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771813">
        <w:rPr>
          <w:i/>
        </w:rPr>
        <w:t>29</w:t>
      </w:r>
      <w:r w:rsidRPr="00295508">
        <w:rPr>
          <w:i/>
        </w:rPr>
        <w:t xml:space="preserve">" </w:t>
      </w:r>
      <w:r w:rsidR="00771813">
        <w:rPr>
          <w:i/>
        </w:rPr>
        <w:t>октября</w:t>
      </w:r>
      <w:r w:rsidRPr="00295508">
        <w:rPr>
          <w:i/>
        </w:rPr>
        <w:t xml:space="preserve"> 202</w:t>
      </w:r>
      <w:r w:rsidR="000A57D7">
        <w:rPr>
          <w:i/>
        </w:rPr>
        <w:t>5</w:t>
      </w:r>
      <w:r w:rsidRPr="00295508">
        <w:rPr>
          <w:i/>
        </w:rPr>
        <w:t xml:space="preserve"> г. № Закуп-</w:t>
      </w:r>
      <w:r w:rsidR="00771813">
        <w:rPr>
          <w:i/>
        </w:rPr>
        <w:t>6833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5B51" w:rsidRPr="00855B51">
        <w:rPr>
          <w:sz w:val="24"/>
          <w:szCs w:val="24"/>
        </w:rPr>
        <w:t>2</w:t>
      </w:r>
      <w:r w:rsidR="000A57D7">
        <w:rPr>
          <w:sz w:val="24"/>
          <w:szCs w:val="24"/>
        </w:rPr>
        <w:t>0</w:t>
      </w:r>
      <w:r w:rsidR="00855B51" w:rsidRPr="00855B51">
        <w:rPr>
          <w:sz w:val="24"/>
          <w:szCs w:val="24"/>
        </w:rPr>
        <w:t>.0</w:t>
      </w:r>
      <w:r w:rsidR="000A57D7">
        <w:rPr>
          <w:sz w:val="24"/>
          <w:szCs w:val="24"/>
        </w:rPr>
        <w:t>3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>г. № 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4193C" w:rsidRPr="00C4193C" w:rsidTr="00E827B9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E827B9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E827B9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E827B9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D2736E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33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844983" w:rsidRPr="00223FF3" w:rsidRDefault="00844983" w:rsidP="00844983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Pr="00D1695F">
              <w:rPr>
                <w:sz w:val="24"/>
                <w:szCs w:val="24"/>
              </w:rPr>
              <w:t>Шилов Артем Александрович</w:t>
            </w:r>
            <w:r w:rsidRPr="00223FF3"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eastAsia="ru-RU"/>
              </w:rPr>
              <w:t>телефон 89241738616</w:t>
            </w:r>
          </w:p>
          <w:p w:rsidR="00844983" w:rsidRPr="00223FF3" w:rsidRDefault="00844983" w:rsidP="00844983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 w:rsidR="00EC6897">
              <w:rPr>
                <w:sz w:val="24"/>
                <w:szCs w:val="24"/>
                <w:lang w:eastAsia="ru-RU"/>
              </w:rPr>
              <w:t>Кучеров Михаил Дмитриевич</w:t>
            </w:r>
            <w:r w:rsidRPr="00D556E3">
              <w:rPr>
                <w:sz w:val="24"/>
                <w:szCs w:val="24"/>
                <w:lang w:eastAsia="ru-RU"/>
              </w:rPr>
              <w:t xml:space="preserve"> </w:t>
            </w:r>
            <w:r w:rsidRPr="00223FF3">
              <w:rPr>
                <w:sz w:val="24"/>
                <w:szCs w:val="24"/>
                <w:lang w:eastAsia="ru-RU"/>
              </w:rPr>
              <w:t>– 79142729764, доб. 239</w:t>
            </w:r>
            <w:r w:rsidR="00EC6897">
              <w:rPr>
                <w:sz w:val="24"/>
                <w:szCs w:val="24"/>
                <w:lang w:eastAsia="ru-RU"/>
              </w:rPr>
              <w:t>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DB0BAC">
        <w:trPr>
          <w:trHeight w:val="983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333" w:type="dxa"/>
            <w:shd w:val="clear" w:color="auto" w:fill="auto"/>
          </w:tcPr>
          <w:p w:rsidR="00080E61" w:rsidRPr="00080E61" w:rsidRDefault="00771813" w:rsidP="00080E61">
            <w:pPr>
              <w:suppressAutoHyphens w:val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771813">
              <w:rPr>
                <w:sz w:val="24"/>
                <w:szCs w:val="24"/>
                <w:lang w:eastAsia="ru-RU"/>
              </w:rPr>
              <w:t>казание услуг охраны нежилых помещений и находящихся в них материальных ценностей на объекте филиала «Белогорская нефтебаза» АО «Саханефтегазсбыт»</w:t>
            </w:r>
          </w:p>
          <w:p w:rsidR="00080E61" w:rsidRPr="00080E61" w:rsidRDefault="00080E61" w:rsidP="00080E6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80E61">
              <w:rPr>
                <w:sz w:val="24"/>
                <w:szCs w:val="24"/>
                <w:lang w:eastAsia="ru-RU"/>
              </w:rPr>
              <w:t xml:space="preserve">Закупка осуществляется по следующим Лотам: </w:t>
            </w:r>
          </w:p>
          <w:p w:rsidR="00080E61" w:rsidRPr="00080E61" w:rsidRDefault="00771813" w:rsidP="00080E61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71813">
              <w:rPr>
                <w:b/>
                <w:sz w:val="24"/>
                <w:szCs w:val="24"/>
                <w:lang w:eastAsia="ru-RU"/>
              </w:rPr>
              <w:t>Лот № 1:</w:t>
            </w:r>
          </w:p>
          <w:tbl>
            <w:tblPr>
              <w:tblStyle w:val="a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48"/>
              <w:gridCol w:w="1301"/>
              <w:gridCol w:w="4819"/>
              <w:gridCol w:w="1559"/>
              <w:gridCol w:w="1276"/>
              <w:gridCol w:w="1960"/>
            </w:tblGrid>
            <w:tr w:rsidR="00771813" w:rsidRPr="00247CDB" w:rsidTr="00DB0BAC">
              <w:trPr>
                <w:jc w:val="center"/>
              </w:trPr>
              <w:tc>
                <w:tcPr>
                  <w:tcW w:w="1148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№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поста</w:t>
                  </w:r>
                </w:p>
              </w:tc>
              <w:tc>
                <w:tcPr>
                  <w:tcW w:w="1301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Место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несения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службы</w:t>
                  </w:r>
                </w:p>
              </w:tc>
              <w:tc>
                <w:tcPr>
                  <w:tcW w:w="4819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Обязанности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смены</w:t>
                  </w:r>
                </w:p>
              </w:tc>
              <w:tc>
                <w:tcPr>
                  <w:tcW w:w="1559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Кол-во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охранников</w:t>
                  </w:r>
                </w:p>
              </w:tc>
              <w:tc>
                <w:tcPr>
                  <w:tcW w:w="1276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Время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несения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службы</w:t>
                  </w:r>
                </w:p>
              </w:tc>
              <w:tc>
                <w:tcPr>
                  <w:tcW w:w="1960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Сроки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оказания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услуг</w:t>
                  </w:r>
                </w:p>
              </w:tc>
            </w:tr>
            <w:tr w:rsidR="00771813" w:rsidRPr="00247CDB" w:rsidTr="00DB0BAC">
              <w:trPr>
                <w:trHeight w:val="1256"/>
                <w:jc w:val="center"/>
              </w:trPr>
              <w:tc>
                <w:tcPr>
                  <w:tcW w:w="1148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301" w:type="dxa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КПП № 1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771813" w:rsidRPr="00247CDB" w:rsidRDefault="00771813" w:rsidP="00771813">
                  <w:pPr>
                    <w:pStyle w:val="1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Ведение служебной документации. Визуальный контроль за состоянием обстановки на территории и в служебных помещениях объекта, путем использования системы видеонаблюдения.</w:t>
                  </w:r>
                </w:p>
              </w:tc>
              <w:tc>
                <w:tcPr>
                  <w:tcW w:w="1559" w:type="dxa"/>
                  <w:vAlign w:val="center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2 охранника 6-го разряда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24 ч</w:t>
                  </w:r>
                </w:p>
              </w:tc>
              <w:tc>
                <w:tcPr>
                  <w:tcW w:w="1960" w:type="dxa"/>
                  <w:vAlign w:val="center"/>
                </w:tcPr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с 00:00 ч. 01.</w:t>
                  </w:r>
                  <w:r>
                    <w:rPr>
                      <w:rFonts w:ascii="Times New Roman" w:hAnsi="Times New Roman" w:cs="Times New Roman"/>
                      <w:sz w:val="24"/>
                      <w:szCs w:val="20"/>
                    </w:rPr>
                    <w:t>12</w:t>
                  </w: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4"/>
                      <w:szCs w:val="20"/>
                    </w:rPr>
                    <w:t>5</w:t>
                  </w: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г. до 23:59 ч. 01.</w:t>
                  </w:r>
                  <w:r>
                    <w:rPr>
                      <w:rFonts w:ascii="Times New Roman" w:hAnsi="Times New Roman" w:cs="Times New Roman"/>
                      <w:sz w:val="24"/>
                      <w:szCs w:val="20"/>
                    </w:rPr>
                    <w:t>12</w:t>
                  </w: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4"/>
                      <w:szCs w:val="20"/>
                    </w:rPr>
                    <w:t>7</w:t>
                  </w:r>
                  <w:r w:rsidRPr="00247CDB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г.</w:t>
                  </w:r>
                </w:p>
                <w:p w:rsidR="00771813" w:rsidRPr="00247CDB" w:rsidRDefault="00771813" w:rsidP="00771813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D03EFF" w:rsidRPr="000A57D7" w:rsidRDefault="00D03EFF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0E260A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0E260A" w:rsidRPr="00F57618" w:rsidRDefault="000E260A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E260A" w:rsidRPr="00771813" w:rsidRDefault="00080E61" w:rsidP="00771813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  <w:spacing w:val="4"/>
                <w:sz w:val="24"/>
                <w:szCs w:val="24"/>
                <w:lang w:eastAsia="ru-RU"/>
              </w:rPr>
            </w:pPr>
            <w:r w:rsidRPr="00C34595">
              <w:rPr>
                <w:b/>
                <w:sz w:val="24"/>
                <w:szCs w:val="24"/>
                <w:lang w:eastAsia="ru-RU"/>
              </w:rPr>
              <w:t>Лот № 1</w:t>
            </w:r>
            <w:r w:rsidRPr="00C34595">
              <w:rPr>
                <w:sz w:val="24"/>
                <w:szCs w:val="24"/>
                <w:lang w:eastAsia="ru-RU"/>
              </w:rPr>
              <w:t xml:space="preserve"> – Начальная (максимальная) цена договора </w:t>
            </w:r>
            <w:r w:rsidRPr="00C34595">
              <w:rPr>
                <w:b/>
                <w:sz w:val="24"/>
                <w:szCs w:val="24"/>
                <w:lang w:eastAsia="ru-RU"/>
              </w:rPr>
              <w:t>без НДС</w:t>
            </w:r>
            <w:r w:rsidRPr="00C34595">
              <w:rPr>
                <w:sz w:val="24"/>
                <w:szCs w:val="24"/>
                <w:lang w:eastAsia="ru-RU"/>
              </w:rPr>
              <w:t xml:space="preserve"> на оказание </w:t>
            </w:r>
            <w:r w:rsidR="00771813" w:rsidRPr="00771813">
              <w:rPr>
                <w:sz w:val="24"/>
                <w:szCs w:val="24"/>
                <w:lang w:eastAsia="ru-RU"/>
              </w:rPr>
              <w:t>услуг охраны нежилых помещений и находящихся в них материальных ценностей на объекте филиала «Белогорская нефтебаза» АО «Саханефтегазсбыт»</w:t>
            </w:r>
            <w:r w:rsidRPr="00C34595">
              <w:rPr>
                <w:sz w:val="24"/>
                <w:szCs w:val="24"/>
                <w:lang w:eastAsia="ru-RU"/>
              </w:rPr>
              <w:t xml:space="preserve">, руб. – </w:t>
            </w:r>
            <w:r w:rsidR="00771813" w:rsidRPr="00771813">
              <w:rPr>
                <w:b/>
                <w:sz w:val="24"/>
                <w:szCs w:val="24"/>
                <w:lang w:eastAsia="ru-RU"/>
              </w:rPr>
              <w:t>56 064 000 рублей 00 копеек</w:t>
            </w:r>
            <w:r w:rsidR="00771813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44607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67ACC" w:rsidP="00BD4923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D44607" w:rsidRPr="00F914BB" w:rsidRDefault="001A1C7A" w:rsidP="00AC272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D5BA4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5D5BA4" w:rsidRPr="00F67ACC" w:rsidRDefault="005D5BA4" w:rsidP="00BD4923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5D5BA4" w:rsidRPr="00F67ACC" w:rsidRDefault="00B54307" w:rsidP="00AC272B">
            <w:pPr>
              <w:rPr>
                <w:bCs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793B" w:rsidRPr="00C4193C" w:rsidTr="00D2736E">
        <w:trPr>
          <w:trHeight w:val="579"/>
        </w:trPr>
        <w:tc>
          <w:tcPr>
            <w:tcW w:w="2943" w:type="dxa"/>
            <w:shd w:val="clear" w:color="auto" w:fill="auto"/>
          </w:tcPr>
          <w:p w:rsidR="001E793B" w:rsidRPr="001F2B0A" w:rsidRDefault="001E793B" w:rsidP="00C3259C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</w:t>
            </w:r>
            <w:r w:rsidR="00C160D7" w:rsidRPr="001F2B0A">
              <w:rPr>
                <w:b/>
                <w:sz w:val="24"/>
                <w:szCs w:val="24"/>
              </w:rPr>
              <w:t>проводит</w:t>
            </w:r>
            <w:r w:rsidRPr="001F2B0A">
              <w:rPr>
                <w:b/>
                <w:sz w:val="24"/>
                <w:szCs w:val="24"/>
              </w:rPr>
              <w:t xml:space="preserve">ся запрос </w:t>
            </w:r>
            <w:r w:rsidR="00C3259C"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</w:t>
            </w:r>
            <w:r w:rsidR="009D3AFF" w:rsidRPr="001F2B0A">
              <w:rPr>
                <w:b/>
                <w:sz w:val="24"/>
                <w:szCs w:val="24"/>
              </w:rPr>
              <w:t>а</w:t>
            </w:r>
            <w:r w:rsidRPr="001F2B0A">
              <w:rPr>
                <w:b/>
                <w:sz w:val="24"/>
                <w:szCs w:val="24"/>
              </w:rPr>
              <w:t xml:space="preserve"> процедуры на официальном сайте ЕИС</w:t>
            </w:r>
            <w:r w:rsidR="009D3AFF" w:rsidRPr="001F2B0A">
              <w:rPr>
                <w:b/>
                <w:sz w:val="24"/>
                <w:szCs w:val="24"/>
              </w:rPr>
              <w:t>, ЭП и сайте Заказчика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B74CE" w:rsidRPr="007D3BF4" w:rsidRDefault="009D3AFF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="00D55B11" w:rsidRPr="00555371">
              <w:rPr>
                <w:bCs/>
                <w:sz w:val="24"/>
                <w:szCs w:val="24"/>
              </w:rPr>
              <w:t>Электронн</w:t>
            </w:r>
            <w:r w:rsidR="00D55B11">
              <w:rPr>
                <w:bCs/>
                <w:sz w:val="24"/>
                <w:szCs w:val="24"/>
              </w:rPr>
              <w:t>ая</w:t>
            </w:r>
            <w:r w:rsidR="00D55B11" w:rsidRPr="00555371">
              <w:rPr>
                <w:bCs/>
                <w:sz w:val="24"/>
                <w:szCs w:val="24"/>
              </w:rPr>
              <w:t xml:space="preserve"> площадк</w:t>
            </w:r>
            <w:r w:rsidR="00D55B11">
              <w:rPr>
                <w:bCs/>
                <w:sz w:val="24"/>
                <w:szCs w:val="24"/>
              </w:rPr>
              <w:t>а</w:t>
            </w:r>
            <w:r w:rsidR="00D55B11" w:rsidRPr="00555371">
              <w:rPr>
                <w:bCs/>
                <w:sz w:val="24"/>
                <w:szCs w:val="24"/>
              </w:rPr>
              <w:t xml:space="preserve"> </w:t>
            </w:r>
            <w:r w:rsidR="000E260A" w:rsidRPr="000E260A">
              <w:rPr>
                <w:bCs/>
                <w:sz w:val="24"/>
                <w:szCs w:val="24"/>
              </w:rPr>
              <w:t>ТЭК Торг https://www.tektorg.ru</w:t>
            </w:r>
          </w:p>
          <w:p w:rsidR="00AC101D" w:rsidRPr="001F2B0A" w:rsidRDefault="00AC101D" w:rsidP="003671FA">
            <w:pPr>
              <w:rPr>
                <w:b/>
                <w:bCs/>
                <w:sz w:val="24"/>
                <w:szCs w:val="24"/>
              </w:rPr>
            </w:pPr>
          </w:p>
          <w:p w:rsidR="00926D6B" w:rsidRPr="00F30C84" w:rsidRDefault="00930E57" w:rsidP="003671FA">
            <w:pPr>
              <w:rPr>
                <w:rStyle w:val="a3"/>
                <w:sz w:val="24"/>
                <w:szCs w:val="24"/>
                <w:highlight w:val="yellow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="004152C8" w:rsidRPr="003668DE">
              <w:rPr>
                <w:b/>
                <w:sz w:val="24"/>
                <w:szCs w:val="24"/>
              </w:rPr>
              <w:t>№</w:t>
            </w:r>
            <w:r w:rsidR="00783B6B" w:rsidRPr="003668DE">
              <w:rPr>
                <w:b/>
                <w:sz w:val="24"/>
                <w:szCs w:val="24"/>
              </w:rPr>
              <w:t xml:space="preserve"> </w:t>
            </w:r>
            <w:r w:rsidR="00B54307">
              <w:rPr>
                <w:b/>
                <w:sz w:val="24"/>
                <w:szCs w:val="24"/>
              </w:rPr>
              <w:t>77</w:t>
            </w:r>
            <w:r w:rsidR="00926D6B" w:rsidRPr="003668DE">
              <w:rPr>
                <w:b/>
                <w:sz w:val="24"/>
                <w:szCs w:val="24"/>
              </w:rPr>
              <w:t xml:space="preserve"> </w:t>
            </w:r>
            <w:r w:rsidR="00125417" w:rsidRPr="003668DE">
              <w:rPr>
                <w:sz w:val="24"/>
                <w:szCs w:val="24"/>
              </w:rPr>
              <w:t>на</w:t>
            </w:r>
            <w:r w:rsidR="008E0F1C" w:rsidRPr="003668DE">
              <w:rPr>
                <w:sz w:val="24"/>
                <w:szCs w:val="24"/>
              </w:rPr>
              <w:t xml:space="preserve"> </w:t>
            </w:r>
            <w:hyperlink r:id="rId9" w:history="1">
              <w:r w:rsidR="008E0F1C" w:rsidRPr="003668DE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="008E0F1C" w:rsidRPr="00F30C84">
              <w:rPr>
                <w:rStyle w:val="a3"/>
                <w:sz w:val="24"/>
                <w:szCs w:val="24"/>
                <w:highlight w:val="yellow"/>
              </w:rPr>
              <w:t xml:space="preserve"> </w:t>
            </w:r>
          </w:p>
          <w:p w:rsidR="000B74CE" w:rsidRPr="00F30C84" w:rsidRDefault="00863A35" w:rsidP="003671F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0C8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1E793B" w:rsidRPr="00982BC9" w:rsidRDefault="00C243A2" w:rsidP="003671FA">
            <w:pPr>
              <w:rPr>
                <w:rStyle w:val="a3"/>
                <w:sz w:val="24"/>
                <w:szCs w:val="24"/>
              </w:rPr>
            </w:pPr>
            <w:r w:rsidRPr="00944E2A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D73ED6">
              <w:rPr>
                <w:b/>
                <w:bCs/>
                <w:sz w:val="24"/>
                <w:szCs w:val="24"/>
              </w:rPr>
              <w:t>№</w:t>
            </w:r>
            <w:r w:rsidR="006F23FD" w:rsidRPr="00D73ED6">
              <w:rPr>
                <w:b/>
                <w:bCs/>
                <w:sz w:val="24"/>
                <w:szCs w:val="24"/>
              </w:rPr>
              <w:t xml:space="preserve"> </w:t>
            </w:r>
            <w:r w:rsidR="003A599E" w:rsidRPr="003A599E">
              <w:rPr>
                <w:b/>
                <w:bCs/>
                <w:sz w:val="24"/>
                <w:szCs w:val="24"/>
              </w:rPr>
              <w:t>32515358457</w:t>
            </w:r>
            <w:r w:rsidR="00A957CF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982BC9">
              <w:rPr>
                <w:rStyle w:val="a3"/>
                <w:color w:val="auto"/>
                <w:sz w:val="24"/>
                <w:szCs w:val="24"/>
                <w:u w:val="none"/>
              </w:rPr>
              <w:t>н</w:t>
            </w:r>
            <w:r w:rsidR="00125417" w:rsidRPr="00982BC9">
              <w:rPr>
                <w:rStyle w:val="a3"/>
                <w:color w:val="auto"/>
                <w:sz w:val="24"/>
                <w:szCs w:val="24"/>
                <w:u w:val="none"/>
              </w:rPr>
              <w:t>а</w:t>
            </w:r>
            <w:r w:rsidR="00A76CCA" w:rsidRPr="00982BC9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="00D55B11" w:rsidRPr="00982BC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Электронной площадке </w:t>
            </w:r>
            <w:r w:rsidR="000E260A" w:rsidRPr="000E260A">
              <w:rPr>
                <w:bCs/>
                <w:sz w:val="24"/>
                <w:szCs w:val="24"/>
              </w:rPr>
              <w:t>ТЭК Торг https://www.tektorg.ru</w:t>
            </w:r>
          </w:p>
          <w:p w:rsidR="006031D9" w:rsidRPr="00982BC9" w:rsidRDefault="006031D9" w:rsidP="003671FA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E793B" w:rsidRPr="001F2B0A" w:rsidRDefault="00266734" w:rsidP="003671FA">
            <w:pPr>
              <w:rPr>
                <w:sz w:val="24"/>
                <w:szCs w:val="24"/>
                <w:u w:val="single"/>
              </w:rPr>
            </w:pPr>
            <w:r w:rsidRPr="00982BC9">
              <w:rPr>
                <w:b/>
                <w:sz w:val="24"/>
                <w:szCs w:val="24"/>
              </w:rPr>
              <w:t xml:space="preserve"> </w:t>
            </w:r>
            <w:r w:rsidR="004152C8" w:rsidRPr="00982BC9">
              <w:rPr>
                <w:b/>
                <w:sz w:val="24"/>
                <w:szCs w:val="24"/>
              </w:rPr>
              <w:t>№</w:t>
            </w:r>
            <w:r w:rsidR="00D81181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3A599E" w:rsidRPr="003A599E">
              <w:rPr>
                <w:b/>
                <w:bCs/>
                <w:sz w:val="24"/>
                <w:szCs w:val="24"/>
              </w:rPr>
              <w:t>32515358457</w:t>
            </w:r>
            <w:r w:rsidR="006E3FD0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F1123E" w:rsidRPr="00982BC9">
              <w:rPr>
                <w:b/>
                <w:bCs/>
                <w:sz w:val="24"/>
                <w:szCs w:val="24"/>
              </w:rPr>
              <w:t>в</w:t>
            </w:r>
            <w:r w:rsidR="001C702C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9D3AFF" w:rsidRPr="00982BC9">
              <w:rPr>
                <w:b/>
                <w:sz w:val="24"/>
                <w:szCs w:val="24"/>
              </w:rPr>
              <w:t>ЕИС</w:t>
            </w:r>
            <w:r w:rsidR="009D3AFF" w:rsidRPr="00982BC9">
              <w:rPr>
                <w:sz w:val="24"/>
                <w:szCs w:val="24"/>
              </w:rPr>
              <w:t xml:space="preserve"> </w:t>
            </w:r>
            <w:hyperlink r:id="rId11" w:history="1">
              <w:r w:rsidR="00C62E8A" w:rsidRPr="00982BC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62E8A" w:rsidRPr="00982BC9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="00926D6B"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</w:p>
          <w:p w:rsidR="001E793B" w:rsidRPr="001F2B0A" w:rsidRDefault="00266734" w:rsidP="004C6446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793B" w:rsidRPr="00C4193C" w:rsidTr="00D2736E">
        <w:trPr>
          <w:trHeight w:val="1884"/>
        </w:trPr>
        <w:tc>
          <w:tcPr>
            <w:tcW w:w="2943" w:type="dxa"/>
            <w:shd w:val="clear" w:color="auto" w:fill="auto"/>
          </w:tcPr>
          <w:p w:rsidR="001E793B" w:rsidRPr="00D2736E" w:rsidRDefault="001E793B" w:rsidP="00D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3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E793B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E793B" w:rsidRPr="006966C1" w:rsidRDefault="001E793B" w:rsidP="00B408F7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="00D55B11" w:rsidRPr="00D55B11">
                    <w:rPr>
                      <w:sz w:val="24"/>
                      <w:szCs w:val="24"/>
                    </w:rPr>
                    <w:t xml:space="preserve">Электронной площадке </w:t>
                  </w:r>
                  <w:r w:rsidR="000E260A" w:rsidRPr="000E260A">
                    <w:rPr>
                      <w:bCs/>
                      <w:sz w:val="24"/>
                      <w:szCs w:val="24"/>
                    </w:rPr>
                    <w:t>ТЭК Торг https://www.tektorg.ru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2" w:history="1">
                    <w:r w:rsidR="00715916"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="00715916"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="008E0F1C"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="008E0F1C"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F14608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ED79A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ED79AC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54307">
                    <w:rPr>
                      <w:b/>
                      <w:color w:val="000000"/>
                      <w:sz w:val="24"/>
                      <w:szCs w:val="24"/>
                    </w:rPr>
                    <w:t>31.10</w:t>
                  </w:r>
                  <w:r w:rsidR="0093652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844983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3E291F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524FA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55D56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="00820764" w:rsidRPr="003E291F">
                    <w:rPr>
                      <w:sz w:val="24"/>
                      <w:szCs w:val="24"/>
                    </w:rPr>
                    <w:t>м</w:t>
                  </w:r>
                  <w:r w:rsidR="00A16CCC" w:rsidRPr="003E291F">
                    <w:rPr>
                      <w:sz w:val="24"/>
                      <w:szCs w:val="24"/>
                    </w:rPr>
                    <w:t>осковск</w:t>
                  </w:r>
                  <w:r w:rsidRPr="003E291F">
                    <w:rPr>
                      <w:sz w:val="24"/>
                      <w:szCs w:val="24"/>
                    </w:rPr>
                    <w:t>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407D61">
                    <w:rPr>
                      <w:b/>
                      <w:color w:val="000000"/>
                      <w:sz w:val="24"/>
                      <w:szCs w:val="24"/>
                    </w:rPr>
                    <w:t>13.11</w:t>
                  </w:r>
                  <w:r w:rsidR="00C2613D" w:rsidRPr="00C2613D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AC10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C101D"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B054B4" w:rsidRDefault="001E793B" w:rsidP="00C3259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</w:t>
                  </w:r>
                  <w:r w:rsidR="00B408F7" w:rsidRPr="003E291F">
                    <w:rPr>
                      <w:color w:val="000000"/>
                      <w:sz w:val="24"/>
                      <w:szCs w:val="24"/>
                    </w:rPr>
                    <w:t xml:space="preserve"> запроса</w:t>
                  </w:r>
                  <w:r w:rsidR="00B408F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3259C">
                    <w:rPr>
                      <w:color w:val="000000"/>
                      <w:sz w:val="24"/>
                      <w:szCs w:val="24"/>
                    </w:rPr>
                    <w:t>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E793B" w:rsidRPr="00D2736E" w:rsidRDefault="001E793B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1E793B" w:rsidRPr="00C4193C" w:rsidTr="00D2736E">
        <w:trPr>
          <w:trHeight w:val="79"/>
        </w:trPr>
        <w:tc>
          <w:tcPr>
            <w:tcW w:w="2943" w:type="dxa"/>
            <w:shd w:val="clear" w:color="auto" w:fill="auto"/>
          </w:tcPr>
          <w:p w:rsidR="001E793B" w:rsidRPr="00D2736E" w:rsidRDefault="001473ED" w:rsidP="00D75170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</w:t>
            </w:r>
            <w:r w:rsidR="001E793B" w:rsidRPr="00D2736E">
              <w:rPr>
                <w:b/>
                <w:bCs/>
              </w:rPr>
              <w:t xml:space="preserve"> подачи Заявок, дата </w:t>
            </w:r>
            <w:r w:rsidR="00D75170" w:rsidRPr="00D2736E">
              <w:rPr>
                <w:b/>
                <w:bCs/>
              </w:rPr>
              <w:t xml:space="preserve">начала подачи, дата </w:t>
            </w:r>
            <w:r w:rsidR="001E793B" w:rsidRPr="00D2736E">
              <w:rPr>
                <w:b/>
                <w:bCs/>
              </w:rPr>
              <w:t>и время окончания подачи Заявок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6966C1" w:rsidRPr="00D2736E" w:rsidRDefault="001473ED" w:rsidP="006966C1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 w:rsidR="00125417"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="00472917" w:rsidRPr="0047291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="000E260A" w:rsidRPr="000E260A">
              <w:rPr>
                <w:bCs/>
                <w:sz w:val="24"/>
                <w:szCs w:val="24"/>
              </w:rPr>
              <w:t xml:space="preserve">ТЭК Торг </w:t>
            </w:r>
            <w:hyperlink r:id="rId14" w:history="1">
              <w:r w:rsidR="000E260A" w:rsidRPr="00055E7C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="000E260A">
              <w:rPr>
                <w:bCs/>
                <w:sz w:val="24"/>
                <w:szCs w:val="24"/>
              </w:rPr>
              <w:t xml:space="preserve"> 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5A6ABA" w:rsidRPr="00D2736E" w:rsidRDefault="005A6ABA" w:rsidP="00B408F7">
            <w:pPr>
              <w:pStyle w:val="Default"/>
            </w:pPr>
          </w:p>
          <w:p w:rsidR="001E793B" w:rsidRPr="00D2736E" w:rsidRDefault="001E793B" w:rsidP="00B408F7">
            <w:pPr>
              <w:pStyle w:val="Default"/>
            </w:pPr>
            <w:r w:rsidRPr="00D2736E">
              <w:t>Дата начала подачи Заявок</w:t>
            </w:r>
            <w:r w:rsidR="00B408F7" w:rsidRPr="00D2736E">
              <w:t>:</w:t>
            </w:r>
            <w:r w:rsidRPr="00D2736E">
              <w:t xml:space="preserve"> </w:t>
            </w:r>
            <w:r w:rsidR="00F67ACC">
              <w:rPr>
                <w:b/>
              </w:rPr>
              <w:t xml:space="preserve">с </w:t>
            </w:r>
            <w:r w:rsidR="00407D61">
              <w:rPr>
                <w:b/>
              </w:rPr>
              <w:t>31.10</w:t>
            </w:r>
            <w:r w:rsidR="00C2613D" w:rsidRPr="00C2613D">
              <w:rPr>
                <w:b/>
              </w:rPr>
              <w:t xml:space="preserve">.2025 </w:t>
            </w:r>
            <w:r w:rsidR="00AC101D" w:rsidRPr="00B054B4">
              <w:rPr>
                <w:b/>
              </w:rPr>
              <w:t>года</w:t>
            </w:r>
          </w:p>
          <w:p w:rsidR="001E793B" w:rsidRPr="00D2736E" w:rsidRDefault="001E793B" w:rsidP="00F627C5">
            <w:pPr>
              <w:pStyle w:val="Default"/>
            </w:pPr>
            <w:r w:rsidRPr="00D2736E">
              <w:t>Дата и время окончания подач</w:t>
            </w:r>
            <w:r w:rsidR="00125417">
              <w:t>и и открытие доступа к Заявкам:</w:t>
            </w:r>
            <w:r w:rsidRPr="00D2736E">
              <w:t xml:space="preserve"> </w:t>
            </w:r>
            <w:r w:rsidR="00524FA9" w:rsidRPr="00D2736E">
              <w:rPr>
                <w:b/>
              </w:rPr>
              <w:t>0</w:t>
            </w:r>
            <w:r w:rsidR="00F55D56" w:rsidRPr="00D2736E">
              <w:rPr>
                <w:b/>
              </w:rPr>
              <w:t>3</w:t>
            </w:r>
            <w:r w:rsidRPr="00D2736E">
              <w:rPr>
                <w:b/>
              </w:rPr>
              <w:t>.00 часа</w:t>
            </w:r>
            <w:r w:rsidRPr="00D2736E">
              <w:t xml:space="preserve"> (</w:t>
            </w:r>
            <w:r w:rsidR="00A16CCC" w:rsidRPr="00D2736E">
              <w:t xml:space="preserve">время </w:t>
            </w:r>
            <w:r w:rsidR="00913335" w:rsidRPr="00D2736E">
              <w:t>м</w:t>
            </w:r>
            <w:r w:rsidR="001819C0" w:rsidRPr="00D2736E">
              <w:t>осковск</w:t>
            </w:r>
            <w:r w:rsidR="00913335" w:rsidRPr="00D2736E">
              <w:t>ое</w:t>
            </w:r>
            <w:r w:rsidR="00A62F21" w:rsidRPr="00D2736E">
              <w:t xml:space="preserve">) </w:t>
            </w:r>
            <w:r w:rsidR="00407D61">
              <w:rPr>
                <w:b/>
              </w:rPr>
              <w:t>13.11</w:t>
            </w:r>
            <w:r w:rsidR="00C2613D" w:rsidRPr="00C2613D">
              <w:rPr>
                <w:b/>
              </w:rPr>
              <w:t>.2025</w:t>
            </w:r>
            <w:r w:rsidR="00C2613D">
              <w:rPr>
                <w:b/>
              </w:rPr>
              <w:t xml:space="preserve"> </w:t>
            </w:r>
            <w:r w:rsidR="00AC101D"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E793B" w:rsidRPr="00C4193C" w:rsidTr="00D2736E">
        <w:trPr>
          <w:trHeight w:val="416"/>
        </w:trPr>
        <w:tc>
          <w:tcPr>
            <w:tcW w:w="2943" w:type="dxa"/>
            <w:shd w:val="clear" w:color="auto" w:fill="auto"/>
          </w:tcPr>
          <w:p w:rsidR="001E793B" w:rsidRPr="00D2736E" w:rsidRDefault="001473ED" w:rsidP="00035443">
            <w:pPr>
              <w:pStyle w:val="Default"/>
            </w:pPr>
            <w:r w:rsidRPr="00D2736E">
              <w:rPr>
                <w:b/>
                <w:bCs/>
              </w:rPr>
              <w:lastRenderedPageBreak/>
              <w:t>Порядок,</w:t>
            </w:r>
            <w:r w:rsidR="001E793B" w:rsidRPr="00D2736E">
              <w:rPr>
                <w:b/>
                <w:bCs/>
              </w:rPr>
              <w:t xml:space="preserve"> дата и время подведения итогов закупки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C7FFD" w:rsidRPr="00D2736E" w:rsidRDefault="005809A2" w:rsidP="00D2736E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="00EC7FFD" w:rsidRPr="00D2736E">
              <w:t xml:space="preserve">орядок определен в п.4.9. Документации по запросу </w:t>
            </w:r>
            <w:r w:rsidR="00C3259C">
              <w:t>предложений</w:t>
            </w:r>
            <w:r w:rsidR="00EC7FFD" w:rsidRPr="00D2736E">
              <w:t>.</w:t>
            </w:r>
          </w:p>
          <w:p w:rsidR="001E793B" w:rsidRPr="00D2736E" w:rsidRDefault="001E793B" w:rsidP="00B408F7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E793B" w:rsidRPr="00D2736E" w:rsidRDefault="001E793B" w:rsidP="00DB5783">
            <w:pPr>
              <w:pStyle w:val="Default"/>
              <w:rPr>
                <w:b/>
              </w:rPr>
            </w:pPr>
            <w:r w:rsidRPr="00D2736E">
              <w:t xml:space="preserve">Дата </w:t>
            </w:r>
            <w:r w:rsidR="00D75170" w:rsidRPr="00D2736E">
              <w:t xml:space="preserve">и время </w:t>
            </w:r>
            <w:r w:rsidRPr="00D2736E">
              <w:t xml:space="preserve">подведения итогов: </w:t>
            </w:r>
            <w:r w:rsidR="00A74C92">
              <w:rPr>
                <w:b/>
              </w:rPr>
              <w:t>13.11</w:t>
            </w:r>
            <w:r w:rsidR="00C2613D" w:rsidRPr="00C2613D">
              <w:rPr>
                <w:b/>
              </w:rPr>
              <w:t>.2025</w:t>
            </w:r>
            <w:r w:rsidR="00C2613D">
              <w:rPr>
                <w:b/>
              </w:rPr>
              <w:t xml:space="preserve"> </w:t>
            </w:r>
            <w:r w:rsidR="00AC101D" w:rsidRPr="00B054B4">
              <w:rPr>
                <w:b/>
              </w:rPr>
              <w:t>года</w:t>
            </w:r>
            <w:r w:rsidR="00AF5CD3" w:rsidRPr="00D2736E">
              <w:rPr>
                <w:b/>
              </w:rPr>
              <w:t xml:space="preserve"> </w:t>
            </w:r>
            <w:r w:rsidR="00AC272B" w:rsidRPr="00D2736E">
              <w:rPr>
                <w:b/>
              </w:rPr>
              <w:t>0</w:t>
            </w:r>
            <w:r w:rsidR="00DB5783" w:rsidRPr="00D2736E">
              <w:rPr>
                <w:b/>
              </w:rPr>
              <w:t>3</w:t>
            </w:r>
            <w:r w:rsidR="00AC272B" w:rsidRPr="00D2736E">
              <w:rPr>
                <w:b/>
              </w:rPr>
              <w:t>.0</w:t>
            </w:r>
            <w:r w:rsidR="00DB5783" w:rsidRPr="00D2736E">
              <w:rPr>
                <w:b/>
              </w:rPr>
              <w:t>5</w:t>
            </w:r>
            <w:r w:rsidR="00AC272B" w:rsidRPr="00D2736E">
              <w:rPr>
                <w:b/>
              </w:rPr>
              <w:t xml:space="preserve"> </w:t>
            </w:r>
            <w:r w:rsidRPr="00D2736E">
              <w:rPr>
                <w:b/>
              </w:rPr>
              <w:t xml:space="preserve">часов </w:t>
            </w:r>
            <w:r w:rsidRPr="00D2736E">
              <w:t>(</w:t>
            </w:r>
            <w:r w:rsidR="00A16CCC" w:rsidRPr="00D2736E">
              <w:t xml:space="preserve">время </w:t>
            </w:r>
            <w:r w:rsidR="00913335" w:rsidRPr="00D2736E">
              <w:t>м</w:t>
            </w:r>
            <w:r w:rsidR="001819C0" w:rsidRPr="00D2736E">
              <w:t>осковское</w:t>
            </w:r>
            <w:r w:rsidRPr="00D2736E">
              <w:t>)</w:t>
            </w:r>
            <w:r w:rsidRPr="00D2736E">
              <w:rPr>
                <w:b/>
              </w:rPr>
              <w:t xml:space="preserve"> </w:t>
            </w:r>
          </w:p>
          <w:p w:rsidR="009B253B" w:rsidRPr="00D2736E" w:rsidRDefault="009B253B" w:rsidP="004E1BE4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F914BB" w:rsidRPr="00C4193C" w:rsidTr="00A03B96">
        <w:trPr>
          <w:trHeight w:val="1008"/>
        </w:trPr>
        <w:tc>
          <w:tcPr>
            <w:tcW w:w="2943" w:type="dxa"/>
            <w:shd w:val="clear" w:color="auto" w:fill="auto"/>
          </w:tcPr>
          <w:p w:rsidR="00F914BB" w:rsidRPr="00D2736E" w:rsidRDefault="00F914BB" w:rsidP="00F914BB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33" w:type="dxa"/>
            <w:shd w:val="clear" w:color="auto" w:fill="auto"/>
          </w:tcPr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23578"/>
    <w:rsid w:val="00125417"/>
    <w:rsid w:val="00125D42"/>
    <w:rsid w:val="001262FC"/>
    <w:rsid w:val="00133540"/>
    <w:rsid w:val="00145006"/>
    <w:rsid w:val="001473ED"/>
    <w:rsid w:val="00147DF9"/>
    <w:rsid w:val="00147FB8"/>
    <w:rsid w:val="001511F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EEE"/>
    <w:rsid w:val="001927FE"/>
    <w:rsid w:val="001934C5"/>
    <w:rsid w:val="00194B7E"/>
    <w:rsid w:val="001A1C7A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2D3A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A1AF1"/>
    <w:rsid w:val="003A2629"/>
    <w:rsid w:val="003A4052"/>
    <w:rsid w:val="003A599E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40299E"/>
    <w:rsid w:val="0040496F"/>
    <w:rsid w:val="00406DDE"/>
    <w:rsid w:val="00407D61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813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CC3"/>
    <w:rsid w:val="007D3BF4"/>
    <w:rsid w:val="007D633C"/>
    <w:rsid w:val="007E1B4B"/>
    <w:rsid w:val="007E69B2"/>
    <w:rsid w:val="007F3C79"/>
    <w:rsid w:val="007F5E1A"/>
    <w:rsid w:val="007F758E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6D8E"/>
    <w:rsid w:val="00844983"/>
    <w:rsid w:val="00850DA0"/>
    <w:rsid w:val="0085434C"/>
    <w:rsid w:val="00855B51"/>
    <w:rsid w:val="00856D4E"/>
    <w:rsid w:val="00860839"/>
    <w:rsid w:val="0086196E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A44"/>
    <w:rsid w:val="00903CB2"/>
    <w:rsid w:val="0091162B"/>
    <w:rsid w:val="00911844"/>
    <w:rsid w:val="00913289"/>
    <w:rsid w:val="00913335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4C92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307"/>
    <w:rsid w:val="00B548EB"/>
    <w:rsid w:val="00B54A82"/>
    <w:rsid w:val="00B562BA"/>
    <w:rsid w:val="00B576D1"/>
    <w:rsid w:val="00B61FE3"/>
    <w:rsid w:val="00B629EA"/>
    <w:rsid w:val="00B63DA0"/>
    <w:rsid w:val="00B65476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603A"/>
    <w:rsid w:val="00DA0BDB"/>
    <w:rsid w:val="00DA1D9A"/>
    <w:rsid w:val="00DA6B37"/>
    <w:rsid w:val="00DB0BAC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897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7ACC"/>
    <w:rsid w:val="00F71AB9"/>
    <w:rsid w:val="00F767C3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8B61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qFormat/>
    <w:rsid w:val="0077181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s://aosng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BA2E-6BE7-4D46-BD6A-18E53EAB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8</cp:revision>
  <cp:lastPrinted>2024-12-28T00:41:00Z</cp:lastPrinted>
  <dcterms:created xsi:type="dcterms:W3CDTF">2025-08-14T05:04:00Z</dcterms:created>
  <dcterms:modified xsi:type="dcterms:W3CDTF">2025-10-31T00:59:00Z</dcterms:modified>
</cp:coreProperties>
</file>