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2788017" cy="66328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6"/>
                    <a:srcRect/>
                    <a:stretch>
                      <a:fillRect/>
                    </a:stretch>
                  </pic:blipFill>
                  <pic:spPr bwMode="auto">
                    <a:xfrm>
                      <a:off x="0" y="0"/>
                      <a:ext cx="2788017" cy="663285"/>
                    </a:xfrm>
                    <a:prstGeom prst="rect">
                      <a:avLst/>
                    </a:prstGeom>
                    <a:noFill/>
                    <a:ln w="9525">
                      <a:noFill/>
                      <a:miter lim="800000"/>
                      <a:headEnd/>
                      <a:tailEnd/>
                    </a:ln>
                  </pic:spPr>
                </pic:pic>
              </a:graphicData>
            </a:graphic>
          </wp:anchor>
        </w:drawing>
      </w:r>
    </w:p>
    <w:p w:rsidR="001E065C" w:rsidRPr="00A46508" w:rsidRDefault="001E065C" w:rsidP="001E065C">
      <w:pPr>
        <w:suppressAutoHyphens/>
        <w:autoSpaceDE w:val="0"/>
        <w:spacing w:after="0" w:line="240" w:lineRule="auto"/>
        <w:jc w:val="right"/>
        <w:rPr>
          <w:rFonts w:ascii="Times New Roman" w:hAnsi="Times New Roman"/>
          <w:b/>
          <w:sz w:val="24"/>
          <w:szCs w:val="24"/>
          <w:u w:val="single"/>
          <w:lang w:eastAsia="ar-SA"/>
        </w:rPr>
      </w:pPr>
    </w:p>
    <w:p w:rsidR="001E065C" w:rsidRDefault="001E065C" w:rsidP="001E065C">
      <w:pPr>
        <w:suppressAutoHyphens/>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Договор поставки</w:t>
      </w:r>
      <w:r w:rsidRPr="00A46508">
        <w:rPr>
          <w:rFonts w:ascii="Times New Roman" w:hAnsi="Times New Roman"/>
          <w:b/>
          <w:sz w:val="24"/>
          <w:szCs w:val="24"/>
          <w:lang w:eastAsia="ar-SA"/>
        </w:rPr>
        <w:t xml:space="preserve"> тарированных нефтепродуктов </w:t>
      </w:r>
    </w:p>
    <w:p w:rsidR="001E065C" w:rsidRPr="00A46508" w:rsidRDefault="001E065C" w:rsidP="001E065C">
      <w:pPr>
        <w:suppressAutoHyphens/>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          (с условием самовывоза) </w:t>
      </w:r>
      <w:r w:rsidRPr="00A46508">
        <w:rPr>
          <w:rFonts w:ascii="Times New Roman" w:hAnsi="Times New Roman"/>
          <w:b/>
          <w:sz w:val="24"/>
          <w:szCs w:val="24"/>
          <w:lang w:eastAsia="ar-SA"/>
        </w:rPr>
        <w:t>№ ________</w:t>
      </w:r>
    </w:p>
    <w:p w:rsidR="001E065C" w:rsidRPr="00A46508" w:rsidRDefault="001E065C" w:rsidP="001E065C">
      <w:pPr>
        <w:suppressAutoHyphens/>
        <w:autoSpaceDE w:val="0"/>
        <w:spacing w:after="0" w:line="240" w:lineRule="auto"/>
        <w:rPr>
          <w:rFonts w:ascii="Times New Roman" w:hAnsi="Times New Roman"/>
          <w:sz w:val="24"/>
          <w:szCs w:val="24"/>
          <w:lang w:eastAsia="ar-SA"/>
        </w:rPr>
      </w:pPr>
    </w:p>
    <w:p w:rsidR="001E065C" w:rsidRPr="00A46508" w:rsidRDefault="001E065C" w:rsidP="001E065C">
      <w:pPr>
        <w:suppressAutoHyphens/>
        <w:autoSpaceDE w:val="0"/>
        <w:spacing w:after="0" w:line="240" w:lineRule="auto"/>
        <w:jc w:val="both"/>
        <w:rPr>
          <w:rFonts w:ascii="Times New Roman" w:hAnsi="Times New Roman"/>
          <w:sz w:val="24"/>
          <w:szCs w:val="24"/>
          <w:lang w:eastAsia="ar-SA"/>
        </w:rPr>
      </w:pPr>
      <w:r w:rsidRPr="00A46508">
        <w:rPr>
          <w:rFonts w:ascii="Times New Roman" w:hAnsi="Times New Roman"/>
          <w:sz w:val="24"/>
          <w:szCs w:val="24"/>
          <w:lang w:eastAsia="ar-SA"/>
        </w:rPr>
        <w:t xml:space="preserve">г. Якутск </w:t>
      </w:r>
      <w:r w:rsidRPr="00A46508">
        <w:rPr>
          <w:rFonts w:ascii="Times New Roman" w:hAnsi="Times New Roman"/>
          <w:sz w:val="24"/>
          <w:szCs w:val="24"/>
          <w:lang w:eastAsia="ar-SA"/>
        </w:rPr>
        <w:tab/>
      </w:r>
      <w:r w:rsidRPr="00A46508">
        <w:rPr>
          <w:rFonts w:ascii="Times New Roman" w:hAnsi="Times New Roman"/>
          <w:sz w:val="24"/>
          <w:szCs w:val="24"/>
          <w:lang w:eastAsia="ar-SA"/>
        </w:rPr>
        <w:tab/>
      </w:r>
      <w:r w:rsidRPr="00A46508">
        <w:rPr>
          <w:rFonts w:ascii="Times New Roman" w:hAnsi="Times New Roman"/>
          <w:sz w:val="24"/>
          <w:szCs w:val="24"/>
          <w:lang w:eastAsia="ar-SA"/>
        </w:rPr>
        <w:tab/>
        <w:t xml:space="preserve">                                                   </w:t>
      </w:r>
      <w:r>
        <w:rPr>
          <w:rFonts w:ascii="Times New Roman" w:hAnsi="Times New Roman"/>
          <w:sz w:val="24"/>
          <w:szCs w:val="24"/>
          <w:lang w:eastAsia="ar-SA"/>
        </w:rPr>
        <w:t xml:space="preserve">                  «__» ______ 2023</w:t>
      </w:r>
      <w:r w:rsidRPr="00A46508">
        <w:rPr>
          <w:rFonts w:ascii="Times New Roman" w:hAnsi="Times New Roman"/>
          <w:sz w:val="24"/>
          <w:szCs w:val="24"/>
          <w:lang w:eastAsia="ar-SA"/>
        </w:rPr>
        <w:t xml:space="preserve"> года</w:t>
      </w:r>
    </w:p>
    <w:p w:rsidR="001E065C" w:rsidRPr="00A46508" w:rsidRDefault="001E065C" w:rsidP="001E065C">
      <w:pPr>
        <w:suppressAutoHyphens/>
        <w:autoSpaceDE w:val="0"/>
        <w:spacing w:after="0" w:line="240" w:lineRule="auto"/>
        <w:jc w:val="both"/>
        <w:rPr>
          <w:rFonts w:ascii="Times New Roman" w:hAnsi="Times New Roman"/>
          <w:sz w:val="24"/>
          <w:szCs w:val="24"/>
          <w:lang w:eastAsia="ar-SA"/>
        </w:rPr>
      </w:pPr>
    </w:p>
    <w:p w:rsidR="001E065C" w:rsidRPr="00A46508" w:rsidRDefault="001E065C" w:rsidP="001E065C">
      <w:pPr>
        <w:suppressAutoHyphens/>
        <w:autoSpaceDE w:val="0"/>
        <w:spacing w:after="0" w:line="240" w:lineRule="auto"/>
        <w:jc w:val="both"/>
        <w:rPr>
          <w:rFonts w:ascii="Times New Roman" w:hAnsi="Times New Roman"/>
          <w:b/>
          <w:sz w:val="24"/>
          <w:szCs w:val="24"/>
          <w:lang w:eastAsia="ar-SA"/>
        </w:rPr>
      </w:pPr>
      <w:r w:rsidRPr="00A46508">
        <w:rPr>
          <w:rFonts w:ascii="Times New Roman" w:hAnsi="Times New Roman"/>
          <w:b/>
          <w:sz w:val="24"/>
          <w:szCs w:val="24"/>
          <w:lang w:eastAsia="ar-SA"/>
        </w:rPr>
        <w:t xml:space="preserve">        Акционерное общество</w:t>
      </w:r>
      <w:r w:rsidRPr="00A46508">
        <w:rPr>
          <w:rFonts w:ascii="Times New Roman" w:hAnsi="Times New Roman"/>
          <w:sz w:val="24"/>
          <w:szCs w:val="24"/>
          <w:lang w:eastAsia="ar-SA"/>
        </w:rPr>
        <w:t xml:space="preserve"> </w:t>
      </w:r>
      <w:r w:rsidRPr="00A46508">
        <w:rPr>
          <w:rFonts w:ascii="Times New Roman" w:hAnsi="Times New Roman"/>
          <w:b/>
          <w:sz w:val="24"/>
          <w:szCs w:val="24"/>
          <w:lang w:eastAsia="ar-SA"/>
        </w:rPr>
        <w:t>«Саханефтегазсбыт» (АО Саханефтегазсбыт»)</w:t>
      </w:r>
      <w:r w:rsidRPr="00A46508">
        <w:rPr>
          <w:rFonts w:ascii="Times New Roman" w:hAnsi="Times New Roman"/>
          <w:sz w:val="24"/>
          <w:szCs w:val="24"/>
          <w:lang w:eastAsia="ar-SA"/>
        </w:rPr>
        <w:t xml:space="preserve">, именуемое в дальнейшем </w:t>
      </w:r>
      <w:r>
        <w:rPr>
          <w:rFonts w:ascii="Times New Roman" w:hAnsi="Times New Roman"/>
          <w:b/>
          <w:bCs/>
          <w:sz w:val="24"/>
          <w:szCs w:val="24"/>
          <w:lang w:eastAsia="ar-SA"/>
        </w:rPr>
        <w:t>«Поставщик</w:t>
      </w:r>
      <w:r w:rsidRPr="00A46508">
        <w:rPr>
          <w:rFonts w:ascii="Times New Roman" w:hAnsi="Times New Roman"/>
          <w:b/>
          <w:bCs/>
          <w:sz w:val="24"/>
          <w:szCs w:val="24"/>
          <w:lang w:eastAsia="ar-SA"/>
        </w:rPr>
        <w:t>»</w:t>
      </w:r>
      <w:r w:rsidRPr="00A46508">
        <w:rPr>
          <w:rFonts w:ascii="Times New Roman" w:hAnsi="Times New Roman"/>
          <w:sz w:val="24"/>
          <w:szCs w:val="24"/>
          <w:lang w:eastAsia="ar-SA"/>
        </w:rPr>
        <w:t>, в лице ________________ _________________, действующего на основании доверенности № _____________ от ____________, с одной стороны, и</w:t>
      </w:r>
      <w:r w:rsidRPr="00A46508">
        <w:rPr>
          <w:rFonts w:ascii="Times New Roman" w:hAnsi="Times New Roman"/>
          <w:b/>
          <w:sz w:val="24"/>
          <w:szCs w:val="24"/>
          <w:lang w:eastAsia="ar-SA"/>
        </w:rPr>
        <w:t xml:space="preserve"> </w:t>
      </w:r>
    </w:p>
    <w:p w:rsidR="001E065C" w:rsidRDefault="001E065C" w:rsidP="001E065C">
      <w:pPr>
        <w:jc w:val="both"/>
        <w:rPr>
          <w:rFonts w:ascii="Times New Roman" w:hAnsi="Times New Roman"/>
          <w:sz w:val="24"/>
          <w:szCs w:val="24"/>
          <w:lang w:eastAsia="ar-SA"/>
        </w:rPr>
      </w:pPr>
      <w:r w:rsidRPr="00A46508">
        <w:rPr>
          <w:rFonts w:ascii="Times New Roman" w:hAnsi="Times New Roman"/>
          <w:b/>
          <w:sz w:val="24"/>
          <w:szCs w:val="24"/>
          <w:lang w:eastAsia="ar-SA"/>
        </w:rPr>
        <w:t xml:space="preserve">         _____________________________________________, </w:t>
      </w:r>
      <w:r w:rsidRPr="00A46508">
        <w:rPr>
          <w:rFonts w:ascii="Times New Roman" w:hAnsi="Times New Roman"/>
          <w:sz w:val="24"/>
          <w:szCs w:val="24"/>
          <w:lang w:eastAsia="ar-SA"/>
        </w:rPr>
        <w:t xml:space="preserve">именуемое в дальнейшем </w:t>
      </w:r>
      <w:r w:rsidRPr="00A46508">
        <w:rPr>
          <w:rFonts w:ascii="Times New Roman" w:hAnsi="Times New Roman"/>
          <w:b/>
          <w:bCs/>
          <w:sz w:val="24"/>
          <w:szCs w:val="24"/>
          <w:lang w:eastAsia="ar-SA"/>
        </w:rPr>
        <w:t>«Покупатель»</w:t>
      </w:r>
      <w:r w:rsidRPr="00A46508">
        <w:rPr>
          <w:rFonts w:ascii="Times New Roman" w:hAnsi="Times New Roman"/>
          <w:sz w:val="24"/>
          <w:szCs w:val="24"/>
          <w:lang w:eastAsia="ar-SA"/>
        </w:rPr>
        <w:t xml:space="preserve">, в лице </w:t>
      </w:r>
      <w:r w:rsidRPr="00A46508">
        <w:rPr>
          <w:rFonts w:ascii="Times New Roman" w:hAnsi="Times New Roman"/>
          <w:sz w:val="24"/>
          <w:szCs w:val="24"/>
        </w:rPr>
        <w:t>_______________ ______________________, действующего на основании _________________</w:t>
      </w:r>
      <w:r w:rsidRPr="00A46508">
        <w:rPr>
          <w:sz w:val="24"/>
          <w:szCs w:val="24"/>
        </w:rPr>
        <w:t xml:space="preserve">., </w:t>
      </w:r>
      <w:r w:rsidRPr="00A46508">
        <w:rPr>
          <w:rFonts w:ascii="Times New Roman" w:hAnsi="Times New Roman"/>
          <w:sz w:val="24"/>
          <w:szCs w:val="24"/>
          <w:lang w:eastAsia="ar-SA"/>
        </w:rPr>
        <w:t xml:space="preserve">с другой стороны, вместе именуемые </w:t>
      </w:r>
      <w:r w:rsidRPr="00A46508">
        <w:rPr>
          <w:rFonts w:ascii="Times New Roman" w:hAnsi="Times New Roman"/>
          <w:b/>
          <w:sz w:val="24"/>
          <w:szCs w:val="24"/>
          <w:lang w:eastAsia="ar-SA"/>
        </w:rPr>
        <w:t>«Стороны»,</w:t>
      </w:r>
      <w:r w:rsidRPr="00A46508">
        <w:rPr>
          <w:rFonts w:ascii="Times New Roman" w:hAnsi="Times New Roman"/>
          <w:sz w:val="24"/>
          <w:szCs w:val="24"/>
          <w:lang w:eastAsia="ar-SA"/>
        </w:rPr>
        <w:t xml:space="preserve"> заключили настоящий Договор о нижеследующем:</w:t>
      </w:r>
    </w:p>
    <w:p w:rsidR="001E065C" w:rsidRDefault="001E065C" w:rsidP="001E065C">
      <w:pPr>
        <w:jc w:val="center"/>
        <w:rPr>
          <w:rFonts w:ascii="Times New Roman" w:hAnsi="Times New Roman"/>
          <w:b/>
          <w:sz w:val="24"/>
          <w:szCs w:val="24"/>
          <w:lang w:eastAsia="ar-SA"/>
        </w:rPr>
      </w:pPr>
      <w:r w:rsidRPr="003B1895">
        <w:rPr>
          <w:rFonts w:ascii="Times New Roman" w:hAnsi="Times New Roman"/>
          <w:b/>
          <w:sz w:val="24"/>
          <w:szCs w:val="24"/>
          <w:lang w:eastAsia="ar-SA"/>
        </w:rPr>
        <w:t>1. Термины и их толкование</w:t>
      </w:r>
    </w:p>
    <w:p w:rsidR="001E065C"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sidRPr="003B1895">
        <w:rPr>
          <w:rFonts w:ascii="Times New Roman" w:hAnsi="Times New Roman"/>
          <w:sz w:val="24"/>
          <w:szCs w:val="24"/>
          <w:lang w:eastAsia="ar-SA"/>
        </w:rPr>
        <w:t xml:space="preserve">1.1. </w:t>
      </w:r>
      <w:r>
        <w:rPr>
          <w:rFonts w:ascii="Times New Roman" w:hAnsi="Times New Roman"/>
          <w:sz w:val="24"/>
          <w:szCs w:val="24"/>
          <w:lang w:eastAsia="ar-SA"/>
        </w:rPr>
        <w:t>«</w:t>
      </w:r>
      <w:r w:rsidRPr="003B1895">
        <w:rPr>
          <w:rFonts w:ascii="Times New Roman" w:hAnsi="Times New Roman"/>
          <w:sz w:val="24"/>
          <w:szCs w:val="24"/>
          <w:lang w:eastAsia="ar-SA"/>
        </w:rPr>
        <w:t>Место поставки</w:t>
      </w:r>
      <w:r>
        <w:rPr>
          <w:rFonts w:ascii="Times New Roman" w:hAnsi="Times New Roman"/>
          <w:sz w:val="24"/>
          <w:szCs w:val="24"/>
          <w:lang w:eastAsia="ar-SA"/>
        </w:rPr>
        <w:t>»</w:t>
      </w:r>
      <w:r w:rsidRPr="003B1895">
        <w:rPr>
          <w:rFonts w:ascii="Times New Roman" w:hAnsi="Times New Roman"/>
          <w:sz w:val="24"/>
          <w:szCs w:val="24"/>
          <w:lang w:eastAsia="ar-SA"/>
        </w:rPr>
        <w:t xml:space="preserve"> –</w:t>
      </w:r>
      <w:r>
        <w:rPr>
          <w:rFonts w:ascii="Times New Roman" w:hAnsi="Times New Roman"/>
          <w:sz w:val="24"/>
          <w:szCs w:val="24"/>
          <w:lang w:eastAsia="ar-SA"/>
        </w:rPr>
        <w:t xml:space="preserve"> склад филиала-нефтебазы Поставщика</w:t>
      </w:r>
      <w:r w:rsidRPr="003B1895">
        <w:rPr>
          <w:rFonts w:ascii="Times New Roman" w:hAnsi="Times New Roman"/>
          <w:sz w:val="24"/>
          <w:szCs w:val="24"/>
          <w:lang w:eastAsia="ar-SA"/>
        </w:rPr>
        <w:t>.</w:t>
      </w:r>
    </w:p>
    <w:p w:rsidR="001E065C"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1.2. «Спецификация» - документ, оформляемый Сторонами в виде приложения к настоящему Договору, содержащий сведения об ассортименте Товара, цене Товара в канистрах по каждому их виду, количестве, емкости канистр, месте поставки, сроке поставки (выборки), информацию о стране происхождения Товара, а также иных существенных условиях Договора. </w:t>
      </w:r>
    </w:p>
    <w:p w:rsidR="001E065C"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 xml:space="preserve">1.3. «Заявка» - разнарядка, по форме, согласованной сторонами в </w:t>
      </w:r>
      <w:r w:rsidRPr="00107F39">
        <w:rPr>
          <w:rFonts w:ascii="Times New Roman" w:hAnsi="Times New Roman"/>
          <w:sz w:val="24"/>
          <w:szCs w:val="24"/>
          <w:lang w:eastAsia="ar-SA"/>
        </w:rPr>
        <w:t>Приложении № 2</w:t>
      </w:r>
      <w:r>
        <w:rPr>
          <w:rFonts w:ascii="Times New Roman" w:hAnsi="Times New Roman"/>
          <w:sz w:val="24"/>
          <w:szCs w:val="24"/>
          <w:lang w:eastAsia="ar-SA"/>
        </w:rPr>
        <w:t xml:space="preserve"> к настоящему Договору, представляемая Покупател</w:t>
      </w:r>
      <w:r w:rsidR="00854C67">
        <w:rPr>
          <w:rFonts w:ascii="Times New Roman" w:hAnsi="Times New Roman"/>
          <w:sz w:val="24"/>
          <w:szCs w:val="24"/>
          <w:lang w:eastAsia="ar-SA"/>
        </w:rPr>
        <w:t>ем в адрес Поставщика, содержащ</w:t>
      </w:r>
      <w:r>
        <w:rPr>
          <w:rFonts w:ascii="Times New Roman" w:hAnsi="Times New Roman"/>
          <w:sz w:val="24"/>
          <w:szCs w:val="24"/>
          <w:lang w:eastAsia="ar-SA"/>
        </w:rPr>
        <w:t>ая указания об ассортименте Товара, количестве, месте поставки, дате поставки (выборки) партии Товара в пределах общего количества и ассортимента Товара, указанных в спецификации. Заявка подтверждает готовность Покупателя произвести оплату и прием Товара в месте поставки.</w:t>
      </w:r>
    </w:p>
    <w:p w:rsidR="001E065C"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1.4. «Товар» - нефтепродукты, тарированные в канистру, ассортимент которых указан в спецификациях к настоящему Договору.</w:t>
      </w:r>
    </w:p>
    <w:p w:rsidR="003809C3" w:rsidRDefault="003809C3"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1.5. Канистра -  многооборотная тара, изготовленная по Технологическим условиям «Канистры полиэтиленовые для дизельного топлива и бензина» ТУ № 2297-001-52500864-2012, предназначенная для розлива, транспортирования и хранения моторных топлив (дизельного, бензина) в районах Крайнего Севера и приравненных к ним местностях.</w:t>
      </w:r>
    </w:p>
    <w:p w:rsidR="001E065C" w:rsidRPr="003B1895" w:rsidRDefault="003809C3"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1.6</w:t>
      </w:r>
      <w:r w:rsidR="001E065C">
        <w:rPr>
          <w:rFonts w:ascii="Times New Roman" w:hAnsi="Times New Roman"/>
          <w:sz w:val="24"/>
          <w:szCs w:val="24"/>
          <w:lang w:eastAsia="ar-SA"/>
        </w:rPr>
        <w:t xml:space="preserve">. «Выборка» - самовывоз Товара Покупателем в месте нахождения Поставщика (местах поставки).   </w:t>
      </w:r>
    </w:p>
    <w:p w:rsidR="001E065C" w:rsidRPr="00A46508" w:rsidRDefault="001E065C" w:rsidP="001E065C">
      <w:pPr>
        <w:tabs>
          <w:tab w:val="left" w:pos="644"/>
        </w:tabs>
        <w:suppressAutoHyphens/>
        <w:autoSpaceDE w:val="0"/>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2</w:t>
      </w:r>
      <w:r w:rsidRPr="00A46508">
        <w:rPr>
          <w:rFonts w:ascii="Times New Roman" w:hAnsi="Times New Roman"/>
          <w:b/>
          <w:bCs/>
          <w:sz w:val="24"/>
          <w:szCs w:val="24"/>
          <w:lang w:eastAsia="ar-SA"/>
        </w:rPr>
        <w:t>.</w:t>
      </w:r>
      <w:r w:rsidRPr="00A46508">
        <w:rPr>
          <w:rFonts w:ascii="Times New Roman" w:hAnsi="Times New Roman"/>
          <w:b/>
          <w:bCs/>
          <w:sz w:val="24"/>
          <w:szCs w:val="24"/>
          <w:lang w:eastAsia="ar-SA"/>
        </w:rPr>
        <w:tab/>
        <w:t>Предмет Договора</w:t>
      </w:r>
    </w:p>
    <w:p w:rsidR="001E065C"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2</w:t>
      </w:r>
      <w:r w:rsidRPr="00A46508">
        <w:rPr>
          <w:rFonts w:ascii="Times New Roman" w:hAnsi="Times New Roman"/>
          <w:sz w:val="24"/>
          <w:szCs w:val="24"/>
          <w:lang w:eastAsia="ar-SA"/>
        </w:rPr>
        <w:t>.1.</w:t>
      </w:r>
      <w:r w:rsidRPr="00A46508">
        <w:rPr>
          <w:rFonts w:ascii="Times New Roman" w:hAnsi="Times New Roman"/>
          <w:sz w:val="24"/>
          <w:szCs w:val="24"/>
          <w:lang w:eastAsia="ar-SA"/>
        </w:rPr>
        <w:tab/>
        <w:t>Предметом настоящего</w:t>
      </w:r>
      <w:r>
        <w:rPr>
          <w:rFonts w:ascii="Times New Roman" w:hAnsi="Times New Roman"/>
          <w:sz w:val="24"/>
          <w:szCs w:val="24"/>
          <w:lang w:eastAsia="ar-SA"/>
        </w:rPr>
        <w:t xml:space="preserve"> Договора является поставка</w:t>
      </w:r>
      <w:r w:rsidRPr="00A46508">
        <w:rPr>
          <w:rFonts w:ascii="Times New Roman" w:hAnsi="Times New Roman"/>
          <w:sz w:val="24"/>
          <w:szCs w:val="24"/>
          <w:lang w:eastAsia="ar-SA"/>
        </w:rPr>
        <w:t xml:space="preserve"> нефтепродуктов</w:t>
      </w:r>
      <w:r>
        <w:rPr>
          <w:rFonts w:ascii="Times New Roman" w:hAnsi="Times New Roman"/>
          <w:sz w:val="24"/>
          <w:szCs w:val="24"/>
          <w:lang w:eastAsia="ar-SA"/>
        </w:rPr>
        <w:t>, тарированные</w:t>
      </w:r>
      <w:r w:rsidRPr="00A46508">
        <w:rPr>
          <w:rFonts w:ascii="Times New Roman" w:hAnsi="Times New Roman"/>
          <w:sz w:val="24"/>
          <w:szCs w:val="24"/>
          <w:lang w:eastAsia="ar-SA"/>
        </w:rPr>
        <w:t xml:space="preserve"> в канистры (далее – «Товар»), на условиях и в порядке предусмотренных Сторонами настоящим Договором и спецификациями к нему.</w:t>
      </w:r>
    </w:p>
    <w:p w:rsidR="001E065C" w:rsidRPr="00A46508"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2</w:t>
      </w:r>
      <w:r w:rsidRPr="00A46508">
        <w:rPr>
          <w:rFonts w:ascii="Times New Roman" w:hAnsi="Times New Roman"/>
          <w:sz w:val="24"/>
          <w:szCs w:val="24"/>
          <w:lang w:eastAsia="ar-SA"/>
        </w:rPr>
        <w:t>.2.</w:t>
      </w:r>
      <w:r>
        <w:rPr>
          <w:rFonts w:ascii="Times New Roman" w:hAnsi="Times New Roman"/>
          <w:sz w:val="24"/>
          <w:szCs w:val="24"/>
          <w:lang w:eastAsia="ar-SA"/>
        </w:rPr>
        <w:t xml:space="preserve"> По настоящему Договору Поставщик</w:t>
      </w:r>
      <w:r w:rsidRPr="00A46508">
        <w:rPr>
          <w:rFonts w:ascii="Times New Roman" w:hAnsi="Times New Roman"/>
          <w:sz w:val="24"/>
          <w:szCs w:val="24"/>
          <w:lang w:eastAsia="ar-SA"/>
        </w:rPr>
        <w:t xml:space="preserve"> обязуется передать в собственность Покупателя Товар согласно спецификации, к настоящему Договору, а Покупатель обязуется произвести 100 %-ную предв</w:t>
      </w:r>
      <w:r>
        <w:rPr>
          <w:rFonts w:ascii="Times New Roman" w:hAnsi="Times New Roman"/>
          <w:sz w:val="24"/>
          <w:szCs w:val="24"/>
          <w:lang w:eastAsia="ar-SA"/>
        </w:rPr>
        <w:t>арительную оплату его стоимости и</w:t>
      </w:r>
      <w:r w:rsidRPr="00A46508">
        <w:rPr>
          <w:rFonts w:ascii="Times New Roman" w:hAnsi="Times New Roman"/>
          <w:sz w:val="24"/>
          <w:szCs w:val="24"/>
          <w:lang w:eastAsia="ar-SA"/>
        </w:rPr>
        <w:t xml:space="preserve"> принять Това</w:t>
      </w:r>
      <w:r>
        <w:rPr>
          <w:rFonts w:ascii="Times New Roman" w:hAnsi="Times New Roman"/>
          <w:sz w:val="24"/>
          <w:szCs w:val="24"/>
          <w:lang w:eastAsia="ar-SA"/>
        </w:rPr>
        <w:t>р на складе Поставщика</w:t>
      </w:r>
      <w:r w:rsidRPr="00A46508">
        <w:rPr>
          <w:rFonts w:ascii="Times New Roman" w:hAnsi="Times New Roman"/>
          <w:sz w:val="24"/>
          <w:szCs w:val="24"/>
          <w:lang w:eastAsia="ar-SA"/>
        </w:rPr>
        <w:t xml:space="preserve"> в установленные сроки. </w:t>
      </w:r>
    </w:p>
    <w:p w:rsidR="001E065C"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2</w:t>
      </w:r>
      <w:r w:rsidRPr="00A46508">
        <w:rPr>
          <w:rFonts w:ascii="Times New Roman" w:hAnsi="Times New Roman"/>
          <w:sz w:val="24"/>
          <w:szCs w:val="24"/>
          <w:lang w:eastAsia="ar-SA"/>
        </w:rPr>
        <w:t>.3.</w:t>
      </w:r>
      <w:r w:rsidRPr="00A46508">
        <w:rPr>
          <w:rFonts w:ascii="Times New Roman" w:hAnsi="Times New Roman"/>
          <w:sz w:val="24"/>
          <w:szCs w:val="24"/>
          <w:lang w:eastAsia="ar-SA"/>
        </w:rPr>
        <w:tab/>
        <w:t>Ассорти</w:t>
      </w:r>
      <w:r w:rsidR="00854C67">
        <w:rPr>
          <w:rFonts w:ascii="Times New Roman" w:hAnsi="Times New Roman"/>
          <w:sz w:val="24"/>
          <w:szCs w:val="24"/>
          <w:lang w:eastAsia="ar-SA"/>
        </w:rPr>
        <w:t xml:space="preserve">мент, цена Товара по каждому </w:t>
      </w:r>
      <w:r w:rsidRPr="00A46508">
        <w:rPr>
          <w:rFonts w:ascii="Times New Roman" w:hAnsi="Times New Roman"/>
          <w:sz w:val="24"/>
          <w:szCs w:val="24"/>
          <w:lang w:eastAsia="ar-SA"/>
        </w:rPr>
        <w:t>виду, количество,</w:t>
      </w:r>
      <w:r>
        <w:rPr>
          <w:rFonts w:ascii="Times New Roman" w:hAnsi="Times New Roman"/>
          <w:sz w:val="24"/>
          <w:szCs w:val="24"/>
          <w:lang w:eastAsia="ar-SA"/>
        </w:rPr>
        <w:t xml:space="preserve"> емкость Канистр, склад Поставщика</w:t>
      </w:r>
      <w:r w:rsidRPr="00A46508">
        <w:rPr>
          <w:rFonts w:ascii="Times New Roman" w:hAnsi="Times New Roman"/>
          <w:sz w:val="24"/>
          <w:szCs w:val="24"/>
          <w:lang w:eastAsia="ar-SA"/>
        </w:rPr>
        <w:t>, а также иные существенные условия, определяются Сторонами в спецификации, являющейся приложением к настоящему Договору и его неотъемлемой частью.</w:t>
      </w:r>
    </w:p>
    <w:p w:rsidR="001E065C" w:rsidRPr="00A46508"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2.4. Качество поставляемого Поставщиком</w:t>
      </w:r>
      <w:r w:rsidRPr="00A46508">
        <w:rPr>
          <w:rFonts w:ascii="Times New Roman" w:hAnsi="Times New Roman"/>
          <w:sz w:val="24"/>
          <w:szCs w:val="24"/>
          <w:lang w:eastAsia="ar-SA"/>
        </w:rPr>
        <w:t xml:space="preserve"> Покупателю Товара в канистрах по настоящему Договору, должно соответствовать ГОСТу, Техническому регламенту «О требованиях к автомобильному и авиационному бензину, дизельному и судовому топливу, </w:t>
      </w:r>
      <w:r w:rsidRPr="00A46508">
        <w:rPr>
          <w:rFonts w:ascii="Times New Roman" w:hAnsi="Times New Roman"/>
          <w:sz w:val="24"/>
          <w:szCs w:val="24"/>
          <w:lang w:eastAsia="ar-SA"/>
        </w:rPr>
        <w:lastRenderedPageBreak/>
        <w:t xml:space="preserve">топливу для реактивных двигателей и топочному мазуту» и подтверждается паспортом качества на </w:t>
      </w:r>
      <w:r>
        <w:rPr>
          <w:rFonts w:ascii="Times New Roman" w:hAnsi="Times New Roman"/>
          <w:sz w:val="24"/>
          <w:szCs w:val="24"/>
          <w:lang w:eastAsia="ar-SA"/>
        </w:rPr>
        <w:t>каждую партию Товара</w:t>
      </w:r>
      <w:r w:rsidRPr="00A46508">
        <w:rPr>
          <w:rFonts w:ascii="Times New Roman" w:hAnsi="Times New Roman"/>
          <w:sz w:val="24"/>
          <w:szCs w:val="24"/>
          <w:lang w:eastAsia="ar-SA"/>
        </w:rPr>
        <w:t>.</w:t>
      </w:r>
    </w:p>
    <w:p w:rsidR="001E065C" w:rsidRPr="00A46508" w:rsidRDefault="001E065C" w:rsidP="001E065C">
      <w:pPr>
        <w:tabs>
          <w:tab w:val="left" w:pos="704"/>
        </w:tabs>
        <w:suppressAutoHyphens/>
        <w:autoSpaceDE w:val="0"/>
        <w:spacing w:after="0" w:line="240" w:lineRule="auto"/>
        <w:jc w:val="both"/>
        <w:rPr>
          <w:rFonts w:ascii="Times New Roman" w:hAnsi="Times New Roman"/>
          <w:sz w:val="24"/>
          <w:szCs w:val="24"/>
          <w:lang w:eastAsia="ar-SA"/>
        </w:rPr>
      </w:pPr>
    </w:p>
    <w:p w:rsidR="001E065C" w:rsidRPr="00A46508" w:rsidRDefault="001E065C" w:rsidP="001E065C">
      <w:pPr>
        <w:tabs>
          <w:tab w:val="left" w:pos="600"/>
        </w:tabs>
        <w:suppressAutoHyphens/>
        <w:autoSpaceDE w:val="0"/>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3</w:t>
      </w:r>
      <w:r w:rsidRPr="00A46508">
        <w:rPr>
          <w:rFonts w:ascii="Times New Roman" w:hAnsi="Times New Roman"/>
          <w:b/>
          <w:bCs/>
          <w:sz w:val="24"/>
          <w:szCs w:val="24"/>
          <w:lang w:eastAsia="ar-SA"/>
        </w:rPr>
        <w:t>.</w:t>
      </w:r>
      <w:r w:rsidRPr="00A46508">
        <w:rPr>
          <w:rFonts w:ascii="Times New Roman" w:hAnsi="Times New Roman"/>
          <w:b/>
          <w:bCs/>
          <w:sz w:val="24"/>
          <w:szCs w:val="24"/>
          <w:lang w:eastAsia="ar-SA"/>
        </w:rPr>
        <w:tab/>
        <w:t xml:space="preserve">Порядок передачи Товара </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w:t>
      </w:r>
      <w:r w:rsidRPr="00A46508">
        <w:rPr>
          <w:rFonts w:ascii="Times New Roman" w:hAnsi="Times New Roman"/>
          <w:sz w:val="24"/>
          <w:szCs w:val="24"/>
          <w:lang w:eastAsia="ar-SA"/>
        </w:rPr>
        <w:t xml:space="preserve">.1. </w:t>
      </w:r>
      <w:r>
        <w:rPr>
          <w:rFonts w:ascii="Times New Roman" w:hAnsi="Times New Roman"/>
          <w:sz w:val="24"/>
          <w:szCs w:val="24"/>
          <w:lang w:eastAsia="ar-SA"/>
        </w:rPr>
        <w:t>Передача Товара Покупателю осуществляется Поставщиком партиями по заявкам Покупателя в пределах общего количества, ассортимента, места поставки, указанных в спецификации.</w:t>
      </w:r>
    </w:p>
    <w:p w:rsidR="00854C67"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 Покупатель направляет Поставщику не позднее чем за 2 (два) рабочих дня до планируемой даты выборки Товара заявку, по форме, согласованной Сторонами в </w:t>
      </w:r>
      <w:r w:rsidRPr="00107F39">
        <w:rPr>
          <w:rFonts w:ascii="Times New Roman" w:hAnsi="Times New Roman"/>
          <w:sz w:val="24"/>
          <w:szCs w:val="24"/>
          <w:lang w:eastAsia="ar-SA"/>
        </w:rPr>
        <w:t>Приложении № 2</w:t>
      </w:r>
      <w:r>
        <w:rPr>
          <w:rFonts w:ascii="Times New Roman" w:hAnsi="Times New Roman"/>
          <w:sz w:val="24"/>
          <w:szCs w:val="24"/>
          <w:lang w:eastAsia="ar-SA"/>
        </w:rPr>
        <w:t xml:space="preserve"> к настоящему Договору, которая оформляется от имени руководителя Покупателя либо от имени уполномоченного им лица, на адрес электронно</w:t>
      </w:r>
      <w:r w:rsidR="00FC0C53">
        <w:rPr>
          <w:rFonts w:ascii="Times New Roman" w:hAnsi="Times New Roman"/>
          <w:sz w:val="24"/>
          <w:szCs w:val="24"/>
          <w:lang w:eastAsia="ar-SA"/>
        </w:rPr>
        <w:t>й почты, указанному в разделе 10</w:t>
      </w:r>
      <w:r>
        <w:rPr>
          <w:rFonts w:ascii="Times New Roman" w:hAnsi="Times New Roman"/>
          <w:sz w:val="24"/>
          <w:szCs w:val="24"/>
          <w:lang w:eastAsia="ar-SA"/>
        </w:rPr>
        <w:t xml:space="preserve"> настоящего Договора. Копия заявки, направленная с электронного</w:t>
      </w:r>
      <w:r w:rsidR="00FC0C53">
        <w:rPr>
          <w:rFonts w:ascii="Times New Roman" w:hAnsi="Times New Roman"/>
          <w:sz w:val="24"/>
          <w:szCs w:val="24"/>
          <w:lang w:eastAsia="ar-SA"/>
        </w:rPr>
        <w:t xml:space="preserve"> адреса, указанного в разделе 10</w:t>
      </w:r>
      <w:r>
        <w:rPr>
          <w:rFonts w:ascii="Times New Roman" w:hAnsi="Times New Roman"/>
          <w:sz w:val="24"/>
          <w:szCs w:val="24"/>
          <w:lang w:eastAsia="ar-SA"/>
        </w:rPr>
        <w:t xml:space="preserve"> настоящего Договора, имеет силу оригинала. Направляемые Покупателем по настоящему Договору письменные заявки должны иметь обязательные регистрационные реквизиты Покупателя, дату, № письменной заявки, ассортимент Товара, его количество, место и дату поставки (выборки), сведения о регистрационном номере транспортного средства, а также иметь ссылки на настоящий Договор.  Без указания выше перечисленных данных, заявка считается не полученной Поставщиком</w:t>
      </w:r>
      <w:r w:rsidR="00854C67">
        <w:rPr>
          <w:rFonts w:ascii="Times New Roman" w:hAnsi="Times New Roman"/>
          <w:sz w:val="24"/>
          <w:szCs w:val="24"/>
          <w:lang w:eastAsia="ar-SA"/>
        </w:rPr>
        <w:t>.</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3.2. Поставщик в течение одних суток после получения заявки от Покупателя выписывает счет на 100%-ную предварительную оплату с указанием количества, ассортимента и цены поставляемой партии Товара.</w:t>
      </w:r>
    </w:p>
    <w:p w:rsidR="001E065C" w:rsidRPr="00A46508"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3.3. Поставщик</w:t>
      </w:r>
      <w:r w:rsidRPr="00E32481">
        <w:rPr>
          <w:rFonts w:ascii="Times New Roman" w:hAnsi="Times New Roman"/>
          <w:sz w:val="24"/>
          <w:szCs w:val="24"/>
          <w:lang w:eastAsia="ar-SA"/>
        </w:rPr>
        <w:t xml:space="preserve"> предоставляет Товар для выборки после получения от Покупателя</w:t>
      </w:r>
      <w:r>
        <w:rPr>
          <w:rFonts w:ascii="Times New Roman" w:hAnsi="Times New Roman"/>
          <w:sz w:val="24"/>
          <w:szCs w:val="24"/>
          <w:lang w:eastAsia="ar-SA"/>
        </w:rPr>
        <w:t xml:space="preserve"> заявки на получение партии Товара в пределах общего количества, ассортимента, места пост</w:t>
      </w:r>
      <w:r w:rsidR="003809C3">
        <w:rPr>
          <w:rFonts w:ascii="Times New Roman" w:hAnsi="Times New Roman"/>
          <w:sz w:val="24"/>
          <w:szCs w:val="24"/>
          <w:lang w:eastAsia="ar-SA"/>
        </w:rPr>
        <w:t xml:space="preserve">авки, указанных в спецификации и оплаты </w:t>
      </w:r>
      <w:r w:rsidRPr="00E32481">
        <w:rPr>
          <w:rFonts w:ascii="Times New Roman" w:hAnsi="Times New Roman"/>
          <w:sz w:val="24"/>
          <w:szCs w:val="24"/>
          <w:lang w:eastAsia="ar-SA"/>
        </w:rPr>
        <w:t>соответствующей партии</w:t>
      </w:r>
      <w:r w:rsidR="003809C3">
        <w:rPr>
          <w:rFonts w:ascii="Times New Roman" w:hAnsi="Times New Roman"/>
          <w:sz w:val="24"/>
          <w:szCs w:val="24"/>
          <w:lang w:eastAsia="ar-SA"/>
        </w:rPr>
        <w:t xml:space="preserve"> Товара </w:t>
      </w:r>
      <w:r w:rsidRPr="00A46508">
        <w:rPr>
          <w:rFonts w:ascii="Times New Roman" w:hAnsi="Times New Roman"/>
          <w:sz w:val="24"/>
          <w:szCs w:val="24"/>
          <w:lang w:eastAsia="ar-SA"/>
        </w:rPr>
        <w:t xml:space="preserve">в соответствии с </w:t>
      </w:r>
      <w:r w:rsidRPr="00A46508">
        <w:rPr>
          <w:rFonts w:ascii="Times New Roman" w:hAnsi="Times New Roman"/>
          <w:color w:val="000000"/>
          <w:sz w:val="24"/>
          <w:szCs w:val="24"/>
          <w:lang w:eastAsia="ar-SA"/>
        </w:rPr>
        <w:t>п</w:t>
      </w:r>
      <w:r>
        <w:rPr>
          <w:rFonts w:ascii="Times New Roman" w:hAnsi="Times New Roman"/>
          <w:color w:val="000000"/>
          <w:sz w:val="24"/>
          <w:szCs w:val="24"/>
          <w:lang w:eastAsia="ar-SA"/>
        </w:rPr>
        <w:t>.п</w:t>
      </w:r>
      <w:r w:rsidRPr="00107F39">
        <w:rPr>
          <w:rFonts w:ascii="Times New Roman" w:hAnsi="Times New Roman"/>
          <w:color w:val="000000"/>
          <w:sz w:val="24"/>
          <w:szCs w:val="24"/>
          <w:lang w:eastAsia="ar-SA"/>
        </w:rPr>
        <w:t>. 5.2</w:t>
      </w:r>
      <w:r w:rsidR="003809C3">
        <w:rPr>
          <w:rFonts w:ascii="Times New Roman" w:hAnsi="Times New Roman"/>
          <w:color w:val="000000"/>
          <w:sz w:val="24"/>
          <w:szCs w:val="24"/>
          <w:lang w:eastAsia="ar-SA"/>
        </w:rPr>
        <w:t xml:space="preserve"> </w:t>
      </w:r>
      <w:r w:rsidRPr="00313931">
        <w:rPr>
          <w:rFonts w:ascii="Times New Roman" w:hAnsi="Times New Roman"/>
          <w:color w:val="000000"/>
          <w:sz w:val="24"/>
          <w:szCs w:val="24"/>
          <w:lang w:eastAsia="ar-SA"/>
        </w:rPr>
        <w:t>настоящего</w:t>
      </w:r>
      <w:r w:rsidRPr="00A46508">
        <w:rPr>
          <w:rFonts w:ascii="Times New Roman" w:hAnsi="Times New Roman"/>
          <w:color w:val="000000"/>
          <w:sz w:val="24"/>
          <w:szCs w:val="24"/>
          <w:lang w:eastAsia="ar-SA"/>
        </w:rPr>
        <w:t xml:space="preserve"> Договора</w:t>
      </w:r>
      <w:r w:rsidRPr="00A46508">
        <w:rPr>
          <w:rFonts w:ascii="Times New Roman" w:hAnsi="Times New Roman"/>
          <w:sz w:val="24"/>
          <w:szCs w:val="24"/>
          <w:lang w:eastAsia="ar-SA"/>
        </w:rPr>
        <w:t>.</w:t>
      </w:r>
      <w:r>
        <w:rPr>
          <w:rFonts w:ascii="Times New Roman" w:hAnsi="Times New Roman"/>
          <w:sz w:val="24"/>
          <w:szCs w:val="24"/>
          <w:lang w:eastAsia="ar-SA"/>
        </w:rPr>
        <w:t xml:space="preserve"> При условии соблюдения условий настоящего пункта Покупателем, Товар считается предоставленным в распоряжение Покупателя и готовым к передаче Покупателю. Дополнительного уведомления о готовности Товара к передаче не требуется. В соответствии со ст. 458 Гражданского кодекса Российской Федерации обязательства Поставщика передать Товар Покупателю считаются исполненными. </w:t>
      </w:r>
    </w:p>
    <w:p w:rsidR="001E065C" w:rsidRPr="00A46508"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3.4</w:t>
      </w:r>
      <w:r w:rsidRPr="00A46508">
        <w:rPr>
          <w:rFonts w:ascii="Times New Roman" w:hAnsi="Times New Roman"/>
          <w:sz w:val="24"/>
          <w:szCs w:val="24"/>
          <w:lang w:eastAsia="ar-SA"/>
        </w:rPr>
        <w:t>. Передача Товара ос</w:t>
      </w:r>
      <w:r>
        <w:rPr>
          <w:rFonts w:ascii="Times New Roman" w:hAnsi="Times New Roman"/>
          <w:sz w:val="24"/>
          <w:szCs w:val="24"/>
          <w:lang w:eastAsia="ar-SA"/>
        </w:rPr>
        <w:t>уществляется на складах Поставщика</w:t>
      </w:r>
      <w:r w:rsidRPr="00A46508">
        <w:rPr>
          <w:rFonts w:ascii="Times New Roman" w:hAnsi="Times New Roman"/>
          <w:sz w:val="24"/>
          <w:szCs w:val="24"/>
          <w:lang w:eastAsia="ar-SA"/>
        </w:rPr>
        <w:t>, согласованных сторонами в спецификациях к настоящему Договору.</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3.5. </w:t>
      </w:r>
      <w:r w:rsidRPr="00A46508">
        <w:rPr>
          <w:rFonts w:ascii="Times New Roman" w:hAnsi="Times New Roman"/>
          <w:sz w:val="24"/>
          <w:szCs w:val="24"/>
          <w:lang w:eastAsia="ar-SA"/>
        </w:rPr>
        <w:t xml:space="preserve">Покупатель обязан </w:t>
      </w:r>
      <w:r w:rsidRPr="00107F39">
        <w:rPr>
          <w:rFonts w:ascii="Times New Roman" w:hAnsi="Times New Roman"/>
          <w:sz w:val="24"/>
          <w:szCs w:val="24"/>
          <w:u w:val="single"/>
          <w:lang w:eastAsia="ar-SA"/>
        </w:rPr>
        <w:t>не позднее 2 (двух) рабочих дней,</w:t>
      </w:r>
      <w:r w:rsidRPr="00A46508">
        <w:rPr>
          <w:rFonts w:ascii="Times New Roman" w:hAnsi="Times New Roman"/>
          <w:sz w:val="24"/>
          <w:szCs w:val="24"/>
          <w:lang w:eastAsia="ar-SA"/>
        </w:rPr>
        <w:t xml:space="preserve"> следующих за днем поступления оплаты за Товар в канистрах направить уполномоченного представителя для </w:t>
      </w:r>
      <w:r>
        <w:rPr>
          <w:rFonts w:ascii="Times New Roman" w:hAnsi="Times New Roman"/>
          <w:sz w:val="24"/>
          <w:szCs w:val="24"/>
          <w:lang w:eastAsia="ar-SA"/>
        </w:rPr>
        <w:t>получения Товара путем осуществления его самовывоза со склада Поставщика в урочном режиме работы филиалов-нефтебаз Поставщика ежедневно с понедельника по пятницу с 9 часов 00 минут (время местное) до 13 часов 00 минут и с 14 часов 00 минут до 17 часов 00</w:t>
      </w:r>
      <w:r w:rsidR="003809C3">
        <w:rPr>
          <w:rStyle w:val="af8"/>
          <w:rFonts w:ascii="Times New Roman" w:hAnsi="Times New Roman"/>
          <w:sz w:val="24"/>
          <w:szCs w:val="24"/>
          <w:lang w:eastAsia="ar-SA"/>
        </w:rPr>
        <w:footnoteReference w:id="1"/>
      </w:r>
      <w:r>
        <w:rPr>
          <w:rFonts w:ascii="Times New Roman" w:hAnsi="Times New Roman"/>
          <w:sz w:val="24"/>
          <w:szCs w:val="24"/>
          <w:lang w:eastAsia="ar-SA"/>
        </w:rPr>
        <w:t xml:space="preserve"> минут, за исключением выходных и праздничных дней и дни для инвентаризации нефтепродуктов на нефтебазе. </w:t>
      </w:r>
      <w:r w:rsidRPr="00107F39">
        <w:rPr>
          <w:rFonts w:ascii="Times New Roman" w:hAnsi="Times New Roman"/>
          <w:sz w:val="24"/>
          <w:szCs w:val="24"/>
          <w:lang w:eastAsia="ar-SA"/>
        </w:rPr>
        <w:t>В противном случае, П</w:t>
      </w:r>
      <w:r>
        <w:rPr>
          <w:rFonts w:ascii="Times New Roman" w:hAnsi="Times New Roman"/>
          <w:sz w:val="24"/>
          <w:szCs w:val="24"/>
          <w:lang w:eastAsia="ar-SA"/>
        </w:rPr>
        <w:t>оставщик</w:t>
      </w:r>
      <w:r w:rsidRPr="00107F39">
        <w:rPr>
          <w:rFonts w:ascii="Times New Roman" w:hAnsi="Times New Roman"/>
          <w:sz w:val="24"/>
          <w:szCs w:val="24"/>
          <w:lang w:eastAsia="ar-SA"/>
        </w:rPr>
        <w:t xml:space="preserve"> вправе потребоват</w:t>
      </w:r>
      <w:r>
        <w:rPr>
          <w:rFonts w:ascii="Times New Roman" w:hAnsi="Times New Roman"/>
          <w:sz w:val="24"/>
          <w:szCs w:val="24"/>
          <w:lang w:eastAsia="ar-SA"/>
        </w:rPr>
        <w:t>ь оплаты неустойки за нарушение</w:t>
      </w:r>
      <w:r w:rsidRPr="00107F39">
        <w:rPr>
          <w:rFonts w:ascii="Times New Roman" w:hAnsi="Times New Roman"/>
          <w:sz w:val="24"/>
          <w:szCs w:val="24"/>
          <w:lang w:eastAsia="ar-SA"/>
        </w:rPr>
        <w:t xml:space="preserve"> сроков выборки</w:t>
      </w:r>
      <w:r>
        <w:rPr>
          <w:rFonts w:ascii="Times New Roman" w:hAnsi="Times New Roman"/>
          <w:sz w:val="24"/>
          <w:szCs w:val="24"/>
          <w:lang w:eastAsia="ar-SA"/>
        </w:rPr>
        <w:t>, предусмотренной п. 8</w:t>
      </w:r>
      <w:r w:rsidRPr="00107F39">
        <w:rPr>
          <w:rFonts w:ascii="Times New Roman" w:hAnsi="Times New Roman"/>
          <w:sz w:val="24"/>
          <w:szCs w:val="24"/>
          <w:lang w:eastAsia="ar-SA"/>
        </w:rPr>
        <w:t xml:space="preserve">.3. настоящего Договора </w:t>
      </w:r>
    </w:p>
    <w:p w:rsidR="00F21651"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3.6</w:t>
      </w:r>
      <w:r w:rsidRPr="00A46508">
        <w:rPr>
          <w:rFonts w:ascii="Times New Roman" w:hAnsi="Times New Roman"/>
          <w:sz w:val="24"/>
          <w:szCs w:val="24"/>
          <w:lang w:eastAsia="ar-SA"/>
        </w:rPr>
        <w:t>. Вывоз Товара в канистрах по настоящему Договору производится Покупателем самостоятельно посредством самовывоза Товара в канистрах собственным транспортом пригодным для этой цели в урочно</w:t>
      </w:r>
      <w:r>
        <w:rPr>
          <w:rFonts w:ascii="Times New Roman" w:hAnsi="Times New Roman"/>
          <w:sz w:val="24"/>
          <w:szCs w:val="24"/>
          <w:lang w:eastAsia="ar-SA"/>
        </w:rPr>
        <w:t>м режиме работы складов Поставщика</w:t>
      </w:r>
      <w:r w:rsidRPr="00A46508">
        <w:rPr>
          <w:rFonts w:ascii="Times New Roman" w:hAnsi="Times New Roman"/>
          <w:sz w:val="24"/>
          <w:szCs w:val="24"/>
          <w:lang w:eastAsia="ar-SA"/>
        </w:rPr>
        <w:t xml:space="preserve"> с оформлением </w:t>
      </w:r>
      <w:r>
        <w:rPr>
          <w:rFonts w:ascii="Times New Roman" w:hAnsi="Times New Roman"/>
          <w:sz w:val="24"/>
          <w:szCs w:val="24"/>
          <w:lang w:eastAsia="ar-SA"/>
        </w:rPr>
        <w:t xml:space="preserve">УПД, </w:t>
      </w:r>
      <w:r w:rsidRPr="00A46508">
        <w:rPr>
          <w:rFonts w:ascii="Times New Roman" w:hAnsi="Times New Roman"/>
          <w:sz w:val="24"/>
          <w:szCs w:val="24"/>
          <w:lang w:eastAsia="ar-SA"/>
        </w:rPr>
        <w:t>транспортной накла</w:t>
      </w:r>
      <w:r w:rsidR="00F21651">
        <w:rPr>
          <w:rFonts w:ascii="Times New Roman" w:hAnsi="Times New Roman"/>
          <w:sz w:val="24"/>
          <w:szCs w:val="24"/>
          <w:lang w:eastAsia="ar-SA"/>
        </w:rPr>
        <w:t>дной.</w:t>
      </w:r>
      <w:r>
        <w:rPr>
          <w:rFonts w:ascii="Times New Roman" w:hAnsi="Times New Roman"/>
          <w:sz w:val="24"/>
          <w:szCs w:val="24"/>
          <w:lang w:eastAsia="ar-SA"/>
        </w:rPr>
        <w:t xml:space="preserve"> </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3.7. </w:t>
      </w:r>
      <w:r w:rsidRPr="00397653">
        <w:rPr>
          <w:rFonts w:ascii="Times New Roman" w:hAnsi="Times New Roman"/>
          <w:sz w:val="24"/>
          <w:szCs w:val="24"/>
          <w:lang w:eastAsia="ar-SA"/>
        </w:rPr>
        <w:t xml:space="preserve">При </w:t>
      </w:r>
      <w:r>
        <w:rPr>
          <w:rFonts w:ascii="Times New Roman" w:hAnsi="Times New Roman"/>
          <w:sz w:val="24"/>
          <w:szCs w:val="24"/>
          <w:lang w:eastAsia="ar-SA"/>
        </w:rPr>
        <w:t>получении Товара от Поставщика представитель Покупателя</w:t>
      </w:r>
      <w:r w:rsidRPr="00397653">
        <w:rPr>
          <w:rFonts w:ascii="Times New Roman" w:hAnsi="Times New Roman"/>
          <w:sz w:val="24"/>
          <w:szCs w:val="24"/>
          <w:lang w:eastAsia="ar-SA"/>
        </w:rPr>
        <w:t xml:space="preserve"> </w:t>
      </w:r>
      <w:r>
        <w:rPr>
          <w:rFonts w:ascii="Times New Roman" w:hAnsi="Times New Roman"/>
          <w:sz w:val="24"/>
          <w:szCs w:val="24"/>
          <w:lang w:eastAsia="ar-SA"/>
        </w:rPr>
        <w:t xml:space="preserve">обязан осуществить </w:t>
      </w:r>
      <w:r w:rsidRPr="0082169B">
        <w:rPr>
          <w:rFonts w:ascii="Times New Roman" w:hAnsi="Times New Roman"/>
          <w:sz w:val="24"/>
          <w:szCs w:val="24"/>
          <w:lang w:eastAsia="ar-SA"/>
        </w:rPr>
        <w:t>ос</w:t>
      </w:r>
      <w:r w:rsidRPr="00987C37">
        <w:rPr>
          <w:rFonts w:ascii="Times New Roman" w:hAnsi="Times New Roman"/>
          <w:sz w:val="24"/>
          <w:szCs w:val="24"/>
          <w:lang w:eastAsia="ar-SA"/>
        </w:rPr>
        <w:t>м</w:t>
      </w:r>
      <w:r>
        <w:rPr>
          <w:rFonts w:ascii="Times New Roman" w:hAnsi="Times New Roman"/>
          <w:sz w:val="24"/>
          <w:szCs w:val="24"/>
          <w:lang w:eastAsia="ar-SA"/>
        </w:rPr>
        <w:t>отр Товара</w:t>
      </w:r>
      <w:r w:rsidRPr="0082169B">
        <w:rPr>
          <w:rFonts w:ascii="Times New Roman" w:hAnsi="Times New Roman"/>
          <w:sz w:val="24"/>
          <w:szCs w:val="24"/>
          <w:lang w:eastAsia="ar-SA"/>
        </w:rPr>
        <w:t> </w:t>
      </w:r>
      <w:r w:rsidRPr="00987C37">
        <w:rPr>
          <w:rFonts w:ascii="Times New Roman" w:hAnsi="Times New Roman"/>
          <w:sz w:val="24"/>
          <w:szCs w:val="24"/>
          <w:lang w:eastAsia="ar-SA"/>
        </w:rPr>
        <w:t>в день выборки</w:t>
      </w:r>
      <w:r w:rsidRPr="0082169B">
        <w:rPr>
          <w:rFonts w:ascii="Times New Roman" w:hAnsi="Times New Roman"/>
          <w:sz w:val="24"/>
          <w:szCs w:val="24"/>
          <w:lang w:eastAsia="ar-SA"/>
        </w:rPr>
        <w:t> </w:t>
      </w:r>
      <w:r>
        <w:rPr>
          <w:rFonts w:ascii="Times New Roman" w:hAnsi="Times New Roman"/>
          <w:sz w:val="24"/>
          <w:szCs w:val="24"/>
          <w:lang w:eastAsia="ar-SA"/>
        </w:rPr>
        <w:t xml:space="preserve">в месте передачи Товара, </w:t>
      </w:r>
      <w:r w:rsidRPr="00C144DB">
        <w:rPr>
          <w:rFonts w:ascii="Times New Roman" w:hAnsi="Times New Roman"/>
          <w:sz w:val="24"/>
          <w:szCs w:val="24"/>
          <w:lang w:eastAsia="ar-SA"/>
        </w:rPr>
        <w:t>которое указано в спецификации к настоящему Договору.</w:t>
      </w:r>
    </w:p>
    <w:p w:rsidR="001E065C" w:rsidRPr="005214BC" w:rsidRDefault="001E065C" w:rsidP="001E065C">
      <w:pPr>
        <w:suppressAutoHyphens/>
        <w:autoSpaceDE w:val="0"/>
        <w:spacing w:after="0" w:line="240" w:lineRule="auto"/>
        <w:ind w:firstLine="708"/>
        <w:jc w:val="both"/>
        <w:rPr>
          <w:rFonts w:ascii="Times New Roman" w:hAnsi="Times New Roman"/>
          <w:sz w:val="24"/>
          <w:szCs w:val="24"/>
          <w:lang w:eastAsia="ar-SA"/>
        </w:rPr>
      </w:pPr>
      <w:r w:rsidRPr="00397653">
        <w:rPr>
          <w:rFonts w:ascii="Times New Roman" w:hAnsi="Times New Roman"/>
          <w:sz w:val="24"/>
          <w:szCs w:val="24"/>
          <w:lang w:eastAsia="ar-SA"/>
        </w:rPr>
        <w:t xml:space="preserve">В случае соответствия </w:t>
      </w:r>
      <w:r>
        <w:rPr>
          <w:rFonts w:ascii="Times New Roman" w:hAnsi="Times New Roman"/>
          <w:sz w:val="24"/>
          <w:szCs w:val="24"/>
          <w:lang w:eastAsia="ar-SA"/>
        </w:rPr>
        <w:t xml:space="preserve">Товара условиям настоящего договора и спецификации к нему, </w:t>
      </w:r>
      <w:r w:rsidRPr="00397653">
        <w:rPr>
          <w:rFonts w:ascii="Times New Roman" w:hAnsi="Times New Roman"/>
          <w:sz w:val="24"/>
          <w:szCs w:val="24"/>
          <w:lang w:eastAsia="ar-SA"/>
        </w:rPr>
        <w:t>Покупател</w:t>
      </w:r>
      <w:r>
        <w:rPr>
          <w:rFonts w:ascii="Times New Roman" w:hAnsi="Times New Roman"/>
          <w:sz w:val="24"/>
          <w:szCs w:val="24"/>
          <w:lang w:eastAsia="ar-SA"/>
        </w:rPr>
        <w:t>ь подписывает УПД. Подписание УПД</w:t>
      </w:r>
      <w:r w:rsidRPr="00397653">
        <w:rPr>
          <w:rFonts w:ascii="Times New Roman" w:hAnsi="Times New Roman"/>
          <w:sz w:val="24"/>
          <w:szCs w:val="24"/>
          <w:lang w:eastAsia="ar-SA"/>
        </w:rPr>
        <w:t xml:space="preserve"> подтверждает принятие Покупателем </w:t>
      </w:r>
      <w:r>
        <w:rPr>
          <w:rFonts w:ascii="Times New Roman" w:hAnsi="Times New Roman"/>
          <w:sz w:val="24"/>
          <w:szCs w:val="24"/>
          <w:lang w:eastAsia="ar-SA"/>
        </w:rPr>
        <w:t xml:space="preserve">соответствующего условиям настоящего Договора Товара. </w:t>
      </w:r>
    </w:p>
    <w:p w:rsidR="001E065C" w:rsidRPr="005214BC" w:rsidRDefault="001E065C" w:rsidP="001E065C">
      <w:pPr>
        <w:suppressAutoHyphens/>
        <w:autoSpaceDE w:val="0"/>
        <w:spacing w:after="0" w:line="240" w:lineRule="auto"/>
        <w:ind w:firstLine="708"/>
        <w:jc w:val="both"/>
        <w:rPr>
          <w:rFonts w:ascii="Times New Roman" w:hAnsi="Times New Roman"/>
          <w:sz w:val="24"/>
          <w:szCs w:val="24"/>
          <w:lang w:eastAsia="ar-SA"/>
        </w:rPr>
      </w:pPr>
      <w:r w:rsidRPr="005214BC">
        <w:rPr>
          <w:rFonts w:ascii="Times New Roman" w:hAnsi="Times New Roman"/>
          <w:sz w:val="24"/>
          <w:szCs w:val="24"/>
          <w:lang w:eastAsia="ar-SA"/>
        </w:rPr>
        <w:lastRenderedPageBreak/>
        <w:t>В случае обнаружения при приемке несоответствия полученных Товаров условиям настоящего договора, спецификации или условиям заявки об этом делается соответствующая запись в УПД.</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3.8. Поставщик вправе отказаться от выдачи Товара представителю Покупателя в следующих случаях:</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3.8.1 Лицо, представляющее интересы Покупателя, не представило оригинал доверенности на право получения Товара, представленная доверенность не соответствует требованиям действующего законодательства, не представлено удостоверение личности.</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3.8.2. Покупатель не уведомил в порядке, предусмотренном в п. 3.1. настоящего договора о выборке партии Товара.</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3.8.3. Покупатель не предоставил документы. Предусмотренные п. 4.3.8. настоящего Договора.</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3.8.4</w:t>
      </w:r>
      <w:r w:rsidR="00F21651">
        <w:rPr>
          <w:rFonts w:ascii="Times New Roman" w:hAnsi="Times New Roman"/>
          <w:sz w:val="24"/>
          <w:szCs w:val="24"/>
          <w:lang w:eastAsia="ar-SA"/>
        </w:rPr>
        <w:t xml:space="preserve">. Покупателем не оплачен Товар </w:t>
      </w:r>
      <w:r>
        <w:rPr>
          <w:rFonts w:ascii="Times New Roman" w:hAnsi="Times New Roman"/>
          <w:sz w:val="24"/>
          <w:szCs w:val="24"/>
          <w:lang w:eastAsia="ar-SA"/>
        </w:rPr>
        <w:t>согласно условий настоящего Договора.</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3.8.5. Покупателем подано транспортное средство, не пригодное для перевозки Товара. </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3.8.6. Не предоставлено свидетельство о допуске водителя к перевозке опасного груза. </w:t>
      </w:r>
    </w:p>
    <w:p w:rsidR="001E065C" w:rsidRDefault="001E065C" w:rsidP="001E065C">
      <w:pPr>
        <w:suppressAutoHyphens/>
        <w:autoSpaceDE w:val="0"/>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lang w:eastAsia="ar-SA"/>
        </w:rPr>
        <w:t xml:space="preserve">3.8.7. Лицо, представляющее интересы Покупателя, находится </w:t>
      </w:r>
      <w:r w:rsidRPr="00FD2B88">
        <w:rPr>
          <w:rFonts w:ascii="Times New Roman" w:eastAsia="Times New Roman" w:hAnsi="Times New Roman"/>
          <w:sz w:val="24"/>
          <w:szCs w:val="24"/>
          <w:lang w:eastAsia="ru-RU"/>
        </w:rPr>
        <w:t>в состоянии алкогольного, наркотического или токсического опьянения.</w:t>
      </w:r>
      <w:r>
        <w:rPr>
          <w:rFonts w:ascii="Times New Roman" w:eastAsia="Times New Roman" w:hAnsi="Times New Roman"/>
          <w:sz w:val="24"/>
          <w:szCs w:val="24"/>
          <w:lang w:eastAsia="ru-RU"/>
        </w:rPr>
        <w:t xml:space="preserve"> О данном факте Поставщик уведомляет Покупателя по адресу электронн</w:t>
      </w:r>
      <w:r w:rsidR="00FC0C53">
        <w:rPr>
          <w:rFonts w:ascii="Times New Roman" w:eastAsia="Times New Roman" w:hAnsi="Times New Roman"/>
          <w:sz w:val="24"/>
          <w:szCs w:val="24"/>
          <w:lang w:eastAsia="ru-RU"/>
        </w:rPr>
        <w:t>ой почты, указанном в разделе 10</w:t>
      </w:r>
      <w:r>
        <w:rPr>
          <w:rFonts w:ascii="Times New Roman" w:eastAsia="Times New Roman" w:hAnsi="Times New Roman"/>
          <w:sz w:val="24"/>
          <w:szCs w:val="24"/>
          <w:lang w:eastAsia="ru-RU"/>
        </w:rPr>
        <w:t xml:space="preserve"> настоящего Договора.</w:t>
      </w:r>
    </w:p>
    <w:p w:rsidR="001E065C" w:rsidRPr="00A46508"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При этом Поставщик</w:t>
      </w:r>
      <w:r w:rsidRPr="003D283A">
        <w:rPr>
          <w:rFonts w:ascii="Times New Roman" w:hAnsi="Times New Roman"/>
          <w:sz w:val="24"/>
          <w:szCs w:val="24"/>
          <w:lang w:eastAsia="ar-SA"/>
        </w:rPr>
        <w:t xml:space="preserve"> не несет ответственности за простои транспортных средств Покупателя (представителя Покупателя).</w:t>
      </w:r>
    </w:p>
    <w:p w:rsidR="001E065C" w:rsidRPr="00A46508" w:rsidRDefault="001E065C" w:rsidP="001E065C">
      <w:pPr>
        <w:suppressAutoHyphens/>
        <w:spacing w:after="0" w:line="240" w:lineRule="auto"/>
        <w:ind w:firstLine="708"/>
        <w:jc w:val="both"/>
        <w:rPr>
          <w:rFonts w:ascii="Times New Roman" w:eastAsia="Times New Roman" w:hAnsi="Times New Roman"/>
          <w:b/>
          <w:sz w:val="24"/>
          <w:szCs w:val="24"/>
          <w:lang w:eastAsia="ru-RU"/>
        </w:rPr>
      </w:pPr>
      <w:r>
        <w:rPr>
          <w:rFonts w:ascii="Times New Roman" w:hAnsi="Times New Roman"/>
          <w:b/>
          <w:sz w:val="24"/>
          <w:szCs w:val="24"/>
          <w:lang w:eastAsia="ar-SA"/>
        </w:rPr>
        <w:t>3.9</w:t>
      </w:r>
      <w:r w:rsidRPr="00A46508">
        <w:rPr>
          <w:rFonts w:ascii="Times New Roman" w:hAnsi="Times New Roman"/>
          <w:b/>
          <w:sz w:val="24"/>
          <w:szCs w:val="24"/>
          <w:lang w:eastAsia="ar-SA"/>
        </w:rPr>
        <w:t xml:space="preserve">. </w:t>
      </w:r>
      <w:r w:rsidRPr="00A46508">
        <w:rPr>
          <w:rFonts w:ascii="Times New Roman" w:eastAsia="Times New Roman" w:hAnsi="Times New Roman"/>
          <w:b/>
          <w:sz w:val="24"/>
          <w:szCs w:val="24"/>
          <w:lang w:eastAsia="ru-RU"/>
        </w:rPr>
        <w:t>При транспортировании и хранении Товара в канистрах в температурных условиях ниже минус 30 °С не допускается воздействие ударных нагрузок и деформации канистр согласно п.</w:t>
      </w:r>
      <w:r>
        <w:rPr>
          <w:rFonts w:ascii="Times New Roman" w:eastAsia="Times New Roman" w:hAnsi="Times New Roman"/>
          <w:b/>
          <w:sz w:val="24"/>
          <w:szCs w:val="24"/>
          <w:lang w:eastAsia="ru-RU"/>
        </w:rPr>
        <w:t xml:space="preserve"> </w:t>
      </w:r>
      <w:r w:rsidRPr="00A46508">
        <w:rPr>
          <w:rFonts w:ascii="Times New Roman" w:eastAsia="Times New Roman" w:hAnsi="Times New Roman"/>
          <w:b/>
          <w:sz w:val="24"/>
          <w:szCs w:val="24"/>
          <w:lang w:eastAsia="ru-RU"/>
        </w:rPr>
        <w:t xml:space="preserve">6.5. ТУ «Канистры полиэтиленовые для дизельного топлива и бензина» от 27.01.12 г. №2297–001–52500864–2012. </w:t>
      </w:r>
    </w:p>
    <w:p w:rsidR="001E065C" w:rsidRPr="00A46508" w:rsidRDefault="001E065C" w:rsidP="001E065C">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3.10</w:t>
      </w:r>
      <w:r w:rsidRPr="00A46508">
        <w:rPr>
          <w:rFonts w:ascii="Times New Roman" w:eastAsia="Times New Roman" w:hAnsi="Times New Roman"/>
          <w:b/>
          <w:sz w:val="24"/>
          <w:szCs w:val="24"/>
          <w:lang w:eastAsia="ru-RU"/>
        </w:rPr>
        <w:t xml:space="preserve">. Товар в канистрах следует хранить на стеллажах, поддонах или в штабелях в крытых складских помещениях, под навесом или на спланированной площадке, защищенной от действия прямых солнечных лучей и атмосферных осадков. Канистру с нефтепродуктами устанавливают пробками вверх - п. 4.9. ГОСТ 1510-84, по </w:t>
      </w:r>
      <w:hyperlink dor:id="rId8" w:history="1">
        <w:r w:rsidRPr="00A46508">
          <w:rPr>
            <w:rFonts w:ascii="Times New Roman" w:eastAsia="Times New Roman" w:hAnsi="Times New Roman"/>
            <w:b/>
            <w:sz w:val="24"/>
            <w:szCs w:val="24"/>
            <w:lang w:eastAsia="ru-RU"/>
          </w:rPr>
          <w:t>ГОСТ 26663-85</w:t>
        </w:r>
      </w:hyperlink>
      <w:r w:rsidRPr="00A46508">
        <w:rPr>
          <w:rFonts w:ascii="Times New Roman" w:eastAsia="Times New Roman" w:hAnsi="Times New Roman"/>
          <w:b/>
          <w:sz w:val="24"/>
          <w:szCs w:val="24"/>
          <w:lang w:eastAsia="ru-RU"/>
        </w:rPr>
        <w:t>.</w:t>
      </w:r>
    </w:p>
    <w:p w:rsidR="001E065C" w:rsidRPr="00A46508"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3.11</w:t>
      </w:r>
      <w:r w:rsidRPr="00A46508">
        <w:rPr>
          <w:rFonts w:ascii="Times New Roman" w:hAnsi="Times New Roman"/>
          <w:sz w:val="24"/>
          <w:szCs w:val="24"/>
          <w:lang w:eastAsia="ar-SA"/>
        </w:rPr>
        <w:t xml:space="preserve">. Риск случайной гибели и/или ухудшения качества Товара в канистрах по настоящему Договору полностью переходит к Покупателю с момента получения Товара в канистрах </w:t>
      </w:r>
      <w:r>
        <w:rPr>
          <w:rFonts w:ascii="Times New Roman" w:hAnsi="Times New Roman"/>
          <w:sz w:val="24"/>
          <w:szCs w:val="24"/>
          <w:lang w:eastAsia="ar-SA"/>
        </w:rPr>
        <w:t>представителем Покупателя на складе Поставщика</w:t>
      </w:r>
      <w:r w:rsidRPr="00A46508">
        <w:rPr>
          <w:rFonts w:ascii="Times New Roman" w:hAnsi="Times New Roman"/>
          <w:sz w:val="24"/>
          <w:szCs w:val="24"/>
          <w:lang w:eastAsia="ar-SA"/>
        </w:rPr>
        <w:t>.</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3.12</w:t>
      </w:r>
      <w:r w:rsidRPr="00A46508">
        <w:rPr>
          <w:rFonts w:ascii="Times New Roman" w:hAnsi="Times New Roman"/>
          <w:sz w:val="24"/>
          <w:szCs w:val="24"/>
          <w:lang w:eastAsia="ar-SA"/>
        </w:rPr>
        <w:t xml:space="preserve">. Моментом перехода к Покупателю права собственности на Товар в канистрах, </w:t>
      </w:r>
      <w:r>
        <w:rPr>
          <w:rFonts w:ascii="Times New Roman" w:hAnsi="Times New Roman"/>
          <w:sz w:val="24"/>
          <w:szCs w:val="24"/>
          <w:lang w:eastAsia="ar-SA"/>
        </w:rPr>
        <w:t xml:space="preserve">является дата оформления УПД. </w:t>
      </w:r>
    </w:p>
    <w:p w:rsidR="001E065C" w:rsidRPr="004905C5" w:rsidRDefault="00F21651" w:rsidP="001E065C">
      <w:pPr>
        <w:suppressAutoHyphens/>
        <w:spacing w:after="0" w:line="240" w:lineRule="auto"/>
        <w:ind w:firstLine="708"/>
        <w:jc w:val="both"/>
        <w:rPr>
          <w:rFonts w:ascii="Times New Roman" w:hAnsi="Times New Roman"/>
          <w:sz w:val="24"/>
          <w:szCs w:val="24"/>
          <w:lang w:eastAsia="ar-SA"/>
        </w:rPr>
      </w:pPr>
      <w:r>
        <w:rPr>
          <w:rFonts w:ascii="Times New Roman" w:eastAsia="Times New Roman" w:hAnsi="Times New Roman"/>
          <w:sz w:val="24"/>
          <w:szCs w:val="24"/>
          <w:lang w:eastAsia="ru-RU"/>
        </w:rPr>
        <w:t>3.13</w:t>
      </w:r>
      <w:r w:rsidR="001E065C">
        <w:rPr>
          <w:rFonts w:ascii="Times New Roman" w:eastAsia="Times New Roman" w:hAnsi="Times New Roman"/>
          <w:sz w:val="24"/>
          <w:szCs w:val="24"/>
          <w:lang w:eastAsia="ru-RU"/>
        </w:rPr>
        <w:t xml:space="preserve">. В случае возврата Покупателем канистры, Поставщик вправе </w:t>
      </w:r>
      <w:r w:rsidR="001E065C">
        <w:rPr>
          <w:rFonts w:ascii="Times New Roman" w:hAnsi="Times New Roman"/>
          <w:sz w:val="24"/>
          <w:szCs w:val="24"/>
          <w:lang w:eastAsia="ar-SA"/>
        </w:rPr>
        <w:t xml:space="preserve">купить у Покупателя данные канистру по цене на канистру, бывшую в употреблении, действующей у Поставщика на момент возврата канистры и размещенной на сайте Поставщика </w:t>
      </w:r>
      <w:hyperlink dor:id="rId9" w:history="1">
        <w:r w:rsidR="001E065C" w:rsidRPr="001F7355">
          <w:rPr>
            <w:rStyle w:val="a5"/>
            <w:rFonts w:ascii="Times New Roman" w:hAnsi="Times New Roman"/>
            <w:sz w:val="24"/>
            <w:szCs w:val="24"/>
            <w:lang w:eastAsia="ar-SA"/>
          </w:rPr>
          <w:t>https://aosngs.ru/</w:t>
        </w:r>
      </w:hyperlink>
      <w:r w:rsidR="004905C5">
        <w:rPr>
          <w:rStyle w:val="a5"/>
          <w:rFonts w:ascii="Times New Roman" w:hAnsi="Times New Roman"/>
          <w:sz w:val="24"/>
          <w:szCs w:val="24"/>
          <w:lang w:eastAsia="ar-SA"/>
        </w:rPr>
        <w:t xml:space="preserve"> </w:t>
      </w:r>
      <w:r w:rsidR="004905C5" w:rsidRPr="004905C5">
        <w:rPr>
          <w:rFonts w:ascii="Times New Roman" w:eastAsia="Times New Roman" w:hAnsi="Times New Roman"/>
          <w:sz w:val="24"/>
          <w:szCs w:val="24"/>
          <w:lang w:eastAsia="ru-RU"/>
        </w:rPr>
        <w:t>с оформлением акта приема –передачи порожних канистр бывших в употреблении (Приложение № 3 к настоящему договору).</w:t>
      </w:r>
    </w:p>
    <w:p w:rsidR="001E065C" w:rsidRPr="00317492" w:rsidRDefault="001E065C" w:rsidP="001E065C">
      <w:pPr>
        <w:spacing w:after="0" w:line="240" w:lineRule="auto"/>
        <w:ind w:firstLine="708"/>
        <w:jc w:val="both"/>
        <w:rPr>
          <w:rFonts w:ascii="Times New Roman" w:eastAsia="Times New Roman" w:hAnsi="Times New Roman"/>
          <w:sz w:val="24"/>
          <w:szCs w:val="24"/>
          <w:lang w:eastAsia="ru-RU"/>
        </w:rPr>
      </w:pPr>
    </w:p>
    <w:p w:rsidR="001E065C" w:rsidRPr="00A46508" w:rsidRDefault="001E065C" w:rsidP="001E065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w:t>
      </w:r>
      <w:r w:rsidRPr="00A46508">
        <w:rPr>
          <w:rFonts w:ascii="Times New Roman" w:hAnsi="Times New Roman"/>
          <w:b/>
          <w:sz w:val="24"/>
          <w:szCs w:val="24"/>
          <w:lang w:eastAsia="ar-SA"/>
        </w:rPr>
        <w:t>. Права и обязанности Сторон</w:t>
      </w:r>
    </w:p>
    <w:p w:rsidR="001E065C" w:rsidRPr="00A46508" w:rsidRDefault="001E065C" w:rsidP="001E065C">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4.1. Поставщик</w:t>
      </w:r>
      <w:r w:rsidRPr="00A46508">
        <w:rPr>
          <w:rFonts w:ascii="Times New Roman" w:hAnsi="Times New Roman"/>
          <w:b/>
          <w:sz w:val="24"/>
          <w:szCs w:val="24"/>
          <w:lang w:eastAsia="ar-SA"/>
        </w:rPr>
        <w:t xml:space="preserve"> обязуется:</w:t>
      </w:r>
    </w:p>
    <w:p w:rsidR="001E065C" w:rsidRPr="00A46508" w:rsidRDefault="001E065C" w:rsidP="001E065C">
      <w:pPr>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w:t>
      </w:r>
      <w:r w:rsidRPr="00A46508">
        <w:rPr>
          <w:rFonts w:ascii="Times New Roman" w:hAnsi="Times New Roman"/>
          <w:sz w:val="24"/>
          <w:szCs w:val="24"/>
          <w:lang w:eastAsia="ru-RU"/>
        </w:rPr>
        <w:t xml:space="preserve">.1.1. Передать Покупателю Товар в канистрах на складе </w:t>
      </w:r>
      <w:r>
        <w:rPr>
          <w:rFonts w:ascii="Times New Roman" w:hAnsi="Times New Roman"/>
          <w:sz w:val="24"/>
          <w:szCs w:val="24"/>
          <w:lang w:eastAsia="ru-RU"/>
        </w:rPr>
        <w:t>Поставщика</w:t>
      </w:r>
      <w:r w:rsidRPr="00A46508">
        <w:rPr>
          <w:rFonts w:ascii="Times New Roman" w:hAnsi="Times New Roman"/>
          <w:sz w:val="24"/>
          <w:szCs w:val="24"/>
          <w:lang w:eastAsia="ru-RU"/>
        </w:rPr>
        <w:t xml:space="preserve"> на условиях и в порядке, предусмотренных Сторонами в настоящем Договоре и спецификации к Договору.</w:t>
      </w:r>
    </w:p>
    <w:p w:rsidR="001E065C" w:rsidRDefault="001E065C" w:rsidP="001E065C">
      <w:pPr>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w:t>
      </w:r>
      <w:r w:rsidRPr="00A46508">
        <w:rPr>
          <w:rFonts w:ascii="Times New Roman" w:hAnsi="Times New Roman"/>
          <w:sz w:val="24"/>
          <w:szCs w:val="24"/>
          <w:lang w:eastAsia="ru-RU"/>
        </w:rPr>
        <w:t>.1.2.</w:t>
      </w:r>
      <w:r>
        <w:rPr>
          <w:rFonts w:ascii="Times New Roman" w:hAnsi="Times New Roman"/>
          <w:sz w:val="24"/>
          <w:szCs w:val="24"/>
          <w:lang w:eastAsia="ru-RU"/>
        </w:rPr>
        <w:t xml:space="preserve"> Обеспечить надлежащее качество Товара, соответствующее требованиям ТР ТС013/2011, ГОСТ. </w:t>
      </w:r>
      <w:r w:rsidRPr="00A46508">
        <w:rPr>
          <w:rFonts w:ascii="Times New Roman" w:hAnsi="Times New Roman"/>
          <w:sz w:val="24"/>
          <w:szCs w:val="24"/>
          <w:lang w:eastAsia="ru-RU"/>
        </w:rPr>
        <w:t xml:space="preserve"> </w:t>
      </w:r>
    </w:p>
    <w:p w:rsidR="001E065C" w:rsidRDefault="001E065C" w:rsidP="001E065C">
      <w:pPr>
        <w:spacing w:after="0" w:line="240" w:lineRule="auto"/>
        <w:ind w:firstLine="708"/>
        <w:contextualSpacing/>
        <w:jc w:val="both"/>
        <w:rPr>
          <w:rFonts w:ascii="Times New Roman" w:hAnsi="Times New Roman"/>
          <w:sz w:val="24"/>
          <w:szCs w:val="24"/>
          <w:lang w:eastAsia="ar-SA"/>
        </w:rPr>
      </w:pPr>
      <w:r>
        <w:rPr>
          <w:rFonts w:ascii="Times New Roman" w:hAnsi="Times New Roman"/>
          <w:sz w:val="24"/>
          <w:szCs w:val="24"/>
          <w:lang w:eastAsia="ar-SA"/>
        </w:rPr>
        <w:t xml:space="preserve">4.1.3. </w:t>
      </w:r>
      <w:r w:rsidRPr="00A46508">
        <w:rPr>
          <w:rFonts w:ascii="Times New Roman" w:hAnsi="Times New Roman"/>
          <w:sz w:val="24"/>
          <w:szCs w:val="24"/>
          <w:lang w:eastAsia="ar-SA"/>
        </w:rPr>
        <w:t xml:space="preserve">Обеспечить своевременное оформление </w:t>
      </w:r>
      <w:r>
        <w:rPr>
          <w:rFonts w:ascii="Times New Roman" w:hAnsi="Times New Roman"/>
          <w:sz w:val="24"/>
          <w:szCs w:val="24"/>
          <w:lang w:eastAsia="ar-SA"/>
        </w:rPr>
        <w:t xml:space="preserve">УПД и транспортных накладных.  </w:t>
      </w:r>
      <w:r w:rsidRPr="00A46508">
        <w:rPr>
          <w:rFonts w:ascii="Times New Roman" w:hAnsi="Times New Roman"/>
          <w:sz w:val="24"/>
          <w:szCs w:val="24"/>
          <w:lang w:eastAsia="ar-SA"/>
        </w:rPr>
        <w:t>Указанные документы оформляютс</w:t>
      </w:r>
      <w:r>
        <w:rPr>
          <w:rFonts w:ascii="Times New Roman" w:hAnsi="Times New Roman"/>
          <w:sz w:val="24"/>
          <w:szCs w:val="24"/>
          <w:lang w:eastAsia="ar-SA"/>
        </w:rPr>
        <w:t>я филиалами-нефтебазами Поставщика</w:t>
      </w:r>
      <w:r w:rsidRPr="00A46508">
        <w:rPr>
          <w:rFonts w:ascii="Times New Roman" w:hAnsi="Times New Roman"/>
          <w:sz w:val="24"/>
          <w:szCs w:val="24"/>
          <w:lang w:eastAsia="ar-SA"/>
        </w:rPr>
        <w:t xml:space="preserve">. </w:t>
      </w:r>
    </w:p>
    <w:p w:rsidR="001E065C" w:rsidRPr="00246228" w:rsidRDefault="001E065C" w:rsidP="001E065C">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lang w:eastAsia="ar-SA"/>
        </w:rPr>
        <w:lastRenderedPageBreak/>
        <w:t xml:space="preserve">4.1.4. </w:t>
      </w:r>
      <w:r w:rsidRPr="004905C5">
        <w:rPr>
          <w:rFonts w:ascii="Times New Roman" w:eastAsia="Times New Roman" w:hAnsi="Times New Roman"/>
          <w:sz w:val="24"/>
          <w:szCs w:val="24"/>
          <w:lang w:eastAsia="ru-RU"/>
        </w:rPr>
        <w:t xml:space="preserve">Произвести погрузку Товара в канистрах в соответствии с ГОСТ 12.3.009 (СТ СЭВ 3518-81). Работы погрузочно-разгрузочные. Общие требования безопасности". </w:t>
      </w:r>
    </w:p>
    <w:p w:rsidR="001E065C" w:rsidRPr="00A46508" w:rsidRDefault="001E065C" w:rsidP="001E065C">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w:t>
      </w:r>
      <w:r w:rsidRPr="00A46508">
        <w:rPr>
          <w:rFonts w:ascii="Times New Roman" w:hAnsi="Times New Roman"/>
          <w:b/>
          <w:sz w:val="24"/>
          <w:szCs w:val="24"/>
          <w:lang w:eastAsia="ar-SA"/>
        </w:rPr>
        <w:t>.2. Покупатель имеет право:</w:t>
      </w:r>
    </w:p>
    <w:p w:rsidR="001E065C"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w:t>
      </w:r>
      <w:r w:rsidRPr="00A46508">
        <w:rPr>
          <w:rFonts w:ascii="Times New Roman" w:hAnsi="Times New Roman"/>
          <w:sz w:val="24"/>
          <w:szCs w:val="24"/>
          <w:lang w:eastAsia="ar-SA"/>
        </w:rPr>
        <w:t>.2.1. Требовать передачи ему Товара в канистрах на условиях, определенных настоящим Договором и приложениях к нему.</w:t>
      </w:r>
    </w:p>
    <w:p w:rsidR="001E065C" w:rsidRPr="00A46508"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4.2.2. </w:t>
      </w:r>
      <w:r w:rsidR="005D30FF">
        <w:rPr>
          <w:rFonts w:ascii="Times New Roman" w:hAnsi="Times New Roman"/>
          <w:sz w:val="24"/>
          <w:szCs w:val="24"/>
          <w:lang w:eastAsia="ar-SA"/>
        </w:rPr>
        <w:t>П</w:t>
      </w:r>
      <w:r>
        <w:rPr>
          <w:rFonts w:ascii="Times New Roman" w:hAnsi="Times New Roman"/>
          <w:sz w:val="24"/>
          <w:szCs w:val="24"/>
          <w:lang w:eastAsia="ar-SA"/>
        </w:rPr>
        <w:t xml:space="preserve">редложить Поставщику </w:t>
      </w:r>
      <w:r w:rsidR="005D30FF">
        <w:rPr>
          <w:rFonts w:ascii="Times New Roman" w:hAnsi="Times New Roman"/>
          <w:sz w:val="24"/>
          <w:szCs w:val="24"/>
          <w:lang w:eastAsia="ar-SA"/>
        </w:rPr>
        <w:t xml:space="preserve">купить </w:t>
      </w:r>
      <w:r>
        <w:rPr>
          <w:rFonts w:ascii="Times New Roman" w:hAnsi="Times New Roman"/>
          <w:sz w:val="24"/>
          <w:szCs w:val="24"/>
          <w:lang w:eastAsia="ar-SA"/>
        </w:rPr>
        <w:t xml:space="preserve">канистру по цене на канистру, бывшую в употреблении, действующей у Поставщика на момент возврата канистры и размещенной на сайте Поставщика </w:t>
      </w:r>
      <w:hyperlink dor:id="rId10" w:history="1">
        <w:r w:rsidRPr="001F7355">
          <w:rPr>
            <w:rStyle w:val="a5"/>
            <w:rFonts w:ascii="Times New Roman" w:hAnsi="Times New Roman"/>
            <w:sz w:val="24"/>
            <w:szCs w:val="24"/>
            <w:lang w:eastAsia="ar-SA"/>
          </w:rPr>
          <w:t>https://aosngs.ru/</w:t>
        </w:r>
      </w:hyperlink>
    </w:p>
    <w:p w:rsidR="001E065C" w:rsidRPr="00A46508" w:rsidRDefault="001E065C" w:rsidP="001E065C">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w:t>
      </w:r>
      <w:r w:rsidRPr="00A46508">
        <w:rPr>
          <w:rFonts w:ascii="Times New Roman" w:hAnsi="Times New Roman"/>
          <w:b/>
          <w:sz w:val="24"/>
          <w:szCs w:val="24"/>
          <w:lang w:eastAsia="ar-SA"/>
        </w:rPr>
        <w:t>.3. Покупатель обязуется:</w:t>
      </w:r>
    </w:p>
    <w:p w:rsidR="001E065C"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w:t>
      </w:r>
      <w:r w:rsidRPr="00A46508">
        <w:rPr>
          <w:rFonts w:ascii="Times New Roman" w:hAnsi="Times New Roman"/>
          <w:sz w:val="24"/>
          <w:szCs w:val="24"/>
          <w:lang w:eastAsia="ar-SA"/>
        </w:rPr>
        <w:t>.3.1.</w:t>
      </w:r>
      <w:r>
        <w:rPr>
          <w:rFonts w:ascii="Times New Roman" w:hAnsi="Times New Roman"/>
          <w:sz w:val="24"/>
          <w:szCs w:val="24"/>
          <w:lang w:eastAsia="ar-SA"/>
        </w:rPr>
        <w:t xml:space="preserve"> Исполнить обязательства, принятые на себя по настоящему Договору, надлежащим образом. </w:t>
      </w:r>
      <w:r w:rsidRPr="00A46508">
        <w:rPr>
          <w:rFonts w:ascii="Times New Roman" w:hAnsi="Times New Roman"/>
          <w:sz w:val="24"/>
          <w:szCs w:val="24"/>
          <w:lang w:eastAsia="ar-SA"/>
        </w:rPr>
        <w:t xml:space="preserve"> </w:t>
      </w:r>
    </w:p>
    <w:p w:rsidR="001E065C"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4.3.2. Обеспечить своевременное оформление письменных заявок на выборку партии Товара по настоящему Договору в соответствии с п. 3.1. настоящего Договора, УПД.</w:t>
      </w:r>
    </w:p>
    <w:p w:rsidR="001E065C" w:rsidRPr="00A46508"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4.3.3. </w:t>
      </w:r>
      <w:r w:rsidRPr="00A46508">
        <w:rPr>
          <w:rFonts w:ascii="Times New Roman" w:hAnsi="Times New Roman"/>
          <w:sz w:val="24"/>
          <w:szCs w:val="24"/>
          <w:lang w:eastAsia="ar-SA"/>
        </w:rPr>
        <w:t>Произвести в установленный срок 100 %-ную предоплату стоимости Товара в канистрах на условиях и в порядке предусмотренных Сторонами настоящим Договором.</w:t>
      </w:r>
    </w:p>
    <w:p w:rsidR="001E065C"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4.3.4. Осуществить выборку каждой партии Товара в соответствии с условиями настоящего Договора. </w:t>
      </w:r>
      <w:r w:rsidRPr="006C4E3E">
        <w:rPr>
          <w:rFonts w:ascii="Times New Roman" w:hAnsi="Times New Roman"/>
          <w:sz w:val="24"/>
          <w:szCs w:val="24"/>
          <w:lang w:eastAsia="ar-SA"/>
        </w:rPr>
        <w:t>Датой исполнения Покупателем принятых на себя обязательств по настоящему Договору в части своевременной выборки Товара считается дат</w:t>
      </w:r>
      <w:r>
        <w:rPr>
          <w:rFonts w:ascii="Times New Roman" w:hAnsi="Times New Roman"/>
          <w:sz w:val="24"/>
          <w:szCs w:val="24"/>
          <w:lang w:eastAsia="ar-SA"/>
        </w:rPr>
        <w:t>а оформления УПД/</w:t>
      </w:r>
      <w:r w:rsidRPr="006C4E3E">
        <w:rPr>
          <w:rFonts w:ascii="Times New Roman" w:hAnsi="Times New Roman"/>
          <w:sz w:val="24"/>
          <w:szCs w:val="24"/>
          <w:lang w:eastAsia="ar-SA"/>
        </w:rPr>
        <w:t>транспортной накладной на вывоз Товара.</w:t>
      </w:r>
    </w:p>
    <w:p w:rsidR="001E065C" w:rsidRPr="00A46508"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4.3.5. Осуществить проверку Товара на соответствие условиям настоящего Договора при получении Товара. </w:t>
      </w:r>
    </w:p>
    <w:p w:rsidR="001E065C" w:rsidRPr="003D283A"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4.3.6</w:t>
      </w:r>
      <w:r w:rsidRPr="00A46508">
        <w:rPr>
          <w:rFonts w:ascii="Times New Roman" w:hAnsi="Times New Roman"/>
          <w:sz w:val="24"/>
          <w:szCs w:val="24"/>
          <w:lang w:eastAsia="ar-SA"/>
        </w:rPr>
        <w:t>. При направлении представителей для приема Товара в канистрах по настоящему Договору, обеспечить выдачу им надлежащим образом оформленных доверенностей, предусматривающих предоставление представителям соответствующего права на осуществление действий по приему Товара в канистрах в соответствии со спецификацией к настоящему Договору.</w:t>
      </w:r>
      <w:r w:rsidRPr="003D283A">
        <w:rPr>
          <w:rFonts w:ascii="Times New Roman" w:hAnsi="Times New Roman"/>
          <w:sz w:val="24"/>
          <w:szCs w:val="24"/>
          <w:lang w:eastAsia="ar-SA"/>
        </w:rPr>
        <w:t xml:space="preserve"> </w:t>
      </w:r>
    </w:p>
    <w:p w:rsidR="001E065C" w:rsidRPr="003D283A" w:rsidRDefault="001E065C" w:rsidP="001E065C">
      <w:pPr>
        <w:suppressAutoHyphens/>
        <w:spacing w:after="0" w:line="240" w:lineRule="auto"/>
        <w:ind w:firstLine="708"/>
        <w:jc w:val="both"/>
        <w:rPr>
          <w:rFonts w:ascii="Times New Roman" w:hAnsi="Times New Roman"/>
          <w:sz w:val="24"/>
          <w:szCs w:val="24"/>
          <w:lang w:eastAsia="ar-SA"/>
        </w:rPr>
      </w:pPr>
      <w:r w:rsidRPr="003D283A">
        <w:rPr>
          <w:rFonts w:ascii="Times New Roman" w:hAnsi="Times New Roman"/>
          <w:sz w:val="24"/>
          <w:szCs w:val="24"/>
          <w:lang w:eastAsia="ar-SA"/>
        </w:rPr>
        <w:t>4.3.7. Покупатель обязан выдавать надлежащим образом оформленные доверенности своим представителям на получение Товара по типовой форме М-2 либо в простой письменной форме с обязательным указанием следующих сведений:</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наименование документа;</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дата выдачи доверенности;</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xml:space="preserve">- сведения об организации – доверителе: полное наименование, юридический адрес (место нахождения), ИНН/ОГРН организации, ФИО (полностью), выдавшего доверенность с указанием реквизитов документа, подтверждающего право действовать от имени Покупателя (Устав/Доверенность, если полномочия представляются в порядке передоверия/Свидетельство о регистрации ИП), паспортные данные, место жительства для физических лиц; </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сведения о представителе-доверенном лице: ФИО (полностью), паспортные данные, дата и место рождения, место жительства, гражданство для физических лиц и полное наименование, юридический адрес (место нахождения), ИНН/ОГРН для юридических лиц;</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объем предоставленных полномочий или перечень действий, на совершение которых уполномочен представитель;</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подпись руководителя Покупателя или уполномоченного лица Покупателя, действующего по доверенности, и главного бухгалтера.</w:t>
      </w:r>
    </w:p>
    <w:p w:rsidR="001E065C" w:rsidRPr="003D283A" w:rsidRDefault="001E065C" w:rsidP="001E065C">
      <w:pPr>
        <w:suppressAutoHyphens/>
        <w:spacing w:after="0" w:line="240" w:lineRule="auto"/>
        <w:ind w:firstLine="708"/>
        <w:jc w:val="both"/>
        <w:rPr>
          <w:rFonts w:ascii="Times New Roman" w:hAnsi="Times New Roman"/>
          <w:sz w:val="24"/>
          <w:szCs w:val="24"/>
          <w:lang w:eastAsia="ar-SA"/>
        </w:rPr>
      </w:pPr>
      <w:r w:rsidRPr="003D283A">
        <w:rPr>
          <w:rFonts w:ascii="Times New Roman" w:hAnsi="Times New Roman"/>
          <w:sz w:val="24"/>
          <w:szCs w:val="24"/>
          <w:lang w:eastAsia="ar-SA"/>
        </w:rPr>
        <w:t>В случае изменения лиц (генерального директора, директора, руководителя территориального подразделения, главного бухгалтера), уполномоченных подписывать доверенности на получение Товара, Поку</w:t>
      </w:r>
      <w:r>
        <w:rPr>
          <w:rFonts w:ascii="Times New Roman" w:hAnsi="Times New Roman"/>
          <w:sz w:val="24"/>
          <w:szCs w:val="24"/>
          <w:lang w:eastAsia="ar-SA"/>
        </w:rPr>
        <w:t>патель извещает об этом Поставщика не менее чем за 5 (пять</w:t>
      </w:r>
      <w:r w:rsidRPr="003D283A">
        <w:rPr>
          <w:rFonts w:ascii="Times New Roman" w:hAnsi="Times New Roman"/>
          <w:sz w:val="24"/>
          <w:szCs w:val="24"/>
          <w:lang w:eastAsia="ar-SA"/>
        </w:rPr>
        <w:t>) рабочих дней до планируемой даты вывоза Товара.</w:t>
      </w:r>
    </w:p>
    <w:p w:rsidR="001E065C" w:rsidRPr="003D283A" w:rsidRDefault="001E065C" w:rsidP="001E065C">
      <w:pPr>
        <w:suppressAutoHyphens/>
        <w:spacing w:after="0" w:line="240" w:lineRule="auto"/>
        <w:ind w:firstLine="708"/>
        <w:jc w:val="both"/>
        <w:rPr>
          <w:rFonts w:ascii="Times New Roman" w:hAnsi="Times New Roman"/>
          <w:sz w:val="24"/>
          <w:szCs w:val="24"/>
          <w:lang w:eastAsia="ar-SA"/>
        </w:rPr>
      </w:pPr>
      <w:r w:rsidRPr="003D283A">
        <w:rPr>
          <w:rFonts w:ascii="Times New Roman" w:hAnsi="Times New Roman"/>
          <w:sz w:val="24"/>
          <w:szCs w:val="24"/>
          <w:lang w:eastAsia="ar-SA"/>
        </w:rPr>
        <w:t xml:space="preserve">При ненадлежащем оформлении доверенности отпуск Товара не производится до получения от Покупателя доверенностей, оформленных в соответствии с требованиями настоящего Договора. При визуальном не совпадении подписей, содержащихся в доверенности, с образцами подписей этих же лиц в уведомлении об образцах подписей и </w:t>
      </w:r>
      <w:r w:rsidRPr="003D283A">
        <w:rPr>
          <w:rFonts w:ascii="Times New Roman" w:hAnsi="Times New Roman"/>
          <w:sz w:val="24"/>
          <w:szCs w:val="24"/>
          <w:lang w:eastAsia="ar-SA"/>
        </w:rPr>
        <w:lastRenderedPageBreak/>
        <w:t>(или) при несовпадении данных в доверенности с данными представителя в ранее переданных реестрах выданных доверенностей и (или) при отсутст</w:t>
      </w:r>
      <w:r>
        <w:rPr>
          <w:rFonts w:ascii="Times New Roman" w:hAnsi="Times New Roman"/>
          <w:sz w:val="24"/>
          <w:szCs w:val="24"/>
          <w:lang w:eastAsia="ar-SA"/>
        </w:rPr>
        <w:t>вии в списках водителей Поставщик</w:t>
      </w:r>
      <w:r w:rsidRPr="003D283A">
        <w:rPr>
          <w:rFonts w:ascii="Times New Roman" w:hAnsi="Times New Roman"/>
          <w:sz w:val="24"/>
          <w:szCs w:val="24"/>
          <w:lang w:eastAsia="ar-SA"/>
        </w:rPr>
        <w:t xml:space="preserve"> вправе приостановить отпуск Товара до получения от Покупателя письменного подтверждения выдачи такой доверенности в течении 1 (одного) рабочего дня с момента направления уведомления. При невыполнении Покупателем условий настоящего пункта о предоставлении подтверждения полномочий лиц, действующих от его имени, отпуск Товара не производится.</w:t>
      </w:r>
    </w:p>
    <w:p w:rsidR="001E065C" w:rsidRPr="003D283A"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При этом Поставщик</w:t>
      </w:r>
      <w:r w:rsidRPr="003D283A">
        <w:rPr>
          <w:rFonts w:ascii="Times New Roman" w:hAnsi="Times New Roman"/>
          <w:sz w:val="24"/>
          <w:szCs w:val="24"/>
          <w:lang w:eastAsia="ar-SA"/>
        </w:rPr>
        <w:t xml:space="preserve"> не несет ответственности за простои транспортных средств Покупателя (представителя Покупателя).</w:t>
      </w:r>
    </w:p>
    <w:p w:rsidR="001E065C" w:rsidRPr="003D283A" w:rsidRDefault="001E065C" w:rsidP="001E065C">
      <w:pPr>
        <w:suppressAutoHyphens/>
        <w:spacing w:after="0" w:line="240" w:lineRule="auto"/>
        <w:ind w:firstLine="708"/>
        <w:jc w:val="both"/>
        <w:rPr>
          <w:rFonts w:ascii="Times New Roman" w:hAnsi="Times New Roman"/>
          <w:sz w:val="24"/>
          <w:szCs w:val="24"/>
          <w:lang w:eastAsia="ar-SA"/>
        </w:rPr>
      </w:pPr>
      <w:r w:rsidRPr="003D283A">
        <w:rPr>
          <w:rFonts w:ascii="Times New Roman" w:hAnsi="Times New Roman"/>
          <w:sz w:val="24"/>
          <w:szCs w:val="24"/>
          <w:lang w:eastAsia="ar-SA"/>
        </w:rPr>
        <w:t>4.3.8. Покупатель обязан предоставить следующий пакет документов:</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xml:space="preserve">- доверенность, оформленную в соответствии с требованиями п. 4.3.7 настоящего Договора. </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xml:space="preserve">- реестр выданных доверенностей на получение топлива не менее, чем за 2 (два) рабочих дня до начала отгрузки. Отпуск топлива по доверенностям, не указанным в реестре доверенностей на получение топлива, не производится до получения от Покупателя письменного подтверждения полномочий его представителя </w:t>
      </w:r>
      <w:r>
        <w:rPr>
          <w:rFonts w:ascii="Times New Roman" w:hAnsi="Times New Roman"/>
          <w:sz w:val="24"/>
          <w:szCs w:val="24"/>
          <w:lang w:eastAsia="ar-SA"/>
        </w:rPr>
        <w:t>на получение топлива от Поставщика</w:t>
      </w:r>
      <w:r w:rsidRPr="003D283A">
        <w:rPr>
          <w:rFonts w:ascii="Times New Roman" w:hAnsi="Times New Roman"/>
          <w:sz w:val="24"/>
          <w:szCs w:val="24"/>
          <w:lang w:eastAsia="ar-SA"/>
        </w:rPr>
        <w:t>;</w:t>
      </w:r>
    </w:p>
    <w:p w:rsidR="001E065C" w:rsidRPr="003D283A" w:rsidRDefault="001E065C" w:rsidP="001E065C">
      <w:pPr>
        <w:suppressAutoHyphens/>
        <w:spacing w:after="0" w:line="240" w:lineRule="auto"/>
        <w:jc w:val="both"/>
        <w:rPr>
          <w:rFonts w:ascii="Times New Roman" w:hAnsi="Times New Roman"/>
          <w:sz w:val="24"/>
          <w:szCs w:val="24"/>
          <w:lang w:eastAsia="ar-SA"/>
        </w:rPr>
      </w:pPr>
      <w:r w:rsidRPr="003D283A">
        <w:rPr>
          <w:rFonts w:ascii="Times New Roman" w:hAnsi="Times New Roman"/>
          <w:sz w:val="24"/>
          <w:szCs w:val="24"/>
          <w:lang w:eastAsia="ar-SA"/>
        </w:rPr>
        <w:t>- письменное уведомление с подлинными образцами личных подписей руководителя (генерального директора, директора, руководителя территориального подразделения, главного бухгалтера), уполномоченного подписывать доверенности и реестры доверенностей на получение т</w:t>
      </w:r>
      <w:r>
        <w:rPr>
          <w:rFonts w:ascii="Times New Roman" w:hAnsi="Times New Roman"/>
          <w:sz w:val="24"/>
          <w:szCs w:val="24"/>
          <w:lang w:eastAsia="ar-SA"/>
        </w:rPr>
        <w:t>оплива, не менее, чем за 2 (два) рабочих дня</w:t>
      </w:r>
      <w:r w:rsidRPr="003D283A">
        <w:rPr>
          <w:rFonts w:ascii="Times New Roman" w:hAnsi="Times New Roman"/>
          <w:sz w:val="24"/>
          <w:szCs w:val="24"/>
          <w:lang w:eastAsia="ar-SA"/>
        </w:rPr>
        <w:t xml:space="preserve"> до начала отгрузки;  </w:t>
      </w:r>
    </w:p>
    <w:p w:rsidR="001E065C" w:rsidRPr="00A46508" w:rsidRDefault="001E065C" w:rsidP="001E065C">
      <w:pPr>
        <w:suppressAutoHyphens/>
        <w:spacing w:after="0" w:line="240" w:lineRule="auto"/>
        <w:ind w:firstLine="708"/>
        <w:jc w:val="both"/>
        <w:rPr>
          <w:rFonts w:ascii="Times New Roman" w:hAnsi="Times New Roman"/>
          <w:sz w:val="24"/>
          <w:szCs w:val="24"/>
          <w:lang w:eastAsia="ar-SA"/>
        </w:rPr>
      </w:pPr>
      <w:r w:rsidRPr="003D283A">
        <w:rPr>
          <w:rFonts w:ascii="Times New Roman" w:hAnsi="Times New Roman"/>
          <w:sz w:val="24"/>
          <w:szCs w:val="24"/>
          <w:lang w:eastAsia="ar-SA"/>
        </w:rPr>
        <w:t xml:space="preserve">Копии вышеуказанных документов </w:t>
      </w:r>
      <w:r>
        <w:rPr>
          <w:rFonts w:ascii="Times New Roman" w:hAnsi="Times New Roman"/>
          <w:sz w:val="24"/>
          <w:szCs w:val="24"/>
          <w:lang w:eastAsia="ar-SA"/>
        </w:rPr>
        <w:t>(за исключением доверенности) направляются в адрес Поставщика</w:t>
      </w:r>
      <w:r w:rsidRPr="003D283A">
        <w:rPr>
          <w:rFonts w:ascii="Times New Roman" w:hAnsi="Times New Roman"/>
          <w:sz w:val="24"/>
          <w:szCs w:val="24"/>
          <w:lang w:eastAsia="ar-SA"/>
        </w:rPr>
        <w:t xml:space="preserve"> в сроки, установленные настоящим пунктом, с обязательным предоставл</w:t>
      </w:r>
      <w:r>
        <w:rPr>
          <w:rFonts w:ascii="Times New Roman" w:hAnsi="Times New Roman"/>
          <w:sz w:val="24"/>
          <w:szCs w:val="24"/>
          <w:lang w:eastAsia="ar-SA"/>
        </w:rPr>
        <w:t>ением оригиналов в офис Поставщика не позднее 10</w:t>
      </w:r>
      <w:r w:rsidRPr="003D283A">
        <w:rPr>
          <w:rFonts w:ascii="Times New Roman" w:hAnsi="Times New Roman"/>
          <w:sz w:val="24"/>
          <w:szCs w:val="24"/>
          <w:lang w:eastAsia="ar-SA"/>
        </w:rPr>
        <w:t xml:space="preserve"> календарных дней с момента предоставления копий. При нарушении ср</w:t>
      </w:r>
      <w:r>
        <w:rPr>
          <w:rFonts w:ascii="Times New Roman" w:hAnsi="Times New Roman"/>
          <w:sz w:val="24"/>
          <w:szCs w:val="24"/>
          <w:lang w:eastAsia="ar-SA"/>
        </w:rPr>
        <w:t>оков предоставления оригиналов 2 и более раз, Поставщик</w:t>
      </w:r>
      <w:r w:rsidRPr="003D283A">
        <w:rPr>
          <w:rFonts w:ascii="Times New Roman" w:hAnsi="Times New Roman"/>
          <w:sz w:val="24"/>
          <w:szCs w:val="24"/>
          <w:lang w:eastAsia="ar-SA"/>
        </w:rPr>
        <w:t xml:space="preserve"> вправе приостановить отпуск Товара по копиям документов и продолжает работу с Покупателем только на основании полученных оригиналов документов. </w:t>
      </w:r>
    </w:p>
    <w:p w:rsidR="001E065C" w:rsidRPr="00A46508" w:rsidRDefault="001E065C" w:rsidP="001E065C">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4.3.6</w:t>
      </w:r>
      <w:r w:rsidRPr="00A46508">
        <w:rPr>
          <w:rFonts w:ascii="Times New Roman" w:eastAsia="Times New Roman" w:hAnsi="Times New Roman"/>
          <w:b/>
          <w:sz w:val="24"/>
          <w:szCs w:val="24"/>
          <w:lang w:eastAsia="ru-RU"/>
        </w:rPr>
        <w:t>. Покупате</w:t>
      </w:r>
      <w:r>
        <w:rPr>
          <w:rFonts w:ascii="Times New Roman" w:eastAsia="Times New Roman" w:hAnsi="Times New Roman"/>
          <w:b/>
          <w:sz w:val="24"/>
          <w:szCs w:val="24"/>
          <w:lang w:eastAsia="ru-RU"/>
        </w:rPr>
        <w:t>ль обязан осуществлять перевозку</w:t>
      </w:r>
      <w:r w:rsidRPr="00A46508">
        <w:rPr>
          <w:rFonts w:ascii="Times New Roman" w:eastAsia="Times New Roman" w:hAnsi="Times New Roman"/>
          <w:b/>
          <w:sz w:val="24"/>
          <w:szCs w:val="24"/>
          <w:lang w:eastAsia="ru-RU"/>
        </w:rPr>
        <w:t xml:space="preserve"> Товара в канистрах автомобильным транспортом, а также складирование и хранение в соответствии с требованиями:</w:t>
      </w:r>
    </w:p>
    <w:p w:rsidR="001E065C" w:rsidRPr="00A46508" w:rsidRDefault="001E065C" w:rsidP="001E065C">
      <w:pPr>
        <w:spacing w:after="0" w:line="240" w:lineRule="auto"/>
        <w:jc w:val="both"/>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 Постановления Правительства РФ от 15.04.2011 г. № 272 «Об утверждении Правил перевозок грузов автомобильным транспортом»;</w:t>
      </w:r>
    </w:p>
    <w:p w:rsidR="001E065C" w:rsidRPr="00A46508" w:rsidRDefault="001E065C" w:rsidP="001E065C">
      <w:pPr>
        <w:spacing w:after="0" w:line="240" w:lineRule="auto"/>
        <w:jc w:val="both"/>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 Европейского соглашения о международной дорожной перевозке опасных грузов (ДОПОГ/ADR);</w:t>
      </w:r>
    </w:p>
    <w:p w:rsidR="001E065C" w:rsidRDefault="001E065C" w:rsidP="001E065C">
      <w:pPr>
        <w:spacing w:after="0" w:line="240" w:lineRule="auto"/>
        <w:jc w:val="both"/>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 Приказа Минтранса РФ от 08.08.1995 г. № 73 «Об утверждении Правил перевозки опасных грузов</w:t>
      </w:r>
      <w:r>
        <w:rPr>
          <w:rFonts w:ascii="Times New Roman" w:eastAsia="Times New Roman" w:hAnsi="Times New Roman"/>
          <w:b/>
          <w:sz w:val="24"/>
          <w:szCs w:val="24"/>
          <w:lang w:eastAsia="ru-RU"/>
        </w:rPr>
        <w:t xml:space="preserve"> автомобильным транспортом»;</w:t>
      </w:r>
    </w:p>
    <w:p w:rsidR="001E065C" w:rsidRPr="00A46508" w:rsidRDefault="001E065C" w:rsidP="001E065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соблюдать условия транспортировки и хранения Товара, указанные в п. 3.9., 3.10. настоящего Договора, ознакомить своих представителей и соблюдать правила, указанные в Памятке </w:t>
      </w:r>
      <w:r w:rsidRPr="00A46508">
        <w:rPr>
          <w:rFonts w:ascii="Times New Roman" w:hAnsi="Times New Roman"/>
          <w:sz w:val="24"/>
          <w:szCs w:val="24"/>
          <w:lang w:eastAsia="ar-SA"/>
        </w:rPr>
        <w:t>по применению канистры</w:t>
      </w:r>
      <w:r>
        <w:rPr>
          <w:rFonts w:ascii="Times New Roman" w:hAnsi="Times New Roman"/>
          <w:sz w:val="24"/>
          <w:szCs w:val="24"/>
          <w:lang w:eastAsia="ar-SA"/>
        </w:rPr>
        <w:t xml:space="preserve"> </w:t>
      </w:r>
      <w:r w:rsidRPr="0045671A">
        <w:rPr>
          <w:rFonts w:ascii="Times New Roman" w:hAnsi="Times New Roman"/>
          <w:sz w:val="24"/>
          <w:szCs w:val="24"/>
          <w:lang w:eastAsia="ar-SA"/>
        </w:rPr>
        <w:t>(</w:t>
      </w:r>
      <w:r w:rsidR="004905C5">
        <w:rPr>
          <w:rFonts w:ascii="Times New Roman" w:hAnsi="Times New Roman"/>
          <w:sz w:val="24"/>
          <w:szCs w:val="24"/>
          <w:lang w:eastAsia="ar-SA"/>
        </w:rPr>
        <w:t>Приложение № 4</w:t>
      </w:r>
      <w:r w:rsidRPr="0045671A">
        <w:rPr>
          <w:rFonts w:ascii="Times New Roman" w:hAnsi="Times New Roman"/>
          <w:sz w:val="24"/>
          <w:szCs w:val="24"/>
          <w:lang w:eastAsia="ar-SA"/>
        </w:rPr>
        <w:t xml:space="preserve"> к настоящему Договору).</w:t>
      </w:r>
      <w:r>
        <w:rPr>
          <w:rFonts w:ascii="Times New Roman" w:hAnsi="Times New Roman"/>
          <w:sz w:val="24"/>
          <w:szCs w:val="24"/>
          <w:lang w:eastAsia="ar-SA"/>
        </w:rPr>
        <w:t xml:space="preserve"> </w:t>
      </w:r>
      <w:r>
        <w:rPr>
          <w:rFonts w:ascii="Times New Roman" w:eastAsia="Times New Roman" w:hAnsi="Times New Roman"/>
          <w:b/>
          <w:sz w:val="24"/>
          <w:szCs w:val="24"/>
          <w:lang w:eastAsia="ru-RU"/>
        </w:rPr>
        <w:t xml:space="preserve"> </w:t>
      </w:r>
    </w:p>
    <w:p w:rsidR="001E065C" w:rsidRPr="00A46508" w:rsidRDefault="001E065C" w:rsidP="001E065C">
      <w:pPr>
        <w:spacing w:after="0" w:line="240" w:lineRule="auto"/>
        <w:ind w:firstLine="708"/>
        <w:jc w:val="both"/>
        <w:rPr>
          <w:rFonts w:ascii="Times New Roman" w:eastAsia="Times New Roman" w:hAnsi="Times New Roman"/>
          <w:sz w:val="24"/>
          <w:szCs w:val="24"/>
          <w:lang w:eastAsia="ru-RU"/>
        </w:rPr>
      </w:pPr>
      <w:r w:rsidRPr="00F12873">
        <w:rPr>
          <w:rFonts w:ascii="Times New Roman" w:eastAsia="Times New Roman" w:hAnsi="Times New Roman"/>
          <w:sz w:val="24"/>
          <w:szCs w:val="24"/>
          <w:lang w:eastAsia="ru-RU"/>
        </w:rPr>
        <w:t>4.3.7. Покупатель обязан своими силами и за свой счет производить крепление и разгрузку Товара в канистрах в соответствии с ГОСТ 12.3.009 и действующими правилами для данного вида транспортных средств. Способ погрузки и разгрузки должен исключать повреждение Товара в канистрах.</w:t>
      </w:r>
    </w:p>
    <w:p w:rsidR="001E065C" w:rsidRPr="0056707F" w:rsidRDefault="001E065C" w:rsidP="001E06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4.3.8</w:t>
      </w:r>
      <w:r w:rsidRPr="00A46508">
        <w:rPr>
          <w:rFonts w:ascii="Times New Roman" w:eastAsia="Times New Roman" w:hAnsi="Times New Roman"/>
          <w:sz w:val="24"/>
          <w:szCs w:val="24"/>
          <w:lang w:eastAsia="ru-RU"/>
        </w:rPr>
        <w:t>. При обращении с канистрами должны выполняться меры безопасности согласно ГОСТ 12.3.009</w:t>
      </w:r>
      <w:r>
        <w:rPr>
          <w:rFonts w:ascii="Times New Roman" w:eastAsia="Times New Roman" w:hAnsi="Times New Roman"/>
          <w:sz w:val="24"/>
          <w:szCs w:val="24"/>
          <w:lang w:eastAsia="ru-RU"/>
        </w:rPr>
        <w:t xml:space="preserve"> </w:t>
      </w:r>
      <w:r w:rsidRPr="0056707F">
        <w:rPr>
          <w:rFonts w:ascii="Times New Roman" w:eastAsia="Times New Roman" w:hAnsi="Times New Roman"/>
          <w:sz w:val="24"/>
          <w:szCs w:val="24"/>
          <w:lang w:eastAsia="ru-RU"/>
        </w:rPr>
        <w:t xml:space="preserve">Работы погрузочно-разгрузочные. Общие требования безопасности" </w:t>
      </w:r>
      <w:r w:rsidRPr="00A46508">
        <w:rPr>
          <w:rFonts w:ascii="Times New Roman" w:eastAsia="Times New Roman" w:hAnsi="Times New Roman"/>
          <w:sz w:val="24"/>
          <w:szCs w:val="24"/>
          <w:lang w:eastAsia="ru-RU"/>
        </w:rPr>
        <w:t>и ГОСТ 12.3.020</w:t>
      </w:r>
      <w:r>
        <w:rPr>
          <w:rFonts w:ascii="Times New Roman" w:eastAsia="Times New Roman" w:hAnsi="Times New Roman"/>
          <w:sz w:val="24"/>
          <w:szCs w:val="24"/>
          <w:lang w:eastAsia="ru-RU"/>
        </w:rPr>
        <w:t xml:space="preserve"> </w:t>
      </w:r>
      <w:r w:rsidRPr="0056707F">
        <w:rPr>
          <w:rFonts w:ascii="Times New Roman" w:eastAsia="Times New Roman" w:hAnsi="Times New Roman"/>
          <w:sz w:val="24"/>
          <w:szCs w:val="24"/>
          <w:lang w:eastAsia="ru-RU"/>
        </w:rPr>
        <w:t>Система стандартов безопасности труда. Процессы перемещения грузов на предприятиях.</w:t>
      </w:r>
      <w:r>
        <w:rPr>
          <w:rFonts w:ascii="Times New Roman" w:eastAsia="Times New Roman" w:hAnsi="Times New Roman"/>
          <w:sz w:val="24"/>
          <w:szCs w:val="24"/>
          <w:lang w:eastAsia="ru-RU"/>
        </w:rPr>
        <w:t xml:space="preserve"> Общие требования безопасности"</w:t>
      </w:r>
      <w:r w:rsidRPr="00A46508">
        <w:rPr>
          <w:rFonts w:ascii="Times New Roman" w:eastAsia="Times New Roman" w:hAnsi="Times New Roman"/>
          <w:sz w:val="24"/>
          <w:szCs w:val="24"/>
          <w:lang w:eastAsia="ru-RU"/>
        </w:rPr>
        <w:t>. При эксплуатации канистр необходимо предохранять от механических повреждений, сторонних ударов, царапания, воздействия чрезмерного нагрева. Запрещается сжигание порожних канистр.</w:t>
      </w:r>
      <w:r w:rsidRPr="00BC75FF">
        <w:rPr>
          <w:rFonts w:ascii="Times New Roman" w:hAnsi="Times New Roman"/>
          <w:sz w:val="24"/>
          <w:szCs w:val="24"/>
          <w:lang w:eastAsia="ar-SA"/>
        </w:rPr>
        <w:t xml:space="preserve"> </w:t>
      </w:r>
    </w:p>
    <w:p w:rsidR="001E065C" w:rsidRPr="00FD2B88" w:rsidRDefault="001E065C" w:rsidP="001E065C">
      <w:pPr>
        <w:spacing w:after="0" w:line="240" w:lineRule="auto"/>
        <w:ind w:firstLine="708"/>
        <w:jc w:val="both"/>
        <w:rPr>
          <w:rFonts w:ascii="Times New Roman" w:eastAsia="Times New Roman" w:hAnsi="Times New Roman"/>
          <w:sz w:val="24"/>
          <w:szCs w:val="24"/>
          <w:lang w:eastAsia="ru-RU"/>
        </w:rPr>
      </w:pPr>
      <w:r w:rsidRPr="00FD2B88">
        <w:rPr>
          <w:rFonts w:ascii="Times New Roman" w:eastAsia="Times New Roman" w:hAnsi="Times New Roman"/>
          <w:sz w:val="24"/>
          <w:szCs w:val="24"/>
          <w:lang w:eastAsia="ru-RU"/>
        </w:rPr>
        <w:lastRenderedPageBreak/>
        <w:t xml:space="preserve">4.3.9. Покупатель в целях соблюдения норм промышленной безопасности и охраны труда, при получении Товара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Покупатель обязан не допускать к работе (отстранять от работы) персонал в состоянии алкогольного, наркотического или токсического опьянения. Принимать все меры для удаления </w:t>
      </w:r>
      <w:r>
        <w:rPr>
          <w:rFonts w:ascii="Times New Roman" w:eastAsia="Times New Roman" w:hAnsi="Times New Roman"/>
          <w:sz w:val="24"/>
          <w:szCs w:val="24"/>
          <w:lang w:eastAsia="ru-RU"/>
        </w:rPr>
        <w:t>нарушителя с территории Поставщика</w:t>
      </w:r>
      <w:r w:rsidRPr="00FD2B88">
        <w:rPr>
          <w:rFonts w:ascii="Times New Roman" w:eastAsia="Times New Roman" w:hAnsi="Times New Roman"/>
          <w:sz w:val="24"/>
          <w:szCs w:val="24"/>
          <w:lang w:eastAsia="ru-RU"/>
        </w:rPr>
        <w:t xml:space="preserve">. </w:t>
      </w:r>
    </w:p>
    <w:p w:rsidR="001E065C" w:rsidRPr="00FD2B88" w:rsidRDefault="001E065C" w:rsidP="001E065C">
      <w:pPr>
        <w:spacing w:after="0" w:line="240" w:lineRule="auto"/>
        <w:ind w:firstLine="708"/>
        <w:jc w:val="both"/>
        <w:rPr>
          <w:rFonts w:ascii="Times New Roman" w:eastAsia="Times New Roman" w:hAnsi="Times New Roman"/>
          <w:sz w:val="24"/>
          <w:szCs w:val="24"/>
          <w:lang w:eastAsia="ru-RU"/>
        </w:rPr>
      </w:pPr>
      <w:r w:rsidRPr="00FD2B88">
        <w:rPr>
          <w:rFonts w:ascii="Times New Roman" w:eastAsia="Times New Roman" w:hAnsi="Times New Roman"/>
          <w:sz w:val="24"/>
          <w:szCs w:val="24"/>
          <w:lang w:eastAsia="ru-RU"/>
        </w:rPr>
        <w:t xml:space="preserve">Покупатель обеспечивает выполнение данного требования всеми лицами, представляющими его интересы при получении Товара, в том числе не состоящими в штате организации Покупателя. </w:t>
      </w:r>
    </w:p>
    <w:p w:rsidR="001E065C" w:rsidRPr="00A46508" w:rsidRDefault="001E065C" w:rsidP="001E065C">
      <w:pPr>
        <w:tabs>
          <w:tab w:val="left" w:pos="0"/>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ar-SA"/>
        </w:rPr>
        <w:tab/>
      </w:r>
    </w:p>
    <w:p w:rsidR="001E065C" w:rsidRPr="00A46508" w:rsidRDefault="001E065C" w:rsidP="001E065C">
      <w:pPr>
        <w:tabs>
          <w:tab w:val="left" w:pos="600"/>
        </w:tabs>
        <w:suppressAutoHyphens/>
        <w:autoSpaceDE w:val="0"/>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5</w:t>
      </w:r>
      <w:r w:rsidRPr="00A46508">
        <w:rPr>
          <w:rFonts w:ascii="Times New Roman" w:hAnsi="Times New Roman"/>
          <w:b/>
          <w:bCs/>
          <w:sz w:val="24"/>
          <w:szCs w:val="24"/>
          <w:lang w:eastAsia="ar-SA"/>
        </w:rPr>
        <w:t>.</w:t>
      </w:r>
      <w:r w:rsidRPr="00A46508">
        <w:rPr>
          <w:rFonts w:ascii="Times New Roman" w:hAnsi="Times New Roman"/>
          <w:b/>
          <w:bCs/>
          <w:sz w:val="24"/>
          <w:szCs w:val="24"/>
          <w:lang w:eastAsia="ar-SA"/>
        </w:rPr>
        <w:tab/>
        <w:t>Порядок расчетов</w:t>
      </w:r>
    </w:p>
    <w:p w:rsidR="001E065C" w:rsidRDefault="001E065C" w:rsidP="001E065C">
      <w:pPr>
        <w:tabs>
          <w:tab w:val="left" w:pos="851"/>
        </w:tabs>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t>5</w:t>
      </w:r>
      <w:r w:rsidRPr="00A46508">
        <w:rPr>
          <w:rFonts w:ascii="Times New Roman" w:hAnsi="Times New Roman"/>
          <w:sz w:val="24"/>
          <w:szCs w:val="24"/>
          <w:lang w:eastAsia="ar-SA"/>
        </w:rPr>
        <w:t>.1. Цена по каждому виду (ас</w:t>
      </w:r>
      <w:r>
        <w:rPr>
          <w:rFonts w:ascii="Times New Roman" w:hAnsi="Times New Roman"/>
          <w:sz w:val="24"/>
          <w:szCs w:val="24"/>
          <w:lang w:eastAsia="ar-SA"/>
        </w:rPr>
        <w:t xml:space="preserve">сортименту) Товара в канистрах </w:t>
      </w:r>
      <w:r w:rsidRPr="00A46508">
        <w:rPr>
          <w:rFonts w:ascii="Times New Roman" w:hAnsi="Times New Roman"/>
          <w:sz w:val="24"/>
          <w:szCs w:val="24"/>
          <w:lang w:eastAsia="ar-SA"/>
        </w:rPr>
        <w:t xml:space="preserve">определяется спецификацией к настоящему Договору. </w:t>
      </w:r>
    </w:p>
    <w:p w:rsidR="001E065C" w:rsidRPr="00106E50" w:rsidRDefault="001E065C" w:rsidP="001E065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изменения у Поставщика</w:t>
      </w:r>
      <w:r w:rsidRPr="00106E50">
        <w:rPr>
          <w:rFonts w:ascii="Times New Roman" w:eastAsia="Times New Roman" w:hAnsi="Times New Roman"/>
          <w:sz w:val="24"/>
          <w:szCs w:val="24"/>
          <w:lang w:eastAsia="ru-RU"/>
        </w:rPr>
        <w:t xml:space="preserve"> действующих цен на Товар и отсутствия оплаты </w:t>
      </w:r>
      <w:r>
        <w:rPr>
          <w:rFonts w:ascii="Times New Roman" w:eastAsia="Times New Roman" w:hAnsi="Times New Roman"/>
          <w:sz w:val="24"/>
          <w:szCs w:val="24"/>
          <w:lang w:eastAsia="ru-RU"/>
        </w:rPr>
        <w:t xml:space="preserve">по счету </w:t>
      </w:r>
      <w:r w:rsidRPr="00106E50">
        <w:rPr>
          <w:rFonts w:ascii="Times New Roman" w:eastAsia="Times New Roman" w:hAnsi="Times New Roman"/>
          <w:sz w:val="24"/>
          <w:szCs w:val="24"/>
          <w:lang w:eastAsia="ru-RU"/>
        </w:rPr>
        <w:t xml:space="preserve">за Товар Покупателем на момент изменения цены, цена Товара может быть изменена. При </w:t>
      </w:r>
      <w:r>
        <w:rPr>
          <w:rFonts w:ascii="Times New Roman" w:eastAsia="Times New Roman" w:hAnsi="Times New Roman"/>
          <w:sz w:val="24"/>
          <w:szCs w:val="24"/>
          <w:lang w:eastAsia="ru-RU"/>
        </w:rPr>
        <w:t>изменении цены на Товар Поставщик</w:t>
      </w:r>
      <w:r w:rsidRPr="00106E50">
        <w:rPr>
          <w:rFonts w:ascii="Times New Roman" w:eastAsia="Times New Roman" w:hAnsi="Times New Roman"/>
          <w:sz w:val="24"/>
          <w:szCs w:val="24"/>
          <w:lang w:eastAsia="ru-RU"/>
        </w:rPr>
        <w:t xml:space="preserve"> уведомляет об этом Покупателя путем выставления нового счета для оплаты, направления дополнительного соглашения о внесении изменений в спецификацию.</w:t>
      </w:r>
    </w:p>
    <w:p w:rsidR="001E065C" w:rsidRPr="00106E50" w:rsidRDefault="001E065C" w:rsidP="001E065C">
      <w:pPr>
        <w:spacing w:after="0" w:line="240" w:lineRule="auto"/>
        <w:ind w:firstLine="708"/>
        <w:jc w:val="both"/>
        <w:rPr>
          <w:rFonts w:ascii="Times New Roman" w:eastAsia="Times New Roman" w:hAnsi="Times New Roman"/>
          <w:sz w:val="24"/>
          <w:szCs w:val="24"/>
          <w:lang w:eastAsia="ru-RU"/>
        </w:rPr>
      </w:pPr>
      <w:r w:rsidRPr="00106E50">
        <w:rPr>
          <w:rFonts w:ascii="Times New Roman" w:eastAsia="Times New Roman" w:hAnsi="Times New Roman"/>
          <w:sz w:val="24"/>
          <w:szCs w:val="24"/>
          <w:lang w:eastAsia="ru-RU"/>
        </w:rPr>
        <w:t>В случае отказа Покупателя от подписания дополнительного согла</w:t>
      </w:r>
      <w:r>
        <w:rPr>
          <w:rFonts w:ascii="Times New Roman" w:eastAsia="Times New Roman" w:hAnsi="Times New Roman"/>
          <w:sz w:val="24"/>
          <w:szCs w:val="24"/>
          <w:lang w:eastAsia="ru-RU"/>
        </w:rPr>
        <w:t>шения или не получения Поставщиком</w:t>
      </w:r>
      <w:r w:rsidRPr="00106E50">
        <w:rPr>
          <w:rFonts w:ascii="Times New Roman" w:eastAsia="Times New Roman" w:hAnsi="Times New Roman"/>
          <w:sz w:val="24"/>
          <w:szCs w:val="24"/>
          <w:lang w:eastAsia="ru-RU"/>
        </w:rPr>
        <w:t xml:space="preserve"> подписанного дополнительного соглашения в течение 5 (пяти) рабочих дней с даты получения дополнительного соглашения путем передачи по электронной</w:t>
      </w:r>
      <w:r>
        <w:rPr>
          <w:rFonts w:ascii="Times New Roman" w:eastAsia="Times New Roman" w:hAnsi="Times New Roman"/>
          <w:sz w:val="24"/>
          <w:szCs w:val="24"/>
          <w:lang w:eastAsia="ru-RU"/>
        </w:rPr>
        <w:t xml:space="preserve"> </w:t>
      </w:r>
      <w:r w:rsidRPr="00106E50">
        <w:rPr>
          <w:rFonts w:ascii="Times New Roman" w:eastAsia="Times New Roman" w:hAnsi="Times New Roman"/>
          <w:sz w:val="24"/>
          <w:szCs w:val="24"/>
          <w:lang w:eastAsia="ru-RU"/>
        </w:rPr>
        <w:t xml:space="preserve">или иной связи настоящий Договор считается расторгнутым. </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5</w:t>
      </w:r>
      <w:r w:rsidRPr="00A46508">
        <w:rPr>
          <w:rFonts w:ascii="Times New Roman" w:hAnsi="Times New Roman"/>
          <w:sz w:val="24"/>
          <w:szCs w:val="24"/>
          <w:lang w:eastAsia="ar-SA"/>
        </w:rPr>
        <w:t>.2. Покупатель обязуется</w:t>
      </w:r>
      <w:r>
        <w:rPr>
          <w:rFonts w:ascii="Times New Roman" w:hAnsi="Times New Roman"/>
          <w:sz w:val="24"/>
          <w:szCs w:val="24"/>
          <w:lang w:eastAsia="ar-SA"/>
        </w:rPr>
        <w:t xml:space="preserve"> произвести</w:t>
      </w:r>
      <w:r w:rsidRPr="00A46508">
        <w:rPr>
          <w:rFonts w:ascii="Times New Roman" w:hAnsi="Times New Roman"/>
          <w:sz w:val="24"/>
          <w:szCs w:val="24"/>
          <w:lang w:eastAsia="ar-SA"/>
        </w:rPr>
        <w:t xml:space="preserve"> 100 %-ную предоплату стоимости Товар</w:t>
      </w:r>
      <w:r>
        <w:rPr>
          <w:rFonts w:ascii="Times New Roman" w:hAnsi="Times New Roman"/>
          <w:sz w:val="24"/>
          <w:szCs w:val="24"/>
          <w:lang w:eastAsia="ar-SA"/>
        </w:rPr>
        <w:t xml:space="preserve">а в канистрах </w:t>
      </w:r>
      <w:r w:rsidRPr="00A46508">
        <w:rPr>
          <w:rFonts w:ascii="Times New Roman" w:hAnsi="Times New Roman"/>
          <w:sz w:val="24"/>
          <w:szCs w:val="24"/>
          <w:lang w:eastAsia="ar-SA"/>
        </w:rPr>
        <w:t>путем перечисления денежных средств на расчетный счет,</w:t>
      </w:r>
      <w:r>
        <w:rPr>
          <w:rFonts w:ascii="Times New Roman" w:hAnsi="Times New Roman"/>
          <w:sz w:val="24"/>
          <w:szCs w:val="24"/>
          <w:lang w:eastAsia="ar-SA"/>
        </w:rPr>
        <w:t xml:space="preserve"> ук</w:t>
      </w:r>
      <w:r w:rsidR="00FC0C53">
        <w:rPr>
          <w:rFonts w:ascii="Times New Roman" w:hAnsi="Times New Roman"/>
          <w:sz w:val="24"/>
          <w:szCs w:val="24"/>
          <w:lang w:eastAsia="ar-SA"/>
        </w:rPr>
        <w:t>азанный Поставщиком в разделе 10</w:t>
      </w:r>
      <w:r>
        <w:rPr>
          <w:rFonts w:ascii="Times New Roman" w:hAnsi="Times New Roman"/>
          <w:sz w:val="24"/>
          <w:szCs w:val="24"/>
          <w:lang w:eastAsia="ar-SA"/>
        </w:rPr>
        <w:t xml:space="preserve"> настоящего Договора</w:t>
      </w:r>
      <w:r w:rsidRPr="00A46508">
        <w:rPr>
          <w:rFonts w:ascii="Times New Roman" w:hAnsi="Times New Roman"/>
          <w:sz w:val="24"/>
          <w:szCs w:val="24"/>
          <w:lang w:eastAsia="ar-SA"/>
        </w:rPr>
        <w:t xml:space="preserve"> в течение 5 (пяти) рабочих дней с момента получения счета для оплаты, выставленного на основании </w:t>
      </w:r>
      <w:r>
        <w:rPr>
          <w:rFonts w:ascii="Times New Roman" w:hAnsi="Times New Roman"/>
          <w:sz w:val="24"/>
          <w:szCs w:val="24"/>
          <w:lang w:eastAsia="ar-SA"/>
        </w:rPr>
        <w:t>заявки Покупателя, оформленной в соответствии со спецификацией</w:t>
      </w:r>
      <w:r w:rsidRPr="00A46508">
        <w:rPr>
          <w:rFonts w:ascii="Times New Roman" w:hAnsi="Times New Roman"/>
          <w:sz w:val="24"/>
          <w:szCs w:val="24"/>
          <w:lang w:eastAsia="ar-SA"/>
        </w:rPr>
        <w:t xml:space="preserve"> к настоящему Договору. </w:t>
      </w:r>
      <w:r>
        <w:rPr>
          <w:rFonts w:ascii="Times New Roman" w:hAnsi="Times New Roman"/>
          <w:sz w:val="24"/>
          <w:szCs w:val="24"/>
          <w:lang w:eastAsia="ar-SA"/>
        </w:rPr>
        <w:t>Счет на предварительную оплату действителен в течение 5 (пяти) рабочих дней.</w:t>
      </w:r>
    </w:p>
    <w:p w:rsidR="001E065C" w:rsidRPr="00EC324E" w:rsidRDefault="001E065C" w:rsidP="001E065C">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lang w:eastAsia="ar-SA"/>
        </w:rPr>
        <w:t>5</w:t>
      </w:r>
      <w:r w:rsidRPr="00A46508">
        <w:rPr>
          <w:rFonts w:ascii="Times New Roman" w:hAnsi="Times New Roman"/>
          <w:sz w:val="24"/>
          <w:szCs w:val="24"/>
          <w:lang w:eastAsia="ar-SA"/>
        </w:rPr>
        <w:t xml:space="preserve">.3. </w:t>
      </w:r>
      <w:r w:rsidRPr="00EC324E">
        <w:rPr>
          <w:rFonts w:ascii="Times New Roman" w:eastAsia="Times New Roman" w:hAnsi="Times New Roman"/>
          <w:sz w:val="24"/>
          <w:szCs w:val="24"/>
          <w:lang w:eastAsia="ru-RU"/>
        </w:rPr>
        <w:t>Обязательство Покупателя по оплате Товара считается исполненным с даты зачисления денежных сред</w:t>
      </w:r>
      <w:r>
        <w:rPr>
          <w:rFonts w:ascii="Times New Roman" w:eastAsia="Times New Roman" w:hAnsi="Times New Roman"/>
          <w:sz w:val="24"/>
          <w:szCs w:val="24"/>
          <w:lang w:eastAsia="ru-RU"/>
        </w:rPr>
        <w:t>ств на расчетный счет Поставщика.</w:t>
      </w:r>
      <w:r w:rsidRPr="00EC324E">
        <w:rPr>
          <w:rFonts w:ascii="Times New Roman" w:eastAsia="Times New Roman" w:hAnsi="Times New Roman"/>
          <w:sz w:val="24"/>
          <w:szCs w:val="24"/>
          <w:lang w:eastAsia="ru-RU"/>
        </w:rPr>
        <w:t xml:space="preserve"> </w:t>
      </w:r>
    </w:p>
    <w:p w:rsidR="001E065C" w:rsidRDefault="001E065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5.4. </w:t>
      </w:r>
      <w:r w:rsidRPr="00A46508">
        <w:rPr>
          <w:rFonts w:ascii="Times New Roman" w:hAnsi="Times New Roman"/>
          <w:sz w:val="24"/>
          <w:szCs w:val="24"/>
          <w:lang w:eastAsia="ar-SA"/>
        </w:rPr>
        <w:t>В случае поступления денежных ср</w:t>
      </w:r>
      <w:r>
        <w:rPr>
          <w:rFonts w:ascii="Times New Roman" w:hAnsi="Times New Roman"/>
          <w:sz w:val="24"/>
          <w:szCs w:val="24"/>
          <w:lang w:eastAsia="ar-SA"/>
        </w:rPr>
        <w:t>едств на расчетный счет Поставщика</w:t>
      </w:r>
      <w:r w:rsidRPr="00A46508">
        <w:rPr>
          <w:rFonts w:ascii="Times New Roman" w:hAnsi="Times New Roman"/>
          <w:sz w:val="24"/>
          <w:szCs w:val="24"/>
          <w:lang w:eastAsia="ar-SA"/>
        </w:rPr>
        <w:t xml:space="preserve"> по истечении 5-ти (пяти) рабочих дней с момента выста</w:t>
      </w:r>
      <w:r>
        <w:rPr>
          <w:rFonts w:ascii="Times New Roman" w:hAnsi="Times New Roman"/>
          <w:sz w:val="24"/>
          <w:szCs w:val="24"/>
          <w:lang w:eastAsia="ar-SA"/>
        </w:rPr>
        <w:t>вления счета на оплату, Поставщик</w:t>
      </w:r>
      <w:r w:rsidRPr="00A46508">
        <w:rPr>
          <w:rFonts w:ascii="Times New Roman" w:hAnsi="Times New Roman"/>
          <w:sz w:val="24"/>
          <w:szCs w:val="24"/>
          <w:lang w:eastAsia="ar-SA"/>
        </w:rPr>
        <w:t xml:space="preserve"> имеет право из</w:t>
      </w:r>
      <w:r>
        <w:rPr>
          <w:rFonts w:ascii="Times New Roman" w:hAnsi="Times New Roman"/>
          <w:sz w:val="24"/>
          <w:szCs w:val="24"/>
          <w:lang w:eastAsia="ar-SA"/>
        </w:rPr>
        <w:t xml:space="preserve">менить цену Товара в канистрах </w:t>
      </w:r>
      <w:r w:rsidRPr="00A46508">
        <w:rPr>
          <w:rFonts w:ascii="Times New Roman" w:hAnsi="Times New Roman"/>
          <w:sz w:val="24"/>
          <w:szCs w:val="24"/>
          <w:lang w:eastAsia="ar-SA"/>
        </w:rPr>
        <w:t>в одностороннем порядк</w:t>
      </w:r>
      <w:r>
        <w:rPr>
          <w:rFonts w:ascii="Times New Roman" w:hAnsi="Times New Roman"/>
          <w:sz w:val="24"/>
          <w:szCs w:val="24"/>
          <w:lang w:eastAsia="ar-SA"/>
        </w:rPr>
        <w:t>е, в случае изменения у Поставщика</w:t>
      </w:r>
      <w:r w:rsidRPr="00A46508">
        <w:rPr>
          <w:rFonts w:ascii="Times New Roman" w:hAnsi="Times New Roman"/>
          <w:sz w:val="24"/>
          <w:szCs w:val="24"/>
          <w:lang w:eastAsia="ar-SA"/>
        </w:rPr>
        <w:t xml:space="preserve"> действующих цен и выставить счет</w:t>
      </w:r>
      <w:r>
        <w:rPr>
          <w:rFonts w:ascii="Times New Roman" w:hAnsi="Times New Roman"/>
          <w:sz w:val="24"/>
          <w:szCs w:val="24"/>
          <w:lang w:eastAsia="ar-SA"/>
        </w:rPr>
        <w:t xml:space="preserve"> для оплаты Товара в канистрах </w:t>
      </w:r>
      <w:r w:rsidRPr="00A46508">
        <w:rPr>
          <w:rFonts w:ascii="Times New Roman" w:hAnsi="Times New Roman"/>
          <w:sz w:val="24"/>
          <w:szCs w:val="24"/>
          <w:lang w:eastAsia="ar-SA"/>
        </w:rPr>
        <w:t>по новым ценам, либо отказаться от исполнения до</w:t>
      </w:r>
      <w:r>
        <w:rPr>
          <w:rFonts w:ascii="Times New Roman" w:hAnsi="Times New Roman"/>
          <w:sz w:val="24"/>
          <w:szCs w:val="24"/>
          <w:lang w:eastAsia="ar-SA"/>
        </w:rPr>
        <w:t>говора. В случае отказа Поставщика</w:t>
      </w:r>
      <w:r w:rsidRPr="00A46508">
        <w:rPr>
          <w:rFonts w:ascii="Times New Roman" w:hAnsi="Times New Roman"/>
          <w:sz w:val="24"/>
          <w:szCs w:val="24"/>
          <w:lang w:eastAsia="ar-SA"/>
        </w:rPr>
        <w:t xml:space="preserve"> </w:t>
      </w:r>
      <w:r>
        <w:rPr>
          <w:rFonts w:ascii="Times New Roman" w:hAnsi="Times New Roman"/>
          <w:sz w:val="24"/>
          <w:szCs w:val="24"/>
          <w:lang w:eastAsia="ar-SA"/>
        </w:rPr>
        <w:t>от исполнения Договора, Поставщик</w:t>
      </w:r>
      <w:r w:rsidRPr="00A46508">
        <w:rPr>
          <w:rFonts w:ascii="Times New Roman" w:hAnsi="Times New Roman"/>
          <w:sz w:val="24"/>
          <w:szCs w:val="24"/>
          <w:lang w:eastAsia="ar-SA"/>
        </w:rPr>
        <w:t xml:space="preserve"> по письменному требованию Покупателя производит возврат денежных средств на расчетный счет Покупателя в течение 5 (пяти) рабочих дней с даты обращения Покупателя, либо в случае отсутствия письменного</w:t>
      </w:r>
      <w:r>
        <w:rPr>
          <w:rFonts w:ascii="Times New Roman" w:hAnsi="Times New Roman"/>
          <w:sz w:val="24"/>
          <w:szCs w:val="24"/>
          <w:lang w:eastAsia="ar-SA"/>
        </w:rPr>
        <w:t xml:space="preserve"> требования Покупателя, Поставщик</w:t>
      </w:r>
      <w:r w:rsidRPr="00A46508">
        <w:rPr>
          <w:rFonts w:ascii="Times New Roman" w:hAnsi="Times New Roman"/>
          <w:sz w:val="24"/>
          <w:szCs w:val="24"/>
          <w:lang w:eastAsia="ar-SA"/>
        </w:rPr>
        <w:t xml:space="preserve"> самостоятельно производит возврат денежных средств в течение 30 (тридцати) дней с даты их поступления на расчетный счет</w:t>
      </w:r>
      <w:r>
        <w:rPr>
          <w:rFonts w:ascii="Times New Roman" w:hAnsi="Times New Roman"/>
          <w:sz w:val="24"/>
          <w:szCs w:val="24"/>
          <w:lang w:eastAsia="ar-SA"/>
        </w:rPr>
        <w:t xml:space="preserve"> По</w:t>
      </w:r>
      <w:r w:rsidR="00FC0C53">
        <w:rPr>
          <w:rFonts w:ascii="Times New Roman" w:hAnsi="Times New Roman"/>
          <w:sz w:val="24"/>
          <w:szCs w:val="24"/>
          <w:lang w:eastAsia="ar-SA"/>
        </w:rPr>
        <w:t>ставщика, указанный в разделе 10</w:t>
      </w:r>
      <w:r w:rsidRPr="00A46508">
        <w:rPr>
          <w:rFonts w:ascii="Times New Roman" w:hAnsi="Times New Roman"/>
          <w:sz w:val="24"/>
          <w:szCs w:val="24"/>
          <w:lang w:eastAsia="ar-SA"/>
        </w:rPr>
        <w:t xml:space="preserve"> настоящего Договора. </w:t>
      </w:r>
      <w:r>
        <w:rPr>
          <w:rFonts w:ascii="Times New Roman" w:hAnsi="Times New Roman"/>
          <w:sz w:val="24"/>
          <w:szCs w:val="24"/>
          <w:lang w:eastAsia="ar-SA"/>
        </w:rPr>
        <w:t xml:space="preserve">Неустойка и/или иные штрафные санкции за период пользования денежными средствами в качестве предварительной оплаты (аванса) не устанавливаются (ст. 317.1. ГК РФ). </w:t>
      </w:r>
    </w:p>
    <w:p w:rsidR="001E065C" w:rsidRDefault="001E065C" w:rsidP="005A40A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5.5. Оплата всего количества Товара по настоящему Договору должна быть произведена Покупателем не позднее срока поставки (выборки), указанного в спецификациях к настоящему Договору. В случае неоплаты Покупателем всего количества Товара, указанного в спецификации к настоящему Договору, Поставщик вправе потребовать от Покупателя оплаты Товара либо отказаться от исполнения обязательств по настоящему Договору, потребовать возмещения убытков и оплаты штрафа, предусмотренного п. 8</w:t>
      </w:r>
      <w:r w:rsidRPr="0045671A">
        <w:rPr>
          <w:rFonts w:ascii="Times New Roman" w:hAnsi="Times New Roman"/>
          <w:sz w:val="24"/>
          <w:szCs w:val="24"/>
          <w:lang w:eastAsia="ar-SA"/>
        </w:rPr>
        <w:t>.5</w:t>
      </w:r>
      <w:r>
        <w:rPr>
          <w:rFonts w:ascii="Times New Roman" w:hAnsi="Times New Roman"/>
          <w:sz w:val="24"/>
          <w:szCs w:val="24"/>
          <w:lang w:eastAsia="ar-SA"/>
        </w:rPr>
        <w:t xml:space="preserve"> настоящего Договора.  </w:t>
      </w:r>
    </w:p>
    <w:p w:rsidR="001E065C" w:rsidRDefault="005A40AC" w:rsidP="001E065C">
      <w:pPr>
        <w:tabs>
          <w:tab w:val="left" w:pos="709"/>
        </w:tabs>
        <w:suppressAutoHyphens/>
        <w:autoSpaceDE w:val="0"/>
        <w:spacing w:after="0" w:line="240" w:lineRule="auto"/>
        <w:jc w:val="both"/>
        <w:rPr>
          <w:rFonts w:ascii="Times New Roman" w:hAnsi="Times New Roman"/>
          <w:sz w:val="24"/>
          <w:szCs w:val="24"/>
        </w:rPr>
      </w:pPr>
      <w:r>
        <w:rPr>
          <w:rFonts w:ascii="Times New Roman" w:hAnsi="Times New Roman"/>
          <w:sz w:val="24"/>
          <w:szCs w:val="24"/>
          <w:lang w:eastAsia="ar-SA"/>
        </w:rPr>
        <w:lastRenderedPageBreak/>
        <w:tab/>
        <w:t>5.6</w:t>
      </w:r>
      <w:r w:rsidR="001E065C">
        <w:rPr>
          <w:rFonts w:ascii="Times New Roman" w:hAnsi="Times New Roman"/>
          <w:sz w:val="24"/>
          <w:szCs w:val="24"/>
          <w:lang w:eastAsia="ar-SA"/>
        </w:rPr>
        <w:t xml:space="preserve"> </w:t>
      </w:r>
      <w:r w:rsidR="001E065C">
        <w:rPr>
          <w:rFonts w:ascii="Times New Roman" w:hAnsi="Times New Roman"/>
          <w:sz w:val="24"/>
          <w:szCs w:val="24"/>
        </w:rPr>
        <w:t>Стороны е</w:t>
      </w:r>
      <w:r w:rsidR="001E065C" w:rsidRPr="00A46508">
        <w:rPr>
          <w:rFonts w:ascii="Times New Roman" w:hAnsi="Times New Roman"/>
          <w:sz w:val="24"/>
          <w:szCs w:val="24"/>
        </w:rPr>
        <w:t>жеквартал</w:t>
      </w:r>
      <w:r w:rsidR="001E065C">
        <w:rPr>
          <w:rFonts w:ascii="Times New Roman" w:hAnsi="Times New Roman"/>
          <w:sz w:val="24"/>
          <w:szCs w:val="24"/>
        </w:rPr>
        <w:t>ьно не позднее 25 (двадцать пятого</w:t>
      </w:r>
      <w:r w:rsidR="001E065C" w:rsidRPr="00A46508">
        <w:rPr>
          <w:rFonts w:ascii="Times New Roman" w:hAnsi="Times New Roman"/>
          <w:sz w:val="24"/>
          <w:szCs w:val="24"/>
        </w:rPr>
        <w:t>) числа месяца следующего за месяцем передачи</w:t>
      </w:r>
      <w:r w:rsidR="001E065C">
        <w:rPr>
          <w:rFonts w:ascii="Times New Roman" w:hAnsi="Times New Roman"/>
          <w:sz w:val="24"/>
          <w:szCs w:val="24"/>
        </w:rPr>
        <w:t xml:space="preserve"> Товара производят</w:t>
      </w:r>
      <w:r w:rsidR="001E065C" w:rsidRPr="00A46508">
        <w:rPr>
          <w:rFonts w:ascii="Times New Roman" w:hAnsi="Times New Roman"/>
          <w:sz w:val="24"/>
          <w:szCs w:val="24"/>
        </w:rPr>
        <w:t xml:space="preserve"> совместную сверку взаиморасчетов с оформ</w:t>
      </w:r>
      <w:r w:rsidR="001E065C">
        <w:rPr>
          <w:rFonts w:ascii="Times New Roman" w:hAnsi="Times New Roman"/>
          <w:sz w:val="24"/>
          <w:szCs w:val="24"/>
        </w:rPr>
        <w:t>лением акта сверки</w:t>
      </w:r>
      <w:r w:rsidR="001E065C" w:rsidRPr="00A46508">
        <w:rPr>
          <w:rFonts w:ascii="Times New Roman" w:hAnsi="Times New Roman"/>
          <w:sz w:val="24"/>
          <w:szCs w:val="24"/>
        </w:rPr>
        <w:t>.</w:t>
      </w:r>
    </w:p>
    <w:p w:rsidR="005A40AC" w:rsidRPr="00A46508" w:rsidRDefault="005A40AC" w:rsidP="005A40AC">
      <w:pPr>
        <w:suppressAutoHyphens/>
        <w:spacing w:after="0" w:line="240" w:lineRule="auto"/>
        <w:ind w:left="2832" w:firstLine="708"/>
        <w:jc w:val="both"/>
        <w:rPr>
          <w:rFonts w:ascii="Times New Roman" w:hAnsi="Times New Roman"/>
          <w:b/>
          <w:sz w:val="24"/>
          <w:szCs w:val="24"/>
          <w:lang w:eastAsia="ar-SA"/>
        </w:rPr>
      </w:pPr>
      <w:bookmarkStart w:id="0" w:name="p21"/>
      <w:bookmarkEnd w:id="0"/>
      <w:r>
        <w:rPr>
          <w:rFonts w:ascii="Times New Roman" w:hAnsi="Times New Roman"/>
          <w:b/>
          <w:sz w:val="24"/>
          <w:szCs w:val="24"/>
          <w:lang w:eastAsia="ar-SA"/>
        </w:rPr>
        <w:t>6</w:t>
      </w:r>
      <w:r w:rsidRPr="00A46508">
        <w:rPr>
          <w:rFonts w:ascii="Times New Roman" w:hAnsi="Times New Roman"/>
          <w:b/>
          <w:sz w:val="24"/>
          <w:szCs w:val="24"/>
          <w:lang w:eastAsia="ar-SA"/>
        </w:rPr>
        <w:t>. Антикоррупционная оговорка</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6</w:t>
      </w:r>
      <w:r w:rsidRPr="00A46508">
        <w:rPr>
          <w:rFonts w:ascii="Times New Roman" w:hAnsi="Times New Roman"/>
          <w:bCs/>
          <w:sz w:val="24"/>
          <w:szCs w:val="24"/>
          <w:lang w:eastAsia="ar-SA"/>
        </w:rPr>
        <w:t xml:space="preserve">.1 Общество довело до сведения Исполнителя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dor:id="rId11" w:history="1">
        <w:r w:rsidR="00854C67" w:rsidRPr="004F5284">
          <w:rPr>
            <w:rStyle w:val="a5"/>
            <w:rFonts w:ascii="Times New Roman" w:hAnsi="Times New Roman"/>
            <w:bCs/>
            <w:sz w:val="24"/>
            <w:szCs w:val="24"/>
            <w:lang w:eastAsia="ar-SA"/>
          </w:rPr>
          <w:t>https://aosngs.ru</w:t>
        </w:r>
      </w:hyperlink>
      <w:r w:rsidR="00854C67">
        <w:rPr>
          <w:rFonts w:ascii="Times New Roman" w:hAnsi="Times New Roman"/>
          <w:bCs/>
          <w:sz w:val="24"/>
          <w:szCs w:val="24"/>
          <w:lang w:eastAsia="ar-SA"/>
        </w:rPr>
        <w:t xml:space="preserve"> </w:t>
      </w:r>
      <w:r w:rsidRPr="00A46508">
        <w:rPr>
          <w:rFonts w:ascii="Times New Roman" w:hAnsi="Times New Roman"/>
          <w:bCs/>
          <w:sz w:val="24"/>
          <w:szCs w:val="24"/>
          <w:lang w:eastAsia="ar-SA"/>
        </w:rPr>
        <w:t>в разделе «Антикоррупционная политика».</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6</w:t>
      </w:r>
      <w:r w:rsidRPr="00A46508">
        <w:rPr>
          <w:rFonts w:ascii="Times New Roman" w:hAnsi="Times New Roman"/>
          <w:bCs/>
          <w:sz w:val="24"/>
          <w:szCs w:val="24"/>
          <w:lang w:eastAsia="ar-SA"/>
        </w:rPr>
        <w:t>.2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6</w:t>
      </w:r>
      <w:r w:rsidRPr="00A46508">
        <w:rPr>
          <w:rFonts w:ascii="Times New Roman" w:hAnsi="Times New Roman"/>
          <w:bCs/>
          <w:sz w:val="24"/>
          <w:szCs w:val="24"/>
          <w:lang w:eastAsia="ar-SA"/>
        </w:rPr>
        <w:t xml:space="preserve">.3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6</w:t>
      </w:r>
      <w:r w:rsidRPr="00A46508">
        <w:rPr>
          <w:rFonts w:ascii="Times New Roman" w:hAnsi="Times New Roman"/>
          <w:bCs/>
          <w:sz w:val="24"/>
          <w:szCs w:val="24"/>
          <w:lang w:eastAsia="ar-SA"/>
        </w:rPr>
        <w:t>.4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6</w:t>
      </w:r>
      <w:r w:rsidRPr="00A46508">
        <w:rPr>
          <w:rFonts w:ascii="Times New Roman" w:hAnsi="Times New Roman"/>
          <w:bCs/>
          <w:sz w:val="24"/>
          <w:szCs w:val="24"/>
          <w:lang w:eastAsia="ar-SA"/>
        </w:rPr>
        <w:t>.5.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6</w:t>
      </w:r>
      <w:r w:rsidRPr="00A46508">
        <w:rPr>
          <w:rFonts w:ascii="Times New Roman" w:hAnsi="Times New Roman"/>
          <w:bCs/>
          <w:sz w:val="24"/>
          <w:szCs w:val="24"/>
          <w:lang w:eastAsia="ar-SA"/>
        </w:rPr>
        <w:t>.6.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6</w:t>
      </w:r>
      <w:r w:rsidRPr="00A46508">
        <w:rPr>
          <w:rFonts w:ascii="Times New Roman" w:hAnsi="Times New Roman"/>
          <w:bCs/>
          <w:sz w:val="24"/>
          <w:szCs w:val="24"/>
          <w:lang w:eastAsia="ar-SA"/>
        </w:rPr>
        <w:t>.7.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1" w:name="page3"/>
      <w:bookmarkEnd w:id="1"/>
      <w:r w:rsidRPr="00A46508">
        <w:rPr>
          <w:rFonts w:ascii="Times New Roman" w:hAnsi="Times New Roman"/>
          <w:bCs/>
          <w:sz w:val="24"/>
          <w:szCs w:val="24"/>
          <w:lang w:eastAsia="ar-SA"/>
        </w:rPr>
        <w:t xml:space="preserve"> рассмотрения в течение 10 (десяти) рабочих дней со дня получения письменного уведомления.</w:t>
      </w:r>
    </w:p>
    <w:p w:rsidR="005A40AC" w:rsidRPr="00A46508" w:rsidRDefault="005A40AC" w:rsidP="005A40AC">
      <w:pPr>
        <w:suppressAutoHyphens/>
        <w:spacing w:after="0" w:line="240" w:lineRule="auto"/>
        <w:jc w:val="both"/>
        <w:rPr>
          <w:rFonts w:ascii="Times New Roman" w:hAnsi="Times New Roman"/>
          <w:bCs/>
          <w:sz w:val="24"/>
          <w:szCs w:val="24"/>
          <w:lang w:eastAsia="ar-SA"/>
        </w:rPr>
      </w:pPr>
      <w:r w:rsidRPr="00A46508">
        <w:rPr>
          <w:rFonts w:ascii="Times New Roman" w:hAnsi="Times New Roman"/>
          <w:bCs/>
          <w:sz w:val="24"/>
          <w:szCs w:val="24"/>
          <w:lang w:eastAsia="ar-SA"/>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5A40AC" w:rsidRPr="00A46508" w:rsidRDefault="005A40AC" w:rsidP="005A40A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lastRenderedPageBreak/>
        <w:t>6</w:t>
      </w:r>
      <w:r w:rsidRPr="00A46508">
        <w:rPr>
          <w:rFonts w:ascii="Times New Roman" w:hAnsi="Times New Roman"/>
          <w:bCs/>
          <w:sz w:val="24"/>
          <w:szCs w:val="24"/>
          <w:lang w:eastAsia="ar-SA"/>
        </w:rPr>
        <w:t>.8.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w:t>
      </w:r>
      <w:r>
        <w:rPr>
          <w:rFonts w:ascii="Times New Roman" w:hAnsi="Times New Roman"/>
          <w:bCs/>
          <w:sz w:val="24"/>
          <w:szCs w:val="24"/>
          <w:lang w:eastAsia="ar-SA"/>
        </w:rPr>
        <w:t>тонахождения не позднее чем за 20 (двадцать</w:t>
      </w:r>
      <w:r w:rsidR="00854C67">
        <w:rPr>
          <w:rFonts w:ascii="Times New Roman" w:hAnsi="Times New Roman"/>
          <w:bCs/>
          <w:sz w:val="24"/>
          <w:szCs w:val="24"/>
          <w:lang w:eastAsia="ar-SA"/>
        </w:rPr>
        <w:t>) рабочих</w:t>
      </w:r>
      <w:r w:rsidRPr="00A46508">
        <w:rPr>
          <w:rFonts w:ascii="Times New Roman" w:hAnsi="Times New Roman"/>
          <w:bCs/>
          <w:sz w:val="24"/>
          <w:szCs w:val="24"/>
          <w:lang w:eastAsia="ar-SA"/>
        </w:rPr>
        <w:t xml:space="preserve">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1E065C" w:rsidRPr="00A46508" w:rsidRDefault="001E065C" w:rsidP="001E065C">
      <w:pPr>
        <w:tabs>
          <w:tab w:val="left" w:pos="709"/>
        </w:tabs>
        <w:suppressAutoHyphens/>
        <w:autoSpaceDE w:val="0"/>
        <w:spacing w:after="0" w:line="240" w:lineRule="auto"/>
        <w:jc w:val="both"/>
        <w:rPr>
          <w:rFonts w:ascii="Times New Roman" w:hAnsi="Times New Roman"/>
          <w:sz w:val="24"/>
          <w:szCs w:val="24"/>
          <w:lang w:eastAsia="ar-SA"/>
        </w:rPr>
      </w:pPr>
    </w:p>
    <w:p w:rsidR="001E065C" w:rsidRPr="00A46508" w:rsidRDefault="001E065C" w:rsidP="001E065C">
      <w:pPr>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7</w:t>
      </w:r>
      <w:r w:rsidRPr="00A46508">
        <w:rPr>
          <w:rFonts w:ascii="Times New Roman" w:hAnsi="Times New Roman"/>
          <w:b/>
          <w:sz w:val="24"/>
          <w:szCs w:val="24"/>
          <w:lang w:eastAsia="ar-SA"/>
        </w:rPr>
        <w:t>. Обстоятельства непреодолимой силы</w:t>
      </w:r>
    </w:p>
    <w:p w:rsidR="001E065C" w:rsidRPr="00A46508" w:rsidRDefault="001E065C" w:rsidP="001E065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7</w:t>
      </w:r>
      <w:r w:rsidRPr="00A46508">
        <w:rPr>
          <w:rFonts w:ascii="Times New Roman" w:hAnsi="Times New Roman"/>
          <w:bCs/>
          <w:sz w:val="24"/>
          <w:szCs w:val="24"/>
          <w:lang w:eastAsia="ar-SA"/>
        </w:rPr>
        <w:t xml:space="preserve">.1.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отсутствие гарантированных габаритов судового хода, подтвержденных бюллетенем бассейнового органа управления на внутренних путях «Реч-22», закрытие / отсутствие ледовой / паромной переправы, автозимника, другие стихийные бедствия, военные действия, забастовка, гражданские и национальные волнения, действие властей, блокада транспорта.  </w:t>
      </w:r>
    </w:p>
    <w:p w:rsidR="001E065C" w:rsidRPr="00A46508" w:rsidRDefault="001E065C" w:rsidP="001E065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7</w:t>
      </w:r>
      <w:r w:rsidRPr="00A46508">
        <w:rPr>
          <w:rFonts w:ascii="Times New Roman" w:hAnsi="Times New Roman"/>
          <w:bCs/>
          <w:sz w:val="24"/>
          <w:szCs w:val="24"/>
          <w:lang w:eastAsia="ar-SA"/>
        </w:rPr>
        <w:t>.2. Ес</w:t>
      </w:r>
      <w:r>
        <w:rPr>
          <w:rFonts w:ascii="Times New Roman" w:hAnsi="Times New Roman"/>
          <w:bCs/>
          <w:sz w:val="24"/>
          <w:szCs w:val="24"/>
          <w:lang w:eastAsia="ar-SA"/>
        </w:rPr>
        <w:t>ли любое из перечисленных в п. 7</w:t>
      </w:r>
      <w:r w:rsidRPr="0045671A">
        <w:rPr>
          <w:rFonts w:ascii="Times New Roman" w:hAnsi="Times New Roman"/>
          <w:bCs/>
          <w:sz w:val="24"/>
          <w:szCs w:val="24"/>
          <w:lang w:eastAsia="ar-SA"/>
        </w:rPr>
        <w:t>.1.</w:t>
      </w:r>
      <w:r w:rsidRPr="00A46508">
        <w:rPr>
          <w:rFonts w:ascii="Times New Roman" w:hAnsi="Times New Roman"/>
          <w:bCs/>
          <w:sz w:val="24"/>
          <w:szCs w:val="24"/>
          <w:lang w:eastAsia="ar-SA"/>
        </w:rPr>
        <w:t xml:space="preserve">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rsidR="001E065C" w:rsidRPr="00A46508" w:rsidRDefault="001E065C" w:rsidP="001E065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7</w:t>
      </w:r>
      <w:r w:rsidRPr="00A46508">
        <w:rPr>
          <w:rFonts w:ascii="Times New Roman" w:hAnsi="Times New Roman"/>
          <w:bCs/>
          <w:sz w:val="24"/>
          <w:szCs w:val="24"/>
          <w:lang w:eastAsia="ar-SA"/>
        </w:rPr>
        <w:t>.3. Стороны обязаны немедленно (но не позднее пяти дней) в письменной форме</w:t>
      </w:r>
      <w:r>
        <w:rPr>
          <w:rFonts w:ascii="Times New Roman" w:hAnsi="Times New Roman"/>
          <w:bCs/>
          <w:sz w:val="24"/>
          <w:szCs w:val="24"/>
          <w:lang w:eastAsia="ar-SA"/>
        </w:rPr>
        <w:t xml:space="preserve"> </w:t>
      </w:r>
      <w:r w:rsidRPr="00A46508">
        <w:rPr>
          <w:rFonts w:ascii="Times New Roman" w:hAnsi="Times New Roman"/>
          <w:bCs/>
          <w:sz w:val="24"/>
          <w:szCs w:val="24"/>
          <w:lang w:eastAsia="ar-SA"/>
        </w:rPr>
        <w:t>уведомить другую Сторону о наступлении форс–мажорных обстоятельств и предполагаемом сроке их действия и прекращения</w:t>
      </w:r>
      <w:r>
        <w:rPr>
          <w:rFonts w:ascii="Times New Roman" w:hAnsi="Times New Roman"/>
          <w:bCs/>
          <w:sz w:val="24"/>
          <w:szCs w:val="24"/>
          <w:lang w:eastAsia="ar-SA"/>
        </w:rPr>
        <w:t xml:space="preserve"> с приложением документа, выданным соответствующим компетентным органом, подтверждающим наступление данных обстоятельств.</w:t>
      </w:r>
    </w:p>
    <w:p w:rsidR="001E065C" w:rsidRPr="00A46508" w:rsidRDefault="001E065C" w:rsidP="001E065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8</w:t>
      </w:r>
      <w:r w:rsidRPr="00A46508">
        <w:rPr>
          <w:rFonts w:ascii="Times New Roman" w:hAnsi="Times New Roman"/>
          <w:b/>
          <w:sz w:val="24"/>
          <w:szCs w:val="24"/>
          <w:lang w:eastAsia="ar-SA"/>
        </w:rPr>
        <w:t>. Ответственность Сторон</w:t>
      </w:r>
    </w:p>
    <w:p w:rsidR="001E065C" w:rsidRPr="00A46508"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w:t>
      </w:r>
      <w:r w:rsidRPr="00A46508">
        <w:rPr>
          <w:rFonts w:ascii="Times New Roman" w:hAnsi="Times New Roman"/>
          <w:sz w:val="24"/>
          <w:szCs w:val="24"/>
          <w:lang w:eastAsia="ar-SA"/>
        </w:rPr>
        <w:t>.1. В случае неисполнения или ненадлежащего исполнения Сторонами принятых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p>
    <w:p w:rsidR="001E065C" w:rsidRPr="00A46508" w:rsidRDefault="001E065C" w:rsidP="001E065C">
      <w:pPr>
        <w:suppressAutoHyphens/>
        <w:spacing w:after="0" w:line="240" w:lineRule="auto"/>
        <w:ind w:firstLine="708"/>
        <w:jc w:val="both"/>
        <w:rPr>
          <w:rFonts w:ascii="Times New Roman" w:hAnsi="Times New Roman"/>
          <w:bCs/>
          <w:sz w:val="24"/>
          <w:szCs w:val="24"/>
          <w:lang w:eastAsia="ar-SA"/>
        </w:rPr>
      </w:pPr>
      <w:r>
        <w:rPr>
          <w:rFonts w:ascii="Times New Roman" w:hAnsi="Times New Roman"/>
          <w:sz w:val="24"/>
          <w:szCs w:val="24"/>
          <w:lang w:eastAsia="ar-SA"/>
        </w:rPr>
        <w:t>8</w:t>
      </w:r>
      <w:r w:rsidRPr="00A46508">
        <w:rPr>
          <w:rFonts w:ascii="Times New Roman" w:hAnsi="Times New Roman"/>
          <w:sz w:val="24"/>
          <w:szCs w:val="24"/>
          <w:lang w:eastAsia="ar-SA"/>
        </w:rPr>
        <w:t xml:space="preserve">.2. </w:t>
      </w:r>
      <w:r w:rsidRPr="00A46508">
        <w:rPr>
          <w:rFonts w:ascii="Times New Roman" w:hAnsi="Times New Roman"/>
          <w:bCs/>
          <w:sz w:val="24"/>
          <w:szCs w:val="24"/>
          <w:lang w:eastAsia="ar-SA"/>
        </w:rPr>
        <w:t>Настоящий Договор может быть р</w:t>
      </w:r>
      <w:r>
        <w:rPr>
          <w:rFonts w:ascii="Times New Roman" w:hAnsi="Times New Roman"/>
          <w:bCs/>
          <w:sz w:val="24"/>
          <w:szCs w:val="24"/>
          <w:lang w:eastAsia="ar-SA"/>
        </w:rPr>
        <w:t>асторгнут по инициативе Поставщика</w:t>
      </w:r>
      <w:r w:rsidRPr="00A46508">
        <w:rPr>
          <w:rFonts w:ascii="Times New Roman" w:hAnsi="Times New Roman"/>
          <w:bCs/>
          <w:sz w:val="24"/>
          <w:szCs w:val="24"/>
          <w:lang w:eastAsia="ar-SA"/>
        </w:rPr>
        <w:t xml:space="preserve"> в одностороннем порядке, в случаях если:</w:t>
      </w:r>
    </w:p>
    <w:p w:rsidR="001E065C" w:rsidRPr="00A46508" w:rsidRDefault="001E065C" w:rsidP="001E065C">
      <w:pPr>
        <w:suppressAutoHyphens/>
        <w:spacing w:after="0" w:line="240" w:lineRule="auto"/>
        <w:jc w:val="both"/>
        <w:rPr>
          <w:rFonts w:ascii="Times New Roman" w:hAnsi="Times New Roman"/>
          <w:bCs/>
          <w:sz w:val="24"/>
          <w:szCs w:val="24"/>
          <w:lang w:eastAsia="ar-SA"/>
        </w:rPr>
      </w:pPr>
      <w:r w:rsidRPr="00A46508">
        <w:rPr>
          <w:rFonts w:ascii="Times New Roman" w:hAnsi="Times New Roman"/>
          <w:bCs/>
          <w:sz w:val="24"/>
          <w:szCs w:val="24"/>
          <w:lang w:eastAsia="ar-SA"/>
        </w:rPr>
        <w:t>- Покупатель не исполняет либо неоднократно не исполняет обязанность по оплате Товара;</w:t>
      </w:r>
    </w:p>
    <w:p w:rsidR="001E065C" w:rsidRPr="00A46508" w:rsidRDefault="001E065C" w:rsidP="001E065C">
      <w:pPr>
        <w:tabs>
          <w:tab w:val="left" w:pos="0"/>
        </w:tabs>
        <w:suppressAutoHyphens/>
        <w:spacing w:after="0" w:line="240" w:lineRule="auto"/>
        <w:jc w:val="both"/>
        <w:rPr>
          <w:rFonts w:ascii="Times New Roman" w:hAnsi="Times New Roman"/>
          <w:bCs/>
          <w:sz w:val="24"/>
          <w:szCs w:val="24"/>
          <w:lang w:eastAsia="ar-SA"/>
        </w:rPr>
      </w:pPr>
      <w:r w:rsidRPr="00A46508">
        <w:rPr>
          <w:rFonts w:ascii="Times New Roman" w:hAnsi="Times New Roman"/>
          <w:bCs/>
          <w:sz w:val="24"/>
          <w:szCs w:val="24"/>
          <w:lang w:eastAsia="ar-SA"/>
        </w:rPr>
        <w:t>- Покупатель не исполняет либо неоднократно не исполняет обязанность по приему Товара в срок, предусмотренный условиями настоящего Договора;</w:t>
      </w:r>
    </w:p>
    <w:p w:rsidR="001E065C" w:rsidRDefault="001E065C" w:rsidP="001E065C">
      <w:pPr>
        <w:suppressAutoHyphens/>
        <w:spacing w:after="0" w:line="240" w:lineRule="auto"/>
        <w:jc w:val="both"/>
        <w:rPr>
          <w:rFonts w:ascii="Times New Roman" w:hAnsi="Times New Roman"/>
          <w:sz w:val="24"/>
          <w:szCs w:val="24"/>
          <w:lang w:eastAsia="ar-SA"/>
        </w:rPr>
      </w:pPr>
      <w:r w:rsidRPr="00A46508">
        <w:rPr>
          <w:rFonts w:ascii="Times New Roman" w:hAnsi="Times New Roman"/>
          <w:bCs/>
          <w:sz w:val="24"/>
          <w:szCs w:val="24"/>
          <w:lang w:eastAsia="ar-SA"/>
        </w:rPr>
        <w:t xml:space="preserve">- </w:t>
      </w:r>
      <w:r w:rsidRPr="00A46508">
        <w:rPr>
          <w:rFonts w:ascii="Times New Roman" w:hAnsi="Times New Roman"/>
          <w:sz w:val="24"/>
          <w:szCs w:val="24"/>
          <w:lang w:eastAsia="ar-SA"/>
        </w:rPr>
        <w:t>Покупатель не исполняет либо неоднократно не исполняет обязанность по офор</w:t>
      </w:r>
      <w:r>
        <w:rPr>
          <w:rFonts w:ascii="Times New Roman" w:hAnsi="Times New Roman"/>
          <w:sz w:val="24"/>
          <w:szCs w:val="24"/>
          <w:lang w:eastAsia="ar-SA"/>
        </w:rPr>
        <w:t>млению и предоставлению Поставщику</w:t>
      </w:r>
      <w:r w:rsidRPr="00A46508">
        <w:rPr>
          <w:rFonts w:ascii="Times New Roman" w:hAnsi="Times New Roman"/>
          <w:sz w:val="24"/>
          <w:szCs w:val="24"/>
          <w:lang w:eastAsia="ar-SA"/>
        </w:rPr>
        <w:t xml:space="preserve"> подлинных и надлежаще оформленных док</w:t>
      </w:r>
      <w:r>
        <w:rPr>
          <w:rFonts w:ascii="Times New Roman" w:hAnsi="Times New Roman"/>
          <w:sz w:val="24"/>
          <w:szCs w:val="24"/>
          <w:lang w:eastAsia="ar-SA"/>
        </w:rPr>
        <w:t>ументов по настоящему Договору.</w:t>
      </w:r>
    </w:p>
    <w:p w:rsidR="001E065C" w:rsidRPr="00077D63"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8.3. В случае нарушения Покупателем срока выборки партии Товара</w:t>
      </w:r>
      <w:r w:rsidRPr="00077D63">
        <w:rPr>
          <w:rFonts w:ascii="Times New Roman" w:hAnsi="Times New Roman"/>
          <w:sz w:val="24"/>
          <w:szCs w:val="24"/>
          <w:lang w:eastAsia="ar-SA"/>
        </w:rPr>
        <w:t xml:space="preserve">, </w:t>
      </w:r>
      <w:r>
        <w:rPr>
          <w:rFonts w:ascii="Times New Roman" w:hAnsi="Times New Roman"/>
          <w:sz w:val="24"/>
          <w:szCs w:val="24"/>
          <w:lang w:eastAsia="ar-SA"/>
        </w:rPr>
        <w:t>указанного Покупателем в заявке, Поставщик вправе предъявить Покупателю</w:t>
      </w:r>
      <w:r w:rsidRPr="00077D63">
        <w:rPr>
          <w:rFonts w:ascii="Times New Roman" w:hAnsi="Times New Roman"/>
          <w:sz w:val="24"/>
          <w:szCs w:val="24"/>
          <w:lang w:eastAsia="ar-SA"/>
        </w:rPr>
        <w:t xml:space="preserve"> требование об уплате неустойки в разме</w:t>
      </w:r>
      <w:r>
        <w:rPr>
          <w:rFonts w:ascii="Times New Roman" w:hAnsi="Times New Roman"/>
          <w:sz w:val="24"/>
          <w:szCs w:val="24"/>
          <w:lang w:eastAsia="ar-SA"/>
        </w:rPr>
        <w:t>ре 0,3 % от цены не принятого</w:t>
      </w:r>
      <w:r w:rsidRPr="00077D63">
        <w:rPr>
          <w:rFonts w:ascii="Times New Roman" w:hAnsi="Times New Roman"/>
          <w:sz w:val="24"/>
          <w:szCs w:val="24"/>
          <w:lang w:eastAsia="ar-SA"/>
        </w:rPr>
        <w:t xml:space="preserve"> в срок Товара за каждый день просрочки. </w:t>
      </w:r>
    </w:p>
    <w:p w:rsidR="001E065C" w:rsidRPr="00077D63"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w:t>
      </w:r>
      <w:r w:rsidRPr="00077D63">
        <w:rPr>
          <w:rFonts w:ascii="Times New Roman" w:hAnsi="Times New Roman"/>
          <w:sz w:val="24"/>
          <w:szCs w:val="24"/>
          <w:lang w:eastAsia="ar-SA"/>
        </w:rPr>
        <w:t xml:space="preserve">.4. В случае нарушения Покупателем срока уплаты цены Товара, установленного </w:t>
      </w:r>
      <w:r>
        <w:rPr>
          <w:rFonts w:ascii="Times New Roman" w:hAnsi="Times New Roman"/>
          <w:sz w:val="24"/>
          <w:szCs w:val="24"/>
          <w:lang w:eastAsia="ar-SA"/>
        </w:rPr>
        <w:t>в спецификации к настоящему Договору, Поставщик</w:t>
      </w:r>
      <w:r w:rsidRPr="00077D63">
        <w:rPr>
          <w:rFonts w:ascii="Times New Roman" w:hAnsi="Times New Roman"/>
          <w:sz w:val="24"/>
          <w:szCs w:val="24"/>
          <w:lang w:eastAsia="ar-SA"/>
        </w:rPr>
        <w:t xml:space="preserve"> вправе предъявить Покупателю требование об </w:t>
      </w:r>
      <w:r>
        <w:rPr>
          <w:rFonts w:ascii="Times New Roman" w:hAnsi="Times New Roman"/>
          <w:sz w:val="24"/>
          <w:szCs w:val="24"/>
          <w:lang w:eastAsia="ar-SA"/>
        </w:rPr>
        <w:t xml:space="preserve">уплате неустойки в размере 0,3 </w:t>
      </w:r>
      <w:r w:rsidRPr="00077D63">
        <w:rPr>
          <w:rFonts w:ascii="Times New Roman" w:hAnsi="Times New Roman"/>
          <w:sz w:val="24"/>
          <w:szCs w:val="24"/>
          <w:lang w:eastAsia="ar-SA"/>
        </w:rPr>
        <w:t xml:space="preserve">% от не уплаченной в срок суммы за каждый день просрочки. </w:t>
      </w:r>
    </w:p>
    <w:p w:rsidR="001E065C"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8.5. В случае отказа Покупателем без надлежащих оснований от принятия Товара, указанного в спецификации, Поставщик вправе потребовать оплаты неустойки в размере 20 % от стоимости Товара, не принятого Покупателем. Не подача заявки в течение срока, </w:t>
      </w:r>
      <w:r>
        <w:rPr>
          <w:rFonts w:ascii="Times New Roman" w:hAnsi="Times New Roman"/>
          <w:sz w:val="24"/>
          <w:szCs w:val="24"/>
          <w:lang w:eastAsia="ar-SA"/>
        </w:rPr>
        <w:lastRenderedPageBreak/>
        <w:t>предусмотренного в спецификации для выборки Товара, расценивается Поставщиком как отказ от принятия Товара по настоящему Договору.</w:t>
      </w:r>
    </w:p>
    <w:p w:rsidR="001E065C" w:rsidRDefault="005A40A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8.6.</w:t>
      </w:r>
      <w:r w:rsidR="001E065C">
        <w:rPr>
          <w:rFonts w:ascii="Times New Roman" w:hAnsi="Times New Roman"/>
          <w:sz w:val="24"/>
          <w:szCs w:val="24"/>
          <w:lang w:eastAsia="ar-SA"/>
        </w:rPr>
        <w:t xml:space="preserve"> </w:t>
      </w:r>
      <w:r w:rsidR="001E065C" w:rsidRPr="003D283A">
        <w:rPr>
          <w:rFonts w:ascii="Times New Roman" w:hAnsi="Times New Roman"/>
          <w:sz w:val="24"/>
          <w:szCs w:val="24"/>
          <w:lang w:eastAsia="ar-SA"/>
        </w:rPr>
        <w:t>В случае отсутствия оплаты Товара Покупателем в срок, предусмотренный в спецификации для поставки Товара, не выборки Товара в полном объеме согласно подписанных Сторонами спецификаций</w:t>
      </w:r>
      <w:r w:rsidR="001E065C">
        <w:rPr>
          <w:rFonts w:ascii="Times New Roman" w:hAnsi="Times New Roman"/>
          <w:sz w:val="24"/>
          <w:szCs w:val="24"/>
          <w:lang w:eastAsia="ar-SA"/>
        </w:rPr>
        <w:t xml:space="preserve"> к настоящему Договору, Поставщик</w:t>
      </w:r>
      <w:r w:rsidR="001E065C" w:rsidRPr="003D283A">
        <w:rPr>
          <w:rFonts w:ascii="Times New Roman" w:hAnsi="Times New Roman"/>
          <w:sz w:val="24"/>
          <w:szCs w:val="24"/>
          <w:lang w:eastAsia="ar-SA"/>
        </w:rPr>
        <w:t xml:space="preserve"> не считается не выполнившим обязательства по поставке Товара по настоящему Договору.</w:t>
      </w:r>
    </w:p>
    <w:p w:rsidR="001E065C" w:rsidRPr="003D283A" w:rsidRDefault="005A40A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8.7</w:t>
      </w:r>
      <w:r w:rsidR="001E065C">
        <w:rPr>
          <w:rFonts w:ascii="Times New Roman" w:hAnsi="Times New Roman"/>
          <w:sz w:val="24"/>
          <w:szCs w:val="24"/>
          <w:lang w:eastAsia="ar-SA"/>
        </w:rPr>
        <w:t>. Поставщик</w:t>
      </w:r>
      <w:r w:rsidR="001E065C" w:rsidRPr="003D283A">
        <w:rPr>
          <w:rFonts w:ascii="Times New Roman" w:hAnsi="Times New Roman"/>
          <w:sz w:val="24"/>
          <w:szCs w:val="24"/>
          <w:lang w:eastAsia="ar-SA"/>
        </w:rPr>
        <w:t xml:space="preserve"> не несет ответственности за травмы, увечья или смерть любого работника Покупателя или третьего лица, привлеченного Покупателем, </w:t>
      </w:r>
      <w:r w:rsidR="001E065C">
        <w:rPr>
          <w:rFonts w:ascii="Times New Roman" w:hAnsi="Times New Roman"/>
          <w:sz w:val="24"/>
          <w:szCs w:val="24"/>
          <w:lang w:eastAsia="ar-SA"/>
        </w:rPr>
        <w:t>произошедшие не по вине Поставщика</w:t>
      </w:r>
      <w:r w:rsidR="001E065C" w:rsidRPr="003D283A">
        <w:rPr>
          <w:rFonts w:ascii="Times New Roman" w:hAnsi="Times New Roman"/>
          <w:sz w:val="24"/>
          <w:szCs w:val="24"/>
          <w:lang w:eastAsia="ar-SA"/>
        </w:rPr>
        <w:t xml:space="preserve">,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 </w:t>
      </w:r>
    </w:p>
    <w:p w:rsidR="001E065C" w:rsidRPr="003D283A" w:rsidRDefault="005A40A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8.8</w:t>
      </w:r>
      <w:r w:rsidR="001E065C" w:rsidRPr="003D283A">
        <w:rPr>
          <w:rFonts w:ascii="Times New Roman" w:hAnsi="Times New Roman"/>
          <w:sz w:val="24"/>
          <w:szCs w:val="24"/>
          <w:lang w:eastAsia="ar-SA"/>
        </w:rPr>
        <w:t>. При наличии вины Покупателя,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w:t>
      </w:r>
      <w:r w:rsidR="001E065C">
        <w:rPr>
          <w:rFonts w:ascii="Times New Roman" w:hAnsi="Times New Roman"/>
          <w:sz w:val="24"/>
          <w:szCs w:val="24"/>
          <w:lang w:eastAsia="ar-SA"/>
        </w:rPr>
        <w:t>ий обязуется возместить Поставщику</w:t>
      </w:r>
      <w:r w:rsidR="001E065C" w:rsidRPr="003D283A">
        <w:rPr>
          <w:rFonts w:ascii="Times New Roman" w:hAnsi="Times New Roman"/>
          <w:sz w:val="24"/>
          <w:szCs w:val="24"/>
          <w:lang w:eastAsia="ar-SA"/>
        </w:rPr>
        <w:t xml:space="preserve"> причиненные убытки.</w:t>
      </w:r>
    </w:p>
    <w:p w:rsidR="001E065C" w:rsidRPr="003D283A" w:rsidRDefault="005A40A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8.9</w:t>
      </w:r>
      <w:r w:rsidR="001E065C">
        <w:rPr>
          <w:rFonts w:ascii="Times New Roman" w:hAnsi="Times New Roman"/>
          <w:sz w:val="24"/>
          <w:szCs w:val="24"/>
          <w:lang w:eastAsia="ar-SA"/>
        </w:rPr>
        <w:t>. В случае, если Поставщик</w:t>
      </w:r>
      <w:r w:rsidR="001E065C" w:rsidRPr="003D283A">
        <w:rPr>
          <w:rFonts w:ascii="Times New Roman" w:hAnsi="Times New Roman"/>
          <w:sz w:val="24"/>
          <w:szCs w:val="24"/>
          <w:lang w:eastAsia="ar-SA"/>
        </w:rPr>
        <w:t xml:space="preserve"> был привлечен к ответственности за вышеуказанные нарушения, совершенные Покупателем или его представителем, иными </w:t>
      </w:r>
      <w:r w:rsidR="001E065C">
        <w:rPr>
          <w:rFonts w:ascii="Times New Roman" w:hAnsi="Times New Roman"/>
          <w:sz w:val="24"/>
          <w:szCs w:val="24"/>
          <w:lang w:eastAsia="ar-SA"/>
        </w:rPr>
        <w:t>привлечёнными лицами, Поставщик обязуется возместить Поставщику</w:t>
      </w:r>
      <w:r w:rsidR="001E065C" w:rsidRPr="003D283A">
        <w:rPr>
          <w:rFonts w:ascii="Times New Roman" w:hAnsi="Times New Roman"/>
          <w:sz w:val="24"/>
          <w:szCs w:val="24"/>
          <w:lang w:eastAsia="ar-SA"/>
        </w:rPr>
        <w:t xml:space="preserve"> все его затраты, причинённые этим реальным ущербом. </w:t>
      </w:r>
    </w:p>
    <w:p w:rsidR="001E065C" w:rsidRDefault="005A40A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8.10</w:t>
      </w:r>
      <w:r w:rsidR="001E065C" w:rsidRPr="003D283A">
        <w:rPr>
          <w:rFonts w:ascii="Times New Roman" w:hAnsi="Times New Roman"/>
          <w:sz w:val="24"/>
          <w:szCs w:val="24"/>
          <w:lang w:eastAsia="ar-SA"/>
        </w:rPr>
        <w:t>. В случае неправомерных действий Покупателя, которые повлекли за собой нарушение упомянутых норм, все штрафные санкции и р</w:t>
      </w:r>
      <w:r w:rsidR="001E065C">
        <w:rPr>
          <w:rFonts w:ascii="Times New Roman" w:hAnsi="Times New Roman"/>
          <w:sz w:val="24"/>
          <w:szCs w:val="24"/>
          <w:lang w:eastAsia="ar-SA"/>
        </w:rPr>
        <w:t>еальный ущерб подлежат возмещению Покупателем</w:t>
      </w:r>
      <w:r w:rsidR="001E065C" w:rsidRPr="003D283A">
        <w:rPr>
          <w:rFonts w:ascii="Times New Roman" w:hAnsi="Times New Roman"/>
          <w:sz w:val="24"/>
          <w:szCs w:val="24"/>
          <w:lang w:eastAsia="ar-SA"/>
        </w:rPr>
        <w:t xml:space="preserve">. </w:t>
      </w:r>
    </w:p>
    <w:p w:rsidR="001E065C" w:rsidRPr="00A46508" w:rsidRDefault="001E065C" w:rsidP="001E065C">
      <w:pPr>
        <w:suppressAutoHyphens/>
        <w:spacing w:after="0" w:line="240" w:lineRule="auto"/>
        <w:jc w:val="both"/>
        <w:rPr>
          <w:rFonts w:ascii="Times New Roman" w:hAnsi="Times New Roman"/>
          <w:sz w:val="24"/>
          <w:szCs w:val="24"/>
          <w:lang w:eastAsia="ar-SA"/>
        </w:rPr>
      </w:pPr>
    </w:p>
    <w:p w:rsidR="001E065C" w:rsidRPr="00A46508" w:rsidRDefault="005A40AC" w:rsidP="001E065C">
      <w:pPr>
        <w:suppressAutoHyphens/>
        <w:spacing w:after="0" w:line="240" w:lineRule="auto"/>
        <w:ind w:left="2124" w:firstLine="708"/>
        <w:jc w:val="both"/>
        <w:rPr>
          <w:rFonts w:ascii="Times New Roman" w:hAnsi="Times New Roman"/>
          <w:b/>
          <w:sz w:val="24"/>
          <w:szCs w:val="24"/>
          <w:lang w:eastAsia="ar-SA"/>
        </w:rPr>
      </w:pPr>
      <w:r>
        <w:rPr>
          <w:rFonts w:ascii="Times New Roman" w:hAnsi="Times New Roman"/>
          <w:b/>
          <w:sz w:val="24"/>
          <w:szCs w:val="24"/>
          <w:lang w:eastAsia="ar-SA"/>
        </w:rPr>
        <w:t>9</w:t>
      </w:r>
      <w:r w:rsidR="001E065C" w:rsidRPr="00A46508">
        <w:rPr>
          <w:rFonts w:ascii="Times New Roman" w:hAnsi="Times New Roman"/>
          <w:b/>
          <w:sz w:val="24"/>
          <w:szCs w:val="24"/>
          <w:lang w:eastAsia="ar-SA"/>
        </w:rPr>
        <w:t>. Заключительные положения</w:t>
      </w:r>
    </w:p>
    <w:p w:rsidR="001E065C" w:rsidRPr="00A46508" w:rsidRDefault="005A40AC" w:rsidP="001E065C">
      <w:pPr>
        <w:suppressAutoHyphens/>
        <w:spacing w:after="0" w:line="240" w:lineRule="auto"/>
        <w:ind w:firstLine="708"/>
        <w:jc w:val="both"/>
        <w:rPr>
          <w:rFonts w:ascii="Times New Roman" w:hAnsi="Times New Roman"/>
          <w:bCs/>
          <w:sz w:val="24"/>
          <w:szCs w:val="24"/>
          <w:lang w:eastAsia="ar-SA"/>
        </w:rPr>
      </w:pPr>
      <w:r>
        <w:rPr>
          <w:rFonts w:ascii="Times New Roman" w:hAnsi="Times New Roman"/>
          <w:bCs/>
          <w:sz w:val="24"/>
          <w:szCs w:val="24"/>
          <w:lang w:eastAsia="ar-SA"/>
        </w:rPr>
        <w:t>9</w:t>
      </w:r>
      <w:r w:rsidR="001E065C" w:rsidRPr="00A46508">
        <w:rPr>
          <w:rFonts w:ascii="Times New Roman" w:hAnsi="Times New Roman"/>
          <w:bCs/>
          <w:sz w:val="24"/>
          <w:szCs w:val="24"/>
          <w:lang w:eastAsia="ar-SA"/>
        </w:rPr>
        <w:t xml:space="preserve">.1. Настоящий Договор вступает в силу с момента его подписания уполномоченными представителями Сторон и действует по </w:t>
      </w:r>
      <w:r w:rsidR="001E065C">
        <w:rPr>
          <w:rFonts w:ascii="Times New Roman" w:hAnsi="Times New Roman"/>
          <w:b/>
          <w:bCs/>
          <w:sz w:val="24"/>
          <w:szCs w:val="24"/>
          <w:lang w:eastAsia="ar-SA"/>
        </w:rPr>
        <w:t>31 декабря 202___ года</w:t>
      </w:r>
      <w:r w:rsidR="001E065C" w:rsidRPr="00A46508">
        <w:rPr>
          <w:rFonts w:ascii="Times New Roman" w:hAnsi="Times New Roman"/>
          <w:bCs/>
          <w:sz w:val="24"/>
          <w:szCs w:val="24"/>
          <w:lang w:eastAsia="ar-SA"/>
        </w:rPr>
        <w:t>.</w:t>
      </w:r>
      <w:r w:rsidR="001E065C">
        <w:rPr>
          <w:rFonts w:ascii="Times New Roman" w:hAnsi="Times New Roman"/>
          <w:bCs/>
          <w:sz w:val="24"/>
          <w:szCs w:val="24"/>
          <w:lang w:eastAsia="ar-SA"/>
        </w:rPr>
        <w:t xml:space="preserve"> Датой подписания договора является дата, указанная в правом верхнем углу первого листа настоящего договора. </w:t>
      </w:r>
    </w:p>
    <w:p w:rsidR="001E065C" w:rsidRPr="00A46508" w:rsidRDefault="005A40AC" w:rsidP="001E065C">
      <w:pPr>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bCs/>
          <w:sz w:val="24"/>
          <w:szCs w:val="24"/>
          <w:lang w:eastAsia="ar-SA"/>
        </w:rPr>
        <w:t>9</w:t>
      </w:r>
      <w:r w:rsidR="001E065C" w:rsidRPr="00A46508">
        <w:rPr>
          <w:rFonts w:ascii="Times New Roman" w:hAnsi="Times New Roman"/>
          <w:bCs/>
          <w:sz w:val="24"/>
          <w:szCs w:val="24"/>
          <w:lang w:eastAsia="ar-SA"/>
        </w:rPr>
        <w:t>.2.</w:t>
      </w:r>
      <w:r w:rsidR="001E065C" w:rsidRPr="00A46508">
        <w:rPr>
          <w:rFonts w:ascii="Times New Roman" w:hAnsi="Times New Roman"/>
          <w:b/>
          <w:bCs/>
          <w:sz w:val="24"/>
          <w:szCs w:val="24"/>
          <w:lang w:eastAsia="ar-SA"/>
        </w:rPr>
        <w:t xml:space="preserve"> </w:t>
      </w:r>
      <w:r w:rsidR="001E065C" w:rsidRPr="00A46508">
        <w:rPr>
          <w:rFonts w:ascii="Times New Roman" w:hAnsi="Times New Roman"/>
          <w:bCs/>
          <w:sz w:val="24"/>
          <w:szCs w:val="24"/>
          <w:lang w:eastAsia="ar-SA"/>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E065C" w:rsidRDefault="005A40AC" w:rsidP="001E065C">
      <w:pPr>
        <w:shd w:val="clear" w:color="auto" w:fill="FFFFFF"/>
        <w:suppressAutoHyphens/>
        <w:spacing w:after="0" w:line="200" w:lineRule="atLeast"/>
        <w:ind w:firstLine="708"/>
        <w:jc w:val="both"/>
        <w:rPr>
          <w:rFonts w:ascii="Times New Roman" w:hAnsi="Times New Roman"/>
          <w:color w:val="000000"/>
          <w:spacing w:val="-4"/>
          <w:sz w:val="24"/>
          <w:szCs w:val="24"/>
          <w:lang w:eastAsia="ar-SA"/>
        </w:rPr>
      </w:pPr>
      <w:r>
        <w:rPr>
          <w:rFonts w:ascii="Times New Roman" w:hAnsi="Times New Roman"/>
          <w:color w:val="000000"/>
          <w:spacing w:val="-4"/>
          <w:sz w:val="24"/>
          <w:szCs w:val="24"/>
          <w:lang w:eastAsia="ar-SA"/>
        </w:rPr>
        <w:t>9</w:t>
      </w:r>
      <w:r w:rsidR="001E065C">
        <w:rPr>
          <w:rFonts w:ascii="Times New Roman" w:hAnsi="Times New Roman"/>
          <w:color w:val="000000"/>
          <w:spacing w:val="-4"/>
          <w:sz w:val="24"/>
          <w:szCs w:val="24"/>
          <w:lang w:eastAsia="ar-SA"/>
        </w:rPr>
        <w:t>.3</w:t>
      </w:r>
      <w:r w:rsidR="001E065C" w:rsidRPr="00A46508">
        <w:rPr>
          <w:rFonts w:ascii="Times New Roman" w:hAnsi="Times New Roman"/>
          <w:color w:val="000000"/>
          <w:spacing w:val="-4"/>
          <w:sz w:val="24"/>
          <w:szCs w:val="24"/>
          <w:lang w:eastAsia="ar-SA"/>
        </w:rPr>
        <w:t xml:space="preserve">. </w:t>
      </w:r>
      <w:r w:rsidR="001E065C">
        <w:rPr>
          <w:rFonts w:ascii="Times New Roman" w:hAnsi="Times New Roman"/>
          <w:color w:val="000000"/>
          <w:spacing w:val="-4"/>
          <w:sz w:val="24"/>
          <w:szCs w:val="24"/>
          <w:lang w:eastAsia="ar-SA"/>
        </w:rPr>
        <w:t xml:space="preserve">Подписывая настоящий договор Покупатель </w:t>
      </w:r>
      <w:r w:rsidR="001E065C" w:rsidRPr="006B4BE7">
        <w:rPr>
          <w:rFonts w:ascii="Times New Roman" w:hAnsi="Times New Roman"/>
          <w:color w:val="000000"/>
          <w:spacing w:val="-4"/>
          <w:sz w:val="24"/>
          <w:szCs w:val="24"/>
          <w:lang w:eastAsia="ar-SA"/>
        </w:rPr>
        <w:t>в порядке статьи 431.2</w:t>
      </w:r>
      <w:r w:rsidR="001E065C">
        <w:rPr>
          <w:rFonts w:ascii="Times New Roman" w:hAnsi="Times New Roman"/>
          <w:color w:val="000000"/>
          <w:spacing w:val="-4"/>
          <w:sz w:val="24"/>
          <w:szCs w:val="24"/>
          <w:lang w:eastAsia="ar-SA"/>
        </w:rPr>
        <w:t xml:space="preserve"> </w:t>
      </w:r>
      <w:r w:rsidR="001E065C" w:rsidRPr="006B4BE7">
        <w:rPr>
          <w:rFonts w:ascii="Times New Roman" w:hAnsi="Times New Roman"/>
          <w:color w:val="000000"/>
          <w:spacing w:val="-4"/>
          <w:sz w:val="24"/>
          <w:szCs w:val="24"/>
          <w:lang w:eastAsia="ar-SA"/>
        </w:rPr>
        <w:t>Гражданского кодекса Российской Федерации заверяет, что при заключении договора не преследует цель обхода регламентированных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223-Ф3 "О закупках товаров, работ, услуг отдельными видами юридических лиц" конкурсных процедур.</w:t>
      </w:r>
      <w:r w:rsidR="001E065C">
        <w:rPr>
          <w:rFonts w:ascii="Times New Roman" w:hAnsi="Times New Roman"/>
          <w:color w:val="000000"/>
          <w:spacing w:val="-4"/>
          <w:sz w:val="24"/>
          <w:szCs w:val="24"/>
          <w:lang w:eastAsia="ar-SA"/>
        </w:rPr>
        <w:t xml:space="preserve"> </w:t>
      </w:r>
      <w:r w:rsidR="001E065C" w:rsidRPr="006B4BE7">
        <w:rPr>
          <w:rFonts w:ascii="Times New Roman" w:hAnsi="Times New Roman"/>
          <w:color w:val="000000"/>
          <w:spacing w:val="-4"/>
          <w:sz w:val="24"/>
          <w:szCs w:val="24"/>
          <w:lang w:eastAsia="ar-SA"/>
        </w:rPr>
        <w:t>Последующая ссылк</w:t>
      </w:r>
      <w:r w:rsidR="001E065C">
        <w:rPr>
          <w:rFonts w:ascii="Times New Roman" w:hAnsi="Times New Roman"/>
          <w:color w:val="000000"/>
          <w:spacing w:val="-4"/>
          <w:sz w:val="24"/>
          <w:szCs w:val="24"/>
          <w:lang w:eastAsia="ar-SA"/>
        </w:rPr>
        <w:t>а Покупателя</w:t>
      </w:r>
      <w:r w:rsidR="001E065C" w:rsidRPr="006B4BE7">
        <w:rPr>
          <w:rFonts w:ascii="Times New Roman" w:hAnsi="Times New Roman"/>
          <w:color w:val="000000"/>
          <w:spacing w:val="-4"/>
          <w:sz w:val="24"/>
          <w:szCs w:val="24"/>
          <w:lang w:eastAsia="ar-SA"/>
        </w:rPr>
        <w:t xml:space="preserve"> на наличие обстоятельств, в</w:t>
      </w:r>
      <w:r w:rsidR="001E065C">
        <w:rPr>
          <w:rFonts w:ascii="Times New Roman" w:hAnsi="Times New Roman"/>
          <w:color w:val="000000"/>
          <w:spacing w:val="-4"/>
          <w:sz w:val="24"/>
          <w:szCs w:val="24"/>
          <w:lang w:eastAsia="ar-SA"/>
        </w:rPr>
        <w:t xml:space="preserve"> </w:t>
      </w:r>
      <w:r w:rsidR="001E065C" w:rsidRPr="006B4BE7">
        <w:rPr>
          <w:rFonts w:ascii="Times New Roman" w:hAnsi="Times New Roman"/>
          <w:color w:val="000000"/>
          <w:spacing w:val="-4"/>
          <w:sz w:val="24"/>
          <w:szCs w:val="24"/>
          <w:lang w:eastAsia="ar-SA"/>
        </w:rPr>
        <w:t>отношении которых даны настоящие заверения, не являются безусловным основанием для отказа в оплате АО «Саханефтегазсбыт» суммы задолженности.</w:t>
      </w:r>
    </w:p>
    <w:p w:rsidR="001E065C" w:rsidRDefault="005A40AC" w:rsidP="001E065C">
      <w:pPr>
        <w:shd w:val="clear" w:color="auto" w:fill="FFFFFF"/>
        <w:suppressAutoHyphens/>
        <w:spacing w:after="0" w:line="200" w:lineRule="atLeast"/>
        <w:ind w:firstLine="708"/>
        <w:jc w:val="both"/>
        <w:rPr>
          <w:rFonts w:ascii="Times New Roman" w:hAnsi="Times New Roman"/>
          <w:color w:val="000000"/>
          <w:spacing w:val="-4"/>
          <w:sz w:val="24"/>
          <w:szCs w:val="24"/>
          <w:lang w:eastAsia="ar-SA"/>
        </w:rPr>
      </w:pPr>
      <w:r>
        <w:rPr>
          <w:rFonts w:ascii="Times New Roman" w:hAnsi="Times New Roman"/>
          <w:color w:val="000000"/>
          <w:spacing w:val="-4"/>
          <w:sz w:val="24"/>
          <w:szCs w:val="24"/>
          <w:lang w:eastAsia="ar-SA"/>
        </w:rPr>
        <w:t>9</w:t>
      </w:r>
      <w:r w:rsidR="001E065C">
        <w:rPr>
          <w:rFonts w:ascii="Times New Roman" w:hAnsi="Times New Roman"/>
          <w:color w:val="000000"/>
          <w:spacing w:val="-4"/>
          <w:sz w:val="24"/>
          <w:szCs w:val="24"/>
          <w:lang w:eastAsia="ar-SA"/>
        </w:rPr>
        <w:t>.4. При подписании настоящего договора, а также по письменному требованию Покупателя в процессе исполнения настоящего договора, Покупатель обязуется предоставить Поставщику список лиц, уполномоченных подписывать заявки, сопроводительные документы, акты, транспортные накладные и т.п. с образцами подписей таких лиц и приложенными доверенностями, а также копии следующих документов, заверенных уполномоченным Покупателем лицом и печатью организации:</w:t>
      </w:r>
    </w:p>
    <w:p w:rsidR="001E065C" w:rsidRDefault="001E065C" w:rsidP="001E065C">
      <w:pPr>
        <w:shd w:val="clear" w:color="auto" w:fill="FFFFFF"/>
        <w:suppressAutoHyphens/>
        <w:spacing w:after="0" w:line="200" w:lineRule="atLeast"/>
        <w:jc w:val="both"/>
        <w:rPr>
          <w:rFonts w:ascii="Times New Roman" w:hAnsi="Times New Roman"/>
          <w:color w:val="000000"/>
          <w:spacing w:val="-4"/>
          <w:sz w:val="24"/>
          <w:szCs w:val="24"/>
          <w:lang w:eastAsia="ar-SA"/>
        </w:rPr>
      </w:pPr>
      <w:r>
        <w:rPr>
          <w:rFonts w:ascii="Times New Roman" w:hAnsi="Times New Roman"/>
          <w:color w:val="000000"/>
          <w:spacing w:val="-4"/>
          <w:sz w:val="24"/>
          <w:szCs w:val="24"/>
          <w:lang w:eastAsia="ar-SA"/>
        </w:rPr>
        <w:t>- свидетельство о государственной регистрации юридического лица;</w:t>
      </w:r>
    </w:p>
    <w:p w:rsidR="001E065C" w:rsidRDefault="001E065C" w:rsidP="001E065C">
      <w:pPr>
        <w:shd w:val="clear" w:color="auto" w:fill="FFFFFF"/>
        <w:suppressAutoHyphens/>
        <w:spacing w:after="0" w:line="200" w:lineRule="atLeast"/>
        <w:jc w:val="both"/>
        <w:rPr>
          <w:rFonts w:ascii="Times New Roman" w:hAnsi="Times New Roman"/>
          <w:color w:val="000000"/>
          <w:spacing w:val="-4"/>
          <w:sz w:val="24"/>
          <w:szCs w:val="24"/>
          <w:lang w:eastAsia="ar-SA"/>
        </w:rPr>
      </w:pPr>
      <w:r>
        <w:rPr>
          <w:rFonts w:ascii="Times New Roman" w:hAnsi="Times New Roman"/>
          <w:color w:val="000000"/>
          <w:spacing w:val="-4"/>
          <w:sz w:val="24"/>
          <w:szCs w:val="24"/>
          <w:lang w:eastAsia="ar-SA"/>
        </w:rPr>
        <w:t>- решение об избрании/назначении руководителя Покупателя;</w:t>
      </w:r>
    </w:p>
    <w:p w:rsidR="001E065C" w:rsidRDefault="001E065C" w:rsidP="001E065C">
      <w:pPr>
        <w:shd w:val="clear" w:color="auto" w:fill="FFFFFF"/>
        <w:suppressAutoHyphens/>
        <w:spacing w:after="0" w:line="200" w:lineRule="atLeast"/>
        <w:jc w:val="both"/>
        <w:rPr>
          <w:rFonts w:ascii="Times New Roman" w:hAnsi="Times New Roman"/>
          <w:color w:val="000000"/>
          <w:spacing w:val="-4"/>
          <w:sz w:val="24"/>
          <w:szCs w:val="24"/>
          <w:lang w:eastAsia="ar-SA"/>
        </w:rPr>
      </w:pPr>
      <w:r>
        <w:rPr>
          <w:rFonts w:ascii="Times New Roman" w:hAnsi="Times New Roman"/>
          <w:color w:val="000000"/>
          <w:spacing w:val="-4"/>
          <w:sz w:val="24"/>
          <w:szCs w:val="24"/>
          <w:lang w:eastAsia="ar-SA"/>
        </w:rPr>
        <w:t>- устав с действующими изменениями/положение Покупателя;</w:t>
      </w:r>
    </w:p>
    <w:p w:rsidR="001E065C" w:rsidRPr="006B4BE7" w:rsidRDefault="001E065C" w:rsidP="001E065C">
      <w:pPr>
        <w:shd w:val="clear" w:color="auto" w:fill="FFFFFF"/>
        <w:suppressAutoHyphens/>
        <w:spacing w:after="0" w:line="200" w:lineRule="atLeast"/>
        <w:jc w:val="both"/>
        <w:rPr>
          <w:rFonts w:ascii="Times New Roman" w:hAnsi="Times New Roman"/>
          <w:color w:val="000000"/>
          <w:spacing w:val="-4"/>
          <w:sz w:val="24"/>
          <w:szCs w:val="24"/>
          <w:lang w:eastAsia="ar-SA"/>
        </w:rPr>
      </w:pPr>
      <w:r>
        <w:rPr>
          <w:rFonts w:ascii="Times New Roman" w:hAnsi="Times New Roman"/>
          <w:color w:val="000000"/>
          <w:spacing w:val="-4"/>
          <w:sz w:val="24"/>
          <w:szCs w:val="24"/>
          <w:lang w:eastAsia="ar-SA"/>
        </w:rPr>
        <w:t xml:space="preserve">- выписку из Единого государственного реестра юридических лиц (ЕГРЮЛ). </w:t>
      </w:r>
    </w:p>
    <w:p w:rsidR="001E065C" w:rsidRPr="00A46508" w:rsidRDefault="005A40AC" w:rsidP="001E065C">
      <w:pPr>
        <w:shd w:val="clear" w:color="auto" w:fill="FFFFFF"/>
        <w:suppressAutoHyphens/>
        <w:spacing w:after="0" w:line="200" w:lineRule="atLeast"/>
        <w:ind w:firstLine="708"/>
        <w:jc w:val="both"/>
        <w:rPr>
          <w:rFonts w:ascii="Times New Roman" w:hAnsi="Times New Roman"/>
          <w:color w:val="000000"/>
          <w:spacing w:val="-4"/>
          <w:sz w:val="24"/>
          <w:szCs w:val="24"/>
          <w:lang w:eastAsia="ar-SA"/>
        </w:rPr>
      </w:pPr>
      <w:r>
        <w:rPr>
          <w:rFonts w:ascii="Times New Roman" w:hAnsi="Times New Roman"/>
          <w:color w:val="000000"/>
          <w:spacing w:val="-4"/>
          <w:sz w:val="24"/>
          <w:szCs w:val="24"/>
          <w:lang w:eastAsia="ar-SA"/>
        </w:rPr>
        <w:t>9</w:t>
      </w:r>
      <w:r w:rsidR="001E065C">
        <w:rPr>
          <w:rFonts w:ascii="Times New Roman" w:hAnsi="Times New Roman"/>
          <w:color w:val="000000"/>
          <w:spacing w:val="-4"/>
          <w:sz w:val="24"/>
          <w:szCs w:val="24"/>
          <w:lang w:eastAsia="ar-SA"/>
        </w:rPr>
        <w:t xml:space="preserve">.5. </w:t>
      </w:r>
      <w:r w:rsidR="001E065C" w:rsidRPr="00A46508">
        <w:rPr>
          <w:rFonts w:ascii="Times New Roman" w:hAnsi="Times New Roman"/>
          <w:color w:val="000000"/>
          <w:spacing w:val="-4"/>
          <w:sz w:val="24"/>
          <w:szCs w:val="24"/>
          <w:lang w:eastAsia="ar-SA"/>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1E065C" w:rsidRPr="00A46508" w:rsidRDefault="005A40AC" w:rsidP="001E065C">
      <w:pPr>
        <w:shd w:val="clear" w:color="auto" w:fill="FFFFFF"/>
        <w:suppressAutoHyphens/>
        <w:spacing w:after="0" w:line="200" w:lineRule="atLeast"/>
        <w:ind w:firstLine="708"/>
        <w:jc w:val="both"/>
        <w:rPr>
          <w:rFonts w:ascii="Times New Roman" w:hAnsi="Times New Roman"/>
          <w:spacing w:val="-4"/>
          <w:sz w:val="24"/>
          <w:szCs w:val="24"/>
          <w:lang w:eastAsia="ar-SA"/>
        </w:rPr>
      </w:pPr>
      <w:r>
        <w:rPr>
          <w:rFonts w:ascii="Times New Roman" w:hAnsi="Times New Roman"/>
          <w:color w:val="000000"/>
          <w:spacing w:val="-4"/>
          <w:sz w:val="24"/>
          <w:szCs w:val="24"/>
          <w:lang w:eastAsia="ar-SA"/>
        </w:rPr>
        <w:lastRenderedPageBreak/>
        <w:t>9</w:t>
      </w:r>
      <w:r w:rsidR="001E065C">
        <w:rPr>
          <w:rFonts w:ascii="Times New Roman" w:hAnsi="Times New Roman"/>
          <w:color w:val="000000"/>
          <w:spacing w:val="-4"/>
          <w:sz w:val="24"/>
          <w:szCs w:val="24"/>
          <w:lang w:eastAsia="ar-SA"/>
        </w:rPr>
        <w:t>.6</w:t>
      </w:r>
      <w:r w:rsidR="001E065C" w:rsidRPr="00A46508">
        <w:rPr>
          <w:rFonts w:ascii="Times New Roman" w:hAnsi="Times New Roman"/>
          <w:color w:val="000000"/>
          <w:spacing w:val="-4"/>
          <w:sz w:val="24"/>
          <w:szCs w:val="24"/>
          <w:lang w:eastAsia="ar-SA"/>
        </w:rPr>
        <w:t xml:space="preserve">. Стороны </w:t>
      </w:r>
      <w:r w:rsidR="001E065C" w:rsidRPr="00A46508">
        <w:rPr>
          <w:rFonts w:ascii="Times New Roman" w:hAnsi="Times New Roman"/>
          <w:spacing w:val="-4"/>
          <w:sz w:val="24"/>
          <w:szCs w:val="24"/>
          <w:lang w:eastAsia="ar-SA"/>
        </w:rPr>
        <w:t>устанавливают, что все возможные претензии по настоящему Договору должны быть рассмотрены Стороной не позднее 30 (Тридцати) дней с даты получения письменной претензии.</w:t>
      </w:r>
    </w:p>
    <w:p w:rsidR="001E065C" w:rsidRPr="00A46508" w:rsidRDefault="005A40AC" w:rsidP="001E065C">
      <w:pPr>
        <w:shd w:val="clear" w:color="auto" w:fill="FFFFFF"/>
        <w:suppressAutoHyphens/>
        <w:spacing w:after="0" w:line="200" w:lineRule="atLeast"/>
        <w:ind w:firstLine="708"/>
        <w:jc w:val="both"/>
        <w:rPr>
          <w:rFonts w:ascii="Times New Roman" w:hAnsi="Times New Roman"/>
          <w:color w:val="000000"/>
          <w:spacing w:val="-4"/>
          <w:sz w:val="24"/>
          <w:szCs w:val="24"/>
          <w:lang w:eastAsia="ar-SA"/>
        </w:rPr>
      </w:pPr>
      <w:r>
        <w:rPr>
          <w:rFonts w:ascii="Times New Roman" w:hAnsi="Times New Roman"/>
          <w:spacing w:val="-4"/>
          <w:sz w:val="24"/>
          <w:szCs w:val="24"/>
          <w:lang w:eastAsia="ar-SA"/>
        </w:rPr>
        <w:t>9</w:t>
      </w:r>
      <w:r w:rsidR="001E065C">
        <w:rPr>
          <w:rFonts w:ascii="Times New Roman" w:hAnsi="Times New Roman"/>
          <w:spacing w:val="-4"/>
          <w:sz w:val="24"/>
          <w:szCs w:val="24"/>
          <w:lang w:eastAsia="ar-SA"/>
        </w:rPr>
        <w:t>.7</w:t>
      </w:r>
      <w:r w:rsidR="001E065C" w:rsidRPr="00A46508">
        <w:rPr>
          <w:rFonts w:ascii="Times New Roman" w:hAnsi="Times New Roman"/>
          <w:spacing w:val="-4"/>
          <w:sz w:val="24"/>
          <w:szCs w:val="24"/>
          <w:lang w:eastAsia="ar-SA"/>
        </w:rPr>
        <w:t xml:space="preserve">.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001E065C" w:rsidRPr="00A46508">
        <w:rPr>
          <w:rFonts w:ascii="Times New Roman" w:hAnsi="Times New Roman"/>
          <w:color w:val="000000"/>
          <w:spacing w:val="-4"/>
          <w:sz w:val="24"/>
          <w:szCs w:val="24"/>
          <w:lang w:eastAsia="ar-SA"/>
        </w:rPr>
        <w:t>Арбитражном суде Республики Саха (Якутия).</w:t>
      </w:r>
    </w:p>
    <w:p w:rsidR="001E065C" w:rsidRDefault="005A40AC" w:rsidP="001E065C">
      <w:pPr>
        <w:shd w:val="clear" w:color="auto" w:fill="FFFFFF"/>
        <w:suppressAutoHyphens/>
        <w:spacing w:after="0" w:line="200" w:lineRule="atLeast"/>
        <w:ind w:firstLine="708"/>
        <w:jc w:val="both"/>
        <w:rPr>
          <w:rFonts w:ascii="Times New Roman" w:hAnsi="Times New Roman"/>
          <w:spacing w:val="-4"/>
          <w:sz w:val="24"/>
          <w:szCs w:val="24"/>
          <w:lang w:eastAsia="ar-SA"/>
        </w:rPr>
      </w:pPr>
      <w:r>
        <w:rPr>
          <w:rFonts w:ascii="Times New Roman" w:hAnsi="Times New Roman"/>
          <w:spacing w:val="-4"/>
          <w:sz w:val="24"/>
          <w:szCs w:val="24"/>
          <w:lang w:eastAsia="ar-SA"/>
        </w:rPr>
        <w:t>9</w:t>
      </w:r>
      <w:r w:rsidR="001E065C">
        <w:rPr>
          <w:rFonts w:ascii="Times New Roman" w:hAnsi="Times New Roman"/>
          <w:spacing w:val="-4"/>
          <w:sz w:val="24"/>
          <w:szCs w:val="24"/>
          <w:lang w:eastAsia="ar-SA"/>
        </w:rPr>
        <w:t>.8</w:t>
      </w:r>
      <w:r w:rsidR="001E065C" w:rsidRPr="00A46508">
        <w:rPr>
          <w:rFonts w:ascii="Times New Roman" w:hAnsi="Times New Roman"/>
          <w:spacing w:val="-4"/>
          <w:sz w:val="24"/>
          <w:szCs w:val="24"/>
          <w:lang w:eastAsia="ar-SA"/>
        </w:rPr>
        <w:t>. В случае изменен</w:t>
      </w:r>
      <w:r w:rsidR="001E065C">
        <w:rPr>
          <w:rFonts w:ascii="Times New Roman" w:hAnsi="Times New Roman"/>
          <w:spacing w:val="-4"/>
          <w:sz w:val="24"/>
          <w:szCs w:val="24"/>
          <w:lang w:eastAsia="ar-SA"/>
        </w:rPr>
        <w:t>и</w:t>
      </w:r>
      <w:r>
        <w:rPr>
          <w:rFonts w:ascii="Times New Roman" w:hAnsi="Times New Roman"/>
          <w:spacing w:val="-4"/>
          <w:sz w:val="24"/>
          <w:szCs w:val="24"/>
          <w:lang w:eastAsia="ar-SA"/>
        </w:rPr>
        <w:t>я данных, указанных в разделе 10</w:t>
      </w:r>
      <w:r w:rsidR="001E065C" w:rsidRPr="00A46508">
        <w:rPr>
          <w:rFonts w:ascii="Times New Roman" w:hAnsi="Times New Roman"/>
          <w:spacing w:val="-4"/>
          <w:sz w:val="24"/>
          <w:szCs w:val="24"/>
          <w:lang w:eastAsia="ar-SA"/>
        </w:rPr>
        <w:t xml:space="preserve"> настоящего договора, Сторона у которой произошли данные изменения, обязана уведомить об этом другую сторону. </w:t>
      </w:r>
    </w:p>
    <w:p w:rsidR="001E065C" w:rsidRPr="00A46508" w:rsidRDefault="005A40AC" w:rsidP="001E065C">
      <w:pPr>
        <w:suppressAutoHyphens/>
        <w:spacing w:after="0" w:line="200" w:lineRule="atLeast"/>
        <w:ind w:firstLine="708"/>
        <w:jc w:val="both"/>
        <w:rPr>
          <w:rFonts w:ascii="Times New Roman" w:hAnsi="Times New Roman"/>
          <w:sz w:val="24"/>
          <w:szCs w:val="24"/>
          <w:lang w:eastAsia="ar-SA"/>
        </w:rPr>
      </w:pPr>
      <w:r>
        <w:rPr>
          <w:rFonts w:ascii="Times New Roman" w:hAnsi="Times New Roman"/>
          <w:color w:val="000000"/>
          <w:spacing w:val="-8"/>
          <w:sz w:val="24"/>
          <w:szCs w:val="24"/>
          <w:lang w:eastAsia="ar-SA"/>
        </w:rPr>
        <w:t>9</w:t>
      </w:r>
      <w:r w:rsidR="001E065C">
        <w:rPr>
          <w:rFonts w:ascii="Times New Roman" w:hAnsi="Times New Roman"/>
          <w:color w:val="000000"/>
          <w:spacing w:val="-8"/>
          <w:sz w:val="24"/>
          <w:szCs w:val="24"/>
          <w:lang w:eastAsia="ar-SA"/>
        </w:rPr>
        <w:t>.9</w:t>
      </w:r>
      <w:r w:rsidR="001E065C" w:rsidRPr="00A46508">
        <w:rPr>
          <w:rFonts w:ascii="Times New Roman" w:hAnsi="Times New Roman"/>
          <w:color w:val="000000"/>
          <w:spacing w:val="-8"/>
          <w:sz w:val="24"/>
          <w:szCs w:val="24"/>
          <w:lang w:eastAsia="ar-SA"/>
        </w:rPr>
        <w:t>. Любые</w:t>
      </w:r>
      <w:r w:rsidR="001E065C" w:rsidRPr="00A46508">
        <w:rPr>
          <w:rFonts w:ascii="Times New Roman" w:hAnsi="Times New Roman"/>
          <w:sz w:val="24"/>
          <w:szCs w:val="24"/>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w:t>
      </w:r>
    </w:p>
    <w:p w:rsidR="001E065C" w:rsidRDefault="005A40AC" w:rsidP="001E065C">
      <w:pPr>
        <w:suppressAutoHyphens/>
        <w:spacing w:after="0" w:line="200" w:lineRule="atLeast"/>
        <w:ind w:firstLine="708"/>
        <w:jc w:val="both"/>
        <w:rPr>
          <w:rFonts w:ascii="Times New Roman" w:hAnsi="Times New Roman"/>
          <w:color w:val="000000"/>
          <w:spacing w:val="-8"/>
          <w:sz w:val="24"/>
          <w:szCs w:val="24"/>
          <w:lang w:eastAsia="ar-SA"/>
        </w:rPr>
      </w:pPr>
      <w:r>
        <w:rPr>
          <w:rFonts w:ascii="Times New Roman" w:hAnsi="Times New Roman"/>
          <w:color w:val="000000"/>
          <w:spacing w:val="-8"/>
          <w:sz w:val="24"/>
          <w:szCs w:val="24"/>
          <w:lang w:eastAsia="ar-SA"/>
        </w:rPr>
        <w:t>9</w:t>
      </w:r>
      <w:r w:rsidR="001E065C">
        <w:rPr>
          <w:rFonts w:ascii="Times New Roman" w:hAnsi="Times New Roman"/>
          <w:color w:val="000000"/>
          <w:spacing w:val="-8"/>
          <w:sz w:val="24"/>
          <w:szCs w:val="24"/>
          <w:lang w:eastAsia="ar-SA"/>
        </w:rPr>
        <w:t>.10</w:t>
      </w:r>
      <w:r w:rsidR="001E065C" w:rsidRPr="00A46508">
        <w:rPr>
          <w:rFonts w:ascii="Times New Roman" w:hAnsi="Times New Roman"/>
          <w:color w:val="000000"/>
          <w:spacing w:val="-8"/>
          <w:sz w:val="24"/>
          <w:szCs w:val="24"/>
          <w:lang w:eastAsia="ar-SA"/>
        </w:rPr>
        <w:t>. Настоящий договор и приложения к нему могут быть подписа</w:t>
      </w:r>
      <w:r w:rsidR="001E065C">
        <w:rPr>
          <w:rFonts w:ascii="Times New Roman" w:hAnsi="Times New Roman"/>
          <w:color w:val="000000"/>
          <w:spacing w:val="-8"/>
          <w:sz w:val="24"/>
          <w:szCs w:val="24"/>
          <w:lang w:eastAsia="ar-SA"/>
        </w:rPr>
        <w:t>ны с использованием электронной</w:t>
      </w:r>
      <w:r w:rsidR="001E065C" w:rsidRPr="00A46508">
        <w:rPr>
          <w:rFonts w:ascii="Times New Roman" w:hAnsi="Times New Roman"/>
          <w:color w:val="000000"/>
          <w:spacing w:val="-8"/>
          <w:sz w:val="24"/>
          <w:szCs w:val="24"/>
          <w:lang w:eastAsia="ar-SA"/>
        </w:rPr>
        <w:t xml:space="preserve"> связи с последующим предоставлением оригиналов в срок не позднее десяти дней с момента подписания. </w:t>
      </w:r>
    </w:p>
    <w:p w:rsidR="001E065C" w:rsidRPr="008933CB" w:rsidRDefault="005A40AC" w:rsidP="001E065C">
      <w:pPr>
        <w:shd w:val="clear" w:color="auto" w:fill="FFFFFF"/>
        <w:suppressAutoHyphens/>
        <w:spacing w:after="0" w:line="200" w:lineRule="atLeast"/>
        <w:ind w:firstLine="708"/>
        <w:jc w:val="both"/>
        <w:rPr>
          <w:rFonts w:ascii="Times New Roman" w:hAnsi="Times New Roman"/>
          <w:spacing w:val="-4"/>
          <w:sz w:val="24"/>
          <w:szCs w:val="24"/>
          <w:lang w:eastAsia="ar-SA"/>
        </w:rPr>
      </w:pPr>
      <w:r>
        <w:rPr>
          <w:rFonts w:ascii="Times New Roman" w:hAnsi="Times New Roman"/>
          <w:spacing w:val="-4"/>
          <w:sz w:val="24"/>
          <w:szCs w:val="24"/>
          <w:lang w:eastAsia="ar-SA"/>
        </w:rPr>
        <w:t>9</w:t>
      </w:r>
      <w:r w:rsidR="001E065C" w:rsidRPr="008933CB">
        <w:rPr>
          <w:rFonts w:ascii="Times New Roman" w:hAnsi="Times New Roman"/>
          <w:spacing w:val="-4"/>
          <w:sz w:val="24"/>
          <w:szCs w:val="24"/>
          <w:lang w:eastAsia="ar-SA"/>
        </w:rPr>
        <w:t>.11. Стороны призн</w:t>
      </w:r>
      <w:r w:rsidR="001E065C">
        <w:rPr>
          <w:rFonts w:ascii="Times New Roman" w:hAnsi="Times New Roman"/>
          <w:spacing w:val="-4"/>
          <w:sz w:val="24"/>
          <w:szCs w:val="24"/>
          <w:lang w:eastAsia="ar-SA"/>
        </w:rPr>
        <w:t>ают юридическую силу сообщений</w:t>
      </w:r>
      <w:r w:rsidR="001E065C" w:rsidRPr="008933CB">
        <w:rPr>
          <w:rFonts w:ascii="Times New Roman" w:hAnsi="Times New Roman"/>
          <w:spacing w:val="-4"/>
          <w:sz w:val="24"/>
          <w:szCs w:val="24"/>
          <w:lang w:eastAsia="ar-SA"/>
        </w:rPr>
        <w:t>, направляемых Сторонами друг другу посредством использ</w:t>
      </w:r>
      <w:r w:rsidR="001E065C">
        <w:rPr>
          <w:rFonts w:ascii="Times New Roman" w:hAnsi="Times New Roman"/>
          <w:spacing w:val="-4"/>
          <w:sz w:val="24"/>
          <w:szCs w:val="24"/>
          <w:lang w:eastAsia="ar-SA"/>
        </w:rPr>
        <w:t>ования электронной почты</w:t>
      </w:r>
      <w:r w:rsidR="001E065C" w:rsidRPr="008933CB">
        <w:rPr>
          <w:rFonts w:ascii="Times New Roman" w:hAnsi="Times New Roman"/>
          <w:spacing w:val="-4"/>
          <w:sz w:val="24"/>
          <w:szCs w:val="24"/>
          <w:lang w:eastAsia="ar-SA"/>
        </w:rPr>
        <w:t>. Однако если получающая Сторона обратится с просьбой предоста</w:t>
      </w:r>
      <w:r w:rsidR="001E065C">
        <w:rPr>
          <w:rFonts w:ascii="Times New Roman" w:hAnsi="Times New Roman"/>
          <w:spacing w:val="-4"/>
          <w:sz w:val="24"/>
          <w:szCs w:val="24"/>
          <w:lang w:eastAsia="ar-SA"/>
        </w:rPr>
        <w:t>вить оригинал такого сообщения</w:t>
      </w:r>
      <w:r w:rsidR="001E065C" w:rsidRPr="008933CB">
        <w:rPr>
          <w:rFonts w:ascii="Times New Roman" w:hAnsi="Times New Roman"/>
          <w:spacing w:val="-4"/>
          <w:sz w:val="24"/>
          <w:szCs w:val="24"/>
          <w:lang w:eastAsia="ar-SA"/>
        </w:rPr>
        <w:t>, Сторона-отправитель обязана предоставить такой оригинал в разумный срок, но не позднее 5 (Пяти) рабочих дней с момента получения Стороной-получателем такой просьбы. При этом оригиналы претензий должны в любом случае быть направлены Стороне-получателю не позднее чем в течение 2 (Двух) рабочих дней с дат</w:t>
      </w:r>
      <w:r w:rsidR="001E065C">
        <w:rPr>
          <w:rFonts w:ascii="Times New Roman" w:hAnsi="Times New Roman"/>
          <w:spacing w:val="-4"/>
          <w:sz w:val="24"/>
          <w:szCs w:val="24"/>
          <w:lang w:eastAsia="ar-SA"/>
        </w:rPr>
        <w:t>ы направления таких претензий</w:t>
      </w:r>
      <w:r w:rsidR="001E065C" w:rsidRPr="008933CB">
        <w:rPr>
          <w:rFonts w:ascii="Times New Roman" w:hAnsi="Times New Roman"/>
          <w:spacing w:val="-4"/>
          <w:sz w:val="24"/>
          <w:szCs w:val="24"/>
          <w:lang w:eastAsia="ar-SA"/>
        </w:rPr>
        <w:t>.</w:t>
      </w:r>
    </w:p>
    <w:p w:rsidR="001E065C" w:rsidRPr="0045671A" w:rsidRDefault="005A40AC" w:rsidP="001E065C">
      <w:pPr>
        <w:shd w:val="clear" w:color="auto" w:fill="FFFFFF"/>
        <w:suppressAutoHyphens/>
        <w:spacing w:after="0" w:line="200" w:lineRule="atLeast"/>
        <w:ind w:firstLine="708"/>
        <w:jc w:val="both"/>
        <w:rPr>
          <w:rFonts w:ascii="Times New Roman" w:hAnsi="Times New Roman"/>
          <w:spacing w:val="-4"/>
          <w:sz w:val="24"/>
          <w:szCs w:val="24"/>
          <w:lang w:eastAsia="ar-SA"/>
        </w:rPr>
      </w:pPr>
      <w:r>
        <w:rPr>
          <w:rFonts w:ascii="Times New Roman" w:hAnsi="Times New Roman"/>
          <w:spacing w:val="-4"/>
          <w:sz w:val="24"/>
          <w:szCs w:val="24"/>
          <w:lang w:eastAsia="ar-SA"/>
        </w:rPr>
        <w:t>9</w:t>
      </w:r>
      <w:r w:rsidR="001E065C">
        <w:rPr>
          <w:rFonts w:ascii="Times New Roman" w:hAnsi="Times New Roman"/>
          <w:spacing w:val="-4"/>
          <w:sz w:val="24"/>
          <w:szCs w:val="24"/>
          <w:lang w:eastAsia="ar-SA"/>
        </w:rPr>
        <w:t>.12</w:t>
      </w:r>
      <w:r w:rsidR="001E065C" w:rsidRPr="008933CB">
        <w:rPr>
          <w:rFonts w:ascii="Times New Roman" w:hAnsi="Times New Roman"/>
          <w:spacing w:val="-4"/>
          <w:sz w:val="24"/>
          <w:szCs w:val="24"/>
          <w:lang w:eastAsia="ar-SA"/>
        </w:rPr>
        <w:t>. Уведомления направляются Сторонами по адресам, указанным в Договоре, или по иным адресам (иной контактной информации), о которых Стороны уведомили друг друга в письменной форме.</w:t>
      </w:r>
    </w:p>
    <w:p w:rsidR="001E065C" w:rsidRPr="00A46508" w:rsidRDefault="005A40AC" w:rsidP="001E065C">
      <w:pPr>
        <w:tabs>
          <w:tab w:val="left" w:pos="720"/>
        </w:tabs>
        <w:suppressAutoHyphens/>
        <w:spacing w:after="0" w:line="200" w:lineRule="atLeast"/>
        <w:jc w:val="both"/>
        <w:rPr>
          <w:rFonts w:ascii="Times New Roman" w:hAnsi="Times New Roman"/>
          <w:color w:val="000000"/>
          <w:spacing w:val="-8"/>
          <w:sz w:val="24"/>
          <w:szCs w:val="24"/>
          <w:lang w:eastAsia="ar-SA"/>
        </w:rPr>
      </w:pPr>
      <w:r>
        <w:rPr>
          <w:rFonts w:ascii="Times New Roman" w:hAnsi="Times New Roman"/>
          <w:color w:val="000000"/>
          <w:spacing w:val="-8"/>
          <w:sz w:val="24"/>
          <w:szCs w:val="24"/>
          <w:lang w:eastAsia="ar-SA"/>
        </w:rPr>
        <w:tab/>
        <w:t>9</w:t>
      </w:r>
      <w:r w:rsidR="001E065C">
        <w:rPr>
          <w:rFonts w:ascii="Times New Roman" w:hAnsi="Times New Roman"/>
          <w:color w:val="000000"/>
          <w:spacing w:val="-8"/>
          <w:sz w:val="24"/>
          <w:szCs w:val="24"/>
          <w:lang w:eastAsia="ar-SA"/>
        </w:rPr>
        <w:t>.13</w:t>
      </w:r>
      <w:r w:rsidR="001E065C" w:rsidRPr="00A46508">
        <w:rPr>
          <w:rFonts w:ascii="Times New Roman" w:hAnsi="Times New Roman"/>
          <w:color w:val="000000"/>
          <w:spacing w:val="-8"/>
          <w:sz w:val="24"/>
          <w:szCs w:val="24"/>
          <w:lang w:eastAsia="ar-SA"/>
        </w:rPr>
        <w:t xml:space="preserve">.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 </w:t>
      </w:r>
    </w:p>
    <w:p w:rsidR="001E065C" w:rsidRDefault="005A40AC" w:rsidP="001E065C">
      <w:pPr>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ab/>
        <w:t>9.</w:t>
      </w:r>
      <w:r w:rsidR="001E065C">
        <w:rPr>
          <w:rFonts w:ascii="Times New Roman" w:hAnsi="Times New Roman"/>
          <w:sz w:val="24"/>
          <w:szCs w:val="24"/>
          <w:lang w:eastAsia="ar-SA"/>
        </w:rPr>
        <w:t>14</w:t>
      </w:r>
      <w:r w:rsidR="001E065C" w:rsidRPr="00A46508">
        <w:rPr>
          <w:rFonts w:ascii="Times New Roman" w:hAnsi="Times New Roman"/>
          <w:sz w:val="24"/>
          <w:szCs w:val="24"/>
          <w:lang w:eastAsia="ar-SA"/>
        </w:rPr>
        <w:t>. Настоящий Договор подписан в 2 (Двух) идентичных экземплярах, по 1 (Одному) для каждой из Сторон, имеющ</w:t>
      </w:r>
      <w:r w:rsidR="001E065C">
        <w:rPr>
          <w:rFonts w:ascii="Times New Roman" w:hAnsi="Times New Roman"/>
          <w:sz w:val="24"/>
          <w:szCs w:val="24"/>
          <w:lang w:eastAsia="ar-SA"/>
        </w:rPr>
        <w:t>их одинаковую юридическую силу.</w:t>
      </w:r>
      <w:r w:rsidR="001E065C" w:rsidRPr="000B0DA6">
        <w:rPr>
          <w:rFonts w:ascii="Times New Roman" w:hAnsi="Times New Roman"/>
          <w:b/>
          <w:sz w:val="24"/>
          <w:szCs w:val="24"/>
          <w:lang w:eastAsia="ar-SA"/>
        </w:rPr>
        <w:t xml:space="preserve"> </w:t>
      </w:r>
    </w:p>
    <w:p w:rsidR="001E065C" w:rsidRDefault="001E065C" w:rsidP="001E065C">
      <w:pPr>
        <w:suppressAutoHyphens/>
        <w:spacing w:after="0" w:line="240" w:lineRule="auto"/>
        <w:rPr>
          <w:rFonts w:ascii="Times New Roman" w:hAnsi="Times New Roman"/>
          <w:b/>
          <w:sz w:val="24"/>
          <w:szCs w:val="24"/>
          <w:lang w:eastAsia="ar-SA"/>
        </w:rPr>
      </w:pPr>
    </w:p>
    <w:p w:rsidR="001E065C" w:rsidRDefault="005A40AC" w:rsidP="001E065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10</w:t>
      </w:r>
      <w:r w:rsidR="001E065C" w:rsidRPr="00A46508">
        <w:rPr>
          <w:rFonts w:ascii="Times New Roman" w:hAnsi="Times New Roman"/>
          <w:b/>
          <w:sz w:val="24"/>
          <w:szCs w:val="24"/>
          <w:lang w:eastAsia="ar-SA"/>
        </w:rPr>
        <w:t>. Юридические адреса и реквизиты Сторон</w:t>
      </w:r>
    </w:p>
    <w:p w:rsidR="001E065C" w:rsidRDefault="001E065C" w:rsidP="001E065C">
      <w:pPr>
        <w:suppressAutoHyphens/>
        <w:spacing w:after="0" w:line="240" w:lineRule="auto"/>
        <w:jc w:val="center"/>
        <w:rPr>
          <w:rFonts w:ascii="Times New Roman" w:hAnsi="Times New Roman"/>
          <w:b/>
          <w:sz w:val="24"/>
          <w:szCs w:val="24"/>
          <w:lang w:eastAsia="ar-SA"/>
        </w:rPr>
      </w:pPr>
    </w:p>
    <w:p w:rsidR="001E065C" w:rsidRDefault="001E065C" w:rsidP="001E065C">
      <w:pPr>
        <w:suppressAutoHyphens/>
        <w:spacing w:after="0" w:line="240" w:lineRule="auto"/>
        <w:jc w:val="center"/>
        <w:rPr>
          <w:rFonts w:ascii="Times New Roman" w:hAnsi="Times New Roman"/>
          <w:b/>
          <w:sz w:val="24"/>
          <w:szCs w:val="24"/>
          <w:lang w:eastAsia="ar-SA"/>
        </w:rPr>
      </w:pPr>
    </w:p>
    <w:p w:rsidR="001E065C" w:rsidRDefault="001E065C" w:rsidP="001E065C">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Поставщик</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Покупатель</w:t>
      </w:r>
    </w:p>
    <w:p w:rsidR="001E065C" w:rsidRDefault="001E065C" w:rsidP="001E065C">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АО «Саханефтегазсбыт</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_____________</w:t>
      </w:r>
    </w:p>
    <w:p w:rsidR="001E065C" w:rsidRDefault="001E065C" w:rsidP="001E065C">
      <w:pPr>
        <w:suppressAutoHyphens/>
        <w:spacing w:after="0" w:line="240" w:lineRule="auto"/>
        <w:rPr>
          <w:rFonts w:ascii="Times New Roman" w:hAnsi="Times New Roman"/>
          <w:b/>
          <w:sz w:val="24"/>
          <w:szCs w:val="24"/>
          <w:lang w:eastAsia="ar-SA"/>
        </w:rPr>
      </w:pPr>
    </w:p>
    <w:p w:rsidR="001E065C" w:rsidRDefault="001E065C" w:rsidP="001E065C">
      <w:pPr>
        <w:suppressAutoHyphens/>
        <w:spacing w:after="0" w:line="240" w:lineRule="auto"/>
        <w:rPr>
          <w:rFonts w:ascii="Times New Roman" w:hAnsi="Times New Roman"/>
          <w:b/>
          <w:sz w:val="24"/>
          <w:szCs w:val="24"/>
          <w:lang w:eastAsia="ar-SA"/>
        </w:rPr>
      </w:pPr>
    </w:p>
    <w:p w:rsidR="001E065C" w:rsidRDefault="001E065C" w:rsidP="001E065C">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___________________/____________</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________________/_________</w:t>
      </w:r>
    </w:p>
    <w:p w:rsidR="001E065C" w:rsidRPr="00A46508" w:rsidRDefault="001E065C" w:rsidP="001E065C">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 xml:space="preserve">М.П. </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М.П.</w:t>
      </w: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5A40AC" w:rsidRDefault="005A40AC" w:rsidP="001E065C">
      <w:pPr>
        <w:suppressAutoHyphens/>
        <w:spacing w:after="0" w:line="240" w:lineRule="auto"/>
        <w:rPr>
          <w:rFonts w:ascii="Times New Roman" w:hAnsi="Times New Roman"/>
          <w:sz w:val="24"/>
          <w:szCs w:val="24"/>
          <w:lang w:eastAsia="ar-SA"/>
        </w:rPr>
      </w:pPr>
    </w:p>
    <w:p w:rsidR="005A40AC" w:rsidRDefault="005A40AC" w:rsidP="001E065C">
      <w:pPr>
        <w:suppressAutoHyphens/>
        <w:spacing w:after="0" w:line="240" w:lineRule="auto"/>
        <w:rPr>
          <w:rFonts w:ascii="Times New Roman" w:hAnsi="Times New Roman"/>
          <w:sz w:val="24"/>
          <w:szCs w:val="24"/>
          <w:lang w:eastAsia="ar-SA"/>
        </w:rPr>
      </w:pPr>
    </w:p>
    <w:p w:rsidR="005A40AC" w:rsidRDefault="005A40AC" w:rsidP="001E065C">
      <w:pPr>
        <w:suppressAutoHyphens/>
        <w:spacing w:after="0" w:line="240" w:lineRule="auto"/>
        <w:rPr>
          <w:rFonts w:ascii="Times New Roman" w:hAnsi="Times New Roman"/>
          <w:sz w:val="24"/>
          <w:szCs w:val="24"/>
          <w:lang w:eastAsia="ar-SA"/>
        </w:rPr>
      </w:pPr>
    </w:p>
    <w:p w:rsidR="00854C67" w:rsidRDefault="00854C67" w:rsidP="001E065C">
      <w:pPr>
        <w:suppressAutoHyphens/>
        <w:spacing w:after="0" w:line="240" w:lineRule="auto"/>
        <w:rPr>
          <w:rFonts w:ascii="Times New Roman" w:hAnsi="Times New Roman"/>
          <w:sz w:val="24"/>
          <w:szCs w:val="24"/>
          <w:lang w:eastAsia="ar-SA"/>
        </w:rPr>
      </w:pPr>
    </w:p>
    <w:p w:rsidR="005A40AC" w:rsidRDefault="005A40AC" w:rsidP="001E065C">
      <w:pPr>
        <w:suppressAutoHyphens/>
        <w:spacing w:after="0" w:line="240" w:lineRule="auto"/>
        <w:rPr>
          <w:rFonts w:ascii="Times New Roman" w:hAnsi="Times New Roman"/>
          <w:sz w:val="24"/>
          <w:szCs w:val="24"/>
          <w:lang w:eastAsia="ar-SA"/>
        </w:rPr>
      </w:pPr>
    </w:p>
    <w:p w:rsidR="005A40AC" w:rsidRPr="00A46508" w:rsidRDefault="005A40A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lastRenderedPageBreak/>
        <w:t xml:space="preserve">Приложение № 1 </w:t>
      </w:r>
    </w:p>
    <w:p w:rsidR="001E065C" w:rsidRDefault="001E065C" w:rsidP="001E065C">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к Договору поставки</w:t>
      </w:r>
      <w:r w:rsidRPr="00A46508">
        <w:rPr>
          <w:rFonts w:ascii="Times New Roman" w:hAnsi="Times New Roman"/>
          <w:sz w:val="24"/>
          <w:szCs w:val="24"/>
          <w:lang w:eastAsia="ar-SA"/>
        </w:rPr>
        <w:t xml:space="preserve"> тарированных нефтепродуктов</w:t>
      </w:r>
    </w:p>
    <w:p w:rsidR="001E065C" w:rsidRPr="00A46508" w:rsidRDefault="001E065C" w:rsidP="001E065C">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(с условием о самовывозе)</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 _______________ от __________________, </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заключенному между АО «Саханефтегазсбыт» и </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___________________________________________</w:t>
      </w: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Спецификация к договору поставки тарированных нефтепродуктов</w:t>
      </w:r>
    </w:p>
    <w:p w:rsidR="001E065C" w:rsidRPr="00A46508" w:rsidRDefault="001E065C" w:rsidP="001E065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_______ от _________________</w:t>
      </w: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964"/>
        <w:gridCol w:w="992"/>
        <w:gridCol w:w="992"/>
        <w:gridCol w:w="851"/>
        <w:gridCol w:w="992"/>
        <w:gridCol w:w="1843"/>
        <w:gridCol w:w="1134"/>
        <w:gridCol w:w="1134"/>
      </w:tblGrid>
      <w:tr w:rsidR="001E065C" w:rsidRPr="00FB5C0D" w:rsidTr="00854C67">
        <w:tc>
          <w:tcPr>
            <w:tcW w:w="1016" w:type="dxa"/>
          </w:tcPr>
          <w:p w:rsidR="001E065C" w:rsidRPr="00FB5C0D" w:rsidRDefault="001E065C" w:rsidP="003809C3">
            <w:pPr>
              <w:suppressAutoHyphens/>
              <w:spacing w:after="0" w:line="240" w:lineRule="auto"/>
              <w:rPr>
                <w:rFonts w:ascii="Times New Roman" w:hAnsi="Times New Roman"/>
                <w:sz w:val="20"/>
                <w:szCs w:val="20"/>
                <w:lang w:eastAsia="ar-SA"/>
              </w:rPr>
            </w:pPr>
            <w:r w:rsidRPr="00FB5C0D">
              <w:rPr>
                <w:rFonts w:ascii="Times New Roman" w:hAnsi="Times New Roman"/>
                <w:sz w:val="20"/>
                <w:szCs w:val="20"/>
                <w:lang w:eastAsia="ar-SA"/>
              </w:rPr>
              <w:t>Место поставки</w:t>
            </w:r>
          </w:p>
        </w:tc>
        <w:tc>
          <w:tcPr>
            <w:tcW w:w="964" w:type="dxa"/>
          </w:tcPr>
          <w:p w:rsidR="001E065C" w:rsidRPr="00FB5C0D" w:rsidRDefault="001E065C" w:rsidP="003809C3">
            <w:pPr>
              <w:suppressAutoHyphens/>
              <w:spacing w:after="0" w:line="240" w:lineRule="auto"/>
              <w:rPr>
                <w:rFonts w:ascii="Times New Roman" w:hAnsi="Times New Roman"/>
                <w:sz w:val="20"/>
                <w:szCs w:val="20"/>
                <w:lang w:eastAsia="ar-SA"/>
              </w:rPr>
            </w:pPr>
            <w:r w:rsidRPr="00FB5C0D">
              <w:rPr>
                <w:rFonts w:ascii="Times New Roman" w:hAnsi="Times New Roman"/>
                <w:sz w:val="20"/>
                <w:szCs w:val="20"/>
                <w:lang w:eastAsia="ar-SA"/>
              </w:rPr>
              <w:t>Наименование товара</w:t>
            </w:r>
          </w:p>
        </w:tc>
        <w:tc>
          <w:tcPr>
            <w:tcW w:w="992" w:type="dxa"/>
          </w:tcPr>
          <w:p w:rsidR="001E065C"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Объем тары</w:t>
            </w:r>
          </w:p>
        </w:tc>
        <w:tc>
          <w:tcPr>
            <w:tcW w:w="992" w:type="dxa"/>
          </w:tcPr>
          <w:p w:rsidR="001E065C"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Страна</w:t>
            </w:r>
          </w:p>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происхождения</w:t>
            </w:r>
          </w:p>
        </w:tc>
        <w:tc>
          <w:tcPr>
            <w:tcW w:w="851" w:type="dxa"/>
          </w:tcPr>
          <w:p w:rsidR="001E065C" w:rsidRPr="00FB5C0D" w:rsidRDefault="001E065C" w:rsidP="003809C3">
            <w:pPr>
              <w:suppressAutoHyphens/>
              <w:spacing w:after="0" w:line="240" w:lineRule="auto"/>
              <w:rPr>
                <w:rFonts w:ascii="Times New Roman" w:hAnsi="Times New Roman"/>
                <w:sz w:val="20"/>
                <w:szCs w:val="20"/>
                <w:lang w:eastAsia="ar-SA"/>
              </w:rPr>
            </w:pPr>
            <w:r w:rsidRPr="00FB5C0D">
              <w:rPr>
                <w:rFonts w:ascii="Times New Roman" w:hAnsi="Times New Roman"/>
                <w:sz w:val="20"/>
                <w:szCs w:val="20"/>
                <w:lang w:eastAsia="ar-SA"/>
              </w:rPr>
              <w:t>Ед.</w:t>
            </w:r>
            <w:r>
              <w:rPr>
                <w:rFonts w:ascii="Times New Roman" w:hAnsi="Times New Roman"/>
                <w:sz w:val="20"/>
                <w:szCs w:val="20"/>
                <w:lang w:eastAsia="ar-SA"/>
              </w:rPr>
              <w:t xml:space="preserve"> </w:t>
            </w:r>
            <w:r w:rsidRPr="00FB5C0D">
              <w:rPr>
                <w:rFonts w:ascii="Times New Roman" w:hAnsi="Times New Roman"/>
                <w:sz w:val="20"/>
                <w:szCs w:val="20"/>
                <w:lang w:eastAsia="ar-SA"/>
              </w:rPr>
              <w:t>изм.</w:t>
            </w: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Кол-во</w:t>
            </w:r>
          </w:p>
        </w:tc>
        <w:tc>
          <w:tcPr>
            <w:tcW w:w="1843"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Цена товара без учета стоимости канистры</w:t>
            </w: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Сумма руб. с НДС</w:t>
            </w: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Срок поставки </w:t>
            </w:r>
            <w:r w:rsidR="00854C67">
              <w:rPr>
                <w:rFonts w:ascii="Times New Roman" w:hAnsi="Times New Roman"/>
                <w:sz w:val="20"/>
                <w:szCs w:val="20"/>
                <w:lang w:eastAsia="ar-SA"/>
              </w:rPr>
              <w:t>(</w:t>
            </w:r>
            <w:r>
              <w:rPr>
                <w:rFonts w:ascii="Times New Roman" w:hAnsi="Times New Roman"/>
                <w:sz w:val="20"/>
                <w:szCs w:val="20"/>
                <w:lang w:eastAsia="ar-SA"/>
              </w:rPr>
              <w:t>выборки</w:t>
            </w:r>
            <w:r w:rsidR="00854C67">
              <w:rPr>
                <w:rFonts w:ascii="Times New Roman" w:hAnsi="Times New Roman"/>
                <w:sz w:val="20"/>
                <w:szCs w:val="20"/>
                <w:lang w:eastAsia="ar-SA"/>
              </w:rPr>
              <w:t>)</w:t>
            </w:r>
          </w:p>
        </w:tc>
      </w:tr>
      <w:tr w:rsidR="001E065C" w:rsidRPr="00FB5C0D" w:rsidTr="00854C67">
        <w:tc>
          <w:tcPr>
            <w:tcW w:w="1016"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6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40 л</w:t>
            </w: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851"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Шт.</w:t>
            </w: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843"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r>
      <w:tr w:rsidR="001E065C" w:rsidRPr="00FB5C0D" w:rsidTr="00854C67">
        <w:tc>
          <w:tcPr>
            <w:tcW w:w="1016"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6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25 л</w:t>
            </w: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851"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Шт. </w:t>
            </w: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843"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r>
      <w:tr w:rsidR="001E065C" w:rsidRPr="00FB5C0D" w:rsidTr="00854C67">
        <w:tc>
          <w:tcPr>
            <w:tcW w:w="1016"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Тара</w:t>
            </w:r>
          </w:p>
        </w:tc>
        <w:tc>
          <w:tcPr>
            <w:tcW w:w="96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851"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843" w:type="dxa"/>
          </w:tcPr>
          <w:p w:rsidR="001E065C" w:rsidRPr="00FB5C0D" w:rsidRDefault="005A40A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Цена</w:t>
            </w:r>
          </w:p>
        </w:tc>
        <w:tc>
          <w:tcPr>
            <w:tcW w:w="1134" w:type="dxa"/>
          </w:tcPr>
          <w:p w:rsidR="001E065C" w:rsidRDefault="005A40A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Сумма </w:t>
            </w:r>
          </w:p>
          <w:p w:rsidR="005A40AC" w:rsidRPr="00FB5C0D" w:rsidRDefault="005A40A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руб. с НДС</w:t>
            </w: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r>
      <w:tr w:rsidR="001E065C" w:rsidRPr="00FB5C0D" w:rsidTr="00854C67">
        <w:tc>
          <w:tcPr>
            <w:tcW w:w="1016"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6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40 л</w:t>
            </w: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851"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843"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r>
      <w:tr w:rsidR="001E065C" w:rsidRPr="00FB5C0D" w:rsidTr="00854C67">
        <w:tc>
          <w:tcPr>
            <w:tcW w:w="1016"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6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25 л</w:t>
            </w: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851"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843"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r>
      <w:tr w:rsidR="001E065C" w:rsidRPr="00FB5C0D" w:rsidTr="00854C67">
        <w:tc>
          <w:tcPr>
            <w:tcW w:w="1016" w:type="dxa"/>
          </w:tcPr>
          <w:p w:rsidR="001E065C" w:rsidRPr="00FB5C0D" w:rsidRDefault="001E065C" w:rsidP="003809C3">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ИТОГО</w:t>
            </w:r>
          </w:p>
        </w:tc>
        <w:tc>
          <w:tcPr>
            <w:tcW w:w="96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851"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992"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843"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c>
          <w:tcPr>
            <w:tcW w:w="1134" w:type="dxa"/>
          </w:tcPr>
          <w:p w:rsidR="001E065C" w:rsidRPr="00FB5C0D" w:rsidRDefault="001E065C" w:rsidP="003809C3">
            <w:pPr>
              <w:suppressAutoHyphens/>
              <w:spacing w:after="0" w:line="240" w:lineRule="auto"/>
              <w:rPr>
                <w:rFonts w:ascii="Times New Roman" w:hAnsi="Times New Roman"/>
                <w:sz w:val="20"/>
                <w:szCs w:val="20"/>
                <w:lang w:eastAsia="ar-SA"/>
              </w:rPr>
            </w:pPr>
          </w:p>
        </w:tc>
      </w:tr>
    </w:tbl>
    <w:p w:rsidR="001E065C" w:rsidRPr="00FB5C0D" w:rsidRDefault="001E065C" w:rsidP="001E065C">
      <w:pPr>
        <w:suppressAutoHyphens/>
        <w:spacing w:after="0" w:line="240" w:lineRule="auto"/>
        <w:rPr>
          <w:rFonts w:ascii="Times New Roman" w:hAnsi="Times New Roman"/>
          <w:sz w:val="20"/>
          <w:szCs w:val="20"/>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Поставщик ____________________                                     Покупатель __________________</w:t>
      </w: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u w:val="single"/>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5A40AC" w:rsidRDefault="005A40AC" w:rsidP="001E065C">
      <w:pPr>
        <w:suppressAutoHyphens/>
        <w:spacing w:after="0" w:line="240" w:lineRule="auto"/>
        <w:jc w:val="right"/>
        <w:rPr>
          <w:rFonts w:ascii="Times New Roman" w:hAnsi="Times New Roman"/>
          <w:sz w:val="24"/>
          <w:szCs w:val="24"/>
          <w:lang w:eastAsia="ar-SA"/>
        </w:rPr>
      </w:pPr>
    </w:p>
    <w:p w:rsidR="005A40AC" w:rsidRDefault="005A40AC" w:rsidP="001E065C">
      <w:pPr>
        <w:suppressAutoHyphens/>
        <w:spacing w:after="0" w:line="240" w:lineRule="auto"/>
        <w:jc w:val="right"/>
        <w:rPr>
          <w:rFonts w:ascii="Times New Roman" w:hAnsi="Times New Roman"/>
          <w:sz w:val="24"/>
          <w:szCs w:val="24"/>
          <w:lang w:eastAsia="ar-SA"/>
        </w:rPr>
      </w:pPr>
    </w:p>
    <w:p w:rsidR="005A40AC" w:rsidRDefault="005A40AC" w:rsidP="001E065C">
      <w:pPr>
        <w:suppressAutoHyphens/>
        <w:spacing w:after="0" w:line="240" w:lineRule="auto"/>
        <w:jc w:val="right"/>
        <w:rPr>
          <w:rFonts w:ascii="Times New Roman" w:hAnsi="Times New Roman"/>
          <w:sz w:val="24"/>
          <w:szCs w:val="24"/>
          <w:lang w:eastAsia="ar-SA"/>
        </w:rPr>
      </w:pPr>
    </w:p>
    <w:p w:rsidR="005A40AC" w:rsidRDefault="005A40A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Приложение № 2</w:t>
      </w:r>
      <w:r w:rsidRPr="00A46508">
        <w:rPr>
          <w:rFonts w:ascii="Times New Roman" w:hAnsi="Times New Roman"/>
          <w:sz w:val="24"/>
          <w:szCs w:val="24"/>
          <w:lang w:eastAsia="ar-SA"/>
        </w:rPr>
        <w:t xml:space="preserve"> </w:t>
      </w:r>
    </w:p>
    <w:p w:rsidR="001E065C" w:rsidRPr="00A46508" w:rsidRDefault="001E065C" w:rsidP="001E065C">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к Договору поставки</w:t>
      </w:r>
      <w:r w:rsidRPr="00A46508">
        <w:rPr>
          <w:rFonts w:ascii="Times New Roman" w:hAnsi="Times New Roman"/>
          <w:sz w:val="24"/>
          <w:szCs w:val="24"/>
          <w:lang w:eastAsia="ar-SA"/>
        </w:rPr>
        <w:t xml:space="preserve"> тарированных нефтепродуктов</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 _______________ от __________________, </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заключенному между АО «Саханефтегазсбыт» и </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___________________________________________</w:t>
      </w: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(на бланке Покупателя)</w:t>
      </w:r>
    </w:p>
    <w:p w:rsidR="001E065C" w:rsidRDefault="001E065C" w:rsidP="001E065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Заявка № _____</w:t>
      </w:r>
    </w:p>
    <w:p w:rsidR="001E065C" w:rsidRDefault="001E065C" w:rsidP="001E065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«______» ________________ 20___ г.</w:t>
      </w:r>
    </w:p>
    <w:p w:rsidR="001E065C" w:rsidRDefault="001E065C" w:rsidP="001E065C">
      <w:pPr>
        <w:suppressAutoHyphens/>
        <w:spacing w:after="0" w:line="240" w:lineRule="auto"/>
        <w:jc w:val="center"/>
        <w:rPr>
          <w:rFonts w:ascii="Times New Roman" w:hAnsi="Times New Roman"/>
          <w:sz w:val="24"/>
          <w:szCs w:val="24"/>
          <w:lang w:eastAsia="ar-SA"/>
        </w:rPr>
      </w:pPr>
    </w:p>
    <w:p w:rsidR="001E065C" w:rsidRDefault="001E065C" w:rsidP="001E065C">
      <w:pPr>
        <w:suppressAutoHyphens/>
        <w:spacing w:after="0" w:line="240" w:lineRule="auto"/>
        <w:jc w:val="center"/>
        <w:rPr>
          <w:rFonts w:ascii="Times New Roman" w:hAnsi="Times New Roman"/>
          <w:sz w:val="24"/>
          <w:szCs w:val="24"/>
          <w:lang w:eastAsia="ar-SA"/>
        </w:rPr>
      </w:pPr>
    </w:p>
    <w:p w:rsidR="001E065C"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соответствии с договором поставки тарированных нефтепродуктов № _____ от _________ г. ___________________ (наименование Покупателя) просит АО «Саханефтегазсбыт» (Поставщик) выставить счет на следующие нефтепродукты, тарированные в канистры, и передать их ______. ______. 20___ года:</w:t>
      </w:r>
    </w:p>
    <w:p w:rsidR="001E065C" w:rsidRDefault="001E065C" w:rsidP="001E065C">
      <w:pPr>
        <w:suppressAutoHyphens/>
        <w:spacing w:after="0" w:line="240" w:lineRule="auto"/>
        <w:ind w:firstLine="708"/>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57"/>
        <w:gridCol w:w="936"/>
        <w:gridCol w:w="1560"/>
        <w:gridCol w:w="1134"/>
        <w:gridCol w:w="1275"/>
        <w:gridCol w:w="1275"/>
      </w:tblGrid>
      <w:tr w:rsidR="001E065C" w:rsidTr="005A40AC">
        <w:tc>
          <w:tcPr>
            <w:tcW w:w="1271"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Место поставки (выборки)</w:t>
            </w:r>
          </w:p>
        </w:tc>
        <w:tc>
          <w:tcPr>
            <w:tcW w:w="1757"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Наименование </w:t>
            </w:r>
          </w:p>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нефтепродукта</w:t>
            </w:r>
          </w:p>
        </w:tc>
        <w:tc>
          <w:tcPr>
            <w:tcW w:w="936"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Объем Тары</w:t>
            </w:r>
          </w:p>
        </w:tc>
        <w:tc>
          <w:tcPr>
            <w:tcW w:w="1560"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Ед. измерения</w:t>
            </w:r>
          </w:p>
          <w:p w:rsidR="001E065C" w:rsidRDefault="001E065C" w:rsidP="003809C3">
            <w:pPr>
              <w:suppressAutoHyphens/>
              <w:spacing w:after="0" w:line="240" w:lineRule="auto"/>
              <w:jc w:val="both"/>
              <w:rPr>
                <w:rFonts w:ascii="Times New Roman" w:hAnsi="Times New Roman"/>
                <w:sz w:val="24"/>
                <w:szCs w:val="24"/>
                <w:lang w:eastAsia="ar-SA"/>
              </w:rPr>
            </w:pPr>
          </w:p>
        </w:tc>
        <w:tc>
          <w:tcPr>
            <w:tcW w:w="1134"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Кол-во </w:t>
            </w:r>
          </w:p>
        </w:tc>
        <w:tc>
          <w:tcPr>
            <w:tcW w:w="1275"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Дата выборки</w:t>
            </w:r>
          </w:p>
        </w:tc>
        <w:tc>
          <w:tcPr>
            <w:tcW w:w="1275"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Гос. номер</w:t>
            </w:r>
          </w:p>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ТС</w:t>
            </w:r>
          </w:p>
        </w:tc>
      </w:tr>
      <w:tr w:rsidR="001E065C" w:rsidTr="005A40AC">
        <w:tc>
          <w:tcPr>
            <w:tcW w:w="1271"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1757"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936"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40 л.</w:t>
            </w:r>
          </w:p>
        </w:tc>
        <w:tc>
          <w:tcPr>
            <w:tcW w:w="1560"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Шт.</w:t>
            </w:r>
          </w:p>
        </w:tc>
        <w:tc>
          <w:tcPr>
            <w:tcW w:w="1134"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1275"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1275" w:type="dxa"/>
          </w:tcPr>
          <w:p w:rsidR="001E065C" w:rsidRDefault="001E065C" w:rsidP="003809C3">
            <w:pPr>
              <w:suppressAutoHyphens/>
              <w:spacing w:after="0" w:line="240" w:lineRule="auto"/>
              <w:jc w:val="both"/>
              <w:rPr>
                <w:rFonts w:ascii="Times New Roman" w:hAnsi="Times New Roman"/>
                <w:sz w:val="24"/>
                <w:szCs w:val="24"/>
                <w:lang w:eastAsia="ar-SA"/>
              </w:rPr>
            </w:pPr>
          </w:p>
        </w:tc>
      </w:tr>
      <w:tr w:rsidR="001E065C" w:rsidTr="005A40AC">
        <w:tc>
          <w:tcPr>
            <w:tcW w:w="1271"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1757"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936"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25 л.</w:t>
            </w:r>
          </w:p>
        </w:tc>
        <w:tc>
          <w:tcPr>
            <w:tcW w:w="1560" w:type="dxa"/>
          </w:tcPr>
          <w:p w:rsidR="001E065C" w:rsidRDefault="001E065C" w:rsidP="003809C3">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Шт.</w:t>
            </w:r>
          </w:p>
        </w:tc>
        <w:tc>
          <w:tcPr>
            <w:tcW w:w="1134"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1275" w:type="dxa"/>
          </w:tcPr>
          <w:p w:rsidR="001E065C" w:rsidRDefault="001E065C" w:rsidP="003809C3">
            <w:pPr>
              <w:suppressAutoHyphens/>
              <w:spacing w:after="0" w:line="240" w:lineRule="auto"/>
              <w:jc w:val="both"/>
              <w:rPr>
                <w:rFonts w:ascii="Times New Roman" w:hAnsi="Times New Roman"/>
                <w:sz w:val="24"/>
                <w:szCs w:val="24"/>
                <w:lang w:eastAsia="ar-SA"/>
              </w:rPr>
            </w:pPr>
          </w:p>
        </w:tc>
        <w:tc>
          <w:tcPr>
            <w:tcW w:w="1275" w:type="dxa"/>
          </w:tcPr>
          <w:p w:rsidR="001E065C" w:rsidRDefault="001E065C" w:rsidP="003809C3">
            <w:pPr>
              <w:suppressAutoHyphens/>
              <w:spacing w:after="0" w:line="240" w:lineRule="auto"/>
              <w:jc w:val="both"/>
              <w:rPr>
                <w:rFonts w:ascii="Times New Roman" w:hAnsi="Times New Roman"/>
                <w:sz w:val="24"/>
                <w:szCs w:val="24"/>
                <w:lang w:eastAsia="ar-SA"/>
              </w:rPr>
            </w:pPr>
          </w:p>
        </w:tc>
      </w:tr>
    </w:tbl>
    <w:p w:rsidR="001E065C" w:rsidRDefault="001E065C" w:rsidP="001E065C">
      <w:pPr>
        <w:suppressAutoHyphens/>
        <w:spacing w:after="0" w:line="240" w:lineRule="auto"/>
        <w:ind w:firstLine="708"/>
        <w:jc w:val="both"/>
        <w:rPr>
          <w:rFonts w:ascii="Times New Roman" w:hAnsi="Times New Roman"/>
          <w:sz w:val="24"/>
          <w:szCs w:val="24"/>
          <w:lang w:eastAsia="ar-SA"/>
        </w:rPr>
      </w:pPr>
    </w:p>
    <w:p w:rsidR="001E065C" w:rsidRDefault="001E065C" w:rsidP="001E065C">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Примечание: ___________________________________________</w:t>
      </w:r>
    </w:p>
    <w:p w:rsidR="001E065C" w:rsidRDefault="001E065C" w:rsidP="001E065C">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Генеральный директор _______________________ (____________________)</w:t>
      </w:r>
    </w:p>
    <w:p w:rsidR="001E065C" w:rsidRDefault="001E065C" w:rsidP="001E065C">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М.П.</w:t>
      </w: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Default="001E065C" w:rsidP="001E065C">
      <w:pPr>
        <w:suppressAutoHyphens/>
        <w:spacing w:after="0" w:line="240" w:lineRule="auto"/>
        <w:jc w:val="right"/>
        <w:rPr>
          <w:rFonts w:ascii="Times New Roman" w:hAnsi="Times New Roman"/>
          <w:sz w:val="24"/>
          <w:szCs w:val="24"/>
          <w:lang w:eastAsia="ar-SA"/>
        </w:rPr>
      </w:pPr>
    </w:p>
    <w:p w:rsidR="001E065C" w:rsidRPr="00A46508" w:rsidRDefault="001E065C" w:rsidP="001E065C">
      <w:pPr>
        <w:suppressAutoHyphens/>
        <w:spacing w:after="0" w:line="240" w:lineRule="auto"/>
        <w:rPr>
          <w:rFonts w:ascii="Times New Roman" w:hAnsi="Times New Roman"/>
          <w:sz w:val="24"/>
          <w:szCs w:val="24"/>
          <w:lang w:eastAsia="ar-SA"/>
        </w:rPr>
      </w:pP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lastRenderedPageBreak/>
        <w:t>Приложе</w:t>
      </w:r>
      <w:r>
        <w:rPr>
          <w:rFonts w:ascii="Times New Roman" w:hAnsi="Times New Roman"/>
          <w:sz w:val="24"/>
          <w:szCs w:val="24"/>
          <w:lang w:eastAsia="ar-SA"/>
        </w:rPr>
        <w:t>ние № 3 к Договору поставки</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тарированных нефтепродуктов</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 _______________ от __________________, </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заключенному между АО «Саханефтегазсбыт» и </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                                                                                    ___________________________________________</w:t>
      </w:r>
    </w:p>
    <w:p w:rsidR="001E065C" w:rsidRPr="00A46508" w:rsidRDefault="001E065C" w:rsidP="001E065C">
      <w:pPr>
        <w:suppressAutoHyphens/>
        <w:spacing w:after="0" w:line="240" w:lineRule="auto"/>
        <w:jc w:val="right"/>
        <w:rPr>
          <w:rFonts w:ascii="Times New Roman" w:hAnsi="Times New Roman"/>
          <w:sz w:val="24"/>
          <w:szCs w:val="24"/>
          <w:lang w:eastAsia="ar-SA"/>
        </w:rPr>
      </w:pPr>
    </w:p>
    <w:p w:rsidR="001E065C" w:rsidRPr="00A46508" w:rsidRDefault="001E065C" w:rsidP="001E065C">
      <w:pPr>
        <w:suppressAutoHyphens/>
        <w:spacing w:after="0" w:line="240" w:lineRule="auto"/>
        <w:jc w:val="right"/>
        <w:rPr>
          <w:rFonts w:ascii="Times New Roman" w:hAnsi="Times New Roman"/>
          <w:sz w:val="24"/>
          <w:szCs w:val="24"/>
          <w:lang w:eastAsia="ar-SA"/>
        </w:rPr>
      </w:pPr>
    </w:p>
    <w:p w:rsidR="001E065C" w:rsidRPr="00A46508" w:rsidRDefault="001E065C" w:rsidP="001E065C">
      <w:pPr>
        <w:spacing w:after="0" w:line="240" w:lineRule="auto"/>
        <w:jc w:val="both"/>
        <w:rPr>
          <w:rFonts w:ascii="Times New Roman" w:eastAsia="Times New Roman" w:hAnsi="Times New Roman"/>
          <w:sz w:val="24"/>
          <w:szCs w:val="24"/>
          <w:lang w:eastAsia="ru-RU"/>
        </w:rPr>
      </w:pPr>
    </w:p>
    <w:p w:rsidR="001E065C" w:rsidRPr="00A46508" w:rsidRDefault="001E065C" w:rsidP="001E065C">
      <w:pPr>
        <w:keepNext/>
        <w:spacing w:after="0" w:line="240" w:lineRule="auto"/>
        <w:outlineLvl w:val="0"/>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 xml:space="preserve">      </w:t>
      </w:r>
    </w:p>
    <w:p w:rsidR="001E065C" w:rsidRPr="00A46508" w:rsidRDefault="001E065C" w:rsidP="001E065C">
      <w:pPr>
        <w:keepNext/>
        <w:spacing w:after="0" w:line="240" w:lineRule="auto"/>
        <w:jc w:val="center"/>
        <w:outlineLvl w:val="0"/>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А К Т</w:t>
      </w:r>
    </w:p>
    <w:p w:rsidR="001E065C" w:rsidRPr="00A46508" w:rsidRDefault="001E065C" w:rsidP="001E065C">
      <w:pPr>
        <w:spacing w:after="0" w:line="240" w:lineRule="auto"/>
        <w:jc w:val="center"/>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 xml:space="preserve">приема – передачи порожних канистр бывших в употреблении </w:t>
      </w:r>
    </w:p>
    <w:p w:rsidR="001E065C" w:rsidRPr="00A46508" w:rsidRDefault="001E065C" w:rsidP="001E065C">
      <w:pPr>
        <w:spacing w:after="0" w:line="240" w:lineRule="auto"/>
        <w:rPr>
          <w:rFonts w:ascii="Times New Roman" w:eastAsia="Times New Roman" w:hAnsi="Times New Roman"/>
          <w:b/>
          <w:sz w:val="24"/>
          <w:szCs w:val="24"/>
          <w:lang w:eastAsia="ru-RU"/>
        </w:rPr>
      </w:pPr>
    </w:p>
    <w:p w:rsidR="001E065C" w:rsidRPr="00A46508" w:rsidRDefault="001E065C" w:rsidP="001E065C">
      <w:pPr>
        <w:spacing w:after="0" w:line="240" w:lineRule="auto"/>
        <w:jc w:val="center"/>
        <w:rPr>
          <w:rFonts w:ascii="Times New Roman" w:eastAsia="Times New Roman" w:hAnsi="Times New Roman"/>
          <w:b/>
          <w:sz w:val="24"/>
          <w:szCs w:val="24"/>
          <w:lang w:eastAsia="ru-RU"/>
        </w:rPr>
      </w:pPr>
    </w:p>
    <w:p w:rsidR="001E065C" w:rsidRPr="00A46508" w:rsidRDefault="001E065C" w:rsidP="001E065C">
      <w:pPr>
        <w:spacing w:after="0" w:line="240" w:lineRule="auto"/>
        <w:jc w:val="center"/>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на филиале-нефтебазе ___________________________________</w:t>
      </w:r>
    </w:p>
    <w:p w:rsidR="001E065C" w:rsidRPr="00A46508" w:rsidRDefault="001E065C" w:rsidP="001E065C">
      <w:pPr>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                                      </w:t>
      </w:r>
    </w:p>
    <w:p w:rsidR="001E065C" w:rsidRPr="00A46508" w:rsidRDefault="001E065C" w:rsidP="001E065C">
      <w:pPr>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                                                                                                          </w:t>
      </w:r>
    </w:p>
    <w:p w:rsidR="001E065C" w:rsidRPr="00A46508" w:rsidRDefault="001E065C" w:rsidP="001E065C">
      <w:pPr>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г. _____________</w:t>
      </w:r>
      <w:r w:rsidRPr="00A46508">
        <w:rPr>
          <w:rFonts w:ascii="Times New Roman" w:eastAsia="Times New Roman" w:hAnsi="Times New Roman"/>
          <w:sz w:val="24"/>
          <w:szCs w:val="24"/>
          <w:lang w:eastAsia="ru-RU"/>
        </w:rPr>
        <w:tab/>
      </w:r>
      <w:r w:rsidRPr="00A46508">
        <w:rPr>
          <w:rFonts w:ascii="Times New Roman" w:eastAsia="Times New Roman" w:hAnsi="Times New Roman"/>
          <w:sz w:val="24"/>
          <w:szCs w:val="24"/>
          <w:lang w:eastAsia="ru-RU"/>
        </w:rPr>
        <w:tab/>
      </w:r>
      <w:r w:rsidRPr="00A46508">
        <w:rPr>
          <w:rFonts w:ascii="Times New Roman" w:eastAsia="Times New Roman" w:hAnsi="Times New Roman"/>
          <w:sz w:val="24"/>
          <w:szCs w:val="24"/>
          <w:lang w:eastAsia="ru-RU"/>
        </w:rPr>
        <w:tab/>
      </w:r>
      <w:r w:rsidRPr="00A46508">
        <w:rPr>
          <w:rFonts w:ascii="Times New Roman" w:eastAsia="Times New Roman" w:hAnsi="Times New Roman"/>
          <w:sz w:val="24"/>
          <w:szCs w:val="24"/>
          <w:lang w:eastAsia="ru-RU"/>
        </w:rPr>
        <w:tab/>
      </w:r>
      <w:r w:rsidRPr="00A46508">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«____» __________   20</w:t>
      </w:r>
      <w:r w:rsidRPr="00A46508">
        <w:rPr>
          <w:rFonts w:ascii="Times New Roman" w:eastAsia="Times New Roman" w:hAnsi="Times New Roman"/>
          <w:sz w:val="24"/>
          <w:szCs w:val="24"/>
          <w:lang w:eastAsia="ru-RU"/>
        </w:rPr>
        <w:t>_ года</w:t>
      </w:r>
    </w:p>
    <w:p w:rsidR="001E065C" w:rsidRPr="00A46508" w:rsidRDefault="001E065C" w:rsidP="001E065C">
      <w:pPr>
        <w:spacing w:after="0" w:line="240" w:lineRule="auto"/>
        <w:jc w:val="both"/>
        <w:rPr>
          <w:rFonts w:ascii="Times New Roman" w:eastAsia="Times New Roman" w:hAnsi="Times New Roman"/>
          <w:sz w:val="24"/>
          <w:szCs w:val="24"/>
          <w:lang w:eastAsia="ru-RU"/>
        </w:rPr>
      </w:pPr>
    </w:p>
    <w:p w:rsidR="001E065C" w:rsidRPr="00A46508" w:rsidRDefault="001E065C" w:rsidP="001E065C">
      <w:pPr>
        <w:keepNext/>
        <w:spacing w:after="0" w:line="240" w:lineRule="auto"/>
        <w:ind w:firstLine="708"/>
        <w:jc w:val="both"/>
        <w:outlineLvl w:val="0"/>
        <w:rPr>
          <w:rFonts w:ascii="Times New Roman" w:eastAsia="Times New Roman" w:hAnsi="Times New Roman"/>
          <w:sz w:val="24"/>
          <w:szCs w:val="24"/>
          <w:lang w:eastAsia="ru-RU"/>
        </w:rPr>
      </w:pPr>
      <w:r w:rsidRPr="00A46508">
        <w:rPr>
          <w:rFonts w:ascii="Times New Roman" w:eastAsia="Times New Roman" w:hAnsi="Times New Roman"/>
          <w:b/>
          <w:sz w:val="24"/>
          <w:szCs w:val="24"/>
          <w:lang w:eastAsia="ru-RU"/>
        </w:rPr>
        <w:t>АО «Саханефтегазсбыт»</w:t>
      </w:r>
      <w:r w:rsidRPr="00A46508">
        <w:rPr>
          <w:rFonts w:ascii="Times New Roman" w:eastAsia="Times New Roman" w:hAnsi="Times New Roman"/>
          <w:sz w:val="24"/>
          <w:szCs w:val="24"/>
          <w:lang w:eastAsia="ru-RU"/>
        </w:rPr>
        <w:t xml:space="preserve">, именуемое </w:t>
      </w:r>
      <w:r>
        <w:rPr>
          <w:rFonts w:ascii="Times New Roman" w:eastAsia="Times New Roman" w:hAnsi="Times New Roman"/>
          <w:sz w:val="24"/>
          <w:szCs w:val="24"/>
          <w:lang w:eastAsia="ru-RU"/>
        </w:rPr>
        <w:t>в дальнейшем «Поставщик</w:t>
      </w:r>
      <w:r w:rsidRPr="00A46508">
        <w:rPr>
          <w:rFonts w:ascii="Times New Roman" w:eastAsia="Times New Roman" w:hAnsi="Times New Roman"/>
          <w:i/>
          <w:sz w:val="24"/>
          <w:szCs w:val="24"/>
          <w:lang w:eastAsia="ru-RU"/>
        </w:rPr>
        <w:t>»,</w:t>
      </w:r>
      <w:r w:rsidRPr="00A46508">
        <w:rPr>
          <w:rFonts w:ascii="Times New Roman" w:eastAsia="Times New Roman" w:hAnsi="Times New Roman"/>
          <w:sz w:val="24"/>
          <w:szCs w:val="24"/>
          <w:lang w:eastAsia="ru-RU"/>
        </w:rPr>
        <w:t xml:space="preserve"> в лице _________________________, действующего на основании __________________, с одной стороны, и </w:t>
      </w:r>
    </w:p>
    <w:p w:rsidR="001E065C" w:rsidRPr="00A46508" w:rsidRDefault="001E065C" w:rsidP="001E065C">
      <w:pPr>
        <w:keepNext/>
        <w:spacing w:after="0" w:line="240" w:lineRule="auto"/>
        <w:jc w:val="both"/>
        <w:outlineLvl w:val="0"/>
        <w:rPr>
          <w:rFonts w:ascii="Times New Roman" w:eastAsia="Times New Roman" w:hAnsi="Times New Roman"/>
          <w:sz w:val="24"/>
          <w:szCs w:val="24"/>
          <w:lang w:eastAsia="ru-RU"/>
        </w:rPr>
      </w:pPr>
      <w:r w:rsidRPr="00A46508">
        <w:rPr>
          <w:rFonts w:ascii="Times New Roman" w:eastAsia="Times New Roman" w:hAnsi="Times New Roman"/>
          <w:b/>
          <w:sz w:val="24"/>
          <w:szCs w:val="24"/>
          <w:lang w:eastAsia="ru-RU"/>
        </w:rPr>
        <w:t>___________________________________,</w:t>
      </w:r>
      <w:r w:rsidRPr="00A46508">
        <w:rPr>
          <w:rFonts w:ascii="Times New Roman" w:eastAsia="Times New Roman" w:hAnsi="Times New Roman"/>
          <w:sz w:val="24"/>
          <w:szCs w:val="24"/>
          <w:lang w:eastAsia="ru-RU"/>
        </w:rPr>
        <w:t xml:space="preserve"> именуемое в дальнейшем «Покупатель», в лице ______________________________, действующего на основании ___________________________________, с другой стороны, во и</w:t>
      </w:r>
      <w:r>
        <w:rPr>
          <w:rFonts w:ascii="Times New Roman" w:eastAsia="Times New Roman" w:hAnsi="Times New Roman"/>
          <w:sz w:val="24"/>
          <w:szCs w:val="24"/>
          <w:lang w:eastAsia="ru-RU"/>
        </w:rPr>
        <w:t>сполнение Договора поставки</w:t>
      </w:r>
      <w:r w:rsidRPr="00A46508">
        <w:rPr>
          <w:rFonts w:ascii="Times New Roman" w:eastAsia="Times New Roman" w:hAnsi="Times New Roman"/>
          <w:sz w:val="24"/>
          <w:szCs w:val="24"/>
          <w:lang w:eastAsia="ru-RU"/>
        </w:rPr>
        <w:t xml:space="preserve"> тарированных нефтепроду</w:t>
      </w:r>
      <w:r>
        <w:rPr>
          <w:rFonts w:ascii="Times New Roman" w:eastAsia="Times New Roman" w:hAnsi="Times New Roman"/>
          <w:sz w:val="24"/>
          <w:szCs w:val="24"/>
          <w:lang w:eastAsia="ru-RU"/>
        </w:rPr>
        <w:t>ктов от «___ »______________ 20</w:t>
      </w:r>
      <w:r w:rsidRPr="00A46508">
        <w:rPr>
          <w:rFonts w:ascii="Times New Roman" w:eastAsia="Times New Roman" w:hAnsi="Times New Roman"/>
          <w:sz w:val="24"/>
          <w:szCs w:val="24"/>
          <w:lang w:eastAsia="ru-RU"/>
        </w:rPr>
        <w:t xml:space="preserve">___ года № ___________________ составили и подписали  настоящий акт приема-передачи  порожних канистр: </w:t>
      </w:r>
    </w:p>
    <w:p w:rsidR="001E065C" w:rsidRPr="00A46508" w:rsidRDefault="001E065C" w:rsidP="001E065C">
      <w:pPr>
        <w:tabs>
          <w:tab w:val="left" w:pos="993"/>
        </w:tabs>
        <w:suppressAutoHyphens/>
        <w:spacing w:after="0" w:line="240" w:lineRule="auto"/>
        <w:jc w:val="both"/>
        <w:rPr>
          <w:rFonts w:ascii="Times New Roman" w:eastAsia="Times New Roman" w:hAnsi="Times New Roman"/>
          <w:sz w:val="24"/>
          <w:szCs w:val="24"/>
          <w:lang w:eastAsia="ru-RU"/>
        </w:rPr>
      </w:pPr>
    </w:p>
    <w:p w:rsidR="001E065C" w:rsidRPr="00A46508" w:rsidRDefault="001E065C" w:rsidP="001E065C">
      <w:pPr>
        <w:numPr>
          <w:ilvl w:val="0"/>
          <w:numId w:val="2"/>
        </w:numPr>
        <w:tabs>
          <w:tab w:val="left" w:pos="993"/>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r w:rsidRPr="00A46508">
        <w:rPr>
          <w:rFonts w:ascii="Times New Roman" w:eastAsia="Times New Roman" w:hAnsi="Times New Roman"/>
          <w:sz w:val="24"/>
          <w:szCs w:val="24"/>
          <w:lang w:eastAsia="ru-RU"/>
        </w:rPr>
        <w:t xml:space="preserve"> принимает, а Покупатель передает:</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745"/>
        <w:gridCol w:w="1842"/>
        <w:gridCol w:w="1163"/>
        <w:gridCol w:w="1134"/>
        <w:gridCol w:w="1134"/>
        <w:gridCol w:w="1843"/>
      </w:tblGrid>
      <w:tr w:rsidR="00523A73" w:rsidRPr="00A46508" w:rsidTr="00523A73">
        <w:trPr>
          <w:trHeight w:val="1440"/>
        </w:trPr>
        <w:tc>
          <w:tcPr>
            <w:tcW w:w="397" w:type="dxa"/>
            <w:shd w:val="clear" w:color="auto" w:fill="auto"/>
            <w:vAlign w:val="center"/>
            <w:hideMark/>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r w:rsidRPr="00A46508">
              <w:rPr>
                <w:rFonts w:ascii="Times New Roman" w:eastAsia="Times New Roman" w:hAnsi="Times New Roman"/>
                <w:b/>
                <w:bCs/>
                <w:color w:val="000000"/>
                <w:sz w:val="24"/>
                <w:szCs w:val="24"/>
              </w:rPr>
              <w:t>№</w:t>
            </w:r>
          </w:p>
        </w:tc>
        <w:tc>
          <w:tcPr>
            <w:tcW w:w="1745" w:type="dxa"/>
            <w:shd w:val="clear" w:color="auto" w:fill="auto"/>
            <w:hideMark/>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r w:rsidRPr="00A46508">
              <w:rPr>
                <w:rFonts w:ascii="Times New Roman" w:eastAsia="Times New Roman" w:hAnsi="Times New Roman"/>
                <w:b/>
                <w:bCs/>
                <w:color w:val="000000"/>
                <w:sz w:val="24"/>
                <w:szCs w:val="24"/>
                <w:lang w:eastAsia="ru-RU"/>
              </w:rPr>
              <w:t>Место передачи</w:t>
            </w:r>
          </w:p>
        </w:tc>
        <w:tc>
          <w:tcPr>
            <w:tcW w:w="1842" w:type="dxa"/>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r w:rsidRPr="00A46508">
              <w:rPr>
                <w:rFonts w:ascii="Times New Roman" w:eastAsia="Times New Roman" w:hAnsi="Times New Roman"/>
                <w:b/>
                <w:bCs/>
                <w:color w:val="000000"/>
                <w:sz w:val="24"/>
                <w:szCs w:val="24"/>
                <w:lang w:eastAsia="ru-RU"/>
              </w:rPr>
              <w:t>Наименование товара</w:t>
            </w:r>
          </w:p>
        </w:tc>
        <w:tc>
          <w:tcPr>
            <w:tcW w:w="1163" w:type="dxa"/>
            <w:shd w:val="clear" w:color="auto" w:fill="auto"/>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r w:rsidRPr="00A46508">
              <w:rPr>
                <w:rFonts w:ascii="Times New Roman" w:eastAsia="Times New Roman" w:hAnsi="Times New Roman"/>
                <w:b/>
                <w:bCs/>
                <w:color w:val="000000"/>
                <w:sz w:val="24"/>
                <w:szCs w:val="24"/>
                <w:lang w:eastAsia="ru-RU"/>
              </w:rPr>
              <w:t>Ед. изм.</w:t>
            </w:r>
          </w:p>
        </w:tc>
        <w:tc>
          <w:tcPr>
            <w:tcW w:w="1134" w:type="dxa"/>
            <w:shd w:val="clear" w:color="auto" w:fill="auto"/>
            <w:hideMark/>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r w:rsidRPr="00A46508">
              <w:rPr>
                <w:rFonts w:ascii="Times New Roman" w:eastAsia="Times New Roman" w:hAnsi="Times New Roman"/>
                <w:b/>
                <w:bCs/>
                <w:color w:val="000000"/>
                <w:sz w:val="24"/>
                <w:szCs w:val="24"/>
              </w:rPr>
              <w:t>Количество, шт.</w:t>
            </w:r>
          </w:p>
        </w:tc>
        <w:tc>
          <w:tcPr>
            <w:tcW w:w="1134" w:type="dxa"/>
          </w:tcPr>
          <w:p w:rsidR="00523A73" w:rsidRPr="00A46508" w:rsidRDefault="00523A73" w:rsidP="003809C3">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Цена без НДС</w:t>
            </w:r>
          </w:p>
        </w:tc>
        <w:tc>
          <w:tcPr>
            <w:tcW w:w="1843" w:type="dxa"/>
          </w:tcPr>
          <w:p w:rsidR="00523A73" w:rsidRPr="00A46508" w:rsidRDefault="00523A73" w:rsidP="003809C3">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Сумма, с НДС</w:t>
            </w:r>
          </w:p>
        </w:tc>
      </w:tr>
      <w:tr w:rsidR="00523A73" w:rsidRPr="00A46508" w:rsidTr="00523A73">
        <w:trPr>
          <w:trHeight w:val="300"/>
        </w:trPr>
        <w:tc>
          <w:tcPr>
            <w:tcW w:w="397" w:type="dxa"/>
            <w:shd w:val="clear" w:color="auto" w:fill="auto"/>
            <w:noWrap/>
            <w:vAlign w:val="center"/>
            <w:hideMark/>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r w:rsidRPr="00A46508">
              <w:rPr>
                <w:rFonts w:ascii="Times New Roman" w:eastAsia="Times New Roman" w:hAnsi="Times New Roman"/>
                <w:b/>
                <w:bCs/>
                <w:color w:val="000000"/>
                <w:sz w:val="24"/>
                <w:szCs w:val="24"/>
                <w:lang w:eastAsia="ru-RU"/>
              </w:rPr>
              <w:t> </w:t>
            </w:r>
          </w:p>
        </w:tc>
        <w:tc>
          <w:tcPr>
            <w:tcW w:w="1745" w:type="dxa"/>
            <w:shd w:val="clear" w:color="auto" w:fill="auto"/>
            <w:vAlign w:val="center"/>
            <w:hideMark/>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c>
          <w:tcPr>
            <w:tcW w:w="1842" w:type="dxa"/>
          </w:tcPr>
          <w:p w:rsidR="00523A73" w:rsidRPr="00A46508" w:rsidRDefault="00523A73" w:rsidP="003809C3">
            <w:pPr>
              <w:spacing w:after="0" w:line="240" w:lineRule="auto"/>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Канистра 25 л</w:t>
            </w:r>
          </w:p>
        </w:tc>
        <w:tc>
          <w:tcPr>
            <w:tcW w:w="1163" w:type="dxa"/>
            <w:shd w:val="clear" w:color="auto" w:fill="auto"/>
            <w:vAlign w:val="center"/>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r w:rsidRPr="00A46508">
              <w:rPr>
                <w:rFonts w:ascii="Times New Roman" w:eastAsia="Times New Roman" w:hAnsi="Times New Roman"/>
                <w:color w:val="000000"/>
                <w:sz w:val="24"/>
                <w:szCs w:val="24"/>
                <w:lang w:eastAsia="ru-RU"/>
              </w:rPr>
              <w:t>шт.</w:t>
            </w:r>
          </w:p>
        </w:tc>
        <w:tc>
          <w:tcPr>
            <w:tcW w:w="1134" w:type="dxa"/>
            <w:shd w:val="clear" w:color="auto" w:fill="auto"/>
            <w:noWrap/>
            <w:vAlign w:val="center"/>
            <w:hideMark/>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c>
          <w:tcPr>
            <w:tcW w:w="1134" w:type="dxa"/>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c>
          <w:tcPr>
            <w:tcW w:w="1843" w:type="dxa"/>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r>
      <w:tr w:rsidR="00523A73" w:rsidRPr="00A46508" w:rsidTr="00523A73">
        <w:trPr>
          <w:trHeight w:val="300"/>
        </w:trPr>
        <w:tc>
          <w:tcPr>
            <w:tcW w:w="397" w:type="dxa"/>
            <w:shd w:val="clear" w:color="auto" w:fill="auto"/>
            <w:noWrap/>
            <w:vAlign w:val="center"/>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p>
        </w:tc>
        <w:tc>
          <w:tcPr>
            <w:tcW w:w="1745" w:type="dxa"/>
            <w:shd w:val="clear" w:color="auto" w:fill="auto"/>
            <w:vAlign w:val="center"/>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c>
          <w:tcPr>
            <w:tcW w:w="1842" w:type="dxa"/>
          </w:tcPr>
          <w:p w:rsidR="00523A73" w:rsidRPr="00A46508" w:rsidRDefault="00523A73" w:rsidP="003809C3">
            <w:pPr>
              <w:spacing w:after="0" w:line="240" w:lineRule="auto"/>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Канистра 40 л</w:t>
            </w:r>
          </w:p>
        </w:tc>
        <w:tc>
          <w:tcPr>
            <w:tcW w:w="1163" w:type="dxa"/>
            <w:shd w:val="clear" w:color="auto" w:fill="auto"/>
            <w:vAlign w:val="center"/>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r w:rsidRPr="00A46508">
              <w:rPr>
                <w:rFonts w:ascii="Times New Roman" w:eastAsia="Times New Roman" w:hAnsi="Times New Roman"/>
                <w:color w:val="000000"/>
                <w:sz w:val="24"/>
                <w:szCs w:val="24"/>
                <w:lang w:eastAsia="ru-RU"/>
              </w:rPr>
              <w:t>шт.</w:t>
            </w:r>
          </w:p>
        </w:tc>
        <w:tc>
          <w:tcPr>
            <w:tcW w:w="1134" w:type="dxa"/>
            <w:shd w:val="clear" w:color="auto" w:fill="auto"/>
            <w:noWrap/>
            <w:vAlign w:val="center"/>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c>
          <w:tcPr>
            <w:tcW w:w="1134" w:type="dxa"/>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c>
          <w:tcPr>
            <w:tcW w:w="1843" w:type="dxa"/>
          </w:tcPr>
          <w:p w:rsidR="00523A73" w:rsidRPr="00A46508" w:rsidRDefault="00523A73" w:rsidP="003809C3">
            <w:pPr>
              <w:spacing w:after="0" w:line="240" w:lineRule="auto"/>
              <w:jc w:val="center"/>
              <w:rPr>
                <w:rFonts w:ascii="Times New Roman" w:eastAsia="Times New Roman" w:hAnsi="Times New Roman"/>
                <w:color w:val="000000"/>
                <w:sz w:val="24"/>
                <w:szCs w:val="24"/>
                <w:lang w:eastAsia="ru-RU"/>
              </w:rPr>
            </w:pPr>
          </w:p>
        </w:tc>
      </w:tr>
      <w:tr w:rsidR="00523A73" w:rsidRPr="00A46508" w:rsidTr="00523A73">
        <w:trPr>
          <w:trHeight w:val="300"/>
        </w:trPr>
        <w:tc>
          <w:tcPr>
            <w:tcW w:w="397" w:type="dxa"/>
            <w:shd w:val="clear" w:color="auto" w:fill="auto"/>
            <w:noWrap/>
            <w:vAlign w:val="center"/>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p>
        </w:tc>
        <w:tc>
          <w:tcPr>
            <w:tcW w:w="1745" w:type="dxa"/>
            <w:shd w:val="clear" w:color="auto" w:fill="auto"/>
            <w:noWrap/>
            <w:vAlign w:val="center"/>
          </w:tcPr>
          <w:p w:rsidR="00523A73" w:rsidRPr="00A46508" w:rsidRDefault="00523A73" w:rsidP="003809C3">
            <w:pPr>
              <w:spacing w:after="0" w:line="240" w:lineRule="auto"/>
              <w:jc w:val="center"/>
              <w:rPr>
                <w:rFonts w:ascii="Times New Roman" w:eastAsia="Times New Roman" w:hAnsi="Times New Roman"/>
                <w:b/>
                <w:bCs/>
                <w:color w:val="000000"/>
                <w:sz w:val="24"/>
                <w:szCs w:val="24"/>
              </w:rPr>
            </w:pPr>
            <w:r w:rsidRPr="00A46508">
              <w:rPr>
                <w:rFonts w:ascii="Times New Roman" w:eastAsia="Times New Roman" w:hAnsi="Times New Roman"/>
                <w:b/>
                <w:bCs/>
                <w:color w:val="000000"/>
                <w:sz w:val="24"/>
                <w:szCs w:val="24"/>
              </w:rPr>
              <w:t>Итого</w:t>
            </w:r>
          </w:p>
        </w:tc>
        <w:tc>
          <w:tcPr>
            <w:tcW w:w="1842" w:type="dxa"/>
          </w:tcPr>
          <w:p w:rsidR="00523A73" w:rsidRPr="00A46508" w:rsidRDefault="00523A73" w:rsidP="003809C3">
            <w:pPr>
              <w:spacing w:after="0" w:line="240" w:lineRule="auto"/>
              <w:rPr>
                <w:rFonts w:ascii="Times New Roman" w:eastAsia="Times New Roman" w:hAnsi="Times New Roman"/>
                <w:sz w:val="24"/>
                <w:szCs w:val="24"/>
                <w:lang w:eastAsia="ru-RU"/>
              </w:rPr>
            </w:pPr>
          </w:p>
        </w:tc>
        <w:tc>
          <w:tcPr>
            <w:tcW w:w="1163" w:type="dxa"/>
            <w:shd w:val="clear" w:color="auto" w:fill="auto"/>
            <w:noWrap/>
            <w:vAlign w:val="center"/>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p>
        </w:tc>
        <w:tc>
          <w:tcPr>
            <w:tcW w:w="1134" w:type="dxa"/>
            <w:shd w:val="clear" w:color="auto" w:fill="auto"/>
            <w:noWrap/>
            <w:vAlign w:val="center"/>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p>
        </w:tc>
        <w:tc>
          <w:tcPr>
            <w:tcW w:w="1134" w:type="dxa"/>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p>
        </w:tc>
        <w:tc>
          <w:tcPr>
            <w:tcW w:w="1843" w:type="dxa"/>
          </w:tcPr>
          <w:p w:rsidR="00523A73" w:rsidRPr="00A46508" w:rsidRDefault="00523A73" w:rsidP="003809C3">
            <w:pPr>
              <w:spacing w:after="0" w:line="240" w:lineRule="auto"/>
              <w:jc w:val="center"/>
              <w:rPr>
                <w:rFonts w:ascii="Times New Roman" w:eastAsia="Times New Roman" w:hAnsi="Times New Roman"/>
                <w:b/>
                <w:bCs/>
                <w:color w:val="000000"/>
                <w:sz w:val="24"/>
                <w:szCs w:val="24"/>
                <w:lang w:eastAsia="ru-RU"/>
              </w:rPr>
            </w:pPr>
          </w:p>
        </w:tc>
      </w:tr>
    </w:tbl>
    <w:p w:rsidR="001E065C" w:rsidRPr="00A46508" w:rsidRDefault="001E065C" w:rsidP="001E065C">
      <w:pPr>
        <w:tabs>
          <w:tab w:val="left" w:pos="993"/>
        </w:tabs>
        <w:suppressAutoHyphens/>
        <w:spacing w:after="0" w:line="240" w:lineRule="auto"/>
        <w:jc w:val="both"/>
        <w:rPr>
          <w:rFonts w:ascii="Times New Roman" w:eastAsia="Times New Roman" w:hAnsi="Times New Roman"/>
          <w:sz w:val="24"/>
          <w:szCs w:val="24"/>
          <w:lang w:eastAsia="ru-RU"/>
        </w:rPr>
      </w:pPr>
    </w:p>
    <w:p w:rsidR="001E065C" w:rsidRPr="00A46508" w:rsidRDefault="001E065C" w:rsidP="001E065C">
      <w:pPr>
        <w:numPr>
          <w:ilvl w:val="0"/>
          <w:numId w:val="2"/>
        </w:numPr>
        <w:tabs>
          <w:tab w:val="left" w:pos="993"/>
        </w:tabs>
        <w:suppressAutoHyphens/>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Конструкция порожних канистр бывших в употреблении с маркировкой ОАО «Саханефтегазсбыт» (наличие боковых стенок, дня, верха, горловин) сохранена. </w:t>
      </w:r>
    </w:p>
    <w:p w:rsidR="001E065C" w:rsidRPr="00A46508" w:rsidRDefault="001E065C" w:rsidP="001E065C">
      <w:pPr>
        <w:numPr>
          <w:ilvl w:val="0"/>
          <w:numId w:val="2"/>
        </w:numPr>
        <w:tabs>
          <w:tab w:val="left" w:pos="993"/>
        </w:tabs>
        <w:suppressAutoHyphens/>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Особые отметки ________________________________________________________</w:t>
      </w:r>
    </w:p>
    <w:p w:rsidR="001E065C" w:rsidRPr="0045671A" w:rsidRDefault="001E065C" w:rsidP="001E065C">
      <w:pPr>
        <w:tabs>
          <w:tab w:val="left" w:pos="993"/>
        </w:tabs>
        <w:suppressAutoHyphens/>
        <w:spacing w:after="0" w:line="240" w:lineRule="auto"/>
        <w:ind w:left="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______________________________________________________________________________</w:t>
      </w:r>
    </w:p>
    <w:p w:rsidR="001E065C" w:rsidRPr="00A46508" w:rsidRDefault="001E065C" w:rsidP="001E065C">
      <w:pPr>
        <w:spacing w:after="0" w:line="240" w:lineRule="auto"/>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516"/>
        <w:gridCol w:w="4730"/>
      </w:tblGrid>
      <w:tr w:rsidR="001E065C" w:rsidRPr="00A46508" w:rsidTr="003809C3">
        <w:tc>
          <w:tcPr>
            <w:tcW w:w="4516" w:type="dxa"/>
            <w:shd w:val="clear" w:color="auto" w:fill="auto"/>
          </w:tcPr>
          <w:p w:rsidR="001E065C" w:rsidRPr="005D7AF3" w:rsidRDefault="001E065C" w:rsidP="003809C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Поставщик принял:</w:t>
            </w:r>
          </w:p>
        </w:tc>
        <w:tc>
          <w:tcPr>
            <w:tcW w:w="4730" w:type="dxa"/>
            <w:shd w:val="clear" w:color="auto" w:fill="auto"/>
          </w:tcPr>
          <w:p w:rsidR="001E065C" w:rsidRPr="00A46508" w:rsidRDefault="001E065C" w:rsidP="003809C3">
            <w:pPr>
              <w:spacing w:after="0" w:line="240" w:lineRule="auto"/>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 xml:space="preserve">Покупатель передал:        </w:t>
            </w:r>
          </w:p>
          <w:p w:rsidR="001E065C" w:rsidRPr="00A46508" w:rsidRDefault="001E065C" w:rsidP="003809C3">
            <w:pPr>
              <w:spacing w:after="0" w:line="240" w:lineRule="auto"/>
              <w:jc w:val="both"/>
              <w:rPr>
                <w:rFonts w:ascii="Times New Roman" w:eastAsia="Times New Roman" w:hAnsi="Times New Roman"/>
                <w:b/>
                <w:sz w:val="24"/>
                <w:szCs w:val="24"/>
                <w:lang w:eastAsia="ru-RU"/>
              </w:rPr>
            </w:pPr>
          </w:p>
          <w:p w:rsidR="001E065C" w:rsidRPr="00A46508" w:rsidRDefault="001E065C" w:rsidP="003809C3">
            <w:pPr>
              <w:spacing w:after="0" w:line="240" w:lineRule="auto"/>
              <w:jc w:val="both"/>
              <w:rPr>
                <w:rFonts w:ascii="Times New Roman" w:eastAsia="Times New Roman" w:hAnsi="Times New Roman"/>
                <w:sz w:val="24"/>
                <w:szCs w:val="24"/>
                <w:lang w:eastAsia="ru-RU"/>
              </w:rPr>
            </w:pPr>
          </w:p>
        </w:tc>
      </w:tr>
      <w:tr w:rsidR="001E065C" w:rsidRPr="00A46508" w:rsidTr="003809C3">
        <w:tc>
          <w:tcPr>
            <w:tcW w:w="4516" w:type="dxa"/>
            <w:shd w:val="clear" w:color="auto" w:fill="auto"/>
          </w:tcPr>
          <w:p w:rsidR="001E065C" w:rsidRPr="00A46508" w:rsidRDefault="001E065C" w:rsidP="003809C3">
            <w:pPr>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________________________________________</w:t>
            </w:r>
          </w:p>
        </w:tc>
        <w:tc>
          <w:tcPr>
            <w:tcW w:w="4730" w:type="dxa"/>
            <w:shd w:val="clear" w:color="auto" w:fill="auto"/>
          </w:tcPr>
          <w:p w:rsidR="001E065C" w:rsidRPr="00A46508" w:rsidRDefault="001E065C" w:rsidP="003809C3">
            <w:pPr>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__________________________________________</w:t>
            </w:r>
          </w:p>
        </w:tc>
      </w:tr>
      <w:tr w:rsidR="001E065C" w:rsidRPr="00A46508" w:rsidTr="003809C3">
        <w:tc>
          <w:tcPr>
            <w:tcW w:w="4516" w:type="dxa"/>
            <w:shd w:val="clear" w:color="auto" w:fill="auto"/>
          </w:tcPr>
          <w:p w:rsidR="001E065C" w:rsidRPr="00A46508" w:rsidRDefault="001E065C" w:rsidP="003809C3">
            <w:pPr>
              <w:spacing w:after="0" w:line="240" w:lineRule="auto"/>
              <w:jc w:val="both"/>
              <w:rPr>
                <w:rFonts w:ascii="Times New Roman" w:eastAsia="Times New Roman" w:hAnsi="Times New Roman"/>
                <w:sz w:val="24"/>
                <w:szCs w:val="24"/>
                <w:lang w:eastAsia="ru-RU"/>
              </w:rPr>
            </w:pPr>
          </w:p>
        </w:tc>
        <w:tc>
          <w:tcPr>
            <w:tcW w:w="4730" w:type="dxa"/>
            <w:shd w:val="clear" w:color="auto" w:fill="auto"/>
          </w:tcPr>
          <w:p w:rsidR="001E065C" w:rsidRPr="00A46508" w:rsidRDefault="001E065C" w:rsidP="003809C3">
            <w:pPr>
              <w:spacing w:after="0" w:line="240" w:lineRule="auto"/>
              <w:jc w:val="both"/>
              <w:rPr>
                <w:rFonts w:ascii="Times New Roman" w:eastAsia="Times New Roman" w:hAnsi="Times New Roman"/>
                <w:sz w:val="24"/>
                <w:szCs w:val="24"/>
                <w:lang w:eastAsia="ru-RU"/>
              </w:rPr>
            </w:pPr>
          </w:p>
        </w:tc>
      </w:tr>
      <w:tr w:rsidR="001E065C" w:rsidRPr="00A46508" w:rsidTr="003809C3">
        <w:tc>
          <w:tcPr>
            <w:tcW w:w="4516" w:type="dxa"/>
            <w:shd w:val="clear" w:color="auto" w:fill="auto"/>
          </w:tcPr>
          <w:p w:rsidR="001E065C" w:rsidRPr="00A46508" w:rsidRDefault="001E065C" w:rsidP="003809C3">
            <w:pPr>
              <w:spacing w:after="0" w:line="240" w:lineRule="auto"/>
              <w:jc w:val="both"/>
              <w:rPr>
                <w:rFonts w:ascii="Times New Roman" w:eastAsia="Times New Roman" w:hAnsi="Times New Roman"/>
                <w:sz w:val="24"/>
                <w:szCs w:val="24"/>
                <w:lang w:eastAsia="ru-RU"/>
              </w:rPr>
            </w:pPr>
          </w:p>
        </w:tc>
        <w:tc>
          <w:tcPr>
            <w:tcW w:w="4730" w:type="dxa"/>
            <w:shd w:val="clear" w:color="auto" w:fill="auto"/>
          </w:tcPr>
          <w:p w:rsidR="001E065C" w:rsidRPr="00A46508" w:rsidRDefault="001E065C" w:rsidP="003809C3">
            <w:pPr>
              <w:spacing w:after="0" w:line="240" w:lineRule="auto"/>
              <w:jc w:val="both"/>
              <w:rPr>
                <w:rFonts w:ascii="Times New Roman" w:eastAsia="Times New Roman" w:hAnsi="Times New Roman"/>
                <w:sz w:val="24"/>
                <w:szCs w:val="24"/>
                <w:lang w:eastAsia="ru-RU"/>
              </w:rPr>
            </w:pPr>
          </w:p>
        </w:tc>
      </w:tr>
    </w:tbl>
    <w:p w:rsidR="001E065C" w:rsidRPr="00A46508" w:rsidRDefault="001E065C" w:rsidP="001E065C">
      <w:pPr>
        <w:spacing w:after="0" w:line="240" w:lineRule="auto"/>
        <w:jc w:val="both"/>
        <w:rPr>
          <w:rFonts w:ascii="Times New Roman" w:eastAsia="Times New Roman" w:hAnsi="Times New Roman"/>
          <w:sz w:val="24"/>
          <w:szCs w:val="24"/>
          <w:lang w:eastAsia="ru-RU"/>
        </w:rPr>
      </w:pPr>
      <w:bookmarkStart w:id="2" w:name="_GoBack"/>
      <w:bookmarkEnd w:id="2"/>
    </w:p>
    <w:p w:rsidR="001E065C" w:rsidRPr="00A46508" w:rsidRDefault="00523A73" w:rsidP="001E065C">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Приложение № 4</w:t>
      </w:r>
      <w:r w:rsidR="001E065C">
        <w:rPr>
          <w:rFonts w:ascii="Times New Roman" w:hAnsi="Times New Roman"/>
          <w:sz w:val="24"/>
          <w:szCs w:val="24"/>
          <w:lang w:eastAsia="ar-SA"/>
        </w:rPr>
        <w:t xml:space="preserve"> к Договору поставки</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тарированных нефтепродуктов</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 _______________ от __________________, </w:t>
      </w:r>
    </w:p>
    <w:p w:rsidR="001E065C" w:rsidRPr="00A46508" w:rsidRDefault="001E065C" w:rsidP="001E065C">
      <w:pPr>
        <w:suppressAutoHyphens/>
        <w:spacing w:after="0" w:line="240" w:lineRule="auto"/>
        <w:jc w:val="right"/>
        <w:rPr>
          <w:rFonts w:ascii="Times New Roman" w:hAnsi="Times New Roman"/>
          <w:sz w:val="24"/>
          <w:szCs w:val="24"/>
          <w:lang w:eastAsia="ar-SA"/>
        </w:rPr>
      </w:pPr>
      <w:r w:rsidRPr="00A46508">
        <w:rPr>
          <w:rFonts w:ascii="Times New Roman" w:hAnsi="Times New Roman"/>
          <w:sz w:val="24"/>
          <w:szCs w:val="24"/>
          <w:lang w:eastAsia="ar-SA"/>
        </w:rPr>
        <w:t xml:space="preserve">заключенному между АО «Саханефтегазсбыт» и </w:t>
      </w:r>
    </w:p>
    <w:p w:rsidR="001E065C" w:rsidRPr="00A46508" w:rsidRDefault="001E065C" w:rsidP="001E065C">
      <w:pPr>
        <w:suppressAutoHyphens/>
        <w:spacing w:after="0" w:line="240" w:lineRule="auto"/>
        <w:rPr>
          <w:rFonts w:ascii="Times New Roman" w:hAnsi="Times New Roman"/>
          <w:sz w:val="24"/>
          <w:szCs w:val="24"/>
          <w:lang w:eastAsia="ar-SA"/>
        </w:rPr>
      </w:pPr>
      <w:r w:rsidRPr="00A46508">
        <w:rPr>
          <w:rFonts w:ascii="Times New Roman" w:hAnsi="Times New Roman"/>
          <w:sz w:val="24"/>
          <w:szCs w:val="24"/>
          <w:lang w:eastAsia="ar-SA"/>
        </w:rPr>
        <w:t xml:space="preserve">                                                                                    </w:t>
      </w:r>
    </w:p>
    <w:p w:rsidR="001E065C" w:rsidRPr="00A46508" w:rsidRDefault="001E065C" w:rsidP="001E065C">
      <w:pPr>
        <w:rPr>
          <w:sz w:val="24"/>
          <w:szCs w:val="24"/>
        </w:rPr>
      </w:pPr>
    </w:p>
    <w:p w:rsidR="001E065C" w:rsidRPr="00A46508" w:rsidRDefault="001E065C" w:rsidP="001E065C">
      <w:pPr>
        <w:spacing w:after="0" w:line="240" w:lineRule="auto"/>
        <w:jc w:val="center"/>
        <w:rPr>
          <w:rFonts w:ascii="Times New Roman" w:eastAsia="Times New Roman" w:hAnsi="Times New Roman"/>
          <w:b/>
          <w:sz w:val="24"/>
          <w:szCs w:val="24"/>
          <w:lang w:eastAsia="ru-RU"/>
        </w:rPr>
      </w:pPr>
      <w:r w:rsidRPr="00A46508">
        <w:rPr>
          <w:rFonts w:ascii="Times New Roman" w:eastAsia="Times New Roman" w:hAnsi="Times New Roman"/>
          <w:b/>
          <w:noProof/>
          <w:sz w:val="24"/>
          <w:szCs w:val="24"/>
          <w:lang w:eastAsia="ar-SA"/>
        </w:rPr>
        <w:t xml:space="preserve">Памятка по применению </w:t>
      </w:r>
      <w:r w:rsidRPr="00A46508">
        <w:rPr>
          <w:rFonts w:ascii="Times New Roman" w:eastAsia="Times New Roman" w:hAnsi="Times New Roman"/>
          <w:b/>
          <w:sz w:val="24"/>
          <w:szCs w:val="24"/>
          <w:lang w:eastAsia="ru-RU"/>
        </w:rPr>
        <w:t>канистры полиэтиленовой для Покупателей</w:t>
      </w:r>
    </w:p>
    <w:p w:rsidR="001E065C" w:rsidRPr="00A46508" w:rsidRDefault="001E065C" w:rsidP="001E065C">
      <w:pPr>
        <w:spacing w:after="0" w:line="240" w:lineRule="auto"/>
        <w:jc w:val="center"/>
        <w:rPr>
          <w:rFonts w:ascii="Times New Roman" w:eastAsia="Times New Roman" w:hAnsi="Times New Roman"/>
          <w:noProof/>
          <w:sz w:val="24"/>
          <w:szCs w:val="24"/>
          <w:lang w:eastAsia="ar-SA"/>
        </w:rPr>
      </w:pP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 xml:space="preserve">Прежде, чем приобрести и использовать по назначению канистру внимательно ознакомьтесь с данной Памяткой. </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 xml:space="preserve">Канистра полиэтиленовая для дизельного топлива и бензина изготовлена по техническим условиям от 27.01.12 г. №2297–001–52500864–2012, с нанесенной на боковой стенке канистры маркировкой: </w:t>
      </w:r>
    </w:p>
    <w:p w:rsidR="001E065C" w:rsidRPr="00A46508" w:rsidRDefault="001E065C" w:rsidP="001E065C">
      <w:pPr>
        <w:numPr>
          <w:ilvl w:val="0"/>
          <w:numId w:val="5"/>
        </w:numPr>
        <w:suppressAutoHyphens/>
        <w:spacing w:after="0" w:line="240" w:lineRule="auto"/>
        <w:ind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 xml:space="preserve">АО «Саханефтегазсбыт», </w:t>
      </w:r>
    </w:p>
    <w:p w:rsidR="001E065C" w:rsidRPr="00A46508" w:rsidRDefault="001E065C" w:rsidP="001E065C">
      <w:pPr>
        <w:numPr>
          <w:ilvl w:val="0"/>
          <w:numId w:val="5"/>
        </w:numPr>
        <w:suppressAutoHyphens/>
        <w:spacing w:after="0" w:line="240" w:lineRule="auto"/>
        <w:ind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ar-SA"/>
        </w:rPr>
        <w:t>знаком вторичной переработки изделий</w:t>
      </w:r>
      <w:r w:rsidRPr="00A46508">
        <w:rPr>
          <w:rFonts w:ascii="Times New Roman" w:eastAsia="Times New Roman" w:hAnsi="Times New Roman"/>
          <w:sz w:val="24"/>
          <w:szCs w:val="24"/>
          <w:lang w:eastAsia="ru-RU"/>
        </w:rPr>
        <w:t xml:space="preserve">, </w:t>
      </w:r>
    </w:p>
    <w:p w:rsidR="001E065C" w:rsidRPr="00A46508" w:rsidRDefault="001E065C" w:rsidP="001E065C">
      <w:pPr>
        <w:numPr>
          <w:ilvl w:val="0"/>
          <w:numId w:val="5"/>
        </w:numPr>
        <w:suppressAutoHyphens/>
        <w:spacing w:after="0" w:line="240" w:lineRule="auto"/>
        <w:ind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 xml:space="preserve">хранить под навесом, знак огнеопасно, </w:t>
      </w:r>
    </w:p>
    <w:p w:rsidR="001E065C" w:rsidRPr="00A46508" w:rsidRDefault="001E065C" w:rsidP="001E065C">
      <w:pPr>
        <w:numPr>
          <w:ilvl w:val="0"/>
          <w:numId w:val="5"/>
        </w:numPr>
        <w:suppressAutoHyphens/>
        <w:spacing w:after="0" w:line="240" w:lineRule="auto"/>
        <w:ind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 xml:space="preserve">не использовать для пищевых продуктов, хрупкая, огнеопасно, относится к опасным грузам 3 класса, </w:t>
      </w:r>
    </w:p>
    <w:p w:rsidR="001E065C" w:rsidRPr="00A46508" w:rsidRDefault="001E065C" w:rsidP="001E065C">
      <w:pPr>
        <w:numPr>
          <w:ilvl w:val="0"/>
          <w:numId w:val="5"/>
        </w:numPr>
        <w:suppressAutoHyphens/>
        <w:spacing w:after="0" w:line="240" w:lineRule="auto"/>
        <w:ind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 xml:space="preserve">инструкция по сбросу избыточного давления через клапан крышки горловины, </w:t>
      </w:r>
    </w:p>
    <w:p w:rsidR="001E065C" w:rsidRPr="00A46508" w:rsidRDefault="001E065C" w:rsidP="001E065C">
      <w:pPr>
        <w:numPr>
          <w:ilvl w:val="0"/>
          <w:numId w:val="5"/>
        </w:numPr>
        <w:suppressAutoHyphens/>
        <w:spacing w:after="0" w:line="240" w:lineRule="auto"/>
        <w:ind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инструкция по использования канистры в качестве топливного бака.</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 xml:space="preserve">На канистре имеется этикетка с указанием: производитель, вид топлива и соответствие его ГОСТ, объем канистры, вес нетто, дата розлива. </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noProof/>
          <w:sz w:val="24"/>
          <w:szCs w:val="24"/>
          <w:lang w:eastAsia="ar-SA"/>
        </w:rPr>
      </w:pPr>
      <w:r w:rsidRPr="00A46508">
        <w:rPr>
          <w:rFonts w:ascii="Times New Roman" w:eastAsia="Times New Roman" w:hAnsi="Times New Roman"/>
          <w:noProof/>
          <w:sz w:val="24"/>
          <w:szCs w:val="24"/>
          <w:lang w:eastAsia="ar-SA"/>
        </w:rPr>
        <w:t xml:space="preserve">Срок хранения канистры с нефтепродуктом два года с даты розлива, укаазанной на этикетке, при условии соблюдения правил эксплуатации, транспортирования и хранения. </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noProof/>
          <w:sz w:val="24"/>
          <w:szCs w:val="24"/>
          <w:lang w:eastAsia="ar-SA"/>
        </w:rPr>
      </w:pPr>
      <w:r w:rsidRPr="00A46508">
        <w:rPr>
          <w:rFonts w:ascii="Times New Roman" w:eastAsia="Times New Roman" w:hAnsi="Times New Roman"/>
          <w:noProof/>
          <w:sz w:val="24"/>
          <w:szCs w:val="24"/>
          <w:lang w:eastAsia="ar-SA"/>
        </w:rPr>
        <w:t xml:space="preserve">Количество и качество тарированных нефтепродуктов проверять в момент приобретения.  </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b/>
          <w:noProof/>
          <w:sz w:val="24"/>
          <w:szCs w:val="24"/>
          <w:lang w:eastAsia="ar-SA"/>
        </w:rPr>
      </w:pPr>
      <w:r w:rsidRPr="00A46508">
        <w:rPr>
          <w:rFonts w:ascii="Times New Roman" w:eastAsia="Times New Roman" w:hAnsi="Times New Roman"/>
          <w:b/>
          <w:sz w:val="24"/>
          <w:szCs w:val="24"/>
          <w:lang w:eastAsia="ru-RU"/>
        </w:rPr>
        <w:t>При использовании КАНИСТРЫ НЕ КУРИТЬ, НЕ ПОЛЬЗОВАТЬСЯ ОТКРЫТЫМ ОГНЕМ!</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b/>
          <w:noProof/>
          <w:sz w:val="24"/>
          <w:szCs w:val="24"/>
          <w:lang w:eastAsia="ar-SA"/>
        </w:rPr>
      </w:pPr>
      <w:r w:rsidRPr="00A46508">
        <w:rPr>
          <w:rFonts w:ascii="Times New Roman" w:eastAsia="Times New Roman" w:hAnsi="Times New Roman"/>
          <w:sz w:val="24"/>
          <w:szCs w:val="24"/>
          <w:lang w:eastAsia="ru-RU"/>
        </w:rPr>
        <w:t>Использоват</w:t>
      </w:r>
      <w:r>
        <w:rPr>
          <w:rFonts w:ascii="Times New Roman" w:eastAsia="Times New Roman" w:hAnsi="Times New Roman"/>
          <w:sz w:val="24"/>
          <w:szCs w:val="24"/>
          <w:lang w:eastAsia="ru-RU"/>
        </w:rPr>
        <w:t>ь Канистры строго по назначению.</w:t>
      </w:r>
      <w:r w:rsidRPr="00A46508">
        <w:rPr>
          <w:rFonts w:ascii="Times New Roman" w:eastAsia="Times New Roman" w:hAnsi="Times New Roman"/>
          <w:sz w:val="24"/>
          <w:szCs w:val="24"/>
          <w:lang w:eastAsia="ru-RU"/>
        </w:rPr>
        <w:t xml:space="preserve"> В канистре после нефтепродукта </w:t>
      </w:r>
      <w:r w:rsidRPr="00A46508">
        <w:rPr>
          <w:rFonts w:ascii="Times New Roman" w:eastAsia="Times New Roman" w:hAnsi="Times New Roman"/>
          <w:b/>
          <w:sz w:val="24"/>
          <w:szCs w:val="24"/>
          <w:lang w:eastAsia="ru-RU"/>
        </w:rPr>
        <w:t xml:space="preserve">ЗАПРЕЩЕНО хранить пищевые продукты (вода, молоко и пр.).  </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noProof/>
          <w:sz w:val="24"/>
          <w:szCs w:val="24"/>
          <w:lang w:eastAsia="ar-SA"/>
        </w:rPr>
      </w:pPr>
      <w:r w:rsidRPr="00A46508">
        <w:rPr>
          <w:rFonts w:ascii="Times New Roman" w:eastAsia="Times New Roman" w:hAnsi="Times New Roman"/>
          <w:noProof/>
          <w:sz w:val="24"/>
          <w:szCs w:val="24"/>
          <w:lang w:eastAsia="ar-SA"/>
        </w:rPr>
        <w:t>Соблюдать меры противопожарной безопасности.</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noProof/>
          <w:sz w:val="24"/>
          <w:szCs w:val="24"/>
          <w:lang w:eastAsia="ar-SA"/>
        </w:rPr>
      </w:pPr>
      <w:r w:rsidRPr="00A46508">
        <w:rPr>
          <w:rFonts w:ascii="Times New Roman" w:eastAsia="Times New Roman" w:hAnsi="Times New Roman"/>
          <w:sz w:val="24"/>
          <w:szCs w:val="24"/>
          <w:lang w:eastAsia="ru-RU"/>
        </w:rPr>
        <w:t>Хранить канистры в недоступном для детей месте.</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 При заправке, сливе, наливе не допускайте вблизи присутствия детей и источников открытого огня. </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После каждого открывания канистры, канистру плотно закрывать крышкой для исключения попадания инородных тел вовнутрь канистры и испарения содержимого.</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 Регулярно проверяйте канистру на предмет ее целостности.</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В случае повреждения канистры и обнаружения потеков на стенках канистры немедленно слить содержимое в другую тару пригодную для хранения нефтепродуктов или использовать нефтепродукт по назначению.</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При заправке порожних канистр убедитесь в ее целостности, чистоте, отсутствии посторонних предметов. Ответственность за ее целостность и чистоту внутренней поверхности канистры несет Покупатель.</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При заправке канистры на АЗС через ТРК обе горловины канистры держать открытыми.</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lastRenderedPageBreak/>
        <w:t xml:space="preserve">Держать и хранить канистру только в </w:t>
      </w:r>
      <w:r w:rsidRPr="00A46508">
        <w:rPr>
          <w:rFonts w:ascii="Times New Roman" w:eastAsia="Times New Roman" w:hAnsi="Times New Roman"/>
          <w:sz w:val="24"/>
          <w:szCs w:val="24"/>
          <w:u w:val="single"/>
          <w:lang w:eastAsia="ru-RU"/>
        </w:rPr>
        <w:t>вертикальном</w:t>
      </w:r>
      <w:r w:rsidRPr="00A46508">
        <w:rPr>
          <w:rFonts w:ascii="Times New Roman" w:eastAsia="Times New Roman" w:hAnsi="Times New Roman"/>
          <w:sz w:val="24"/>
          <w:szCs w:val="24"/>
          <w:lang w:eastAsia="ru-RU"/>
        </w:rPr>
        <w:t xml:space="preserve"> положении пробками вверх.</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Избегайте попадания нефтепродукта на кожу, в глаза.</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При транспортировании и хранении тарированных нефтепродуктов в температурных условиях ниже минус 30 °С избегать ударных нагрузок и деформации канистр, не бросать.</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При хранении тарированных нефтепродуктов необходимо предохранять канистры от механических повреждений, сторонних ударов, царапания, воздействия высоких температур, резкого перепада температур.</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Складирование канистр:</w:t>
      </w:r>
    </w:p>
    <w:p w:rsidR="001E065C" w:rsidRPr="00A46508" w:rsidRDefault="001E065C" w:rsidP="001E065C">
      <w:pPr>
        <w:numPr>
          <w:ilvl w:val="0"/>
          <w:numId w:val="6"/>
        </w:numPr>
        <w:suppressAutoHyphens/>
        <w:spacing w:after="0" w:line="240" w:lineRule="auto"/>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Нефтепродукты в канистре на стандартных поддонах следует хранить на стеллажах или в штабелях в крытых складских помещениях, под навесом или на спланированной площадке, защищенной от действия прямых солнечных лучей и атмосферных осадков. Канистру с нефтепродуктами устанавливают пробками вверх - п. 4.9. ГОСТ 1510-84, по </w:t>
      </w:r>
      <w:hyperlink dor:id="rId12" w:history="1">
        <w:r w:rsidRPr="00A46508">
          <w:rPr>
            <w:rFonts w:ascii="Times New Roman" w:eastAsia="Times New Roman" w:hAnsi="Times New Roman"/>
            <w:sz w:val="24"/>
            <w:szCs w:val="24"/>
            <w:lang w:eastAsia="ru-RU"/>
          </w:rPr>
          <w:t>ГОСТ 26663-85</w:t>
        </w:r>
      </w:hyperlink>
      <w:r w:rsidRPr="00A46508">
        <w:rPr>
          <w:rFonts w:ascii="Times New Roman" w:eastAsia="Times New Roman" w:hAnsi="Times New Roman"/>
          <w:sz w:val="24"/>
          <w:szCs w:val="24"/>
          <w:lang w:eastAsia="ru-RU"/>
        </w:rPr>
        <w:t>.</w:t>
      </w:r>
    </w:p>
    <w:p w:rsidR="001E065C" w:rsidRPr="00A46508" w:rsidRDefault="001E065C" w:rsidP="001E065C">
      <w:pPr>
        <w:tabs>
          <w:tab w:val="left" w:pos="284"/>
          <w:tab w:val="left" w:pos="426"/>
        </w:tabs>
        <w:suppressAutoHyphens/>
        <w:spacing w:after="0" w:line="240" w:lineRule="auto"/>
        <w:ind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 на стандартных поддонах, в штабелях, высотой не более 2 м. на расстоянии не менее </w:t>
      </w:r>
      <w:smartTag w:uri="urn:schemas-microsoft-com:office:smarttags" w:element="metricconverter">
        <w:smartTagPr>
          <w:attr w:name="ProductID" w:val="1 м"/>
        </w:smartTagPr>
        <w:r w:rsidRPr="00A46508">
          <w:rPr>
            <w:rFonts w:ascii="Times New Roman" w:eastAsia="Times New Roman" w:hAnsi="Times New Roman"/>
            <w:sz w:val="24"/>
            <w:szCs w:val="24"/>
            <w:lang w:eastAsia="ru-RU"/>
          </w:rPr>
          <w:t>1 м</w:t>
        </w:r>
      </w:smartTag>
      <w:r w:rsidRPr="00A46508">
        <w:rPr>
          <w:rFonts w:ascii="Times New Roman" w:eastAsia="Times New Roman" w:hAnsi="Times New Roman"/>
          <w:sz w:val="24"/>
          <w:szCs w:val="24"/>
          <w:lang w:eastAsia="ru-RU"/>
        </w:rPr>
        <w:t xml:space="preserve"> от нагревательных или отопительных приборов,</w:t>
      </w:r>
    </w:p>
    <w:p w:rsidR="001E065C" w:rsidRPr="00A46508" w:rsidRDefault="001E065C" w:rsidP="001E065C">
      <w:pPr>
        <w:suppressAutoHyphens/>
        <w:spacing w:after="0" w:line="240" w:lineRule="auto"/>
        <w:ind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 штучно в штабеле высотой не более 2-х канистр на расстоянии не менее </w:t>
      </w:r>
      <w:smartTag w:uri="urn:schemas-microsoft-com:office:smarttags" w:element="metricconverter">
        <w:smartTagPr>
          <w:attr w:name="ProductID" w:val="1 м"/>
        </w:smartTagPr>
        <w:r w:rsidRPr="00A46508">
          <w:rPr>
            <w:rFonts w:ascii="Times New Roman" w:eastAsia="Times New Roman" w:hAnsi="Times New Roman"/>
            <w:sz w:val="24"/>
            <w:szCs w:val="24"/>
            <w:lang w:eastAsia="ru-RU"/>
          </w:rPr>
          <w:t>1 м</w:t>
        </w:r>
      </w:smartTag>
      <w:r w:rsidRPr="00A46508">
        <w:rPr>
          <w:rFonts w:ascii="Times New Roman" w:eastAsia="Times New Roman" w:hAnsi="Times New Roman"/>
          <w:sz w:val="24"/>
          <w:szCs w:val="24"/>
          <w:lang w:eastAsia="ru-RU"/>
        </w:rPr>
        <w:t xml:space="preserve"> от нагревательных или отопительных приборов.</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При формировании и перемещении штабеля канистр с тарированными нефтепродуктами должны обязательно применяться специальные устройства в случае стандартных поддонов или вручную в случае неупакованных канистр. Не допускается перемещение канистр волоком.</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Сжигать порожние канистры запрещено! Утилизация порожних канистр осуществляется только в подразделениях АО «Саханефтегазсбыт».</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При возврате порожних канистр проверить целостность конструкции.</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sz w:val="24"/>
          <w:szCs w:val="24"/>
          <w:lang w:eastAsia="ru-RU"/>
        </w:rPr>
        <w:t xml:space="preserve">Прием порожних канистр и возврат стоимости канистры бывшей в употреблении осуществляется в местах реализации тарированных нефтепродуктов в урочном режиме работы филиала-нефтебазы или на АЗС с 9-00 час. до 17-00 час. </w:t>
      </w:r>
    </w:p>
    <w:p w:rsidR="001E065C" w:rsidRPr="00A46508" w:rsidRDefault="001E065C" w:rsidP="001E065C">
      <w:pPr>
        <w:numPr>
          <w:ilvl w:val="0"/>
          <w:numId w:val="4"/>
        </w:numPr>
        <w:suppressAutoHyphens/>
        <w:spacing w:after="0" w:line="240" w:lineRule="auto"/>
        <w:ind w:left="0" w:firstLine="709"/>
        <w:jc w:val="both"/>
        <w:rPr>
          <w:rFonts w:ascii="Times New Roman" w:eastAsia="Times New Roman" w:hAnsi="Times New Roman"/>
          <w:sz w:val="24"/>
          <w:szCs w:val="24"/>
          <w:lang w:eastAsia="ru-RU"/>
        </w:rPr>
      </w:pPr>
      <w:r w:rsidRPr="00A46508">
        <w:rPr>
          <w:rFonts w:ascii="Times New Roman" w:eastAsia="Times New Roman" w:hAnsi="Times New Roman"/>
          <w:b/>
          <w:sz w:val="24"/>
          <w:szCs w:val="24"/>
          <w:lang w:eastAsia="ru-RU"/>
        </w:rPr>
        <w:t>Тарированные нефтепродукты возврату и обмену НЕ ПОДЛЕЖАТ.</w:t>
      </w:r>
    </w:p>
    <w:p w:rsidR="001E065C" w:rsidRPr="00A46508" w:rsidRDefault="001E065C" w:rsidP="001E065C">
      <w:pPr>
        <w:spacing w:after="0" w:line="240" w:lineRule="auto"/>
        <w:ind w:firstLine="709"/>
        <w:jc w:val="right"/>
        <w:rPr>
          <w:rFonts w:ascii="Times New Roman" w:eastAsia="Times New Roman" w:hAnsi="Times New Roman"/>
          <w:b/>
          <w:sz w:val="24"/>
          <w:szCs w:val="24"/>
          <w:lang w:eastAsia="ru-RU"/>
        </w:rPr>
      </w:pPr>
      <w:r w:rsidRPr="00A46508">
        <w:rPr>
          <w:rFonts w:ascii="Times New Roman" w:eastAsia="Times New Roman" w:hAnsi="Times New Roman"/>
          <w:b/>
          <w:sz w:val="24"/>
          <w:szCs w:val="24"/>
          <w:lang w:eastAsia="ru-RU"/>
        </w:rPr>
        <w:t>АО «Саханефтегазсбыт»</w:t>
      </w:r>
    </w:p>
    <w:p w:rsidR="001E065C" w:rsidRPr="00A46508" w:rsidRDefault="001E065C" w:rsidP="001E065C">
      <w:pPr>
        <w:spacing w:after="0" w:line="240" w:lineRule="auto"/>
        <w:ind w:firstLine="709"/>
        <w:jc w:val="both"/>
        <w:rPr>
          <w:rFonts w:ascii="Times New Roman" w:eastAsia="Times New Roman" w:hAnsi="Times New Roman"/>
          <w:sz w:val="24"/>
          <w:szCs w:val="24"/>
          <w:lang w:eastAsia="ru-RU"/>
        </w:rPr>
      </w:pPr>
    </w:p>
    <w:p w:rsidR="001E065C" w:rsidRPr="00A46508" w:rsidRDefault="001E065C" w:rsidP="001E065C">
      <w:pPr>
        <w:spacing w:after="0" w:line="240" w:lineRule="auto"/>
        <w:ind w:firstLine="709"/>
        <w:jc w:val="both"/>
        <w:rPr>
          <w:rFonts w:ascii="Times New Roman" w:eastAsia="Times New Roman" w:hAnsi="Times New Roman"/>
          <w:sz w:val="24"/>
          <w:szCs w:val="24"/>
          <w:lang w:eastAsia="ru-RU"/>
        </w:rPr>
      </w:pPr>
    </w:p>
    <w:p w:rsidR="001E065C" w:rsidRPr="00A46508" w:rsidRDefault="001E065C" w:rsidP="001E065C">
      <w:pPr>
        <w:spacing w:after="0" w:line="240" w:lineRule="auto"/>
        <w:ind w:firstLine="709"/>
        <w:jc w:val="both"/>
        <w:rPr>
          <w:rFonts w:ascii="Times New Roman" w:eastAsia="Times New Roman" w:hAnsi="Times New Roman"/>
          <w:sz w:val="24"/>
          <w:szCs w:val="24"/>
          <w:lang w:eastAsia="ru-RU"/>
        </w:rPr>
      </w:pPr>
    </w:p>
    <w:p w:rsidR="001E065C" w:rsidRPr="00A46508" w:rsidRDefault="001E065C" w:rsidP="001E065C">
      <w:pPr>
        <w:rPr>
          <w:sz w:val="24"/>
          <w:szCs w:val="24"/>
        </w:rPr>
      </w:pPr>
    </w:p>
    <w:p w:rsidR="001E065C" w:rsidRPr="00A46508" w:rsidRDefault="001E065C" w:rsidP="001E065C">
      <w:pPr>
        <w:rPr>
          <w:sz w:val="24"/>
          <w:szCs w:val="24"/>
        </w:rPr>
      </w:pPr>
    </w:p>
    <w:p w:rsidR="001E065C" w:rsidRPr="00A46508" w:rsidRDefault="001E065C" w:rsidP="001E065C">
      <w:pPr>
        <w:rPr>
          <w:sz w:val="24"/>
          <w:szCs w:val="24"/>
        </w:rPr>
      </w:pPr>
    </w:p>
    <w:p w:rsidR="001E065C" w:rsidRDefault="001E065C" w:rsidP="001E065C"/>
    <w:p w:rsidR="003809C3" w:rsidRDefault="003809C3"/>
    <w:sectPr w:rsidR="003809C3" w:rsidSect="00854C67">
      <w:footerReference w:type="default" dor:id="rId13"/>
      <w:pgSz w:w="11906" w:h="16838"/>
      <w:pgMar w:top="993" w:right="851" w:bottom="142" w:left="1701" w:header="709" w:footer="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C3" w:rsidRDefault="003809C3" w:rsidP="003809C3">
      <w:pPr>
        <w:spacing w:after="0" w:line="240" w:lineRule="auto"/>
      </w:pPr>
      <w:r>
        <w:separator/>
      </w:r>
    </w:p>
  </w:endnote>
  <w:endnote w:type="continuationSeparator" w:id="0">
    <w:p w:rsidR="003809C3" w:rsidRDefault="003809C3" w:rsidP="0038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C3" w:rsidRDefault="003809C3" w:rsidP="003809C3">
    <w:pPr>
      <w:pStyle w:val="a3"/>
      <w:jc w:val="right"/>
    </w:pPr>
    <w:r>
      <w:t>Поставщик __________________                                                                      Покупатель ______________</w:t>
    </w:r>
    <w:r>
      <w:fldChar w:fldCharType="begin"/>
    </w:r>
    <w:r>
      <w:instrText>PAGE   \* MERGEFORMAT</w:instrText>
    </w:r>
    <w:r>
      <w:fldChar w:fldCharType="separate"/>
    </w:r>
    <w:r w:rsidR="00854C67">
      <w:rPr>
        <w:noProof/>
      </w:rPr>
      <w:t>15</w:t>
    </w:r>
    <w:r>
      <w:fldChar w:fldCharType="end"/>
    </w:r>
  </w:p>
  <w:p w:rsidR="003809C3" w:rsidRPr="00A5148C" w:rsidRDefault="003809C3" w:rsidP="003809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C3" w:rsidRDefault="003809C3" w:rsidP="003809C3">
      <w:pPr>
        <w:spacing w:after="0" w:line="240" w:lineRule="auto"/>
      </w:pPr>
      <w:r>
        <w:separator/>
      </w:r>
    </w:p>
  </w:footnote>
  <w:footnote w:type="continuationSeparator" w:id="0">
    <w:p w:rsidR="003809C3" w:rsidRDefault="003809C3" w:rsidP="003809C3">
      <w:pPr>
        <w:spacing w:after="0" w:line="240" w:lineRule="auto"/>
      </w:pPr>
      <w:r>
        <w:continuationSeparator/>
      </w:r>
    </w:p>
  </w:footnote>
  <w:footnote w:id="1">
    <w:p w:rsidR="003809C3" w:rsidRDefault="003809C3">
      <w:pPr>
        <w:pStyle w:val="af6"/>
      </w:pPr>
      <w:r>
        <w:rPr>
          <w:rStyle w:val="af8"/>
        </w:rPr>
        <w:footnoteRef/>
      </w:r>
      <w:r>
        <w:t xml:space="preserve"> Филиалы устанавливают данное время в соответствии с утвержденным графиком работы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BB1"/>
    <w:multiLevelType w:val="hybridMultilevel"/>
    <w:tmpl w:val="17C6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B5C89"/>
    <w:multiLevelType w:val="hybridMultilevel"/>
    <w:tmpl w:val="E6D29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736522"/>
    <w:multiLevelType w:val="hybridMultilevel"/>
    <w:tmpl w:val="6592F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063842"/>
    <w:multiLevelType w:val="hybridMultilevel"/>
    <w:tmpl w:val="FAE81B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4D5676D"/>
    <w:multiLevelType w:val="multilevel"/>
    <w:tmpl w:val="0156BBCC"/>
    <w:lvl w:ilvl="0">
      <w:start w:val="11"/>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778F75AD"/>
    <w:multiLevelType w:val="hybridMultilevel"/>
    <w:tmpl w:val="8F52EA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5C"/>
    <w:rsid w:val="001E065C"/>
    <w:rsid w:val="00313A1B"/>
    <w:rsid w:val="003809C3"/>
    <w:rsid w:val="004905C5"/>
    <w:rsid w:val="00523A73"/>
    <w:rsid w:val="005A40AC"/>
    <w:rsid w:val="005D30FF"/>
    <w:rsid w:val="00854C67"/>
    <w:rsid w:val="00E8476C"/>
    <w:rsid w:val="00F21651"/>
    <w:rsid w:val="00F6781D"/>
    <w:rsid w:val="00FC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96A17A-19A3-40ED-AF5E-0EADE8C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5C"/>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065C"/>
    <w:pPr>
      <w:tabs>
        <w:tab w:val="center" w:pos="4677"/>
        <w:tab w:val="right" w:pos="9355"/>
      </w:tabs>
    </w:pPr>
  </w:style>
  <w:style w:type="character" w:customStyle="1" w:styleId="a4">
    <w:name w:val="Нижний колонтитул Знак"/>
    <w:basedOn w:val="a0"/>
    <w:link w:val="a3"/>
    <w:uiPriority w:val="99"/>
    <w:rsid w:val="001E065C"/>
    <w:rPr>
      <w:rFonts w:ascii="Calibri" w:eastAsia="Calibri" w:hAnsi="Calibri" w:cs="Times New Roman"/>
    </w:rPr>
  </w:style>
  <w:style w:type="character" w:styleId="a5">
    <w:name w:val="Hyperlink"/>
    <w:uiPriority w:val="99"/>
    <w:unhideWhenUsed/>
    <w:rsid w:val="001E065C"/>
    <w:rPr>
      <w:color w:val="0000FF"/>
      <w:u w:val="single"/>
    </w:rPr>
  </w:style>
  <w:style w:type="paragraph" w:styleId="a6">
    <w:name w:val="Balloon Text"/>
    <w:basedOn w:val="a"/>
    <w:link w:val="a7"/>
    <w:uiPriority w:val="99"/>
    <w:semiHidden/>
    <w:unhideWhenUsed/>
    <w:rsid w:val="001E065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065C"/>
    <w:rPr>
      <w:rFonts w:ascii="Segoe UI" w:eastAsia="Calibri" w:hAnsi="Segoe UI" w:cs="Segoe UI"/>
      <w:sz w:val="18"/>
      <w:szCs w:val="18"/>
    </w:rPr>
  </w:style>
  <w:style w:type="paragraph" w:styleId="a8">
    <w:name w:val="Body Text"/>
    <w:basedOn w:val="a"/>
    <w:link w:val="a9"/>
    <w:uiPriority w:val="99"/>
    <w:unhideWhenUsed/>
    <w:rsid w:val="001E065C"/>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uiPriority w:val="99"/>
    <w:rsid w:val="001E065C"/>
    <w:rPr>
      <w:rFonts w:ascii="Times New Roman" w:eastAsia="Times New Roman" w:hAnsi="Times New Roman" w:cs="Times New Roman"/>
      <w:sz w:val="20"/>
      <w:szCs w:val="20"/>
      <w:lang w:eastAsia="ru-RU"/>
    </w:rPr>
  </w:style>
  <w:style w:type="paragraph" w:customStyle="1" w:styleId="ConsPlusNormal">
    <w:name w:val="ConsPlusNormal"/>
    <w:rsid w:val="001E06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ill">
    <w:name w:val="fill"/>
    <w:basedOn w:val="a0"/>
    <w:rsid w:val="001E065C"/>
  </w:style>
  <w:style w:type="character" w:customStyle="1" w:styleId="sfwc">
    <w:name w:val="sfwc"/>
    <w:basedOn w:val="a0"/>
    <w:rsid w:val="001E065C"/>
  </w:style>
  <w:style w:type="paragraph" w:styleId="aa">
    <w:name w:val="List Paragraph"/>
    <w:basedOn w:val="a"/>
    <w:uiPriority w:val="34"/>
    <w:qFormat/>
    <w:rsid w:val="001E065C"/>
    <w:pPr>
      <w:ind w:left="720"/>
      <w:contextualSpacing/>
    </w:pPr>
  </w:style>
  <w:style w:type="table" w:styleId="ab">
    <w:name w:val="Table Grid"/>
    <w:basedOn w:val="a1"/>
    <w:uiPriority w:val="39"/>
    <w:rsid w:val="001E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E06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E065C"/>
    <w:rPr>
      <w:rFonts w:ascii="Calibri" w:eastAsia="Calibri" w:hAnsi="Calibri" w:cs="Times New Roman"/>
    </w:rPr>
  </w:style>
  <w:style w:type="character" w:styleId="ae">
    <w:name w:val="annotation reference"/>
    <w:basedOn w:val="a0"/>
    <w:uiPriority w:val="99"/>
    <w:semiHidden/>
    <w:unhideWhenUsed/>
    <w:rsid w:val="003809C3"/>
    <w:rPr>
      <w:sz w:val="16"/>
      <w:szCs w:val="16"/>
    </w:rPr>
  </w:style>
  <w:style w:type="paragraph" w:styleId="af">
    <w:name w:val="annotation text"/>
    <w:basedOn w:val="a"/>
    <w:link w:val="af0"/>
    <w:uiPriority w:val="99"/>
    <w:semiHidden/>
    <w:unhideWhenUsed/>
    <w:rsid w:val="003809C3"/>
    <w:pPr>
      <w:spacing w:line="240" w:lineRule="auto"/>
    </w:pPr>
    <w:rPr>
      <w:sz w:val="20"/>
      <w:szCs w:val="20"/>
    </w:rPr>
  </w:style>
  <w:style w:type="character" w:customStyle="1" w:styleId="af0">
    <w:name w:val="Текст примечания Знак"/>
    <w:basedOn w:val="a0"/>
    <w:link w:val="af"/>
    <w:uiPriority w:val="99"/>
    <w:semiHidden/>
    <w:rsid w:val="003809C3"/>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809C3"/>
    <w:rPr>
      <w:b/>
      <w:bCs/>
    </w:rPr>
  </w:style>
  <w:style w:type="character" w:customStyle="1" w:styleId="af2">
    <w:name w:val="Тема примечания Знак"/>
    <w:basedOn w:val="af0"/>
    <w:link w:val="af1"/>
    <w:uiPriority w:val="99"/>
    <w:semiHidden/>
    <w:rsid w:val="003809C3"/>
    <w:rPr>
      <w:rFonts w:ascii="Calibri" w:eastAsia="Calibri" w:hAnsi="Calibri" w:cs="Times New Roman"/>
      <w:b/>
      <w:bCs/>
      <w:sz w:val="20"/>
      <w:szCs w:val="20"/>
    </w:rPr>
  </w:style>
  <w:style w:type="paragraph" w:styleId="af3">
    <w:name w:val="endnote text"/>
    <w:basedOn w:val="a"/>
    <w:link w:val="af4"/>
    <w:uiPriority w:val="99"/>
    <w:semiHidden/>
    <w:unhideWhenUsed/>
    <w:rsid w:val="003809C3"/>
    <w:pPr>
      <w:spacing w:after="0" w:line="240" w:lineRule="auto"/>
    </w:pPr>
    <w:rPr>
      <w:sz w:val="20"/>
      <w:szCs w:val="20"/>
    </w:rPr>
  </w:style>
  <w:style w:type="character" w:customStyle="1" w:styleId="af4">
    <w:name w:val="Текст концевой сноски Знак"/>
    <w:basedOn w:val="a0"/>
    <w:link w:val="af3"/>
    <w:uiPriority w:val="99"/>
    <w:semiHidden/>
    <w:rsid w:val="003809C3"/>
    <w:rPr>
      <w:rFonts w:ascii="Calibri" w:eastAsia="Calibri" w:hAnsi="Calibri" w:cs="Times New Roman"/>
      <w:sz w:val="20"/>
      <w:szCs w:val="20"/>
    </w:rPr>
  </w:style>
  <w:style w:type="character" w:styleId="af5">
    <w:name w:val="endnote reference"/>
    <w:basedOn w:val="a0"/>
    <w:uiPriority w:val="99"/>
    <w:semiHidden/>
    <w:unhideWhenUsed/>
    <w:rsid w:val="003809C3"/>
    <w:rPr>
      <w:vertAlign w:val="superscript"/>
    </w:rPr>
  </w:style>
  <w:style w:type="paragraph" w:styleId="af6">
    <w:name w:val="footnote text"/>
    <w:basedOn w:val="a"/>
    <w:link w:val="af7"/>
    <w:uiPriority w:val="99"/>
    <w:semiHidden/>
    <w:unhideWhenUsed/>
    <w:rsid w:val="003809C3"/>
    <w:pPr>
      <w:spacing w:after="0" w:line="240" w:lineRule="auto"/>
    </w:pPr>
    <w:rPr>
      <w:sz w:val="20"/>
      <w:szCs w:val="20"/>
    </w:rPr>
  </w:style>
  <w:style w:type="character" w:customStyle="1" w:styleId="af7">
    <w:name w:val="Текст сноски Знак"/>
    <w:basedOn w:val="a0"/>
    <w:link w:val="af6"/>
    <w:uiPriority w:val="99"/>
    <w:semiHidden/>
    <w:rsid w:val="003809C3"/>
    <w:rPr>
      <w:rFonts w:ascii="Calibri" w:eastAsia="Calibri" w:hAnsi="Calibri" w:cs="Times New Roman"/>
      <w:sz w:val="20"/>
      <w:szCs w:val="20"/>
    </w:rPr>
  </w:style>
  <w:style w:type="character" w:styleId="af8">
    <w:name w:val="footnote reference"/>
    <w:basedOn w:val="a0"/>
    <w:uiPriority w:val="99"/>
    <w:semiHidden/>
    <w:unhideWhenUsed/>
    <w:rsid w:val="00380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14386D2889DE24A8B63CF6AD8A91292B33148AF835A5B5AD6B5C2103I0B"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consultantplus://offline/ref=14386D2889DE24A8B63CF6AD8A91292B33148AF835A5B5AD6B5C2103I0B"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aosngs.ru"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aosngs.ru/" TargetMode="External"/>
	<Relationship Id="rId4" Type="http://schemas.openxmlformats.org/officeDocument/2006/relationships/settings" Target="settings.xml"/>
	<Relationship Id="rId9" Type="http://schemas.openxmlformats.org/officeDocument/2006/relationships/hyperlink" Target="https://aosngs.ru/" TargetMode="External"/>
	<Relationship Id="rId14" Type="http://schemas.openxmlformats.org/officeDocument/2006/relationships/fontTable" Target="fontTable.xml"/><Relationship Target="media/Image1.png" Type="http://schemas.openxmlformats.org/officeDocument/2006/relationships/image" Id="rId16"/>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DE8E-B471-471F-BDEF-E202DE3A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6122</Words>
  <Characters>34897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Юлия Сергеевна</dc:creator>
  <cp:keywords/>
  <dc:description/>
  <cp:lastModifiedBy>Тарасова Юлия Сергеевна</cp:lastModifiedBy>
  <cp:revision>5</cp:revision>
  <dcterms:created xsi:type="dcterms:W3CDTF">2023-02-21T00:52:00Z</dcterms:created>
  <dcterms:modified xsi:type="dcterms:W3CDTF">2023-02-21T05:14:00Z</dcterms:modified>
</cp:coreProperties>
</file>