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0E6CCD" w:rsidRDefault="00487ACC" w:rsidP="00487ACC">
      <w:pPr>
        <w:spacing w:line="240" w:lineRule="auto"/>
        <w:ind w:left="6381" w:firstLine="0"/>
        <w:jc w:val="right"/>
        <w:rPr>
          <w:sz w:val="24"/>
          <w:szCs w:val="24"/>
        </w:rPr>
      </w:pPr>
      <w:r w:rsidRPr="000E6CCD">
        <w:rPr>
          <w:sz w:val="24"/>
          <w:szCs w:val="24"/>
        </w:rPr>
        <w:t>Утверждено</w:t>
      </w:r>
    </w:p>
    <w:p w:rsidR="00487ACC" w:rsidRPr="000E6CCD" w:rsidRDefault="00487ACC" w:rsidP="00487ACC">
      <w:pPr>
        <w:spacing w:line="240" w:lineRule="auto"/>
        <w:ind w:left="6381" w:firstLine="0"/>
        <w:jc w:val="right"/>
        <w:rPr>
          <w:sz w:val="24"/>
          <w:szCs w:val="24"/>
        </w:rPr>
      </w:pPr>
      <w:r w:rsidRPr="000E6CCD">
        <w:rPr>
          <w:sz w:val="24"/>
          <w:szCs w:val="24"/>
        </w:rPr>
        <w:t>Приказом АО «Саханефтегазсбыт»</w:t>
      </w:r>
    </w:p>
    <w:p w:rsidR="00487ACC" w:rsidRPr="000E6CCD" w:rsidRDefault="00487ACC" w:rsidP="00487ACC">
      <w:pPr>
        <w:spacing w:line="240" w:lineRule="auto"/>
        <w:ind w:firstLine="0"/>
        <w:jc w:val="right"/>
        <w:rPr>
          <w:sz w:val="24"/>
          <w:szCs w:val="24"/>
        </w:rPr>
      </w:pPr>
      <w:r w:rsidRPr="000E6CCD">
        <w:rPr>
          <w:sz w:val="24"/>
          <w:szCs w:val="24"/>
        </w:rPr>
        <w:t>от "</w:t>
      </w:r>
      <w:r w:rsidR="00F4217A">
        <w:rPr>
          <w:sz w:val="24"/>
          <w:szCs w:val="24"/>
        </w:rPr>
        <w:t>1</w:t>
      </w:r>
      <w:r w:rsidR="005F5BDF">
        <w:rPr>
          <w:sz w:val="24"/>
          <w:szCs w:val="24"/>
        </w:rPr>
        <w:t>2</w:t>
      </w:r>
      <w:r w:rsidRPr="000E6CCD">
        <w:rPr>
          <w:sz w:val="24"/>
          <w:szCs w:val="24"/>
        </w:rPr>
        <w:t xml:space="preserve">" </w:t>
      </w:r>
      <w:r w:rsidR="005F5BDF">
        <w:rPr>
          <w:sz w:val="24"/>
          <w:szCs w:val="24"/>
        </w:rPr>
        <w:t>ноя</w:t>
      </w:r>
      <w:r>
        <w:rPr>
          <w:sz w:val="24"/>
          <w:szCs w:val="24"/>
        </w:rPr>
        <w:t>бря 2021 г. № Закуп-</w:t>
      </w:r>
      <w:r w:rsidR="005F5BDF">
        <w:rPr>
          <w:sz w:val="24"/>
          <w:szCs w:val="24"/>
        </w:rPr>
        <w:t>5282</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933C17">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7D50BE" w:rsidRPr="005B4E43" w:rsidRDefault="00372EA1" w:rsidP="005B4E43">
      <w:pPr>
        <w:spacing w:line="240" w:lineRule="auto"/>
        <w:jc w:val="center"/>
        <w:outlineLvl w:val="0"/>
        <w:rPr>
          <w:b/>
          <w:sz w:val="32"/>
          <w:szCs w:val="32"/>
        </w:rPr>
      </w:pPr>
      <w:r>
        <w:rPr>
          <w:b/>
          <w:sz w:val="32"/>
          <w:szCs w:val="32"/>
        </w:rPr>
        <w:t xml:space="preserve">на </w:t>
      </w:r>
      <w:r w:rsidR="004111CF">
        <w:rPr>
          <w:b/>
          <w:sz w:val="32"/>
          <w:szCs w:val="32"/>
        </w:rPr>
        <w:t>о</w:t>
      </w:r>
      <w:r w:rsidR="004111CF" w:rsidRPr="004111CF">
        <w:rPr>
          <w:b/>
          <w:sz w:val="32"/>
          <w:szCs w:val="32"/>
        </w:rPr>
        <w:t xml:space="preserve">казание услуг по разработке Стратегии цифровой трансформации </w:t>
      </w:r>
      <w:r w:rsidR="008955BE">
        <w:rPr>
          <w:b/>
          <w:bCs/>
          <w:sz w:val="32"/>
          <w:szCs w:val="32"/>
        </w:rPr>
        <w:t>АО</w:t>
      </w:r>
      <w:r w:rsidR="004111CF" w:rsidRPr="004111CF">
        <w:rPr>
          <w:b/>
          <w:bCs/>
          <w:sz w:val="32"/>
          <w:szCs w:val="32"/>
        </w:rPr>
        <w:t xml:space="preserve"> «Саханефтегазсбыт» </w:t>
      </w:r>
      <w:r w:rsidR="00EB41BE">
        <w:rPr>
          <w:b/>
          <w:bCs/>
          <w:sz w:val="32"/>
          <w:szCs w:val="32"/>
        </w:rPr>
        <w:t>на период до 2030 года</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Default="007E35A3" w:rsidP="007E35A3">
      <w:pPr>
        <w:spacing w:line="240" w:lineRule="auto"/>
        <w:ind w:firstLine="0"/>
        <w:jc w:val="center"/>
        <w:rPr>
          <w:sz w:val="24"/>
          <w:szCs w:val="24"/>
        </w:rPr>
      </w:pPr>
      <w:r w:rsidRPr="00FC01CB">
        <w:rPr>
          <w:sz w:val="24"/>
          <w:szCs w:val="24"/>
        </w:rPr>
        <w:lastRenderedPageBreak/>
        <w:t>СОДЕРЖАНИЕ</w:t>
      </w: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1.2. Правовой статус процедур и документов . . . . . . . . . . . . . . . . . . . . . . . . . . . . . . . . . . . . . . . </w:t>
            </w:r>
            <w:proofErr w:type="gramStart"/>
            <w:r w:rsidRPr="00A83C68">
              <w:rPr>
                <w:sz w:val="24"/>
                <w:szCs w:val="24"/>
              </w:rPr>
              <w:t>. .</w:t>
            </w:r>
            <w:r w:rsidR="00DB6F4A">
              <w:rPr>
                <w:sz w:val="24"/>
                <w:szCs w:val="24"/>
              </w:rPr>
              <w:t xml:space="preserve">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xml:space="preserve">. . . . . . . . . . . . . . . . . . . . . . . . </w:t>
            </w:r>
            <w:proofErr w:type="gramStart"/>
            <w:r w:rsidRPr="00A83C68">
              <w:rPr>
                <w:sz w:val="24"/>
                <w:szCs w:val="24"/>
              </w:rPr>
              <w:t>.</w:t>
            </w:r>
            <w:r w:rsidR="00DB6F4A">
              <w:rPr>
                <w:sz w:val="24"/>
                <w:szCs w:val="24"/>
              </w:rPr>
              <w:t xml:space="preserve">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w:t>
            </w:r>
            <w:proofErr w:type="gramStart"/>
            <w:r w:rsidRPr="00A83C68">
              <w:rPr>
                <w:sz w:val="24"/>
                <w:szCs w:val="24"/>
              </w:rPr>
              <w:t xml:space="preserve">. </w:t>
            </w:r>
            <w:r w:rsidR="00DB6F4A">
              <w:rPr>
                <w:sz w:val="24"/>
                <w:szCs w:val="24"/>
              </w:rPr>
              <w:t>.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2. Техническое задание </w:t>
            </w:r>
            <w:proofErr w:type="gramStart"/>
            <w:r w:rsidRPr="00A83C68">
              <w:rPr>
                <w:b/>
                <w:bCs/>
                <w:sz w:val="24"/>
                <w:szCs w:val="24"/>
              </w:rPr>
              <w:t>. . . .</w:t>
            </w:r>
            <w:proofErr w:type="gramEnd"/>
            <w:r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w:t>
            </w:r>
            <w:proofErr w:type="gramStart"/>
            <w:r w:rsidR="00DB6F4A">
              <w:rPr>
                <w:sz w:val="24"/>
                <w:szCs w:val="24"/>
              </w:rPr>
              <w:t>. . . .</w:t>
            </w:r>
            <w:proofErr w:type="gramEnd"/>
            <w:r w:rsidR="00DB6F4A">
              <w:rPr>
                <w:sz w:val="24"/>
                <w:szCs w:val="24"/>
              </w:rPr>
              <w:t xml:space="preserve">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2C753D">
            <w:pPr>
              <w:spacing w:line="240" w:lineRule="auto"/>
              <w:ind w:left="176" w:right="-533" w:firstLine="34"/>
              <w:rPr>
                <w:sz w:val="24"/>
                <w:szCs w:val="24"/>
              </w:rPr>
            </w:pPr>
            <w:r w:rsidRPr="00A83C68">
              <w:rPr>
                <w:sz w:val="24"/>
                <w:szCs w:val="24"/>
              </w:rPr>
              <w:t xml:space="preserve">2.1.2. </w:t>
            </w:r>
            <w:r w:rsidR="00C754CF" w:rsidRPr="00C754CF">
              <w:rPr>
                <w:sz w:val="24"/>
                <w:szCs w:val="24"/>
              </w:rPr>
              <w:t>Место оказания услуг</w:t>
            </w:r>
            <w:r w:rsidR="002C753D">
              <w:rPr>
                <w:sz w:val="24"/>
                <w:szCs w:val="24"/>
              </w:rPr>
              <w:t xml:space="preserve">. . </w:t>
            </w:r>
            <w:r w:rsidRPr="00A83C68">
              <w:rPr>
                <w:sz w:val="24"/>
                <w:szCs w:val="24"/>
              </w:rPr>
              <w:t>.</w:t>
            </w:r>
            <w:r w:rsidR="00DB6F4A">
              <w:rPr>
                <w:sz w:val="24"/>
                <w:szCs w:val="24"/>
              </w:rPr>
              <w:t xml:space="preserve"> . . . . .</w:t>
            </w:r>
            <w:r w:rsidR="002C753D">
              <w:rPr>
                <w:sz w:val="24"/>
                <w:szCs w:val="24"/>
              </w:rPr>
              <w:t xml:space="preserve"> . . . . . . . . . . . . . . . . . . . . . . . . . . . . . . . . . . . . . . . . . . . . . . . . . </w:t>
            </w:r>
            <w:r w:rsidR="00C754CF">
              <w:rPr>
                <w:sz w:val="24"/>
                <w:szCs w:val="24"/>
              </w:rPr>
              <w:t>. . .</w:t>
            </w:r>
          </w:p>
        </w:tc>
        <w:tc>
          <w:tcPr>
            <w:tcW w:w="15169" w:type="dxa"/>
            <w:vAlign w:val="bottom"/>
          </w:tcPr>
          <w:p w:rsidR="007E35A3" w:rsidRPr="00A83C68" w:rsidRDefault="007E35A3" w:rsidP="00C754CF">
            <w:pPr>
              <w:spacing w:line="240" w:lineRule="auto"/>
              <w:ind w:left="176" w:right="-533" w:hanging="149"/>
              <w:rPr>
                <w:sz w:val="24"/>
                <w:szCs w:val="24"/>
              </w:rPr>
            </w:pPr>
            <w:r w:rsidRPr="00A83C68">
              <w:rPr>
                <w:sz w:val="24"/>
                <w:szCs w:val="24"/>
              </w:rPr>
              <w:t xml:space="preserve">    </w:t>
            </w:r>
            <w:r w:rsidR="00C754CF">
              <w:rPr>
                <w:sz w:val="24"/>
                <w:szCs w:val="24"/>
              </w:rPr>
              <w:t>7</w:t>
            </w:r>
          </w:p>
        </w:tc>
      </w:tr>
      <w:tr w:rsidR="002C753D" w:rsidRPr="00A83C68" w:rsidTr="00405179">
        <w:trPr>
          <w:trHeight w:val="360"/>
        </w:trPr>
        <w:tc>
          <w:tcPr>
            <w:tcW w:w="10207" w:type="dxa"/>
            <w:vAlign w:val="bottom"/>
          </w:tcPr>
          <w:p w:rsidR="002C753D" w:rsidRPr="00A83C68" w:rsidRDefault="002C753D" w:rsidP="002C753D">
            <w:pPr>
              <w:spacing w:line="240" w:lineRule="auto"/>
              <w:ind w:left="176" w:right="-533" w:firstLine="34"/>
              <w:rPr>
                <w:sz w:val="24"/>
                <w:szCs w:val="24"/>
              </w:rPr>
            </w:pPr>
            <w:r w:rsidRPr="00A83C68">
              <w:rPr>
                <w:sz w:val="24"/>
                <w:szCs w:val="24"/>
              </w:rPr>
              <w:t xml:space="preserve">2.1.3. </w:t>
            </w:r>
            <w:r w:rsidR="00C754CF" w:rsidRPr="00C754CF">
              <w:rPr>
                <w:sz w:val="24"/>
                <w:szCs w:val="24"/>
              </w:rPr>
              <w:t>Сроки оказания услуг</w:t>
            </w:r>
            <w:r w:rsidRPr="00A83C68">
              <w:rPr>
                <w:sz w:val="24"/>
                <w:szCs w:val="24"/>
              </w:rPr>
              <w:t>. . . . . . . . . . . . . . . . . . . . . . . . . . . . . . . . . . . . . . . . . . . . . . . . . . . .</w:t>
            </w:r>
            <w:r>
              <w:rPr>
                <w:sz w:val="24"/>
                <w:szCs w:val="24"/>
              </w:rPr>
              <w:t xml:space="preserve"> . . </w:t>
            </w:r>
            <w:proofErr w:type="gramStart"/>
            <w:r>
              <w:rPr>
                <w:sz w:val="24"/>
                <w:szCs w:val="24"/>
              </w:rPr>
              <w:t>. . . .</w:t>
            </w:r>
            <w:proofErr w:type="gramEnd"/>
            <w:r>
              <w:rPr>
                <w:sz w:val="24"/>
                <w:szCs w:val="24"/>
              </w:rPr>
              <w:t xml:space="preserve">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C754CF">
              <w:rPr>
                <w:sz w:val="24"/>
                <w:szCs w:val="24"/>
              </w:rPr>
              <w:t>7</w:t>
            </w:r>
          </w:p>
        </w:tc>
      </w:tr>
      <w:tr w:rsidR="00F56BD4" w:rsidRPr="00A83C68" w:rsidTr="00405179">
        <w:trPr>
          <w:trHeight w:val="360"/>
        </w:trPr>
        <w:tc>
          <w:tcPr>
            <w:tcW w:w="10207" w:type="dxa"/>
            <w:vAlign w:val="bottom"/>
            <w:hideMark/>
          </w:tcPr>
          <w:p w:rsidR="00F56BD4" w:rsidRPr="00DE667A" w:rsidRDefault="009D09D2" w:rsidP="00C754CF">
            <w:pPr>
              <w:spacing w:line="240" w:lineRule="auto"/>
              <w:ind w:left="176" w:right="-533" w:firstLine="34"/>
              <w:rPr>
                <w:sz w:val="24"/>
                <w:szCs w:val="24"/>
              </w:rPr>
            </w:pPr>
            <w:r>
              <w:rPr>
                <w:color w:val="000000"/>
                <w:sz w:val="24"/>
                <w:szCs w:val="24"/>
                <w:shd w:val="clear" w:color="auto" w:fill="FBFBFB"/>
              </w:rPr>
              <w:t>2.1.</w:t>
            </w:r>
            <w:r w:rsidR="00C754CF">
              <w:rPr>
                <w:color w:val="000000"/>
                <w:sz w:val="24"/>
                <w:szCs w:val="24"/>
                <w:shd w:val="clear" w:color="auto" w:fill="FBFBFB"/>
              </w:rPr>
              <w:t>4</w:t>
            </w:r>
            <w:r>
              <w:rPr>
                <w:color w:val="000000"/>
                <w:sz w:val="24"/>
                <w:szCs w:val="24"/>
                <w:shd w:val="clear" w:color="auto" w:fill="FBFBFB"/>
              </w:rPr>
              <w:t>.</w:t>
            </w:r>
            <w:r w:rsidR="00F56BD4">
              <w:rPr>
                <w:color w:val="000000"/>
                <w:sz w:val="24"/>
                <w:szCs w:val="24"/>
                <w:shd w:val="clear" w:color="auto" w:fill="FBFBFB"/>
              </w:rPr>
              <w:t xml:space="preserve"> </w:t>
            </w:r>
            <w:r w:rsidR="00F56BD4" w:rsidRPr="00DE667A">
              <w:rPr>
                <w:color w:val="000000"/>
                <w:sz w:val="24"/>
                <w:szCs w:val="24"/>
                <w:shd w:val="clear" w:color="auto" w:fill="FBFBFB"/>
              </w:rPr>
              <w:t>Обоснование начальной (максимальной) цены договора (НМЦД)</w:t>
            </w:r>
            <w:r w:rsidR="00F56BD4" w:rsidRPr="009D514C">
              <w:rPr>
                <w:sz w:val="24"/>
                <w:szCs w:val="24"/>
              </w:rPr>
              <w:t xml:space="preserve"> . . . . . . . . . . . . . . . . .</w:t>
            </w:r>
            <w:r w:rsidR="00F56BD4">
              <w:rPr>
                <w:sz w:val="24"/>
                <w:szCs w:val="24"/>
              </w:rPr>
              <w:t xml:space="preserve"> .</w:t>
            </w:r>
            <w:r w:rsidR="008A639D">
              <w:rPr>
                <w:sz w:val="24"/>
                <w:szCs w:val="24"/>
              </w:rPr>
              <w:t xml:space="preserve"> . . . .</w:t>
            </w:r>
          </w:p>
        </w:tc>
        <w:tc>
          <w:tcPr>
            <w:tcW w:w="15169" w:type="dxa"/>
            <w:vAlign w:val="bottom"/>
            <w:hideMark/>
          </w:tcPr>
          <w:p w:rsidR="00F56BD4" w:rsidRPr="009D514C" w:rsidRDefault="00F56BD4" w:rsidP="00C754CF">
            <w:pPr>
              <w:spacing w:line="240" w:lineRule="auto"/>
              <w:ind w:left="176" w:right="-533" w:hanging="149"/>
              <w:rPr>
                <w:sz w:val="24"/>
                <w:szCs w:val="24"/>
              </w:rPr>
            </w:pPr>
            <w:r>
              <w:rPr>
                <w:sz w:val="24"/>
                <w:szCs w:val="24"/>
              </w:rPr>
              <w:t xml:space="preserve">    </w:t>
            </w:r>
            <w:r w:rsidR="00C754CF">
              <w:rPr>
                <w:sz w:val="24"/>
                <w:szCs w:val="24"/>
              </w:rPr>
              <w:t>7</w:t>
            </w:r>
          </w:p>
        </w:tc>
      </w:tr>
      <w:tr w:rsidR="00F56BD4" w:rsidRPr="00A83C68" w:rsidTr="00405179">
        <w:trPr>
          <w:trHeight w:val="360"/>
        </w:trPr>
        <w:tc>
          <w:tcPr>
            <w:tcW w:w="10207" w:type="dxa"/>
            <w:vAlign w:val="bottom"/>
            <w:hideMark/>
          </w:tcPr>
          <w:p w:rsidR="00F56BD4" w:rsidRPr="00A83C68" w:rsidRDefault="00C754CF" w:rsidP="00F56BD4">
            <w:pPr>
              <w:spacing w:line="240" w:lineRule="auto"/>
              <w:ind w:left="176" w:right="-533" w:firstLine="34"/>
              <w:rPr>
                <w:sz w:val="24"/>
                <w:szCs w:val="24"/>
              </w:rPr>
            </w:pPr>
            <w:r>
              <w:rPr>
                <w:sz w:val="24"/>
                <w:szCs w:val="24"/>
              </w:rPr>
              <w:t>2.1.5</w:t>
            </w:r>
            <w:r w:rsidR="00F56BD4" w:rsidRPr="00A83C68">
              <w:rPr>
                <w:sz w:val="24"/>
                <w:szCs w:val="24"/>
              </w:rPr>
              <w:t xml:space="preserve">. Форма, сроки и порядок оплаты. . . . . . . . . . . . . . . . . . . . . . . . . . . . . . . . . . . . . . . . . . . . . </w:t>
            </w:r>
            <w:proofErr w:type="gramStart"/>
            <w:r w:rsidR="00F56BD4" w:rsidRPr="00A83C68">
              <w:rPr>
                <w:sz w:val="24"/>
                <w:szCs w:val="24"/>
              </w:rPr>
              <w:t>. . . .</w:t>
            </w:r>
            <w:proofErr w:type="gramEnd"/>
            <w:r w:rsidR="00F56BD4">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C754CF">
              <w:rPr>
                <w:sz w:val="24"/>
                <w:szCs w:val="24"/>
              </w:rPr>
              <w:t>7</w:t>
            </w:r>
          </w:p>
        </w:tc>
      </w:tr>
      <w:tr w:rsidR="008A639D" w:rsidRPr="00A83C68" w:rsidTr="00405179">
        <w:trPr>
          <w:trHeight w:val="360"/>
        </w:trPr>
        <w:tc>
          <w:tcPr>
            <w:tcW w:w="10207" w:type="dxa"/>
            <w:vAlign w:val="bottom"/>
          </w:tcPr>
          <w:p w:rsidR="008A639D" w:rsidRDefault="00C754CF" w:rsidP="00F56BD4">
            <w:pPr>
              <w:spacing w:line="240" w:lineRule="auto"/>
              <w:ind w:left="176" w:right="-533" w:firstLine="34"/>
              <w:rPr>
                <w:sz w:val="24"/>
                <w:szCs w:val="24"/>
              </w:rPr>
            </w:pPr>
            <w:r>
              <w:rPr>
                <w:sz w:val="24"/>
                <w:szCs w:val="24"/>
              </w:rPr>
              <w:t>2.1.6</w:t>
            </w:r>
            <w:r w:rsidR="008A639D">
              <w:rPr>
                <w:sz w:val="24"/>
                <w:szCs w:val="24"/>
              </w:rPr>
              <w:t xml:space="preserve">. </w:t>
            </w:r>
            <w:r w:rsidRPr="00C754CF">
              <w:rPr>
                <w:sz w:val="24"/>
                <w:szCs w:val="24"/>
              </w:rPr>
              <w:t>Обязательные требования к Участникам</w:t>
            </w:r>
            <w:r w:rsidR="008A639D" w:rsidRPr="00A83C68">
              <w:rPr>
                <w:sz w:val="24"/>
                <w:szCs w:val="24"/>
              </w:rPr>
              <w:t>. . . . . . . . . . . . . . . . . . . . . . . . . . . . . . .</w:t>
            </w:r>
            <w:r w:rsidR="008A639D">
              <w:rPr>
                <w:sz w:val="24"/>
                <w:szCs w:val="24"/>
              </w:rPr>
              <w:t xml:space="preserve"> .</w:t>
            </w:r>
            <w:r>
              <w:rPr>
                <w:sz w:val="24"/>
                <w:szCs w:val="24"/>
              </w:rPr>
              <w:t xml:space="preserve"> . . . . . . . . . . .</w:t>
            </w:r>
          </w:p>
        </w:tc>
        <w:tc>
          <w:tcPr>
            <w:tcW w:w="15169" w:type="dxa"/>
            <w:vAlign w:val="bottom"/>
          </w:tcPr>
          <w:p w:rsidR="008A639D" w:rsidRPr="00A83C68" w:rsidRDefault="00C754CF" w:rsidP="00F56BD4">
            <w:pPr>
              <w:spacing w:line="240" w:lineRule="auto"/>
              <w:ind w:left="176" w:right="-533" w:hanging="149"/>
              <w:rPr>
                <w:sz w:val="24"/>
                <w:szCs w:val="24"/>
              </w:rPr>
            </w:pPr>
            <w:r>
              <w:rPr>
                <w:sz w:val="24"/>
                <w:szCs w:val="24"/>
              </w:rPr>
              <w:t xml:space="preserve">    7</w:t>
            </w:r>
          </w:p>
        </w:tc>
      </w:tr>
      <w:tr w:rsidR="008A639D" w:rsidRPr="00A83C68" w:rsidTr="00405179">
        <w:trPr>
          <w:trHeight w:val="360"/>
        </w:trPr>
        <w:tc>
          <w:tcPr>
            <w:tcW w:w="10207" w:type="dxa"/>
            <w:vAlign w:val="bottom"/>
          </w:tcPr>
          <w:p w:rsidR="008A639D" w:rsidRDefault="00C754CF" w:rsidP="00C754CF">
            <w:pPr>
              <w:spacing w:line="240" w:lineRule="auto"/>
              <w:ind w:left="176" w:right="-533" w:firstLine="34"/>
              <w:rPr>
                <w:sz w:val="24"/>
                <w:szCs w:val="24"/>
              </w:rPr>
            </w:pPr>
            <w:r>
              <w:rPr>
                <w:sz w:val="24"/>
                <w:szCs w:val="24"/>
              </w:rPr>
              <w:t xml:space="preserve">2.1.7. </w:t>
            </w:r>
            <w:r w:rsidRPr="00C754CF">
              <w:rPr>
                <w:sz w:val="24"/>
                <w:szCs w:val="24"/>
              </w:rPr>
              <w:t>Требования к выполнению проекта</w:t>
            </w:r>
            <w:r w:rsidR="008A639D" w:rsidRPr="00A83C68">
              <w:rPr>
                <w:sz w:val="24"/>
                <w:szCs w:val="24"/>
              </w:rPr>
              <w:t>. . .. . . . . . . . . . . . . . . . . . . . . . . . . . . . . . . . . . . . . . . . . . . . . . . .</w:t>
            </w:r>
            <w:r w:rsidR="008A639D">
              <w:rPr>
                <w:sz w:val="24"/>
                <w:szCs w:val="24"/>
              </w:rPr>
              <w:t xml:space="preserve"> .</w:t>
            </w:r>
          </w:p>
        </w:tc>
        <w:tc>
          <w:tcPr>
            <w:tcW w:w="15169" w:type="dxa"/>
            <w:vAlign w:val="bottom"/>
          </w:tcPr>
          <w:p w:rsidR="008A639D" w:rsidRPr="00A83C68" w:rsidRDefault="008A639D" w:rsidP="00C754CF">
            <w:pPr>
              <w:spacing w:line="240" w:lineRule="auto"/>
              <w:ind w:left="176" w:right="-533" w:hanging="149"/>
              <w:rPr>
                <w:sz w:val="24"/>
                <w:szCs w:val="24"/>
              </w:rPr>
            </w:pPr>
            <w:r>
              <w:rPr>
                <w:sz w:val="24"/>
                <w:szCs w:val="24"/>
              </w:rPr>
              <w:t xml:space="preserve">    </w:t>
            </w:r>
            <w:r w:rsidR="00C754CF">
              <w:rPr>
                <w:sz w:val="24"/>
                <w:szCs w:val="24"/>
              </w:rPr>
              <w:t>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w:t>
            </w:r>
            <w:proofErr w:type="gramStart"/>
            <w:r w:rsidRPr="00A83C68">
              <w:rPr>
                <w:b/>
                <w:bCs/>
                <w:sz w:val="24"/>
                <w:szCs w:val="24"/>
              </w:rPr>
              <w:t xml:space="preserve">. . </w:t>
            </w:r>
            <w:r>
              <w:rPr>
                <w:b/>
                <w:bCs/>
                <w:sz w:val="24"/>
                <w:szCs w:val="24"/>
              </w:rPr>
              <w:t>. .</w:t>
            </w:r>
            <w:proofErr w:type="gramEnd"/>
            <w:r>
              <w:rPr>
                <w:b/>
                <w:bCs/>
                <w:sz w:val="24"/>
                <w:szCs w:val="24"/>
              </w:rPr>
              <w:t xml:space="preserve"> . </w:t>
            </w:r>
          </w:p>
        </w:tc>
        <w:tc>
          <w:tcPr>
            <w:tcW w:w="15169" w:type="dxa"/>
            <w:vAlign w:val="bottom"/>
            <w:hideMark/>
          </w:tcPr>
          <w:p w:rsidR="00F56BD4" w:rsidRPr="00A83C68" w:rsidRDefault="00F56BD4" w:rsidP="006F6C86">
            <w:pPr>
              <w:spacing w:line="240" w:lineRule="auto"/>
              <w:ind w:left="176" w:right="-533" w:hanging="149"/>
              <w:rPr>
                <w:sz w:val="24"/>
                <w:szCs w:val="24"/>
              </w:rPr>
            </w:pPr>
            <w:r w:rsidRPr="00A83C68">
              <w:rPr>
                <w:sz w:val="24"/>
                <w:szCs w:val="24"/>
              </w:rPr>
              <w:t xml:space="preserve">  </w:t>
            </w:r>
            <w:r w:rsidR="006F6C86">
              <w:rPr>
                <w:sz w:val="24"/>
                <w:szCs w:val="24"/>
              </w:rPr>
              <w:t xml:space="preserve">  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b/>
                <w:bCs/>
                <w:sz w:val="24"/>
                <w:szCs w:val="24"/>
              </w:rPr>
            </w:pPr>
            <w:r w:rsidRPr="00A83C68">
              <w:rPr>
                <w:b/>
                <w:bCs/>
                <w:sz w:val="24"/>
                <w:szCs w:val="24"/>
              </w:rPr>
              <w:t xml:space="preserve">4. Порядок проведения закупки . . . . . . . . . . . . . . . . . . . . . . . . . . . . . . . . . . . . . . . . . . . . . . . . </w:t>
            </w:r>
            <w:proofErr w:type="gramStart"/>
            <w:r w:rsidRPr="00A83C68">
              <w:rPr>
                <w:b/>
                <w:bCs/>
                <w:sz w:val="24"/>
                <w:szCs w:val="24"/>
              </w:rPr>
              <w:t>. .</w:t>
            </w:r>
            <w:r>
              <w:rPr>
                <w:b/>
                <w:bCs/>
                <w:sz w:val="24"/>
                <w:szCs w:val="24"/>
              </w:rPr>
              <w:t xml:space="preserve"> . .</w:t>
            </w:r>
            <w:proofErr w:type="gramEnd"/>
            <w:r>
              <w:rPr>
                <w:b/>
                <w:bCs/>
                <w:sz w:val="24"/>
                <w:szCs w:val="24"/>
              </w:rPr>
              <w:t xml:space="preserve"> .</w:t>
            </w:r>
          </w:p>
        </w:tc>
        <w:tc>
          <w:tcPr>
            <w:tcW w:w="15169" w:type="dxa"/>
            <w:vAlign w:val="bottom"/>
            <w:hideMark/>
          </w:tcPr>
          <w:p w:rsidR="00F56BD4" w:rsidRPr="00A83C68" w:rsidRDefault="00F56BD4" w:rsidP="006F6C86">
            <w:pPr>
              <w:spacing w:line="240" w:lineRule="auto"/>
              <w:ind w:left="176" w:right="-533" w:hanging="149"/>
              <w:rPr>
                <w:sz w:val="24"/>
                <w:szCs w:val="24"/>
              </w:rPr>
            </w:pPr>
            <w:r w:rsidRPr="00A83C68">
              <w:rPr>
                <w:sz w:val="24"/>
                <w:szCs w:val="24"/>
              </w:rPr>
              <w:t xml:space="preserve">  </w:t>
            </w:r>
            <w:r w:rsidR="006F6C86">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 Общий порядок проведения закупки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6F6C86">
            <w:pPr>
              <w:spacing w:line="240" w:lineRule="auto"/>
              <w:ind w:left="176" w:right="-533" w:hanging="149"/>
              <w:rPr>
                <w:sz w:val="24"/>
                <w:szCs w:val="24"/>
              </w:rPr>
            </w:pPr>
            <w:r w:rsidRPr="00A83C68">
              <w:rPr>
                <w:sz w:val="24"/>
                <w:szCs w:val="24"/>
              </w:rPr>
              <w:t xml:space="preserve">  </w:t>
            </w:r>
            <w:r>
              <w:rPr>
                <w:sz w:val="24"/>
                <w:szCs w:val="24"/>
              </w:rPr>
              <w:t>1</w:t>
            </w:r>
            <w:r w:rsidR="006F6C86">
              <w:rPr>
                <w:sz w:val="24"/>
                <w:szCs w:val="24"/>
              </w:rPr>
              <w:t>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w:t>
            </w:r>
            <w:proofErr w:type="gramStart"/>
            <w:r w:rsidRPr="00A83C68">
              <w:rPr>
                <w:sz w:val="24"/>
                <w:szCs w:val="24"/>
              </w:rPr>
              <w:t xml:space="preserve">. . . </w:t>
            </w:r>
            <w:r>
              <w:rPr>
                <w:sz w:val="24"/>
                <w:szCs w:val="24"/>
              </w:rPr>
              <w:t>.</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4.3. Предоставление документации о закупке Участникам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 Подготовка Заявок . . .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19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4.4.2. Требования к сроку действия Заявки . . . . . . . . . </w:t>
            </w:r>
            <w:proofErr w:type="gramStart"/>
            <w:r w:rsidRPr="00A83C68">
              <w:rPr>
                <w:sz w:val="24"/>
                <w:szCs w:val="24"/>
              </w:rPr>
              <w:t>. . . .</w:t>
            </w:r>
            <w:proofErr w:type="gramEnd"/>
            <w:r w:rsidRPr="00A83C68">
              <w:rPr>
                <w:sz w:val="24"/>
                <w:szCs w:val="24"/>
              </w:rPr>
              <w:t>.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4.4.4. Требования к валюте Заявки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w:t>
            </w:r>
            <w:proofErr w:type="gramStart"/>
            <w:r w:rsidRPr="00A83C68">
              <w:rPr>
                <w:sz w:val="24"/>
                <w:szCs w:val="24"/>
              </w:rPr>
              <w:t xml:space="preserve">. . </w:t>
            </w:r>
            <w:r>
              <w:rPr>
                <w:sz w:val="24"/>
                <w:szCs w:val="24"/>
              </w:rPr>
              <w:t>. .</w:t>
            </w:r>
            <w:proofErr w:type="gramEnd"/>
            <w:r>
              <w:rPr>
                <w:sz w:val="24"/>
                <w:szCs w:val="24"/>
              </w:rPr>
              <w:t xml:space="preserve">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w:t>
            </w:r>
            <w:proofErr w:type="gramStart"/>
            <w:r w:rsidRPr="00A83C68">
              <w:rPr>
                <w:sz w:val="24"/>
                <w:szCs w:val="24"/>
              </w:rPr>
              <w:t>. . . .</w:t>
            </w:r>
            <w:proofErr w:type="gramEnd"/>
            <w:r w:rsidRPr="00A83C68">
              <w:rPr>
                <w:sz w:val="24"/>
                <w:szCs w:val="24"/>
              </w:rPr>
              <w:t xml:space="preserve"> . </w:t>
            </w:r>
          </w:p>
        </w:tc>
        <w:tc>
          <w:tcPr>
            <w:tcW w:w="15169" w:type="dxa"/>
            <w:vAlign w:val="bottom"/>
            <w:hideMark/>
          </w:tcPr>
          <w:p w:rsidR="00F56BD4" w:rsidRPr="00A83C68" w:rsidRDefault="00F56BD4" w:rsidP="00F56BD4">
            <w:pPr>
              <w:spacing w:line="240" w:lineRule="atLeast"/>
              <w:ind w:left="176" w:right="-533" w:hanging="149"/>
              <w:rPr>
                <w:sz w:val="24"/>
                <w:szCs w:val="24"/>
              </w:rPr>
            </w:pPr>
            <w:r w:rsidRPr="00A83C68">
              <w:rPr>
                <w:sz w:val="24"/>
                <w:szCs w:val="24"/>
              </w:rPr>
              <w:t xml:space="preserve">  </w:t>
            </w:r>
            <w:r w:rsidR="006F6C86">
              <w:rPr>
                <w:sz w:val="24"/>
                <w:szCs w:val="24"/>
              </w:rPr>
              <w:t>20</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w:t>
            </w:r>
            <w:proofErr w:type="gramStart"/>
            <w:r w:rsidRPr="00A83C68">
              <w:rPr>
                <w:sz w:val="24"/>
                <w:szCs w:val="24"/>
              </w:rPr>
              <w:t>закупки  . . .</w:t>
            </w:r>
            <w:proofErr w:type="gramEnd"/>
            <w:r w:rsidRPr="00A83C68">
              <w:rPr>
                <w:sz w:val="24"/>
                <w:szCs w:val="24"/>
              </w:rPr>
              <w:t xml:space="preserve"> . . . . . . . . . . . </w:t>
            </w:r>
            <w:r>
              <w:rPr>
                <w:sz w:val="24"/>
                <w:szCs w:val="24"/>
              </w:rPr>
              <w:t xml:space="preserve">. . . </w:t>
            </w:r>
          </w:p>
        </w:tc>
        <w:tc>
          <w:tcPr>
            <w:tcW w:w="15169" w:type="dxa"/>
            <w:vAlign w:val="bottom"/>
            <w:hideMark/>
          </w:tcPr>
          <w:p w:rsidR="00F56BD4" w:rsidRPr="00A83C68" w:rsidRDefault="00F56BD4" w:rsidP="00F56BD4">
            <w:pPr>
              <w:spacing w:line="240" w:lineRule="auto"/>
              <w:ind w:right="-533" w:hanging="149"/>
              <w:rPr>
                <w:sz w:val="24"/>
                <w:szCs w:val="24"/>
              </w:rPr>
            </w:pPr>
            <w:r w:rsidRPr="00A83C68">
              <w:rPr>
                <w:sz w:val="24"/>
                <w:szCs w:val="24"/>
              </w:rPr>
              <w:t xml:space="preserve">     </w:t>
            </w:r>
            <w:r w:rsidR="006F6C86">
              <w:rPr>
                <w:sz w:val="24"/>
                <w:szCs w:val="24"/>
              </w:rPr>
              <w:t>21</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21</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F56BD4" w:rsidRPr="00A83C68" w:rsidRDefault="00F56BD4" w:rsidP="00F56BD4">
            <w:pPr>
              <w:spacing w:line="240" w:lineRule="auto"/>
              <w:ind w:left="176" w:right="-533" w:hanging="149"/>
              <w:rPr>
                <w:sz w:val="24"/>
                <w:szCs w:val="24"/>
              </w:rPr>
            </w:pP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требованиям . . . . . . . . .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21</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4.5.1. Требования к Участникам . . . . . . . . . . . . . . . . . . . . . . . . . . . . . . . . . . . . . . . . . . . . . . . . . . . </w:t>
            </w:r>
            <w:proofErr w:type="gramStart"/>
            <w:r w:rsidRPr="00A83C68">
              <w:rPr>
                <w:sz w:val="24"/>
                <w:szCs w:val="24"/>
              </w:rPr>
              <w:t>. . .</w:t>
            </w:r>
            <w:r>
              <w:rPr>
                <w:sz w:val="24"/>
                <w:szCs w:val="24"/>
              </w:rPr>
              <w:t xml:space="preserve"> .</w:t>
            </w:r>
            <w:proofErr w:type="gramEnd"/>
            <w:r w:rsidRPr="00A83C68">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21</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F56BD4" w:rsidRPr="00A83C68" w:rsidRDefault="00F56BD4" w:rsidP="00F56BD4">
            <w:pPr>
              <w:spacing w:line="240" w:lineRule="auto"/>
              <w:ind w:left="176" w:right="-533" w:hanging="149"/>
              <w:rPr>
                <w:sz w:val="24"/>
                <w:szCs w:val="24"/>
              </w:rPr>
            </w:pP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22</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4.6. Подача Заявок и их прием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w:t>
            </w:r>
          </w:p>
        </w:tc>
        <w:tc>
          <w:tcPr>
            <w:tcW w:w="15169" w:type="dxa"/>
            <w:vAlign w:val="bottom"/>
            <w:hideMark/>
          </w:tcPr>
          <w:p w:rsidR="00F56BD4" w:rsidRPr="00A83C68" w:rsidRDefault="006F6C86" w:rsidP="00F56BD4">
            <w:pPr>
              <w:spacing w:line="240" w:lineRule="auto"/>
              <w:ind w:left="176" w:right="-533" w:hanging="149"/>
              <w:rPr>
                <w:sz w:val="24"/>
                <w:szCs w:val="24"/>
              </w:rPr>
            </w:pPr>
            <w:r>
              <w:rPr>
                <w:sz w:val="24"/>
                <w:szCs w:val="24"/>
              </w:rPr>
              <w:t xml:space="preserve">  23</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sidR="006F6C86">
              <w:rPr>
                <w:sz w:val="24"/>
                <w:szCs w:val="24"/>
              </w:rPr>
              <w:t>3</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F56BD4" w:rsidRPr="00A83C68" w:rsidRDefault="00F56BD4" w:rsidP="006F6C86">
            <w:pPr>
              <w:spacing w:line="240" w:lineRule="auto"/>
              <w:ind w:left="176" w:right="-533" w:hanging="149"/>
              <w:rPr>
                <w:sz w:val="24"/>
                <w:szCs w:val="24"/>
              </w:rPr>
            </w:pPr>
            <w:r w:rsidRPr="00A83C68">
              <w:rPr>
                <w:sz w:val="24"/>
                <w:szCs w:val="24"/>
              </w:rPr>
              <w:t xml:space="preserve">  2</w:t>
            </w:r>
            <w:r w:rsidR="006F6C86">
              <w:rPr>
                <w:sz w:val="24"/>
                <w:szCs w:val="24"/>
              </w:rPr>
              <w:t>4</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lastRenderedPageBreak/>
              <w:t xml:space="preserve">4.9. Отбор и оценка Заявок . . . . . . . . . . . . . . . . . . . . . . . . . . . . . . . . . . . . . . . . . . . . . . . . . . . . . . </w:t>
            </w:r>
            <w:proofErr w:type="gramStart"/>
            <w:r w:rsidRPr="00A83C68">
              <w:rPr>
                <w:sz w:val="24"/>
                <w:szCs w:val="24"/>
              </w:rPr>
              <w:t>. . . .</w:t>
            </w:r>
            <w:proofErr w:type="gramEnd"/>
            <w:r>
              <w:rPr>
                <w:sz w:val="24"/>
                <w:szCs w:val="24"/>
              </w:rPr>
              <w:t xml:space="preserve"> .</w:t>
            </w:r>
          </w:p>
        </w:tc>
        <w:tc>
          <w:tcPr>
            <w:tcW w:w="15169" w:type="dxa"/>
            <w:vAlign w:val="bottom"/>
            <w:hideMark/>
          </w:tcPr>
          <w:p w:rsidR="00F56BD4" w:rsidRPr="00A83C68" w:rsidRDefault="00F56BD4" w:rsidP="006F6C86">
            <w:pPr>
              <w:spacing w:line="240" w:lineRule="auto"/>
              <w:ind w:left="176" w:right="-533" w:hanging="149"/>
              <w:rPr>
                <w:sz w:val="24"/>
                <w:szCs w:val="24"/>
              </w:rPr>
            </w:pPr>
            <w:r w:rsidRPr="00A83C68">
              <w:rPr>
                <w:sz w:val="24"/>
                <w:szCs w:val="24"/>
              </w:rPr>
              <w:t xml:space="preserve">  2</w:t>
            </w:r>
            <w:r w:rsidR="006F6C86">
              <w:rPr>
                <w:sz w:val="24"/>
                <w:szCs w:val="24"/>
              </w:rPr>
              <w:t>4</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4.9.1. Общие положения . . . . . . . . . . . . . . . . . . . . . . . . . . . . . . . . . . . . . . . . . . . . . . . . . . . . . . . . . </w:t>
            </w:r>
            <w:proofErr w:type="gramStart"/>
            <w:r w:rsidRPr="00A83C68">
              <w:rPr>
                <w:sz w:val="24"/>
                <w:szCs w:val="24"/>
              </w:rPr>
              <w:t>.</w:t>
            </w:r>
            <w:r>
              <w:rPr>
                <w:sz w:val="24"/>
                <w:szCs w:val="24"/>
              </w:rPr>
              <w:t xml:space="preserve"> .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sidR="006F6C86">
              <w:rPr>
                <w:sz w:val="24"/>
                <w:szCs w:val="24"/>
              </w:rPr>
              <w:t>4</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w:t>
            </w:r>
            <w:proofErr w:type="gramStart"/>
            <w:r w:rsidRPr="00A83C68">
              <w:rPr>
                <w:sz w:val="24"/>
                <w:szCs w:val="24"/>
              </w:rPr>
              <w:t xml:space="preserve">. </w:t>
            </w:r>
            <w:r>
              <w:rPr>
                <w:sz w:val="24"/>
                <w:szCs w:val="24"/>
              </w:rPr>
              <w:t>. . .</w:t>
            </w:r>
            <w:proofErr w:type="gramEnd"/>
            <w:r>
              <w:rPr>
                <w:sz w:val="24"/>
                <w:szCs w:val="24"/>
              </w:rPr>
              <w:t xml:space="preserve">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2</w:t>
            </w:r>
            <w:r w:rsidR="006F6C86">
              <w:rPr>
                <w:sz w:val="24"/>
                <w:szCs w:val="24"/>
              </w:rPr>
              <w:t>4</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F56BD4" w:rsidRPr="00A83C68" w:rsidRDefault="00F56BD4" w:rsidP="00F56BD4">
            <w:pPr>
              <w:spacing w:line="240" w:lineRule="auto"/>
              <w:ind w:left="176" w:right="-533" w:hanging="149"/>
              <w:rPr>
                <w:sz w:val="24"/>
                <w:szCs w:val="24"/>
              </w:rPr>
            </w:pPr>
            <w:r w:rsidRPr="00A83C68">
              <w:rPr>
                <w:sz w:val="24"/>
                <w:szCs w:val="24"/>
              </w:rPr>
              <w:t xml:space="preserve">  </w:t>
            </w:r>
            <w:r w:rsidR="006F6C86">
              <w:rPr>
                <w:sz w:val="24"/>
                <w:szCs w:val="24"/>
              </w:rPr>
              <w:t>26</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4.10. Определение Победителя закупки . . . . . . . . . . . . . . . . . . . . . . . . . . . . . . . . . . . . . . . . . . . . .</w:t>
            </w:r>
            <w:r>
              <w:rPr>
                <w:sz w:val="24"/>
                <w:szCs w:val="24"/>
              </w:rPr>
              <w:t xml:space="preserve"> . .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6F6C86">
              <w:rPr>
                <w:sz w:val="24"/>
                <w:szCs w:val="24"/>
              </w:rPr>
              <w:t>8</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6F6C86">
              <w:rPr>
                <w:sz w:val="24"/>
                <w:szCs w:val="24"/>
              </w:rPr>
              <w:t>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4.12. Заключение договора .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Pr>
                <w:sz w:val="24"/>
                <w:szCs w:val="24"/>
              </w:rPr>
              <w:t>2</w:t>
            </w:r>
            <w:r w:rsidR="006F6C86">
              <w:rPr>
                <w:sz w:val="24"/>
                <w:szCs w:val="24"/>
              </w:rPr>
              <w:t>9</w:t>
            </w:r>
          </w:p>
        </w:tc>
      </w:tr>
      <w:tr w:rsidR="00F56BD4" w:rsidRPr="00A83C68" w:rsidTr="00405179">
        <w:trPr>
          <w:trHeight w:val="360"/>
        </w:trPr>
        <w:tc>
          <w:tcPr>
            <w:tcW w:w="10207" w:type="dxa"/>
            <w:vAlign w:val="bottom"/>
            <w:hideMark/>
          </w:tcPr>
          <w:p w:rsidR="00F56BD4" w:rsidRPr="00A83C68" w:rsidRDefault="00F56BD4" w:rsidP="00F56BD4">
            <w:pPr>
              <w:spacing w:line="240" w:lineRule="auto"/>
              <w:ind w:left="176" w:right="-533" w:firstLine="34"/>
              <w:rPr>
                <w:sz w:val="24"/>
                <w:szCs w:val="24"/>
              </w:rPr>
            </w:pPr>
            <w:r w:rsidRPr="00A83C68">
              <w:rPr>
                <w:sz w:val="24"/>
                <w:szCs w:val="24"/>
              </w:rPr>
              <w:t xml:space="preserve">4.13. Исполнение договора. . . . . . . . . . . . . . . . . . . . . . . . . . . . . . . . . . . . . . . . . . . . . . . . . . . . . . </w:t>
            </w:r>
            <w:proofErr w:type="gramStart"/>
            <w:r w:rsidRPr="00A83C68">
              <w:rPr>
                <w:sz w:val="24"/>
                <w:szCs w:val="24"/>
              </w:rPr>
              <w:t>. .</w:t>
            </w:r>
            <w:r>
              <w:rPr>
                <w:sz w:val="24"/>
                <w:szCs w:val="24"/>
              </w:rPr>
              <w:t xml:space="preserve"> . .</w:t>
            </w:r>
            <w:proofErr w:type="gramEnd"/>
            <w:r>
              <w:rPr>
                <w:sz w:val="24"/>
                <w:szCs w:val="24"/>
              </w:rPr>
              <w:t xml:space="preserve"> . </w:t>
            </w:r>
          </w:p>
        </w:tc>
        <w:tc>
          <w:tcPr>
            <w:tcW w:w="15169" w:type="dxa"/>
            <w:vAlign w:val="bottom"/>
            <w:hideMark/>
          </w:tcPr>
          <w:p w:rsidR="00F56BD4" w:rsidRPr="00A83C68" w:rsidRDefault="00F56BD4" w:rsidP="00135864">
            <w:pPr>
              <w:spacing w:line="240" w:lineRule="auto"/>
              <w:ind w:left="176" w:right="-533" w:hanging="149"/>
              <w:rPr>
                <w:sz w:val="24"/>
                <w:szCs w:val="24"/>
              </w:rPr>
            </w:pPr>
            <w:r w:rsidRPr="00A83C68">
              <w:rPr>
                <w:sz w:val="24"/>
                <w:szCs w:val="24"/>
              </w:rPr>
              <w:t xml:space="preserve">  </w:t>
            </w:r>
            <w:r w:rsidR="006F6C86">
              <w:rPr>
                <w:sz w:val="24"/>
                <w:szCs w:val="24"/>
              </w:rPr>
              <w:t>31</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w:t>
            </w:r>
            <w:r w:rsidR="006F6C86">
              <w:rPr>
                <w:sz w:val="24"/>
                <w:szCs w:val="24"/>
              </w:rPr>
              <w:t>32</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w:t>
            </w:r>
            <w:r w:rsidR="006F6C86">
              <w:rPr>
                <w:sz w:val="24"/>
                <w:szCs w:val="24"/>
              </w:rPr>
              <w:t>32</w:t>
            </w:r>
          </w:p>
        </w:tc>
      </w:tr>
      <w:tr w:rsidR="00F56BD4" w:rsidRPr="00A83C68" w:rsidTr="00405179">
        <w:trPr>
          <w:trHeight w:val="360"/>
        </w:trPr>
        <w:tc>
          <w:tcPr>
            <w:tcW w:w="10207" w:type="dxa"/>
            <w:vAlign w:val="bottom"/>
            <w:hideMark/>
          </w:tcPr>
          <w:p w:rsidR="00F56BD4" w:rsidRPr="00A83C68" w:rsidRDefault="00F56BD4" w:rsidP="00F56BD4">
            <w:pPr>
              <w:spacing w:line="240" w:lineRule="atLeast"/>
              <w:ind w:left="176" w:right="-533" w:firstLine="34"/>
              <w:rPr>
                <w:sz w:val="24"/>
                <w:szCs w:val="24"/>
              </w:rPr>
            </w:pPr>
            <w:r w:rsidRPr="00A83C68">
              <w:rPr>
                <w:sz w:val="24"/>
                <w:szCs w:val="24"/>
              </w:rPr>
              <w:t xml:space="preserve">5.1.1. Инструкция по заполнению . . . . . . . . . . . . . . . . . . . . . . . . . . . . . . . . . . . . . . . . . . . . . . . . </w:t>
            </w:r>
            <w:proofErr w:type="gramStart"/>
            <w:r w:rsidRPr="00A83C68">
              <w:rPr>
                <w:sz w:val="24"/>
                <w:szCs w:val="24"/>
              </w:rPr>
              <w:t>. . .</w:t>
            </w:r>
            <w:r>
              <w:rPr>
                <w:sz w:val="24"/>
                <w:szCs w:val="24"/>
              </w:rPr>
              <w:t xml:space="preserve"> .</w:t>
            </w:r>
            <w:proofErr w:type="gramEnd"/>
            <w:r>
              <w:rPr>
                <w:sz w:val="24"/>
                <w:szCs w:val="24"/>
              </w:rPr>
              <w:t xml:space="preserve"> . </w:t>
            </w:r>
          </w:p>
        </w:tc>
        <w:tc>
          <w:tcPr>
            <w:tcW w:w="15169" w:type="dxa"/>
            <w:vAlign w:val="bottom"/>
            <w:hideMark/>
          </w:tcPr>
          <w:p w:rsidR="00F56BD4" w:rsidRPr="00A83C68" w:rsidRDefault="00F56BD4" w:rsidP="002222CA">
            <w:pPr>
              <w:spacing w:line="240" w:lineRule="atLeast"/>
              <w:ind w:left="176" w:right="-533" w:hanging="149"/>
              <w:rPr>
                <w:sz w:val="24"/>
                <w:szCs w:val="24"/>
              </w:rPr>
            </w:pPr>
            <w:r w:rsidRPr="00A83C68">
              <w:rPr>
                <w:sz w:val="24"/>
                <w:szCs w:val="24"/>
              </w:rPr>
              <w:t xml:space="preserve">  3</w:t>
            </w:r>
            <w:r w:rsidR="006F6C86">
              <w:rPr>
                <w:sz w:val="24"/>
                <w:szCs w:val="24"/>
              </w:rPr>
              <w:t>4</w:t>
            </w:r>
          </w:p>
        </w:tc>
      </w:tr>
      <w:tr w:rsidR="00791B2C" w:rsidRPr="00A83C68" w:rsidTr="00405179">
        <w:trPr>
          <w:trHeight w:val="360"/>
        </w:trPr>
        <w:tc>
          <w:tcPr>
            <w:tcW w:w="10207" w:type="dxa"/>
            <w:vAlign w:val="bottom"/>
          </w:tcPr>
          <w:p w:rsidR="00791B2C" w:rsidRPr="00A83C68" w:rsidRDefault="00791B2C" w:rsidP="008E0F5B">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 xml:space="preserve">. </w:t>
            </w:r>
            <w:r w:rsidR="008E0F5B" w:rsidRPr="00594535">
              <w:rPr>
                <w:rFonts w:eastAsia="Calibri"/>
                <w:bCs/>
                <w:sz w:val="24"/>
                <w:szCs w:val="24"/>
                <w:lang w:eastAsia="en-US"/>
              </w:rPr>
              <w:t>Опыт работы Участника (форма 2</w:t>
            </w:r>
            <w:r w:rsidRPr="00594535">
              <w:rPr>
                <w:sz w:val="24"/>
                <w:szCs w:val="24"/>
              </w:rPr>
              <w:t>)</w:t>
            </w:r>
            <w:r w:rsidRPr="008E0F5B">
              <w:rPr>
                <w:color w:val="92D050"/>
                <w:sz w:val="24"/>
                <w:szCs w:val="24"/>
              </w:rPr>
              <w:t xml:space="preserve">. </w:t>
            </w:r>
            <w:r>
              <w:rPr>
                <w:sz w:val="24"/>
                <w:szCs w:val="24"/>
              </w:rPr>
              <w:t xml:space="preserve">. . . . . . . . . . . . </w:t>
            </w:r>
            <w:r w:rsidR="008E0F5B">
              <w:rPr>
                <w:sz w:val="24"/>
                <w:szCs w:val="24"/>
              </w:rPr>
              <w:t>. . . . . . . . . . . . . . . . . . . . . . . . . . . . . . . . . . .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35</w:t>
            </w:r>
          </w:p>
        </w:tc>
      </w:tr>
      <w:tr w:rsidR="00791B2C" w:rsidRPr="00A83C68" w:rsidTr="00405179">
        <w:trPr>
          <w:trHeight w:val="360"/>
        </w:trPr>
        <w:tc>
          <w:tcPr>
            <w:tcW w:w="10207" w:type="dxa"/>
            <w:vAlign w:val="bottom"/>
          </w:tcPr>
          <w:p w:rsidR="00791B2C" w:rsidRPr="00A83C68" w:rsidRDefault="00791B2C" w:rsidP="00791B2C">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36</w:t>
            </w:r>
          </w:p>
        </w:tc>
      </w:tr>
      <w:tr w:rsidR="00791B2C" w:rsidRPr="00A83C68" w:rsidTr="00405179">
        <w:trPr>
          <w:trHeight w:val="360"/>
        </w:trPr>
        <w:tc>
          <w:tcPr>
            <w:tcW w:w="10207" w:type="dxa"/>
            <w:vAlign w:val="bottom"/>
          </w:tcPr>
          <w:p w:rsidR="00791B2C" w:rsidRPr="00A83C68" w:rsidRDefault="00791B2C" w:rsidP="00791B2C">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 Анкета Участника (Форма </w:t>
            </w:r>
            <w:r w:rsidR="00594535">
              <w:rPr>
                <w:sz w:val="24"/>
                <w:szCs w:val="24"/>
              </w:rPr>
              <w:t>3</w:t>
            </w:r>
            <w:r w:rsidRPr="00A83C68">
              <w:rPr>
                <w:sz w:val="24"/>
                <w:szCs w:val="24"/>
              </w:rPr>
              <w:t>) . . . . . . . . . . . . . . . . . . . . . . . . . . . . . . . . . . . . . . . . . . . . . . . . . . . . .</w:t>
            </w:r>
            <w:r>
              <w:rPr>
                <w:sz w:val="24"/>
                <w:szCs w:val="24"/>
              </w:rPr>
              <w:t xml:space="preserve">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37</w:t>
            </w:r>
          </w:p>
        </w:tc>
      </w:tr>
      <w:tr w:rsidR="00791B2C" w:rsidRPr="00A83C68" w:rsidTr="00405179">
        <w:trPr>
          <w:trHeight w:val="360"/>
        </w:trPr>
        <w:tc>
          <w:tcPr>
            <w:tcW w:w="10207" w:type="dxa"/>
            <w:vAlign w:val="bottom"/>
          </w:tcPr>
          <w:p w:rsidR="00791B2C" w:rsidRPr="00A83C68" w:rsidRDefault="00791B2C" w:rsidP="00791B2C">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39</w:t>
            </w:r>
          </w:p>
        </w:tc>
      </w:tr>
      <w:tr w:rsidR="00791B2C" w:rsidRPr="00A83C68" w:rsidTr="00405179">
        <w:trPr>
          <w:trHeight w:val="360"/>
        </w:trPr>
        <w:tc>
          <w:tcPr>
            <w:tcW w:w="10207" w:type="dxa"/>
            <w:vAlign w:val="bottom"/>
          </w:tcPr>
          <w:p w:rsidR="00791B2C" w:rsidRPr="00A83C68" w:rsidRDefault="00791B2C" w:rsidP="00791B2C">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 xml:space="preserve">. Справка об отсутствии признаков крупной сделки (Форма </w:t>
            </w:r>
            <w:r w:rsidR="00594535">
              <w:rPr>
                <w:sz w:val="24"/>
                <w:szCs w:val="24"/>
              </w:rPr>
              <w:t>4</w:t>
            </w:r>
            <w:r w:rsidRPr="00A83C68">
              <w:rPr>
                <w:sz w:val="24"/>
                <w:szCs w:val="24"/>
              </w:rPr>
              <w:t xml:space="preserve">) . . . . . . . . . . . . . . . . . . . . . </w:t>
            </w:r>
            <w:proofErr w:type="gramStart"/>
            <w:r w:rsidRPr="00A83C68">
              <w:rPr>
                <w:sz w:val="24"/>
                <w:szCs w:val="24"/>
              </w:rPr>
              <w:t>. . . .</w:t>
            </w:r>
            <w:proofErr w:type="gramEnd"/>
            <w:r w:rsidRPr="00A83C68">
              <w:rPr>
                <w:sz w:val="24"/>
                <w:szCs w:val="24"/>
              </w:rPr>
              <w:t xml:space="preserve"> .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40</w:t>
            </w:r>
          </w:p>
        </w:tc>
      </w:tr>
      <w:tr w:rsidR="00791B2C" w:rsidRPr="00A83C68" w:rsidTr="00405179">
        <w:trPr>
          <w:trHeight w:val="360"/>
        </w:trPr>
        <w:tc>
          <w:tcPr>
            <w:tcW w:w="10207" w:type="dxa"/>
            <w:vAlign w:val="bottom"/>
          </w:tcPr>
          <w:p w:rsidR="00791B2C" w:rsidRPr="00A83C68" w:rsidRDefault="00791B2C" w:rsidP="00791B2C">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 xml:space="preserve">.1. Инструкция по заполнению . . . . . . . . . . . . . . . . . . . . . . . . . . . . . . . . . . . . . . . . . . . . . . . . </w:t>
            </w:r>
            <w:proofErr w:type="gramStart"/>
            <w:r w:rsidRPr="00A83C68">
              <w:rPr>
                <w:sz w:val="24"/>
                <w:szCs w:val="24"/>
              </w:rPr>
              <w:t xml:space="preserve">. . . </w:t>
            </w:r>
            <w:r>
              <w:rPr>
                <w:sz w:val="24"/>
                <w:szCs w:val="24"/>
              </w:rPr>
              <w:t>.</w:t>
            </w:r>
            <w:proofErr w:type="gramEnd"/>
            <w:r>
              <w:rPr>
                <w:sz w:val="24"/>
                <w:szCs w:val="24"/>
              </w:rPr>
              <w:t xml:space="preserve"> .</w:t>
            </w:r>
          </w:p>
        </w:tc>
        <w:tc>
          <w:tcPr>
            <w:tcW w:w="15169" w:type="dxa"/>
            <w:vAlign w:val="bottom"/>
          </w:tcPr>
          <w:p w:rsidR="00791B2C" w:rsidRPr="00A83C68" w:rsidRDefault="00791B2C" w:rsidP="00791B2C">
            <w:pPr>
              <w:spacing w:line="240" w:lineRule="atLeast"/>
              <w:ind w:left="176" w:right="-533" w:hanging="149"/>
              <w:rPr>
                <w:sz w:val="24"/>
                <w:szCs w:val="24"/>
              </w:rPr>
            </w:pPr>
            <w:r w:rsidRPr="00A83C68">
              <w:rPr>
                <w:sz w:val="24"/>
                <w:szCs w:val="24"/>
              </w:rPr>
              <w:t xml:space="preserve">  </w:t>
            </w:r>
            <w:r>
              <w:rPr>
                <w:sz w:val="24"/>
                <w:szCs w:val="24"/>
              </w:rPr>
              <w:t>41</w:t>
            </w:r>
          </w:p>
        </w:tc>
      </w:tr>
    </w:tbl>
    <w:p w:rsidR="00EA30D5" w:rsidRDefault="00EA30D5" w:rsidP="00777F0F">
      <w:pPr>
        <w:spacing w:line="240" w:lineRule="auto"/>
        <w:ind w:firstLine="0"/>
        <w:jc w:val="center"/>
        <w:rPr>
          <w:sz w:val="24"/>
          <w:szCs w:val="24"/>
        </w:rPr>
      </w:pPr>
    </w:p>
    <w:p w:rsidR="007D50BE" w:rsidRPr="00966936" w:rsidRDefault="007D50BE" w:rsidP="00C438E8">
      <w:pPr>
        <w:pStyle w:val="10"/>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E85D44">
      <w:pPr>
        <w:numPr>
          <w:ilvl w:val="2"/>
          <w:numId w:val="12"/>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BB20BD">
        <w:rPr>
          <w:b/>
          <w:sz w:val="24"/>
          <w:szCs w:val="24"/>
        </w:rPr>
        <w:t xml:space="preserve">АО «ОТС» </w:t>
      </w:r>
      <w:hyperlink r:id="rId9" w:history="1">
        <w:r w:rsidR="005C0B84" w:rsidRPr="00BB20BD">
          <w:rPr>
            <w:rStyle w:val="a8"/>
            <w:sz w:val="24"/>
            <w:szCs w:val="24"/>
          </w:rPr>
          <w:t>www.otc.ru</w:t>
        </w:r>
      </w:hyperlink>
      <w:r w:rsidR="00765352" w:rsidRPr="00BB20BD">
        <w:rPr>
          <w:rStyle w:val="a8"/>
          <w:color w:val="auto"/>
          <w:sz w:val="24"/>
          <w:szCs w:val="24"/>
          <w:u w:val="none"/>
        </w:rPr>
        <w:t xml:space="preserve"> </w:t>
      </w:r>
      <w:r w:rsidRPr="00BB20BD">
        <w:rPr>
          <w:rStyle w:val="a8"/>
          <w:color w:val="000000" w:themeColor="text1"/>
          <w:sz w:val="24"/>
          <w:szCs w:val="24"/>
        </w:rPr>
        <w:t>(далее – ЭП)</w:t>
      </w:r>
      <w:r w:rsidRPr="00BB20BD">
        <w:rPr>
          <w:rStyle w:val="a8"/>
          <w:sz w:val="24"/>
          <w:szCs w:val="24"/>
          <w:u w:val="none"/>
        </w:rPr>
        <w:t>,</w:t>
      </w:r>
      <w:r w:rsidRPr="00BB20BD">
        <w:rPr>
          <w:sz w:val="24"/>
          <w:szCs w:val="24"/>
        </w:rPr>
        <w:t xml:space="preserve"> пригласило </w:t>
      </w:r>
      <w:r w:rsidR="00811EE8" w:rsidRPr="00BB20BD">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на</w:t>
      </w:r>
      <w:r w:rsidR="00580CBD">
        <w:rPr>
          <w:sz w:val="24"/>
          <w:szCs w:val="24"/>
        </w:rPr>
        <w:t xml:space="preserve"> </w:t>
      </w:r>
      <w:r w:rsidR="004111CF">
        <w:rPr>
          <w:sz w:val="24"/>
          <w:szCs w:val="24"/>
        </w:rPr>
        <w:t>о</w:t>
      </w:r>
      <w:r w:rsidR="004111CF" w:rsidRPr="004111CF">
        <w:rPr>
          <w:sz w:val="24"/>
          <w:szCs w:val="24"/>
        </w:rPr>
        <w:t xml:space="preserve">казание услуг по разработке Стратегии цифровой трансформации </w:t>
      </w:r>
      <w:r w:rsidR="008955BE">
        <w:rPr>
          <w:rFonts w:eastAsia="Calibri Light"/>
          <w:bCs/>
          <w:color w:val="000000"/>
          <w:sz w:val="24"/>
          <w:szCs w:val="24"/>
        </w:rPr>
        <w:t>АО</w:t>
      </w:r>
      <w:r w:rsidR="004111CF" w:rsidRPr="004111CF">
        <w:rPr>
          <w:rFonts w:eastAsia="Calibri Light"/>
          <w:bCs/>
          <w:color w:val="000000"/>
          <w:sz w:val="24"/>
          <w:szCs w:val="24"/>
        </w:rPr>
        <w:t xml:space="preserve"> «Саханефтегазсбыт» </w:t>
      </w:r>
      <w:r w:rsidR="00EB41BE">
        <w:rPr>
          <w:rFonts w:eastAsia="Calibri Light"/>
          <w:bCs/>
          <w:color w:val="000000"/>
          <w:sz w:val="24"/>
          <w:szCs w:val="24"/>
        </w:rPr>
        <w:t>на период до 2030 года.</w:t>
      </w:r>
      <w:r w:rsidRPr="00936204">
        <w:rPr>
          <w:sz w:val="24"/>
          <w:szCs w:val="24"/>
        </w:rPr>
        <w:t xml:space="preserve"> </w:t>
      </w:r>
    </w:p>
    <w:p w:rsidR="00456E01" w:rsidRPr="00743CF9" w:rsidRDefault="00456E01" w:rsidP="00E85D44">
      <w:pPr>
        <w:numPr>
          <w:ilvl w:val="2"/>
          <w:numId w:val="12"/>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EF3AC2" w:rsidRDefault="00EF3AC2" w:rsidP="00EF3AC2">
      <w:pPr>
        <w:spacing w:line="240" w:lineRule="atLeast"/>
        <w:ind w:firstLine="0"/>
        <w:rPr>
          <w:sz w:val="24"/>
          <w:szCs w:val="24"/>
        </w:rPr>
      </w:pPr>
      <w:r w:rsidRPr="00EF3AC2">
        <w:rPr>
          <w:sz w:val="24"/>
          <w:szCs w:val="24"/>
        </w:rPr>
        <w:t>Ульянов Юрий Николаевич – 8-924-765-16-56</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E85D44">
      <w:pPr>
        <w:numPr>
          <w:ilvl w:val="2"/>
          <w:numId w:val="12"/>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sidRPr="00487ACC">
        <w:rPr>
          <w:color w:val="000000"/>
          <w:sz w:val="24"/>
          <w:szCs w:val="24"/>
          <w:shd w:val="clear" w:color="auto" w:fill="FFFFFF"/>
        </w:rPr>
        <w:t xml:space="preserve">от </w:t>
      </w:r>
      <w:r w:rsidR="00487ACC" w:rsidRPr="00487ACC">
        <w:rPr>
          <w:color w:val="000000"/>
          <w:sz w:val="24"/>
          <w:szCs w:val="24"/>
          <w:shd w:val="clear" w:color="auto" w:fill="FFFFFF"/>
        </w:rPr>
        <w:t>25</w:t>
      </w:r>
      <w:r w:rsidRPr="00487ACC">
        <w:rPr>
          <w:color w:val="000000"/>
          <w:sz w:val="24"/>
          <w:szCs w:val="24"/>
          <w:shd w:val="clear" w:color="auto" w:fill="FFFFFF"/>
        </w:rPr>
        <w:t>.0</w:t>
      </w:r>
      <w:r w:rsidR="00487ACC" w:rsidRPr="00487ACC">
        <w:rPr>
          <w:color w:val="000000"/>
          <w:sz w:val="24"/>
          <w:szCs w:val="24"/>
          <w:shd w:val="clear" w:color="auto" w:fill="FFFFFF"/>
        </w:rPr>
        <w:t>6</w:t>
      </w:r>
      <w:r w:rsidRPr="00487ACC">
        <w:rPr>
          <w:color w:val="000000"/>
          <w:sz w:val="24"/>
          <w:szCs w:val="24"/>
          <w:shd w:val="clear" w:color="auto" w:fill="FFFFFF"/>
        </w:rPr>
        <w:t>.202</w:t>
      </w:r>
      <w:r w:rsidR="00F8669A" w:rsidRPr="00487ACC">
        <w:rPr>
          <w:color w:val="000000"/>
          <w:sz w:val="24"/>
          <w:szCs w:val="24"/>
          <w:shd w:val="clear" w:color="auto" w:fill="FFFFFF"/>
        </w:rPr>
        <w:t>1</w:t>
      </w:r>
      <w:r w:rsidRPr="00487ACC">
        <w:rPr>
          <w:color w:val="000000"/>
          <w:sz w:val="24"/>
          <w:szCs w:val="24"/>
          <w:shd w:val="clear" w:color="auto" w:fill="FFFFFF"/>
        </w:rPr>
        <w:t xml:space="preserve"> г. № </w:t>
      </w:r>
      <w:r w:rsidR="00487ACC" w:rsidRPr="00487ACC">
        <w:rPr>
          <w:color w:val="000000"/>
          <w:sz w:val="24"/>
          <w:szCs w:val="24"/>
          <w:shd w:val="clear" w:color="auto" w:fill="FFFFFF"/>
        </w:rPr>
        <w:t>7</w:t>
      </w:r>
      <w:r w:rsidRPr="00487ACC">
        <w:rPr>
          <w:color w:val="000000"/>
          <w:sz w:val="24"/>
          <w:szCs w:val="24"/>
          <w:shd w:val="clear" w:color="auto" w:fill="FFFFFF"/>
        </w:rPr>
        <w:t>-2</w:t>
      </w:r>
      <w:r w:rsidR="00F8669A" w:rsidRPr="00487ACC">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w:t>
      </w:r>
      <w:r w:rsidRPr="00825E0A">
        <w:rPr>
          <w:rFonts w:cs="Arial"/>
          <w:sz w:val="24"/>
          <w:szCs w:val="24"/>
        </w:rPr>
        <w:lastRenderedPageBreak/>
        <w:t>электронной форме и (или) условия для разглашения конфиденциальной информации.</w:t>
      </w:r>
    </w:p>
    <w:p w:rsidR="00456E01" w:rsidRPr="00825E0A"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E85D44">
      <w:pPr>
        <w:numPr>
          <w:ilvl w:val="1"/>
          <w:numId w:val="14"/>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56E01" w:rsidRPr="00825E0A">
        <w:rPr>
          <w:rFonts w:cs="Arial"/>
          <w:bCs/>
          <w:iCs/>
          <w:sz w:val="24"/>
          <w:szCs w:val="24"/>
        </w:rPr>
        <w:t>неполнородными</w:t>
      </w:r>
      <w:proofErr w:type="spellEnd"/>
      <w:r w:rsidR="00456E01"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E85D44">
      <w:pPr>
        <w:pStyle w:val="af6"/>
        <w:numPr>
          <w:ilvl w:val="0"/>
          <w:numId w:val="14"/>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E85D44">
      <w:pPr>
        <w:pStyle w:val="aff8"/>
        <w:numPr>
          <w:ilvl w:val="1"/>
          <w:numId w:val="16"/>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D33212" w:rsidRPr="00D33212" w:rsidRDefault="00D33212" w:rsidP="00D33212">
      <w:pPr>
        <w:pStyle w:val="2"/>
        <w:ind w:left="0" w:firstLine="0"/>
        <w:rPr>
          <w:b w:val="0"/>
          <w:sz w:val="24"/>
          <w:szCs w:val="24"/>
          <w:lang w:val="ru-RU"/>
        </w:rPr>
      </w:pPr>
      <w:r w:rsidRPr="00D33212">
        <w:rPr>
          <w:sz w:val="24"/>
          <w:szCs w:val="24"/>
          <w:lang w:val="ru-RU"/>
        </w:rPr>
        <w:t xml:space="preserve">Предмет закупки: </w:t>
      </w:r>
      <w:r w:rsidRPr="00D33212">
        <w:rPr>
          <w:b w:val="0"/>
          <w:sz w:val="24"/>
          <w:szCs w:val="24"/>
          <w:lang w:val="ru-RU"/>
        </w:rPr>
        <w:t xml:space="preserve">Оказание услуг по разработке Стратегии цифровой трансформации </w:t>
      </w:r>
      <w:r w:rsidR="008955BE">
        <w:rPr>
          <w:rFonts w:eastAsia="Calibri Light"/>
          <w:b w:val="0"/>
          <w:bCs/>
          <w:color w:val="000000"/>
          <w:sz w:val="24"/>
          <w:szCs w:val="24"/>
          <w:lang w:val="ru-RU" w:eastAsia="ru-RU"/>
        </w:rPr>
        <w:t>АО</w:t>
      </w:r>
      <w:r w:rsidRPr="00D33212">
        <w:rPr>
          <w:rFonts w:eastAsia="Calibri Light"/>
          <w:b w:val="0"/>
          <w:bCs/>
          <w:color w:val="000000"/>
          <w:sz w:val="24"/>
          <w:szCs w:val="24"/>
          <w:lang w:val="ru-RU" w:eastAsia="ru-RU"/>
        </w:rPr>
        <w:t xml:space="preserve"> «Саханефтегазсбыт» </w:t>
      </w:r>
      <w:r w:rsidR="00EB41BE">
        <w:rPr>
          <w:rFonts w:eastAsia="Calibri Light"/>
          <w:b w:val="0"/>
          <w:bCs/>
          <w:color w:val="000000"/>
          <w:sz w:val="24"/>
          <w:szCs w:val="24"/>
          <w:lang w:val="ru-RU" w:eastAsia="ru-RU"/>
        </w:rPr>
        <w:t>на период до 2030 года.</w:t>
      </w:r>
      <w:r>
        <w:rPr>
          <w:rFonts w:eastAsia="Calibri Light"/>
          <w:b w:val="0"/>
          <w:bCs/>
          <w:color w:val="000000"/>
          <w:sz w:val="24"/>
          <w:szCs w:val="24"/>
          <w:lang w:val="ru-RU" w:eastAsia="ru-RU"/>
        </w:rPr>
        <w:t xml:space="preserve"> Закупка осуществляется по Лоту № 1:</w:t>
      </w:r>
    </w:p>
    <w:tbl>
      <w:tblPr>
        <w:tblStyle w:val="aff7"/>
        <w:tblW w:w="10207" w:type="dxa"/>
        <w:tblInd w:w="-5" w:type="dxa"/>
        <w:tblLook w:val="04A0" w:firstRow="1" w:lastRow="0" w:firstColumn="1" w:lastColumn="0" w:noHBand="0" w:noVBand="1"/>
      </w:tblPr>
      <w:tblGrid>
        <w:gridCol w:w="709"/>
        <w:gridCol w:w="6521"/>
        <w:gridCol w:w="2977"/>
      </w:tblGrid>
      <w:tr w:rsidR="00D33212" w:rsidRPr="00D33212" w:rsidTr="00D33212">
        <w:tc>
          <w:tcPr>
            <w:tcW w:w="709" w:type="dxa"/>
            <w:tcBorders>
              <w:top w:val="single" w:sz="4" w:space="0" w:color="auto"/>
              <w:left w:val="single" w:sz="4" w:space="0" w:color="auto"/>
              <w:bottom w:val="single" w:sz="4" w:space="0" w:color="auto"/>
              <w:right w:val="single" w:sz="4" w:space="0" w:color="auto"/>
            </w:tcBorders>
            <w:vAlign w:val="center"/>
          </w:tcPr>
          <w:p w:rsidR="00D33212" w:rsidRPr="00D33212" w:rsidRDefault="00D33212" w:rsidP="00D33212">
            <w:pPr>
              <w:pStyle w:val="1"/>
              <w:numPr>
                <w:ilvl w:val="0"/>
                <w:numId w:val="0"/>
              </w:numPr>
              <w:tabs>
                <w:tab w:val="left" w:pos="708"/>
              </w:tabs>
              <w:spacing w:before="100" w:beforeAutospacing="1" w:line="240" w:lineRule="auto"/>
              <w:jc w:val="center"/>
              <w:rPr>
                <w:sz w:val="24"/>
                <w:szCs w:val="24"/>
                <w:lang w:val="ru-RU"/>
              </w:rPr>
            </w:pPr>
            <w:r w:rsidRPr="00D33212">
              <w:rPr>
                <w:snapToGrid w:val="0"/>
                <w:sz w:val="24"/>
                <w:szCs w:val="24"/>
                <w:lang w:val="ru-RU"/>
              </w:rPr>
              <w:t>№ п/п</w:t>
            </w:r>
          </w:p>
        </w:tc>
        <w:tc>
          <w:tcPr>
            <w:tcW w:w="6521" w:type="dxa"/>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pStyle w:val="1"/>
              <w:numPr>
                <w:ilvl w:val="0"/>
                <w:numId w:val="0"/>
              </w:numPr>
              <w:tabs>
                <w:tab w:val="left" w:pos="708"/>
              </w:tabs>
              <w:spacing w:before="100" w:beforeAutospacing="1" w:line="240" w:lineRule="auto"/>
              <w:jc w:val="center"/>
              <w:rPr>
                <w:sz w:val="24"/>
                <w:szCs w:val="24"/>
                <w:lang w:val="ru-RU"/>
              </w:rPr>
            </w:pPr>
            <w:r w:rsidRPr="00D33212">
              <w:rPr>
                <w:sz w:val="24"/>
                <w:szCs w:val="24"/>
                <w:lang w:val="ru-RU"/>
              </w:rPr>
              <w:t>Этапы оказания услуг</w:t>
            </w:r>
          </w:p>
        </w:tc>
        <w:tc>
          <w:tcPr>
            <w:tcW w:w="2977" w:type="dxa"/>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pStyle w:val="1"/>
              <w:numPr>
                <w:ilvl w:val="0"/>
                <w:numId w:val="0"/>
              </w:numPr>
              <w:tabs>
                <w:tab w:val="left" w:pos="708"/>
              </w:tabs>
              <w:spacing w:before="100" w:beforeAutospacing="1" w:line="240" w:lineRule="auto"/>
              <w:jc w:val="center"/>
              <w:rPr>
                <w:sz w:val="24"/>
                <w:szCs w:val="24"/>
                <w:lang w:val="ru-RU"/>
              </w:rPr>
            </w:pPr>
            <w:r w:rsidRPr="00D33212">
              <w:rPr>
                <w:rFonts w:eastAsia="Calibri"/>
                <w:sz w:val="24"/>
                <w:szCs w:val="24"/>
                <w:lang w:val="ru-RU"/>
              </w:rPr>
              <w:t>Сведения о начальной (максимальной) цене договора (НМЦД) без НДС, руб.</w:t>
            </w: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highlight w:val="yellow"/>
                <w:lang w:val="ru-RU"/>
              </w:rPr>
            </w:pPr>
            <w:r w:rsidRPr="00D33212">
              <w:rPr>
                <w:b w:val="0"/>
                <w:sz w:val="24"/>
                <w:szCs w:val="24"/>
                <w:lang w:val="ru-RU"/>
              </w:rPr>
              <w:t>1</w:t>
            </w:r>
          </w:p>
        </w:tc>
        <w:tc>
          <w:tcPr>
            <w:tcW w:w="6521" w:type="dxa"/>
            <w:tcBorders>
              <w:top w:val="single" w:sz="4" w:space="0" w:color="auto"/>
              <w:left w:val="single" w:sz="4" w:space="0" w:color="auto"/>
              <w:bottom w:val="single" w:sz="4" w:space="0" w:color="auto"/>
              <w:right w:val="single" w:sz="4" w:space="0" w:color="auto"/>
            </w:tcBorders>
            <w:hideMark/>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Описание текущего состояния и перспектив цифровой трансформации Общества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pStyle w:val="1"/>
              <w:numPr>
                <w:ilvl w:val="0"/>
                <w:numId w:val="0"/>
              </w:numPr>
              <w:tabs>
                <w:tab w:val="left" w:pos="708"/>
              </w:tabs>
              <w:spacing w:before="100" w:beforeAutospacing="1" w:line="240" w:lineRule="auto"/>
              <w:jc w:val="center"/>
              <w:rPr>
                <w:sz w:val="24"/>
                <w:szCs w:val="24"/>
                <w:lang w:val="ru-RU"/>
              </w:rPr>
            </w:pPr>
            <w:r w:rsidRPr="00D33212">
              <w:rPr>
                <w:sz w:val="24"/>
                <w:szCs w:val="24"/>
              </w:rPr>
              <w:t>6 250 000,00</w:t>
            </w: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2</w:t>
            </w:r>
          </w:p>
        </w:tc>
        <w:tc>
          <w:tcPr>
            <w:tcW w:w="6521"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ind w:right="175"/>
              <w:rPr>
                <w:b w:val="0"/>
                <w:sz w:val="24"/>
                <w:szCs w:val="24"/>
                <w:lang w:val="ru-RU"/>
              </w:rPr>
            </w:pPr>
            <w:r w:rsidRPr="00D33212">
              <w:rPr>
                <w:b w:val="0"/>
                <w:sz w:val="24"/>
                <w:szCs w:val="24"/>
                <w:lang w:val="ru-RU"/>
              </w:rPr>
              <w:t>Формирование целевого видения, целей и ключевые показатели эффективности (КПЭ)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ind w:firstLine="0"/>
              <w:rPr>
                <w:sz w:val="24"/>
                <w:szCs w:val="24"/>
                <w:lang w:eastAsia="en-US"/>
              </w:rPr>
            </w:pP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3</w:t>
            </w:r>
          </w:p>
        </w:tc>
        <w:tc>
          <w:tcPr>
            <w:tcW w:w="6521"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Разработка инициатив и дорожной карты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ind w:firstLine="0"/>
              <w:rPr>
                <w:sz w:val="24"/>
                <w:szCs w:val="24"/>
                <w:lang w:eastAsia="en-US"/>
              </w:rPr>
            </w:pP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4</w:t>
            </w:r>
          </w:p>
        </w:tc>
        <w:tc>
          <w:tcPr>
            <w:tcW w:w="6521"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Определение требований к кадрам, компетенциям и культуре для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ind w:firstLine="0"/>
              <w:rPr>
                <w:sz w:val="24"/>
                <w:szCs w:val="24"/>
                <w:lang w:eastAsia="en-US"/>
              </w:rPr>
            </w:pP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5</w:t>
            </w:r>
          </w:p>
        </w:tc>
        <w:tc>
          <w:tcPr>
            <w:tcW w:w="6521"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Разработка модели управления цифровой трансформацией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ind w:firstLine="0"/>
              <w:rPr>
                <w:sz w:val="24"/>
                <w:szCs w:val="24"/>
                <w:lang w:eastAsia="en-US"/>
              </w:rPr>
            </w:pPr>
          </w:p>
        </w:tc>
      </w:tr>
      <w:tr w:rsidR="00D33212" w:rsidRPr="00D33212" w:rsidTr="00D33212">
        <w:tc>
          <w:tcPr>
            <w:tcW w:w="709"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6</w:t>
            </w:r>
          </w:p>
        </w:tc>
        <w:tc>
          <w:tcPr>
            <w:tcW w:w="6521" w:type="dxa"/>
            <w:tcBorders>
              <w:top w:val="single" w:sz="4" w:space="0" w:color="auto"/>
              <w:left w:val="single" w:sz="4" w:space="0" w:color="auto"/>
              <w:bottom w:val="single" w:sz="4" w:space="0" w:color="auto"/>
              <w:right w:val="single" w:sz="4" w:space="0" w:color="auto"/>
            </w:tcBorders>
          </w:tcPr>
          <w:p w:rsidR="00D33212" w:rsidRPr="00D33212" w:rsidRDefault="00D33212" w:rsidP="00D33212">
            <w:pPr>
              <w:pStyle w:val="1"/>
              <w:numPr>
                <w:ilvl w:val="0"/>
                <w:numId w:val="0"/>
              </w:numPr>
              <w:tabs>
                <w:tab w:val="left" w:pos="708"/>
              </w:tabs>
              <w:spacing w:before="100" w:beforeAutospacing="1" w:line="240" w:lineRule="auto"/>
              <w:rPr>
                <w:b w:val="0"/>
                <w:sz w:val="24"/>
                <w:szCs w:val="24"/>
                <w:lang w:val="ru-RU"/>
              </w:rPr>
            </w:pPr>
            <w:r w:rsidRPr="00D33212">
              <w:rPr>
                <w:b w:val="0"/>
                <w:sz w:val="24"/>
                <w:szCs w:val="24"/>
                <w:lang w:val="ru-RU"/>
              </w:rPr>
              <w:t>Разработка модели финансирования реализации стратегии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33212" w:rsidRPr="00D33212" w:rsidRDefault="00D33212" w:rsidP="00D33212">
            <w:pPr>
              <w:ind w:firstLine="0"/>
              <w:rPr>
                <w:sz w:val="24"/>
                <w:szCs w:val="24"/>
                <w:lang w:eastAsia="en-US"/>
              </w:rPr>
            </w:pPr>
          </w:p>
        </w:tc>
      </w:tr>
    </w:tbl>
    <w:p w:rsidR="00D33212" w:rsidRPr="00D33212" w:rsidRDefault="00D33212" w:rsidP="00D33212">
      <w:pPr>
        <w:pStyle w:val="2"/>
        <w:spacing w:before="0" w:line="240" w:lineRule="atLeast"/>
        <w:ind w:left="0" w:firstLine="0"/>
        <w:rPr>
          <w:sz w:val="24"/>
          <w:szCs w:val="24"/>
          <w:lang w:val="ru-RU"/>
        </w:rPr>
      </w:pPr>
      <w:r w:rsidRPr="00D33212">
        <w:rPr>
          <w:sz w:val="24"/>
          <w:szCs w:val="24"/>
          <w:lang w:val="ru-RU"/>
        </w:rPr>
        <w:t>Место оказания услуг</w:t>
      </w:r>
      <w:r>
        <w:rPr>
          <w:sz w:val="24"/>
          <w:szCs w:val="24"/>
          <w:lang w:val="ru-RU"/>
        </w:rPr>
        <w:t xml:space="preserve">: </w:t>
      </w:r>
      <w:r w:rsidRPr="00D33212">
        <w:rPr>
          <w:b w:val="0"/>
          <w:sz w:val="24"/>
          <w:szCs w:val="24"/>
          <w:lang w:val="ru-RU"/>
        </w:rPr>
        <w:t>АО Саханефтегазсбыт, РС (Я), г. Якутск, ул. Чиряева, 3</w:t>
      </w:r>
    </w:p>
    <w:p w:rsidR="00D33212" w:rsidRPr="00D33212" w:rsidRDefault="00D33212" w:rsidP="00D33212">
      <w:pPr>
        <w:pStyle w:val="2"/>
        <w:spacing w:before="0" w:line="240" w:lineRule="atLeast"/>
        <w:ind w:left="0" w:firstLine="0"/>
        <w:rPr>
          <w:b w:val="0"/>
          <w:sz w:val="24"/>
          <w:szCs w:val="24"/>
          <w:lang w:val="ru-RU"/>
        </w:rPr>
      </w:pPr>
      <w:r w:rsidRPr="00D33212">
        <w:rPr>
          <w:sz w:val="24"/>
          <w:szCs w:val="24"/>
          <w:lang w:val="ru-RU"/>
        </w:rPr>
        <w:t>Сроки оказания услуг</w:t>
      </w:r>
      <w:r>
        <w:rPr>
          <w:sz w:val="24"/>
          <w:szCs w:val="24"/>
          <w:lang w:val="ru-RU"/>
        </w:rPr>
        <w:t xml:space="preserve">: </w:t>
      </w:r>
      <w:r w:rsidRPr="00D33212">
        <w:rPr>
          <w:b w:val="0"/>
          <w:sz w:val="24"/>
          <w:szCs w:val="24"/>
          <w:lang w:val="ru-RU"/>
        </w:rPr>
        <w:t>со дня заключения договора до 31.12.2022 года.</w:t>
      </w:r>
    </w:p>
    <w:p w:rsidR="00D33212" w:rsidRPr="00D33212" w:rsidRDefault="00D33212" w:rsidP="00D33212">
      <w:pPr>
        <w:pStyle w:val="2"/>
        <w:spacing w:before="0" w:line="240" w:lineRule="atLeast"/>
        <w:ind w:left="0" w:firstLine="0"/>
        <w:rPr>
          <w:rFonts w:eastAsia="Calibri"/>
          <w:sz w:val="24"/>
          <w:szCs w:val="24"/>
          <w:lang w:val="ru-RU"/>
        </w:rPr>
      </w:pPr>
      <w:r w:rsidRPr="00D33212">
        <w:rPr>
          <w:rFonts w:eastAsia="Calibri"/>
          <w:sz w:val="24"/>
          <w:szCs w:val="24"/>
          <w:lang w:val="ru-RU"/>
        </w:rPr>
        <w:t xml:space="preserve">Обоснование начальной (максимальной) цены договора (НМЦД): </w:t>
      </w:r>
    </w:p>
    <w:p w:rsidR="00D33212" w:rsidRPr="00D33212" w:rsidRDefault="00D609E9" w:rsidP="00D609E9">
      <w:pPr>
        <w:pStyle w:val="1f2"/>
        <w:spacing w:line="240" w:lineRule="atLeast"/>
        <w:jc w:val="both"/>
        <w:rPr>
          <w:rFonts w:eastAsia="Calibri"/>
          <w:szCs w:val="24"/>
        </w:rPr>
      </w:pPr>
      <w:r>
        <w:rPr>
          <w:rFonts w:eastAsia="Calibri"/>
          <w:szCs w:val="24"/>
        </w:rPr>
        <w:t xml:space="preserve">      </w:t>
      </w:r>
      <w:r w:rsidR="00D33212" w:rsidRPr="00D33212">
        <w:rPr>
          <w:rFonts w:eastAsia="Calibri"/>
          <w:szCs w:val="24"/>
        </w:rPr>
        <w:t xml:space="preserve">В соответствии с </w:t>
      </w:r>
      <w:proofErr w:type="spellStart"/>
      <w:r w:rsidR="00D33212" w:rsidRPr="00D33212">
        <w:rPr>
          <w:szCs w:val="24"/>
        </w:rPr>
        <w:t>п.п</w:t>
      </w:r>
      <w:proofErr w:type="spellEnd"/>
      <w:r w:rsidR="00D33212" w:rsidRPr="00D33212">
        <w:rPr>
          <w:szCs w:val="24"/>
        </w:rPr>
        <w:t>. «в» п.1 п.9.2.1.1</w:t>
      </w:r>
      <w:r w:rsidR="00D33212" w:rsidRPr="00D33212">
        <w:rPr>
          <w:rFonts w:eastAsia="Calibri"/>
          <w:szCs w:val="24"/>
        </w:rPr>
        <w:t xml:space="preserve"> Положения о закупке определение и обоснование НМЦД настоящей закупки осуществляется на основе метода «Анализ рынка». </w:t>
      </w:r>
      <w:r w:rsidR="00D33212" w:rsidRPr="00D33212">
        <w:rPr>
          <w:color w:val="000000"/>
          <w:szCs w:val="24"/>
          <w:shd w:val="clear" w:color="auto" w:fill="FBFBFB"/>
        </w:rPr>
        <w:t>По рез</w:t>
      </w:r>
      <w:r>
        <w:rPr>
          <w:color w:val="000000"/>
          <w:szCs w:val="24"/>
          <w:shd w:val="clear" w:color="auto" w:fill="FBFBFB"/>
        </w:rPr>
        <w:t>ультатам запроса коммерческих п</w:t>
      </w:r>
      <w:r w:rsidR="00D33212" w:rsidRPr="00D33212">
        <w:rPr>
          <w:color w:val="000000"/>
          <w:szCs w:val="24"/>
          <w:shd w:val="clear" w:color="auto" w:fill="FBFBFB"/>
        </w:rPr>
        <w:t>ре</w:t>
      </w:r>
      <w:r w:rsidR="00B73144">
        <w:rPr>
          <w:color w:val="000000"/>
          <w:szCs w:val="24"/>
          <w:shd w:val="clear" w:color="auto" w:fill="FBFBFB"/>
        </w:rPr>
        <w:t>д</w:t>
      </w:r>
      <w:r w:rsidR="00D33212" w:rsidRPr="00D33212">
        <w:rPr>
          <w:color w:val="000000"/>
          <w:szCs w:val="24"/>
          <w:shd w:val="clear" w:color="auto" w:fill="FBFBFB"/>
        </w:rPr>
        <w:t xml:space="preserve">ложений, в соответствии с </w:t>
      </w:r>
      <w:proofErr w:type="spellStart"/>
      <w:r w:rsidR="00D33212" w:rsidRPr="00D33212">
        <w:rPr>
          <w:color w:val="000000"/>
          <w:szCs w:val="24"/>
          <w:shd w:val="clear" w:color="auto" w:fill="FBFBFB"/>
        </w:rPr>
        <w:t>п.п</w:t>
      </w:r>
      <w:proofErr w:type="spellEnd"/>
      <w:r w:rsidR="00D33212" w:rsidRPr="00D33212">
        <w:rPr>
          <w:color w:val="000000"/>
          <w:szCs w:val="24"/>
          <w:shd w:val="clear" w:color="auto" w:fill="FBFBFB"/>
        </w:rPr>
        <w:t>. «в» п.1 п.9.2.1.1. Положения о закупке, (посредством размещения на ОТС-</w:t>
      </w:r>
      <w:proofErr w:type="spellStart"/>
      <w:r w:rsidR="00D33212" w:rsidRPr="00D33212">
        <w:rPr>
          <w:color w:val="000000"/>
          <w:szCs w:val="24"/>
          <w:shd w:val="clear" w:color="auto" w:fill="FBFBFB"/>
        </w:rPr>
        <w:t>Мarket</w:t>
      </w:r>
      <w:proofErr w:type="spellEnd"/>
      <w:r w:rsidR="00D33212" w:rsidRPr="00D33212">
        <w:rPr>
          <w:color w:val="000000"/>
          <w:szCs w:val="24"/>
          <w:shd w:val="clear" w:color="auto" w:fill="FBFBFB"/>
        </w:rPr>
        <w:t>) было предоставлено только одно коммерческое предложение: КП1</w:t>
      </w:r>
      <w:r w:rsidR="00B73144">
        <w:rPr>
          <w:szCs w:val="24"/>
        </w:rPr>
        <w:t xml:space="preserve">=6 250 000,00 руб. </w:t>
      </w:r>
    </w:p>
    <w:p w:rsidR="00D33212" w:rsidRPr="00D33212" w:rsidRDefault="00D609E9" w:rsidP="00D609E9">
      <w:pPr>
        <w:pStyle w:val="1f2"/>
        <w:spacing w:line="240" w:lineRule="atLeast"/>
        <w:jc w:val="both"/>
        <w:rPr>
          <w:rFonts w:eastAsia="Calibri"/>
          <w:szCs w:val="24"/>
        </w:rPr>
      </w:pPr>
      <w:r>
        <w:rPr>
          <w:rFonts w:eastAsia="Calibri"/>
          <w:szCs w:val="24"/>
        </w:rPr>
        <w:t xml:space="preserve">      </w:t>
      </w:r>
      <w:r w:rsidR="00D33212" w:rsidRPr="00D33212">
        <w:rPr>
          <w:rFonts w:eastAsia="Calibri"/>
          <w:szCs w:val="24"/>
        </w:rPr>
        <w:t>Цена договора является фиксированной на период проведения закупки и в период исполнения обязательств по договору.</w:t>
      </w:r>
    </w:p>
    <w:p w:rsidR="00D33212" w:rsidRPr="00D33212" w:rsidRDefault="00D609E9" w:rsidP="00D609E9">
      <w:pPr>
        <w:pStyle w:val="1f2"/>
        <w:spacing w:line="240" w:lineRule="atLeast"/>
        <w:jc w:val="both"/>
        <w:rPr>
          <w:szCs w:val="24"/>
        </w:rPr>
      </w:pPr>
      <w:r>
        <w:rPr>
          <w:szCs w:val="24"/>
        </w:rPr>
        <w:t xml:space="preserve">      </w:t>
      </w:r>
      <w:r w:rsidR="00D33212" w:rsidRPr="00D33212">
        <w:rPr>
          <w:szCs w:val="24"/>
        </w:rPr>
        <w:t xml:space="preserve">Цена договора </w:t>
      </w:r>
      <w:r>
        <w:rPr>
          <w:szCs w:val="24"/>
        </w:rPr>
        <w:t>должна включать</w:t>
      </w:r>
      <w:r w:rsidR="00D33212" w:rsidRPr="00D33212">
        <w:rPr>
          <w:szCs w:val="24"/>
        </w:rPr>
        <w:t xml:space="preserve"> в себя стоимость всех </w:t>
      </w:r>
      <w:r w:rsidR="000F1361">
        <w:rPr>
          <w:szCs w:val="24"/>
        </w:rPr>
        <w:t>оказыва</w:t>
      </w:r>
      <w:r w:rsidR="00D33212" w:rsidRPr="00D33212">
        <w:rPr>
          <w:szCs w:val="24"/>
        </w:rPr>
        <w:t xml:space="preserve">емых Исполнителем </w:t>
      </w:r>
      <w:r w:rsidR="000F1361">
        <w:rPr>
          <w:szCs w:val="24"/>
        </w:rPr>
        <w:t>услуг</w:t>
      </w:r>
      <w:r w:rsidR="00D33212" w:rsidRPr="00D33212">
        <w:rPr>
          <w:szCs w:val="24"/>
        </w:rPr>
        <w:t xml:space="preserve">, транспортные расходы и прочие затраты, связанные с </w:t>
      </w:r>
      <w:r w:rsidR="000F1361">
        <w:rPr>
          <w:szCs w:val="24"/>
        </w:rPr>
        <w:t>оказанием услуг</w:t>
      </w:r>
      <w:r w:rsidR="00D33212" w:rsidRPr="00D33212">
        <w:rPr>
          <w:szCs w:val="24"/>
        </w:rPr>
        <w:t xml:space="preserve"> и параметрами, определенными техническим заданием Заказчика, в том числе </w:t>
      </w:r>
      <w:r>
        <w:rPr>
          <w:szCs w:val="24"/>
        </w:rPr>
        <w:t>сумму командировочных расходов,</w:t>
      </w:r>
      <w:r w:rsidR="00D33212" w:rsidRPr="00D33212">
        <w:rPr>
          <w:color w:val="000000"/>
          <w:szCs w:val="24"/>
        </w:rPr>
        <w:t>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D33212" w:rsidRPr="00D33212" w:rsidRDefault="00D609E9" w:rsidP="00D609E9">
      <w:pPr>
        <w:pStyle w:val="1f2"/>
        <w:spacing w:line="240" w:lineRule="atLeast"/>
        <w:jc w:val="both"/>
        <w:rPr>
          <w:rFonts w:eastAsia="Calibri"/>
          <w:bCs/>
          <w:szCs w:val="24"/>
        </w:rPr>
      </w:pPr>
      <w:r>
        <w:rPr>
          <w:rFonts w:eastAsia="Calibri"/>
          <w:szCs w:val="24"/>
        </w:rPr>
        <w:t xml:space="preserve">     </w:t>
      </w:r>
      <w:r w:rsidR="00D33212" w:rsidRPr="00D33212">
        <w:rPr>
          <w:rFonts w:eastAsia="Calibri"/>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00D33212" w:rsidRPr="00D33212">
        <w:rPr>
          <w:rFonts w:eastAsia="Calibri"/>
          <w:bCs/>
          <w:szCs w:val="24"/>
        </w:rPr>
        <w:t>.</w:t>
      </w:r>
    </w:p>
    <w:p w:rsidR="00D33212" w:rsidRPr="00D33212" w:rsidRDefault="00D609E9" w:rsidP="00D609E9">
      <w:pPr>
        <w:pStyle w:val="1f2"/>
        <w:spacing w:line="240" w:lineRule="atLeast"/>
        <w:jc w:val="both"/>
        <w:rPr>
          <w:rFonts w:eastAsia="Calibri"/>
          <w:bCs/>
          <w:szCs w:val="24"/>
        </w:rPr>
      </w:pPr>
      <w:r>
        <w:rPr>
          <w:rFonts w:eastAsia="Calibri"/>
          <w:bCs/>
          <w:szCs w:val="24"/>
        </w:rPr>
        <w:t xml:space="preserve">     </w:t>
      </w:r>
      <w:r w:rsidR="00D33212" w:rsidRPr="00D33212">
        <w:rPr>
          <w:rFonts w:eastAsia="Calibri"/>
          <w:bCs/>
          <w:szCs w:val="24"/>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33212" w:rsidRPr="00B73144" w:rsidRDefault="00D33212" w:rsidP="00D609E9">
      <w:pPr>
        <w:pStyle w:val="2"/>
        <w:spacing w:before="0" w:line="240" w:lineRule="atLeast"/>
        <w:ind w:left="0" w:firstLine="0"/>
        <w:rPr>
          <w:b w:val="0"/>
          <w:sz w:val="24"/>
          <w:szCs w:val="24"/>
          <w:lang w:val="ru-RU"/>
        </w:rPr>
      </w:pPr>
      <w:r w:rsidRPr="00D33212">
        <w:rPr>
          <w:sz w:val="24"/>
          <w:szCs w:val="24"/>
          <w:lang w:val="ru-RU"/>
        </w:rPr>
        <w:t xml:space="preserve">Форма, сроки и порядок оплаты: </w:t>
      </w:r>
      <w:r w:rsidRPr="00B73144">
        <w:rPr>
          <w:b w:val="0"/>
          <w:sz w:val="24"/>
          <w:szCs w:val="24"/>
          <w:lang w:val="ru-RU"/>
        </w:rPr>
        <w:t>Безналичный расчет.</w:t>
      </w:r>
    </w:p>
    <w:p w:rsidR="00D33212" w:rsidRPr="00D609E9" w:rsidRDefault="00B73144" w:rsidP="00D609E9">
      <w:pPr>
        <w:pStyle w:val="afff0"/>
        <w:spacing w:after="0" w:line="240" w:lineRule="atLeast"/>
        <w:ind w:firstLine="0"/>
        <w:contextualSpacing/>
        <w:rPr>
          <w:sz w:val="24"/>
          <w:szCs w:val="24"/>
        </w:rPr>
      </w:pPr>
      <w:r>
        <w:rPr>
          <w:sz w:val="24"/>
          <w:szCs w:val="24"/>
        </w:rPr>
        <w:t>Оплата</w:t>
      </w:r>
      <w:r w:rsidR="00D33212" w:rsidRPr="00D33212">
        <w:rPr>
          <w:sz w:val="24"/>
          <w:szCs w:val="24"/>
        </w:rPr>
        <w:t xml:space="preserve"> за оказанные услуги </w:t>
      </w:r>
      <w:r w:rsidR="00377E83">
        <w:rPr>
          <w:sz w:val="24"/>
          <w:szCs w:val="24"/>
        </w:rPr>
        <w:t xml:space="preserve">осуществляется в </w:t>
      </w:r>
      <w:r w:rsidR="00377E83" w:rsidRPr="00594535">
        <w:rPr>
          <w:sz w:val="24"/>
          <w:szCs w:val="24"/>
        </w:rPr>
        <w:t>течение (пятнадцати</w:t>
      </w:r>
      <w:r w:rsidR="00D33212" w:rsidRPr="00594535">
        <w:rPr>
          <w:sz w:val="24"/>
          <w:szCs w:val="24"/>
        </w:rPr>
        <w:t xml:space="preserve">) </w:t>
      </w:r>
      <w:r w:rsidR="00D33212" w:rsidRPr="00D33212">
        <w:rPr>
          <w:sz w:val="24"/>
          <w:szCs w:val="24"/>
        </w:rPr>
        <w:t>рабочих дней после предоставления оригинала Акта сдачи-приёмки оказанных услуг, подписанного Заказчиком и Исполнителем и оригинала счета-фактуры, оформленных в соответствии с требованиями Налогового кодекса РФ.</w:t>
      </w:r>
    </w:p>
    <w:p w:rsidR="00D33212" w:rsidRPr="00D609E9" w:rsidRDefault="00D33212" w:rsidP="00D33212">
      <w:pPr>
        <w:pStyle w:val="2"/>
        <w:spacing w:before="0" w:line="240" w:lineRule="atLeast"/>
        <w:ind w:left="0" w:firstLine="0"/>
        <w:rPr>
          <w:rStyle w:val="afff8"/>
          <w:b/>
          <w:bCs w:val="0"/>
          <w:sz w:val="24"/>
          <w:szCs w:val="24"/>
        </w:rPr>
      </w:pPr>
      <w:proofErr w:type="spellStart"/>
      <w:r w:rsidRPr="00D609E9">
        <w:rPr>
          <w:rStyle w:val="afff8"/>
          <w:b/>
          <w:sz w:val="24"/>
          <w:szCs w:val="24"/>
        </w:rPr>
        <w:t>Обя</w:t>
      </w:r>
      <w:r w:rsidR="002C1DA8">
        <w:rPr>
          <w:rStyle w:val="afff8"/>
          <w:b/>
          <w:sz w:val="24"/>
          <w:szCs w:val="24"/>
        </w:rPr>
        <w:t>зательные</w:t>
      </w:r>
      <w:proofErr w:type="spellEnd"/>
      <w:r w:rsidR="002C1DA8">
        <w:rPr>
          <w:rStyle w:val="afff8"/>
          <w:b/>
          <w:sz w:val="24"/>
          <w:szCs w:val="24"/>
        </w:rPr>
        <w:t xml:space="preserve"> </w:t>
      </w:r>
      <w:proofErr w:type="spellStart"/>
      <w:r w:rsidR="002C1DA8">
        <w:rPr>
          <w:rStyle w:val="afff8"/>
          <w:b/>
          <w:sz w:val="24"/>
          <w:szCs w:val="24"/>
        </w:rPr>
        <w:t>требования</w:t>
      </w:r>
      <w:proofErr w:type="spellEnd"/>
      <w:r w:rsidR="002C1DA8">
        <w:rPr>
          <w:rStyle w:val="afff8"/>
          <w:b/>
          <w:sz w:val="24"/>
          <w:szCs w:val="24"/>
        </w:rPr>
        <w:t xml:space="preserve"> к </w:t>
      </w:r>
      <w:proofErr w:type="spellStart"/>
      <w:r w:rsidR="002C1DA8">
        <w:rPr>
          <w:rStyle w:val="afff8"/>
          <w:b/>
          <w:sz w:val="24"/>
          <w:szCs w:val="24"/>
        </w:rPr>
        <w:t>Участникам</w:t>
      </w:r>
      <w:proofErr w:type="spellEnd"/>
      <w:r w:rsidR="00D609E9">
        <w:rPr>
          <w:rStyle w:val="afff8"/>
          <w:b/>
          <w:sz w:val="24"/>
          <w:szCs w:val="24"/>
          <w:lang w:val="ru-RU"/>
        </w:rPr>
        <w:t>.</w:t>
      </w:r>
    </w:p>
    <w:p w:rsidR="00D33212" w:rsidRPr="00BC0646" w:rsidRDefault="002C1DA8" w:rsidP="00D33212">
      <w:pPr>
        <w:pStyle w:val="afff0"/>
        <w:spacing w:after="0" w:line="240" w:lineRule="atLeast"/>
        <w:ind w:firstLine="0"/>
        <w:contextualSpacing/>
        <w:rPr>
          <w:sz w:val="24"/>
          <w:szCs w:val="24"/>
        </w:rPr>
      </w:pPr>
      <w:r>
        <w:rPr>
          <w:sz w:val="24"/>
          <w:szCs w:val="24"/>
        </w:rPr>
        <w:t xml:space="preserve">     </w:t>
      </w:r>
      <w:r w:rsidR="00D33212" w:rsidRPr="00D33212">
        <w:rPr>
          <w:sz w:val="24"/>
          <w:szCs w:val="24"/>
        </w:rPr>
        <w:t xml:space="preserve"> </w:t>
      </w:r>
      <w:r w:rsidR="00051B5C" w:rsidRPr="00BC0646">
        <w:rPr>
          <w:sz w:val="24"/>
          <w:szCs w:val="24"/>
        </w:rPr>
        <w:t xml:space="preserve">Участник должен иметь опыт по разработке и/или оказанию консультационных услуг по разработке стратегий </w:t>
      </w:r>
      <w:proofErr w:type="spellStart"/>
      <w:r w:rsidR="00051B5C" w:rsidRPr="00BC0646">
        <w:rPr>
          <w:sz w:val="24"/>
          <w:szCs w:val="24"/>
        </w:rPr>
        <w:t>цифровизации</w:t>
      </w:r>
      <w:proofErr w:type="spellEnd"/>
      <w:r w:rsidR="00051B5C" w:rsidRPr="00BC0646">
        <w:rPr>
          <w:sz w:val="24"/>
          <w:szCs w:val="24"/>
        </w:rPr>
        <w:t xml:space="preserve"> и/или цифровой трансформации и/или разработке рекомендаций или методики оценки готовности компании к цифровой трансформации (также принимается оценка готовности для РФ и/или субъектов РФ и/или государственных органов исполнительной власти РФ и/или отраслей экономики РФ или стран СНГ и/или государственных </w:t>
      </w:r>
      <w:r w:rsidR="00051B5C" w:rsidRPr="00BC0646">
        <w:rPr>
          <w:sz w:val="24"/>
          <w:szCs w:val="24"/>
        </w:rPr>
        <w:lastRenderedPageBreak/>
        <w:t xml:space="preserve">корпораций, и/или учреждений и/или компаний с государственным участием). Оценка по критерию «Опыт Участника в оказании услуг по разработке стратегии </w:t>
      </w:r>
      <w:proofErr w:type="spellStart"/>
      <w:r w:rsidR="00051B5C" w:rsidRPr="00BC0646">
        <w:rPr>
          <w:sz w:val="24"/>
          <w:szCs w:val="24"/>
        </w:rPr>
        <w:t>цифровизации</w:t>
      </w:r>
      <w:proofErr w:type="spellEnd"/>
      <w:r w:rsidR="00051B5C" w:rsidRPr="00BC0646">
        <w:rPr>
          <w:sz w:val="24"/>
          <w:szCs w:val="24"/>
        </w:rPr>
        <w:t xml:space="preserve"> и/или цифровой трансформации» будет производиться на основании представленных договоров и актов оказания услуг за 2018-2021 г.</w:t>
      </w:r>
    </w:p>
    <w:p w:rsidR="00D33212" w:rsidRPr="00BC0646" w:rsidRDefault="00D33212" w:rsidP="00D33212">
      <w:pPr>
        <w:pStyle w:val="2"/>
        <w:spacing w:before="0" w:line="240" w:lineRule="atLeast"/>
        <w:ind w:left="0" w:firstLine="0"/>
        <w:rPr>
          <w:rStyle w:val="afff8"/>
          <w:b/>
          <w:bCs w:val="0"/>
          <w:sz w:val="24"/>
          <w:szCs w:val="24"/>
          <w:lang w:val="ru-RU"/>
        </w:rPr>
      </w:pPr>
      <w:r w:rsidRPr="00BC0646">
        <w:rPr>
          <w:rStyle w:val="afff8"/>
          <w:b/>
          <w:sz w:val="24"/>
          <w:szCs w:val="24"/>
          <w:lang w:val="ru-RU"/>
        </w:rPr>
        <w:t>Требования к выполнению проекта</w:t>
      </w:r>
    </w:p>
    <w:p w:rsidR="00D33212" w:rsidRPr="00D33212" w:rsidRDefault="00D33212" w:rsidP="00D33212">
      <w:pPr>
        <w:pStyle w:val="afff0"/>
        <w:spacing w:after="0" w:line="240" w:lineRule="atLeast"/>
        <w:ind w:firstLine="0"/>
        <w:contextualSpacing/>
        <w:rPr>
          <w:b/>
          <w:bCs/>
          <w:sz w:val="24"/>
          <w:szCs w:val="24"/>
        </w:rPr>
      </w:pPr>
      <w:r w:rsidRPr="00D33212">
        <w:rPr>
          <w:sz w:val="24"/>
          <w:szCs w:val="24"/>
        </w:rPr>
        <w:t xml:space="preserve">Разработка цифровой трансформации Общества должна быть выполнена в соответствии с методическими рекомендациями, разработанными в рамках реализации мероприятий федерального проекта «Цифровые технологии»,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(далее </w:t>
      </w:r>
      <w:r w:rsidRPr="00D33212">
        <w:rPr>
          <w:sz w:val="24"/>
          <w:szCs w:val="24"/>
        </w:rPr>
        <w:sym w:font="Symbol" w:char="F02D"/>
      </w:r>
      <w:r w:rsidRPr="00D33212">
        <w:rPr>
          <w:sz w:val="24"/>
          <w:szCs w:val="24"/>
        </w:rPr>
        <w:t xml:space="preserve"> федеральный проект «Цифровые технологии»), в рамках реализации национальной программы «Цифровая экономика Российской Федерации»,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 № 7 (далее </w:t>
      </w:r>
      <w:r w:rsidRPr="00D33212">
        <w:rPr>
          <w:sz w:val="24"/>
          <w:szCs w:val="24"/>
        </w:rPr>
        <w:sym w:font="Symbol" w:char="F02D"/>
      </w:r>
      <w:r w:rsidRPr="00D33212">
        <w:rPr>
          <w:sz w:val="24"/>
          <w:szCs w:val="24"/>
        </w:rPr>
        <w:t xml:space="preserve"> национальная программа «Цифровая экономика»).</w:t>
      </w:r>
    </w:p>
    <w:p w:rsidR="005B4E43" w:rsidRPr="005B4E43" w:rsidRDefault="005B4E43" w:rsidP="005B4E43">
      <w:pPr>
        <w:keepNext/>
        <w:keepLines/>
        <w:pageBreakBefore/>
        <w:suppressAutoHyphens/>
        <w:spacing w:before="480" w:after="240"/>
        <w:ind w:left="142" w:firstLine="0"/>
        <w:outlineLvl w:val="0"/>
        <w:rPr>
          <w:b/>
          <w:bCs/>
          <w:kern w:val="28"/>
        </w:rPr>
      </w:pPr>
      <w:r>
        <w:rPr>
          <w:b/>
          <w:bCs/>
          <w:kern w:val="28"/>
        </w:rPr>
        <w:lastRenderedPageBreak/>
        <w:t xml:space="preserve">3. </w:t>
      </w:r>
      <w:r w:rsidRPr="005B4E43">
        <w:rPr>
          <w:b/>
          <w:bCs/>
          <w:kern w:val="28"/>
        </w:rPr>
        <w:t>Проект Договора</w:t>
      </w:r>
    </w:p>
    <w:p w:rsidR="00D33212" w:rsidRPr="00D33212" w:rsidRDefault="00D33212" w:rsidP="00D33212">
      <w:pPr>
        <w:keepNext/>
        <w:keepLines/>
        <w:pBdr>
          <w:top w:val="none" w:sz="0" w:space="0" w:color="000000"/>
          <w:left w:val="none" w:sz="0" w:space="0" w:color="000000"/>
          <w:bottom w:val="none" w:sz="0" w:space="0" w:color="000000"/>
          <w:right w:val="none" w:sz="0" w:space="0" w:color="000000"/>
        </w:pBdr>
        <w:suppressAutoHyphens/>
        <w:spacing w:line="240" w:lineRule="auto"/>
        <w:ind w:firstLine="709"/>
        <w:jc w:val="center"/>
        <w:rPr>
          <w:rFonts w:eastAsia="Calibri"/>
          <w:sz w:val="24"/>
          <w:szCs w:val="24"/>
          <w:lang w:eastAsia="zh-CN"/>
        </w:rPr>
      </w:pPr>
      <w:r w:rsidRPr="00D33212">
        <w:rPr>
          <w:rFonts w:eastAsia="Calibri Light"/>
          <w:b/>
          <w:bCs/>
          <w:color w:val="000000"/>
          <w:sz w:val="24"/>
          <w:szCs w:val="24"/>
        </w:rPr>
        <w:t>Договор № ________</w:t>
      </w:r>
    </w:p>
    <w:p w:rsidR="00D33212" w:rsidRPr="00D33212" w:rsidRDefault="00D33212" w:rsidP="00D33212">
      <w:pPr>
        <w:keepNext/>
        <w:keepLines/>
        <w:pBdr>
          <w:top w:val="none" w:sz="0" w:space="0" w:color="000000"/>
          <w:left w:val="none" w:sz="0" w:space="0" w:color="000000"/>
          <w:bottom w:val="none" w:sz="0" w:space="0" w:color="000000"/>
          <w:right w:val="none" w:sz="0" w:space="0" w:color="000000"/>
        </w:pBdr>
        <w:suppressAutoHyphens/>
        <w:spacing w:line="240" w:lineRule="auto"/>
        <w:ind w:firstLine="709"/>
        <w:jc w:val="center"/>
        <w:rPr>
          <w:rFonts w:eastAsia="Calibri Light"/>
          <w:b/>
          <w:bCs/>
          <w:color w:val="000000"/>
          <w:sz w:val="24"/>
          <w:szCs w:val="24"/>
        </w:rPr>
      </w:pPr>
      <w:r w:rsidRPr="00D33212">
        <w:rPr>
          <w:rFonts w:eastAsia="Calibri Light"/>
          <w:b/>
          <w:bCs/>
          <w:color w:val="000000"/>
          <w:sz w:val="24"/>
          <w:szCs w:val="24"/>
        </w:rPr>
        <w:t xml:space="preserve">на оказание услуг по разработке Стратегии цифровой трансформации </w:t>
      </w:r>
    </w:p>
    <w:p w:rsidR="00D33212" w:rsidRPr="00D33212" w:rsidRDefault="00D33212" w:rsidP="00D33212">
      <w:pPr>
        <w:keepNext/>
        <w:keepLines/>
        <w:pBdr>
          <w:top w:val="none" w:sz="0" w:space="0" w:color="000000"/>
          <w:left w:val="none" w:sz="0" w:space="0" w:color="000000"/>
          <w:bottom w:val="none" w:sz="0" w:space="0" w:color="000000"/>
          <w:right w:val="none" w:sz="0" w:space="0" w:color="000000"/>
        </w:pBdr>
        <w:suppressAutoHyphens/>
        <w:spacing w:line="240" w:lineRule="auto"/>
        <w:ind w:firstLine="709"/>
        <w:jc w:val="center"/>
        <w:rPr>
          <w:rFonts w:eastAsia="Calibri Light"/>
          <w:b/>
          <w:bCs/>
          <w:color w:val="000000"/>
          <w:sz w:val="24"/>
          <w:szCs w:val="24"/>
        </w:rPr>
      </w:pPr>
      <w:r w:rsidRPr="00D33212">
        <w:rPr>
          <w:rFonts w:eastAsia="Calibri Light"/>
          <w:b/>
          <w:bCs/>
          <w:color w:val="000000"/>
          <w:sz w:val="24"/>
          <w:szCs w:val="24"/>
        </w:rPr>
        <w:t xml:space="preserve">Акционерного общества «Саханефтегазсбыт» </w:t>
      </w:r>
    </w:p>
    <w:p w:rsidR="00D33212" w:rsidRPr="00D33212" w:rsidRDefault="00D33212" w:rsidP="00D33212">
      <w:pPr>
        <w:keepNext/>
        <w:keepLines/>
        <w:pBdr>
          <w:top w:val="none" w:sz="0" w:space="0" w:color="000000"/>
          <w:left w:val="none" w:sz="0" w:space="0" w:color="000000"/>
          <w:bottom w:val="none" w:sz="0" w:space="0" w:color="000000"/>
          <w:right w:val="none" w:sz="0" w:space="0" w:color="000000"/>
        </w:pBdr>
        <w:suppressAutoHyphens/>
        <w:spacing w:line="240" w:lineRule="auto"/>
        <w:ind w:firstLine="709"/>
        <w:jc w:val="center"/>
        <w:rPr>
          <w:rFonts w:eastAsia="Calibri"/>
          <w:sz w:val="24"/>
          <w:szCs w:val="24"/>
          <w:lang w:eastAsia="zh-CN"/>
        </w:rPr>
      </w:pPr>
      <w:r w:rsidRPr="00B06417">
        <w:rPr>
          <w:rFonts w:eastAsia="Calibri Light"/>
          <w:b/>
          <w:bCs/>
          <w:color w:val="000000"/>
          <w:sz w:val="24"/>
          <w:szCs w:val="24"/>
        </w:rPr>
        <w:t xml:space="preserve">на период до </w:t>
      </w:r>
      <w:r w:rsidR="00B06417" w:rsidRPr="00B06417">
        <w:rPr>
          <w:rFonts w:eastAsia="Calibri Light"/>
          <w:b/>
          <w:bCs/>
          <w:color w:val="000000"/>
          <w:sz w:val="24"/>
          <w:szCs w:val="24"/>
        </w:rPr>
        <w:t>2030</w:t>
      </w:r>
      <w:r w:rsidRPr="00B06417">
        <w:rPr>
          <w:rFonts w:eastAsia="Calibri Light"/>
          <w:b/>
          <w:bCs/>
          <w:color w:val="000000"/>
          <w:sz w:val="24"/>
          <w:szCs w:val="24"/>
        </w:rPr>
        <w:t xml:space="preserve"> года</w:t>
      </w:r>
    </w:p>
    <w:p w:rsidR="00D33212" w:rsidRPr="00D33212" w:rsidRDefault="00D33212" w:rsidP="00D33212">
      <w:pPr>
        <w:suppressAutoHyphens/>
        <w:spacing w:line="240" w:lineRule="auto"/>
        <w:ind w:left="-284" w:firstLine="0"/>
        <w:jc w:val="center"/>
        <w:rPr>
          <w:rFonts w:eastAsia="Calibri"/>
          <w:sz w:val="24"/>
          <w:szCs w:val="24"/>
          <w:lang w:eastAsia="zh-CN"/>
        </w:rPr>
      </w:pPr>
    </w:p>
    <w:tbl>
      <w:tblPr>
        <w:tblW w:w="0" w:type="auto"/>
        <w:tblLayout w:type="fixed"/>
        <w:tblLook w:val="0000" w:firstRow="0" w:lastRow="0" w:firstColumn="0" w:lastColumn="0" w:noHBand="0" w:noVBand="0"/>
      </w:tblPr>
      <w:tblGrid>
        <w:gridCol w:w="3292"/>
        <w:gridCol w:w="2900"/>
        <w:gridCol w:w="3731"/>
      </w:tblGrid>
      <w:tr w:rsidR="00D33212" w:rsidRPr="00D33212" w:rsidTr="00D33212">
        <w:tc>
          <w:tcPr>
            <w:tcW w:w="3292" w:type="dxa"/>
            <w:shd w:val="clear" w:color="auto" w:fill="auto"/>
          </w:tcPr>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 xml:space="preserve">г. Якутск  </w:t>
            </w:r>
          </w:p>
        </w:tc>
        <w:tc>
          <w:tcPr>
            <w:tcW w:w="2900" w:type="dxa"/>
            <w:shd w:val="clear" w:color="auto" w:fill="auto"/>
          </w:tcPr>
          <w:p w:rsidR="00D33212" w:rsidRPr="00D33212" w:rsidRDefault="00D33212" w:rsidP="00D33212">
            <w:pPr>
              <w:suppressAutoHyphens/>
              <w:snapToGrid w:val="0"/>
              <w:spacing w:line="240" w:lineRule="auto"/>
              <w:ind w:firstLine="709"/>
              <w:jc w:val="right"/>
              <w:rPr>
                <w:rFonts w:eastAsia="Calibri"/>
                <w:sz w:val="24"/>
                <w:szCs w:val="24"/>
                <w:lang w:eastAsia="zh-CN"/>
              </w:rPr>
            </w:pPr>
          </w:p>
        </w:tc>
        <w:tc>
          <w:tcPr>
            <w:tcW w:w="3731" w:type="dxa"/>
            <w:shd w:val="clear" w:color="auto" w:fill="auto"/>
          </w:tcPr>
          <w:p w:rsidR="00D33212" w:rsidRPr="00D33212" w:rsidRDefault="00D33212" w:rsidP="00D33212">
            <w:pPr>
              <w:suppressAutoHyphens/>
              <w:spacing w:line="240" w:lineRule="auto"/>
              <w:ind w:firstLine="0"/>
              <w:rPr>
                <w:rFonts w:eastAsia="Calibri"/>
                <w:sz w:val="24"/>
                <w:szCs w:val="24"/>
                <w:lang w:eastAsia="zh-CN"/>
              </w:rPr>
            </w:pPr>
            <w:r>
              <w:rPr>
                <w:rFonts w:eastAsia="Calibri"/>
                <w:sz w:val="24"/>
                <w:szCs w:val="24"/>
                <w:lang w:eastAsia="zh-CN"/>
              </w:rPr>
              <w:t xml:space="preserve">       «___» ______________</w:t>
            </w:r>
            <w:r w:rsidRPr="00D33212">
              <w:rPr>
                <w:rFonts w:eastAsia="Calibri"/>
                <w:sz w:val="24"/>
                <w:szCs w:val="24"/>
                <w:lang w:eastAsia="zh-CN"/>
              </w:rPr>
              <w:t xml:space="preserve"> 2021 г.</w:t>
            </w:r>
          </w:p>
        </w:tc>
      </w:tr>
    </w:tbl>
    <w:p w:rsidR="00D33212" w:rsidRPr="00D33212" w:rsidRDefault="00D33212" w:rsidP="00D33212">
      <w:pPr>
        <w:shd w:val="clear" w:color="auto" w:fill="FFFFFF"/>
        <w:suppressAutoHyphens/>
        <w:spacing w:line="240" w:lineRule="auto"/>
        <w:ind w:firstLine="709"/>
        <w:rPr>
          <w:rFonts w:eastAsia="Calibri"/>
          <w:sz w:val="24"/>
          <w:szCs w:val="24"/>
          <w:lang w:eastAsia="zh-CN"/>
        </w:rPr>
      </w:pPr>
    </w:p>
    <w:p w:rsidR="00D33212" w:rsidRPr="00D33212" w:rsidRDefault="00D33212" w:rsidP="00D33212">
      <w:pPr>
        <w:suppressAutoHyphens/>
        <w:autoSpaceDE w:val="0"/>
        <w:autoSpaceDN w:val="0"/>
        <w:adjustRightInd w:val="0"/>
        <w:spacing w:line="276" w:lineRule="auto"/>
        <w:ind w:firstLine="709"/>
        <w:rPr>
          <w:rFonts w:eastAsia="Calibri"/>
          <w:sz w:val="24"/>
          <w:szCs w:val="24"/>
          <w:lang w:eastAsia="zh-CN"/>
        </w:rPr>
      </w:pPr>
      <w:r w:rsidRPr="00D33212">
        <w:rPr>
          <w:rFonts w:eastAsia="Calibri"/>
          <w:b/>
          <w:sz w:val="24"/>
          <w:szCs w:val="24"/>
          <w:lang w:eastAsia="zh-CN"/>
        </w:rPr>
        <w:t>Акционерное общество «Саханефтегазсбыт»</w:t>
      </w:r>
      <w:r w:rsidRPr="00D33212">
        <w:rPr>
          <w:rFonts w:eastAsia="Calibri"/>
          <w:sz w:val="24"/>
          <w:szCs w:val="24"/>
          <w:lang w:eastAsia="zh-CN"/>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w:t>
      </w:r>
      <w:r w:rsidRPr="00D33212">
        <w:rPr>
          <w:rFonts w:eastAsia="Calibri"/>
          <w:b/>
          <w:sz w:val="24"/>
          <w:szCs w:val="24"/>
          <w:lang w:eastAsia="zh-CN"/>
        </w:rPr>
        <w:t>___________________________________</w:t>
      </w:r>
      <w:r w:rsidRPr="00D33212">
        <w:rPr>
          <w:rFonts w:eastAsia="Calibri"/>
          <w:sz w:val="24"/>
          <w:szCs w:val="24"/>
          <w:lang w:eastAsia="zh-CN"/>
        </w:rPr>
        <w:t xml:space="preserve"> (_______________________), именуемый в дальнейшем «Исполнитель» с другой стороны, совместно именуемые «Стороны», а по отдельности «Сторона», заключили настоящий договор (далее – Договор) о нижеследующем:</w:t>
      </w:r>
    </w:p>
    <w:p w:rsidR="00D33212" w:rsidRPr="00D33212" w:rsidRDefault="00D33212" w:rsidP="00D33212">
      <w:pPr>
        <w:suppressAutoHyphens/>
        <w:spacing w:line="240" w:lineRule="auto"/>
        <w:ind w:firstLine="709"/>
        <w:jc w:val="left"/>
        <w:rPr>
          <w:sz w:val="24"/>
          <w:szCs w:val="24"/>
        </w:rPr>
      </w:pPr>
    </w:p>
    <w:p w:rsidR="00D33212" w:rsidRPr="00D33212" w:rsidRDefault="00D33212" w:rsidP="00D33212">
      <w:pPr>
        <w:numPr>
          <w:ilvl w:val="0"/>
          <w:numId w:val="43"/>
        </w:numPr>
        <w:suppressAutoHyphens/>
        <w:spacing w:after="200" w:line="240" w:lineRule="auto"/>
        <w:ind w:left="349"/>
        <w:jc w:val="center"/>
        <w:rPr>
          <w:rFonts w:eastAsia="Calibri"/>
          <w:sz w:val="24"/>
          <w:szCs w:val="24"/>
          <w:lang w:eastAsia="zh-CN"/>
        </w:rPr>
      </w:pPr>
      <w:r w:rsidRPr="00D33212">
        <w:rPr>
          <w:b/>
          <w:sz w:val="24"/>
          <w:szCs w:val="24"/>
        </w:rPr>
        <w:t>Предмет Договора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sz w:val="24"/>
          <w:szCs w:val="24"/>
        </w:rPr>
        <w:t xml:space="preserve">1.1. Исполнитель обязуется оказать услуги по разработке «Стратегии цифровой трансформации» (далее ЦТО) Акционерного общества «Саханефтегазсбыт» </w:t>
      </w:r>
      <w:r w:rsidRPr="00B06417">
        <w:rPr>
          <w:sz w:val="24"/>
          <w:szCs w:val="24"/>
        </w:rPr>
        <w:t xml:space="preserve">на период до </w:t>
      </w:r>
      <w:r w:rsidR="00B06417" w:rsidRPr="00B06417">
        <w:rPr>
          <w:sz w:val="24"/>
          <w:szCs w:val="24"/>
        </w:rPr>
        <w:t>2030</w:t>
      </w:r>
      <w:r w:rsidRPr="00B06417">
        <w:rPr>
          <w:sz w:val="24"/>
          <w:szCs w:val="24"/>
        </w:rPr>
        <w:t xml:space="preserve"> года</w:t>
      </w:r>
      <w:r w:rsidRPr="00D33212">
        <w:rPr>
          <w:sz w:val="24"/>
          <w:szCs w:val="24"/>
        </w:rPr>
        <w:t xml:space="preserve"> (далее – Услуги),</w:t>
      </w:r>
      <w:r w:rsidRPr="00D33212">
        <w:rPr>
          <w:rFonts w:eastAsia="Calibri"/>
          <w:sz w:val="24"/>
          <w:szCs w:val="24"/>
          <w:lang w:eastAsia="zh-CN"/>
        </w:rPr>
        <w:t xml:space="preserve"> а Заказчик обязуется принять и оплатить надлежащим образом оказанные услуги по Договору в порядке и на условиях, предусмотренных Договором</w:t>
      </w:r>
      <w:r w:rsidRPr="00D33212">
        <w:rPr>
          <w:sz w:val="24"/>
          <w:szCs w:val="24"/>
        </w:rPr>
        <w:t>.</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1.2. Наименования, виды Работ по Договору, требования, предъявляемые к оказанию Услуг, включая параметры, определяющие качественные и количественные характеристики Работ, особые условия оказания Услуг, место оказания Услуг, требования к результатам Услуг, требования к отчетной документации и другие условия исполнения Договора определяются в Техническом задании на оказание услуг по разработке Стратегии</w:t>
      </w:r>
      <w:r w:rsidRPr="00D33212">
        <w:rPr>
          <w:sz w:val="24"/>
          <w:szCs w:val="24"/>
        </w:rPr>
        <w:t xml:space="preserve"> цифровой трансформации Акционерного общества «Саханефтегазсбыт» </w:t>
      </w:r>
      <w:r w:rsidRPr="00B06417">
        <w:rPr>
          <w:sz w:val="24"/>
          <w:szCs w:val="24"/>
        </w:rPr>
        <w:t xml:space="preserve">на период до </w:t>
      </w:r>
      <w:r w:rsidR="00B06417">
        <w:rPr>
          <w:sz w:val="24"/>
          <w:szCs w:val="24"/>
        </w:rPr>
        <w:t xml:space="preserve">2030 </w:t>
      </w:r>
      <w:r w:rsidRPr="00D33212">
        <w:rPr>
          <w:sz w:val="24"/>
          <w:szCs w:val="24"/>
        </w:rPr>
        <w:t>года</w:t>
      </w:r>
      <w:r w:rsidRPr="00D33212">
        <w:rPr>
          <w:rFonts w:eastAsia="Calibri"/>
          <w:sz w:val="24"/>
          <w:szCs w:val="24"/>
          <w:lang w:eastAsia="zh-CN"/>
        </w:rPr>
        <w:t xml:space="preserve"> (далее – Техническое задание), в соответствии с </w:t>
      </w:r>
      <w:hyperlink r:id="rId14" w:history="1">
        <w:r w:rsidRPr="00D33212">
          <w:rPr>
            <w:rFonts w:eastAsia="Calibri"/>
            <w:color w:val="0000FF"/>
            <w:sz w:val="24"/>
            <w:szCs w:val="24"/>
            <w:u w:val="single"/>
            <w:lang w:eastAsia="zh-CN"/>
          </w:rPr>
          <w:t>Приложением № 1</w:t>
        </w:r>
      </w:hyperlink>
      <w:r w:rsidRPr="00D33212">
        <w:rPr>
          <w:rFonts w:eastAsia="Calibri"/>
          <w:sz w:val="24"/>
          <w:szCs w:val="24"/>
          <w:lang w:eastAsia="zh-CN"/>
        </w:rPr>
        <w:t xml:space="preserve"> к настоящему Договору.</w:t>
      </w:r>
    </w:p>
    <w:p w:rsidR="00D33212" w:rsidRPr="00D33212" w:rsidRDefault="00D33212" w:rsidP="00D33212">
      <w:pPr>
        <w:suppressAutoHyphens/>
        <w:autoSpaceDE w:val="0"/>
        <w:spacing w:line="240" w:lineRule="auto"/>
        <w:ind w:firstLine="709"/>
        <w:jc w:val="center"/>
        <w:rPr>
          <w:rFonts w:eastAsia="Calibri"/>
          <w:b/>
          <w:sz w:val="24"/>
          <w:szCs w:val="24"/>
          <w:lang w:eastAsia="zh-CN"/>
        </w:rPr>
      </w:pPr>
    </w:p>
    <w:p w:rsidR="00D33212" w:rsidRPr="00D33212" w:rsidRDefault="00D33212" w:rsidP="00D33212">
      <w:pPr>
        <w:numPr>
          <w:ilvl w:val="0"/>
          <w:numId w:val="43"/>
        </w:numPr>
        <w:suppressAutoHyphens/>
        <w:autoSpaceDE w:val="0"/>
        <w:spacing w:after="200" w:line="240" w:lineRule="auto"/>
        <w:ind w:left="349"/>
        <w:jc w:val="center"/>
        <w:rPr>
          <w:rFonts w:eastAsia="Calibri"/>
          <w:sz w:val="24"/>
          <w:szCs w:val="24"/>
          <w:lang w:eastAsia="zh-CN"/>
        </w:rPr>
      </w:pPr>
      <w:r w:rsidRPr="00D33212">
        <w:rPr>
          <w:rFonts w:eastAsia="Calibri"/>
          <w:b/>
          <w:sz w:val="24"/>
          <w:szCs w:val="24"/>
          <w:lang w:eastAsia="zh-CN"/>
        </w:rPr>
        <w:t>Общие положения Договора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Требования к оказанию Услуг:</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 xml:space="preserve">2.1. Услуги должны быть выполнены в соответствии с Техническим заданием. </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2.2. Датой начала оказания Услуг является дата подписания Договора Сторонами.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2.3. Результаты Услуг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законодательством Российской Федерации.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2.4. Результаты Услуг могут иметь маркировки, наклейки, знак охраны авторского права и иные знаки, определяемые в соответствии с законодательством Российской Федерации.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 xml:space="preserve">2.5. После предоставления </w:t>
      </w:r>
      <w:r w:rsidR="00594311">
        <w:rPr>
          <w:rFonts w:eastAsia="Calibri"/>
          <w:sz w:val="24"/>
          <w:szCs w:val="24"/>
          <w:lang w:eastAsia="zh-CN"/>
        </w:rPr>
        <w:t xml:space="preserve">Заказчиком </w:t>
      </w:r>
      <w:r w:rsidRPr="00D33212">
        <w:rPr>
          <w:rFonts w:eastAsia="Calibri"/>
          <w:sz w:val="24"/>
          <w:szCs w:val="24"/>
          <w:lang w:eastAsia="zh-CN"/>
        </w:rPr>
        <w:t xml:space="preserve">проекта разработанной Стратегии Совету директоров АО «Саханефтегазсбыт» и </w:t>
      </w:r>
      <w:proofErr w:type="spellStart"/>
      <w:r w:rsidRPr="00D33212">
        <w:rPr>
          <w:rFonts w:eastAsia="Calibri"/>
          <w:sz w:val="24"/>
          <w:szCs w:val="24"/>
          <w:lang w:eastAsia="zh-CN"/>
        </w:rPr>
        <w:t>Минцифры</w:t>
      </w:r>
      <w:proofErr w:type="spellEnd"/>
      <w:r w:rsidRPr="00D33212">
        <w:rPr>
          <w:rFonts w:eastAsia="Calibri"/>
          <w:sz w:val="24"/>
          <w:szCs w:val="24"/>
          <w:lang w:eastAsia="zh-CN"/>
        </w:rPr>
        <w:t xml:space="preserve"> России, в течение 30 календарных дней, но не поз</w:t>
      </w:r>
      <w:r w:rsidR="005236CD">
        <w:rPr>
          <w:rFonts w:eastAsia="Calibri"/>
          <w:sz w:val="24"/>
          <w:szCs w:val="24"/>
          <w:lang w:eastAsia="zh-CN"/>
        </w:rPr>
        <w:t>днее срока, указанного в п.3.1</w:t>
      </w:r>
      <w:r w:rsidRPr="00D33212">
        <w:rPr>
          <w:rFonts w:eastAsia="Calibri"/>
          <w:sz w:val="24"/>
          <w:szCs w:val="24"/>
          <w:lang w:eastAsia="zh-CN"/>
        </w:rPr>
        <w:t xml:space="preserve"> Технического задания, при необходимости, Исполнитель вносит корректировки в Стратегию ЦТО.</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2.6. Оказание Услуг по Договору должны быть выполнены в полном объеме Исполнителем, и переданы Заказчику с отчетной документацией в порядке, установленном Договором, в</w:t>
      </w:r>
      <w:r w:rsidR="005236CD">
        <w:rPr>
          <w:rFonts w:eastAsia="Calibri"/>
          <w:sz w:val="24"/>
          <w:szCs w:val="24"/>
          <w:lang w:eastAsia="zh-CN"/>
        </w:rPr>
        <w:t xml:space="preserve"> сроки, указанные в разделе </w:t>
      </w:r>
      <w:r w:rsidRPr="00D33212">
        <w:rPr>
          <w:rFonts w:eastAsia="Calibri"/>
          <w:sz w:val="24"/>
          <w:szCs w:val="24"/>
          <w:lang w:eastAsia="zh-CN"/>
        </w:rPr>
        <w:t>3</w:t>
      </w:r>
      <w:r w:rsidR="005236CD">
        <w:rPr>
          <w:rFonts w:eastAsia="Calibri"/>
          <w:sz w:val="24"/>
          <w:szCs w:val="24"/>
          <w:lang w:eastAsia="zh-CN"/>
        </w:rPr>
        <w:t>.1</w:t>
      </w:r>
      <w:r w:rsidRPr="00D33212">
        <w:rPr>
          <w:rFonts w:eastAsia="Calibri"/>
          <w:sz w:val="24"/>
          <w:szCs w:val="24"/>
          <w:lang w:eastAsia="zh-CN"/>
        </w:rPr>
        <w:t xml:space="preserve"> Технического задания.</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2.7. Досрочное оказание услуг Исполнителем по Договору возможно после согласования с Заказчиком. Оплата досрочно оказанных Услуг производится в сроки, установленные Договором, если Сторонами не будут согласованы иные сроки при согласовании досрочного оказания Услуг по договору.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2.8. Риск случайной гибели или случайного повреждения результата оказания Услуг до его передачи Заказчику несет Исполнитель.</w:t>
      </w:r>
    </w:p>
    <w:p w:rsidR="00D33212" w:rsidRPr="00D33212" w:rsidRDefault="00D33212" w:rsidP="00D33212">
      <w:pPr>
        <w:suppressAutoHyphens/>
        <w:autoSpaceDE w:val="0"/>
        <w:spacing w:line="240" w:lineRule="auto"/>
        <w:ind w:firstLine="709"/>
        <w:rPr>
          <w:rFonts w:eastAsia="Calibri"/>
          <w:sz w:val="24"/>
          <w:szCs w:val="24"/>
          <w:lang w:eastAsia="zh-CN"/>
        </w:rPr>
      </w:pPr>
    </w:p>
    <w:p w:rsidR="00D33212" w:rsidRPr="00D33212" w:rsidRDefault="00D33212" w:rsidP="00D33212">
      <w:pPr>
        <w:numPr>
          <w:ilvl w:val="0"/>
          <w:numId w:val="43"/>
        </w:numPr>
        <w:suppressAutoHyphens/>
        <w:spacing w:after="200" w:line="240" w:lineRule="auto"/>
        <w:ind w:left="349"/>
        <w:jc w:val="center"/>
        <w:rPr>
          <w:rFonts w:eastAsia="Calibri"/>
          <w:sz w:val="24"/>
          <w:szCs w:val="24"/>
          <w:lang w:eastAsia="zh-CN"/>
        </w:rPr>
      </w:pPr>
      <w:r w:rsidRPr="00D33212">
        <w:rPr>
          <w:b/>
          <w:bCs/>
          <w:sz w:val="24"/>
          <w:szCs w:val="24"/>
        </w:rPr>
        <w:t>Стоимость услуги и порядок оплаты</w:t>
      </w:r>
    </w:p>
    <w:p w:rsidR="00D33212" w:rsidRPr="00D33212" w:rsidRDefault="00D33212" w:rsidP="00D33212">
      <w:pPr>
        <w:tabs>
          <w:tab w:val="left" w:pos="709"/>
        </w:tabs>
        <w:suppressAutoHyphens/>
        <w:spacing w:line="240" w:lineRule="auto"/>
        <w:ind w:firstLine="709"/>
        <w:rPr>
          <w:rFonts w:eastAsia="Calibri"/>
          <w:sz w:val="24"/>
          <w:szCs w:val="24"/>
          <w:lang w:eastAsia="zh-CN"/>
        </w:rPr>
      </w:pPr>
      <w:bookmarkStart w:id="52" w:name="Par2"/>
      <w:bookmarkEnd w:id="52"/>
      <w:r w:rsidRPr="00D33212">
        <w:rPr>
          <w:sz w:val="24"/>
          <w:szCs w:val="24"/>
        </w:rPr>
        <w:t xml:space="preserve">3.1. Общая стоимость оказанных услуг по Договору составляет ____________________ рублей (____________________________), в </w:t>
      </w:r>
      <w:proofErr w:type="spellStart"/>
      <w:r w:rsidRPr="00D33212">
        <w:rPr>
          <w:sz w:val="24"/>
          <w:szCs w:val="24"/>
        </w:rPr>
        <w:t>т.ч</w:t>
      </w:r>
      <w:proofErr w:type="spellEnd"/>
      <w:r w:rsidRPr="00D33212">
        <w:rPr>
          <w:sz w:val="24"/>
          <w:szCs w:val="24"/>
        </w:rPr>
        <w:t>. НДС 20% _________________ рубля (__________________).</w:t>
      </w:r>
    </w:p>
    <w:p w:rsidR="00D33212" w:rsidRPr="00D33212" w:rsidRDefault="00D33212" w:rsidP="00D33212">
      <w:pPr>
        <w:tabs>
          <w:tab w:val="left" w:pos="709"/>
        </w:tabs>
        <w:suppressAutoHyphens/>
        <w:spacing w:line="240" w:lineRule="auto"/>
        <w:ind w:firstLine="709"/>
        <w:rPr>
          <w:rFonts w:eastAsia="Calibri"/>
          <w:sz w:val="24"/>
          <w:szCs w:val="24"/>
          <w:lang w:eastAsia="zh-CN"/>
        </w:rPr>
      </w:pPr>
      <w:r w:rsidRPr="00D33212">
        <w:rPr>
          <w:bCs/>
          <w:sz w:val="24"/>
          <w:szCs w:val="24"/>
        </w:rPr>
        <w:t xml:space="preserve">3.2. Стоимость, указанная в </w:t>
      </w:r>
      <w:hyperlink w:anchor="Par2" w:history="1">
        <w:r w:rsidRPr="00D33212">
          <w:rPr>
            <w:bCs/>
            <w:color w:val="0000FF"/>
            <w:sz w:val="24"/>
            <w:szCs w:val="24"/>
            <w:u w:val="single"/>
          </w:rPr>
          <w:t>пункте 3.1</w:t>
        </w:r>
      </w:hyperlink>
      <w:r w:rsidRPr="00D33212">
        <w:rPr>
          <w:rFonts w:eastAsia="Calibri"/>
          <w:sz w:val="24"/>
          <w:szCs w:val="24"/>
          <w:lang w:eastAsia="zh-CN"/>
        </w:rPr>
        <w:t xml:space="preserve">. </w:t>
      </w:r>
      <w:r w:rsidRPr="00D33212">
        <w:rPr>
          <w:bCs/>
          <w:sz w:val="24"/>
          <w:szCs w:val="24"/>
        </w:rPr>
        <w:t xml:space="preserve">Договора включает в себя все затраты, издержки и иные расходы Исполнителя, связанные с исполнением Договора, является твердой и не может изменяться в процессе его исполнения, за исключением случаев, предусмотренных </w:t>
      </w:r>
      <w:hyperlink r:id="rId15" w:history="1">
        <w:r w:rsidRPr="00D33212">
          <w:rPr>
            <w:bCs/>
            <w:color w:val="0000FF"/>
            <w:sz w:val="24"/>
            <w:szCs w:val="24"/>
            <w:u w:val="single"/>
          </w:rPr>
          <w:t>пунктами 13.3</w:t>
        </w:r>
      </w:hyperlink>
      <w:r w:rsidRPr="00D33212">
        <w:rPr>
          <w:rFonts w:eastAsia="Calibri"/>
          <w:sz w:val="24"/>
          <w:szCs w:val="24"/>
          <w:lang w:eastAsia="zh-CN"/>
        </w:rPr>
        <w:t xml:space="preserve">. </w:t>
      </w:r>
      <w:r w:rsidRPr="00D33212">
        <w:rPr>
          <w:bCs/>
          <w:sz w:val="24"/>
          <w:szCs w:val="24"/>
        </w:rPr>
        <w:t>и 13.4. Договора.</w:t>
      </w:r>
    </w:p>
    <w:p w:rsidR="00D33212" w:rsidRPr="00D33212" w:rsidRDefault="00D33212" w:rsidP="00D33212">
      <w:pPr>
        <w:tabs>
          <w:tab w:val="left" w:pos="709"/>
        </w:tabs>
        <w:suppressAutoHyphens/>
        <w:spacing w:line="240" w:lineRule="auto"/>
        <w:ind w:firstLine="709"/>
        <w:rPr>
          <w:rFonts w:eastAsia="Calibri"/>
          <w:sz w:val="24"/>
          <w:szCs w:val="24"/>
          <w:lang w:eastAsia="zh-CN"/>
        </w:rPr>
      </w:pPr>
      <w:r w:rsidRPr="00BC0646">
        <w:rPr>
          <w:bCs/>
          <w:sz w:val="24"/>
          <w:szCs w:val="24"/>
        </w:rPr>
        <w:t xml:space="preserve">3.3. Общая стоимость Работ включает в себя </w:t>
      </w:r>
      <w:r w:rsidR="002C1DA8" w:rsidRPr="00BC0646">
        <w:rPr>
          <w:bCs/>
          <w:sz w:val="24"/>
          <w:szCs w:val="24"/>
        </w:rPr>
        <w:t xml:space="preserve">стоимость всех </w:t>
      </w:r>
      <w:r w:rsidR="000F1361" w:rsidRPr="00BC0646">
        <w:rPr>
          <w:bCs/>
          <w:sz w:val="24"/>
          <w:szCs w:val="24"/>
        </w:rPr>
        <w:t>оказываемых Исполнителем услуг</w:t>
      </w:r>
      <w:r w:rsidR="002C1DA8" w:rsidRPr="00BC0646">
        <w:rPr>
          <w:bCs/>
          <w:sz w:val="24"/>
          <w:szCs w:val="24"/>
        </w:rPr>
        <w:t xml:space="preserve">, транспортные расходы и прочие затраты, связанные с </w:t>
      </w:r>
      <w:r w:rsidR="000F1361" w:rsidRPr="00BC0646">
        <w:rPr>
          <w:bCs/>
          <w:sz w:val="24"/>
          <w:szCs w:val="24"/>
        </w:rPr>
        <w:t>оказанием услуг</w:t>
      </w:r>
      <w:r w:rsidR="002C1DA8" w:rsidRPr="00BC0646">
        <w:rPr>
          <w:bCs/>
          <w:sz w:val="24"/>
          <w:szCs w:val="24"/>
        </w:rPr>
        <w:t xml:space="preserve"> и параметрами, определенными техническим заданием Заказчика, в том числе сумму командировочных расходов, а также расходов на перевозку, страхование, уплату таможе</w:t>
      </w:r>
      <w:r w:rsidR="00F81316" w:rsidRPr="00BC0646">
        <w:rPr>
          <w:bCs/>
          <w:sz w:val="24"/>
          <w:szCs w:val="24"/>
        </w:rPr>
        <w:t>нных пошлин, налогов</w:t>
      </w:r>
      <w:r w:rsidR="002C1DA8" w:rsidRPr="00BC0646">
        <w:rPr>
          <w:bCs/>
          <w:sz w:val="24"/>
          <w:szCs w:val="24"/>
        </w:rPr>
        <w:t>, других обязательных платежей, установленных действующим законодательством Российской Федерации и связанных с исполнением договора</w:t>
      </w:r>
      <w:r w:rsidRPr="00BC0646">
        <w:rPr>
          <w:bCs/>
          <w:sz w:val="24"/>
          <w:szCs w:val="24"/>
        </w:rPr>
        <w:t>.</w:t>
      </w:r>
    </w:p>
    <w:p w:rsidR="00D33212" w:rsidRPr="00D33212" w:rsidRDefault="00D33212" w:rsidP="00D33212">
      <w:pPr>
        <w:tabs>
          <w:tab w:val="left" w:pos="709"/>
        </w:tabs>
        <w:suppressAutoHyphens/>
        <w:spacing w:line="240" w:lineRule="auto"/>
        <w:ind w:firstLine="709"/>
        <w:rPr>
          <w:rFonts w:eastAsia="Calibri"/>
          <w:sz w:val="24"/>
          <w:szCs w:val="24"/>
          <w:lang w:eastAsia="zh-CN"/>
        </w:rPr>
      </w:pPr>
      <w:r w:rsidRPr="00D33212">
        <w:rPr>
          <w:bCs/>
          <w:sz w:val="24"/>
          <w:szCs w:val="24"/>
        </w:rPr>
        <w:t xml:space="preserve">3.4. Оплата </w:t>
      </w:r>
      <w:r w:rsidR="00B73144">
        <w:rPr>
          <w:bCs/>
          <w:sz w:val="24"/>
          <w:szCs w:val="24"/>
        </w:rPr>
        <w:t>за оказанные</w:t>
      </w:r>
      <w:r w:rsidRPr="00D33212">
        <w:rPr>
          <w:bCs/>
          <w:sz w:val="24"/>
          <w:szCs w:val="24"/>
        </w:rPr>
        <w:t xml:space="preserve"> Услуг</w:t>
      </w:r>
      <w:r w:rsidR="00B73144">
        <w:rPr>
          <w:bCs/>
          <w:sz w:val="24"/>
          <w:szCs w:val="24"/>
        </w:rPr>
        <w:t>и</w:t>
      </w:r>
      <w:r w:rsidRPr="00D33212">
        <w:rPr>
          <w:bCs/>
          <w:sz w:val="24"/>
          <w:szCs w:val="24"/>
        </w:rPr>
        <w:t xml:space="preserve"> по Договору производится Заказчиком в</w:t>
      </w:r>
      <w:r w:rsidRPr="00D33212">
        <w:rPr>
          <w:sz w:val="24"/>
          <w:szCs w:val="24"/>
        </w:rPr>
        <w:t xml:space="preserve"> течение 15 (пятнадцати) рабочих дней после подписания Акта сдачи-приемки выполненных работ (оказания услуг) с обеих Сторон, </w:t>
      </w:r>
      <w:r w:rsidRPr="00D33212">
        <w:rPr>
          <w:bCs/>
          <w:sz w:val="24"/>
          <w:szCs w:val="24"/>
        </w:rPr>
        <w:t>путем перечисления денежных средств на счет Исполнителя.</w:t>
      </w:r>
    </w:p>
    <w:p w:rsidR="00D33212" w:rsidRPr="00D33212" w:rsidRDefault="00D33212" w:rsidP="00D33212">
      <w:pPr>
        <w:tabs>
          <w:tab w:val="left" w:pos="0"/>
          <w:tab w:val="left" w:pos="709"/>
        </w:tabs>
        <w:suppressAutoHyphens/>
        <w:spacing w:line="240" w:lineRule="auto"/>
        <w:ind w:firstLine="709"/>
        <w:rPr>
          <w:rFonts w:eastAsia="Calibri"/>
          <w:sz w:val="24"/>
          <w:szCs w:val="24"/>
          <w:lang w:eastAsia="zh-CN"/>
        </w:rPr>
      </w:pPr>
      <w:r w:rsidRPr="00D33212">
        <w:rPr>
          <w:bCs/>
          <w:sz w:val="24"/>
          <w:szCs w:val="24"/>
        </w:rPr>
        <w:t xml:space="preserve">3.5. </w:t>
      </w:r>
      <w:r w:rsidRPr="00D33212">
        <w:rPr>
          <w:rFonts w:eastAsia="Calibri"/>
          <w:sz w:val="24"/>
          <w:szCs w:val="24"/>
          <w:lang w:eastAsia="zh-CN"/>
        </w:rPr>
        <w:t>Обязанность Заказчика по оплате Услуг считается исполненной в момент списания денежных средств со счета Заказчика.</w:t>
      </w:r>
    </w:p>
    <w:p w:rsidR="00D33212" w:rsidRPr="00D33212" w:rsidRDefault="00D33212" w:rsidP="00D33212">
      <w:pPr>
        <w:tabs>
          <w:tab w:val="left" w:pos="0"/>
        </w:tabs>
        <w:suppressAutoHyphens/>
        <w:autoSpaceDE w:val="0"/>
        <w:spacing w:line="240" w:lineRule="auto"/>
        <w:ind w:firstLine="709"/>
        <w:rPr>
          <w:rFonts w:eastAsia="Calibri"/>
          <w:sz w:val="24"/>
          <w:szCs w:val="24"/>
          <w:lang w:eastAsia="zh-CN"/>
        </w:rPr>
      </w:pPr>
      <w:r w:rsidRPr="00D33212">
        <w:rPr>
          <w:bCs/>
          <w:sz w:val="24"/>
          <w:szCs w:val="24"/>
        </w:rPr>
        <w:t>3.6. Исполнитель обязан передать Заказчику счет-фактуру не позднее 5 (пяти) календарных дней, считая со дня оказанных услуг</w:t>
      </w:r>
      <w:r w:rsidRPr="00D33212">
        <w:rPr>
          <w:rFonts w:eastAsia="Calibri"/>
          <w:sz w:val="24"/>
          <w:szCs w:val="24"/>
          <w:lang w:eastAsia="zh-CN"/>
        </w:rPr>
        <w:t>.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p>
    <w:p w:rsidR="00D33212" w:rsidRPr="00D33212" w:rsidRDefault="00D33212" w:rsidP="00D33212">
      <w:pPr>
        <w:tabs>
          <w:tab w:val="left" w:pos="0"/>
        </w:tabs>
        <w:suppressAutoHyphens/>
        <w:autoSpaceDE w:val="0"/>
        <w:spacing w:line="240" w:lineRule="auto"/>
        <w:ind w:firstLine="709"/>
        <w:rPr>
          <w:rFonts w:eastAsia="Calibri"/>
          <w:sz w:val="24"/>
          <w:szCs w:val="24"/>
          <w:lang w:eastAsia="zh-CN"/>
        </w:rPr>
      </w:pPr>
      <w:r w:rsidRPr="00D33212">
        <w:rPr>
          <w:sz w:val="24"/>
          <w:szCs w:val="24"/>
        </w:rPr>
        <w:t xml:space="preserve">3.7. </w:t>
      </w:r>
      <w:r w:rsidRPr="00D33212">
        <w:rPr>
          <w:rFonts w:eastAsia="Calibri"/>
          <w:sz w:val="24"/>
          <w:szCs w:val="24"/>
          <w:lang w:eastAsia="zh-CN"/>
        </w:rPr>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33212" w:rsidRPr="00D33212" w:rsidRDefault="00D33212" w:rsidP="00D33212">
      <w:pPr>
        <w:tabs>
          <w:tab w:val="left" w:pos="0"/>
        </w:tabs>
        <w:suppressAutoHyphens/>
        <w:autoSpaceDE w:val="0"/>
        <w:spacing w:line="240" w:lineRule="auto"/>
        <w:ind w:firstLine="709"/>
        <w:rPr>
          <w:rFonts w:eastAsia="Calibri"/>
          <w:sz w:val="24"/>
          <w:szCs w:val="24"/>
          <w:lang w:eastAsia="zh-CN"/>
        </w:rPr>
      </w:pPr>
      <w:r w:rsidRPr="00D33212">
        <w:rPr>
          <w:sz w:val="24"/>
          <w:szCs w:val="24"/>
        </w:rPr>
        <w:t xml:space="preserve">3.8. </w:t>
      </w:r>
      <w:r w:rsidRPr="00D33212">
        <w:rPr>
          <w:rFonts w:eastAsia="Calibri"/>
          <w:sz w:val="24"/>
          <w:szCs w:val="24"/>
          <w:lang w:eastAsia="zh-CN"/>
        </w:rPr>
        <w:t>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Заказчиком.</w:t>
      </w:r>
    </w:p>
    <w:p w:rsidR="00D33212" w:rsidRPr="00D33212" w:rsidRDefault="00D33212" w:rsidP="00D33212">
      <w:pPr>
        <w:tabs>
          <w:tab w:val="left" w:pos="0"/>
          <w:tab w:val="left" w:pos="709"/>
        </w:tabs>
        <w:suppressAutoHyphens/>
        <w:spacing w:line="240" w:lineRule="auto"/>
        <w:ind w:firstLine="709"/>
        <w:rPr>
          <w:rFonts w:eastAsia="Calibri"/>
          <w:sz w:val="24"/>
          <w:szCs w:val="24"/>
          <w:lang w:eastAsia="zh-CN"/>
        </w:rPr>
      </w:pPr>
      <w:r w:rsidRPr="00D33212">
        <w:rPr>
          <w:rFonts w:eastAsia="Calibri"/>
          <w:sz w:val="24"/>
          <w:szCs w:val="24"/>
          <w:lang w:eastAsia="zh-CN"/>
        </w:rPr>
        <w:t>3.9. Подписание актов сверки производится по состоянию на _______________________.</w:t>
      </w:r>
    </w:p>
    <w:p w:rsidR="00D33212" w:rsidRPr="00D33212" w:rsidRDefault="00D33212" w:rsidP="00D33212">
      <w:pPr>
        <w:tabs>
          <w:tab w:val="left" w:pos="709"/>
        </w:tabs>
        <w:suppressAutoHyphens/>
        <w:spacing w:line="240" w:lineRule="auto"/>
        <w:ind w:firstLine="709"/>
        <w:rPr>
          <w:sz w:val="24"/>
          <w:szCs w:val="24"/>
        </w:rPr>
      </w:pPr>
    </w:p>
    <w:p w:rsidR="00D33212" w:rsidRPr="00D33212" w:rsidRDefault="00D33212" w:rsidP="00D33212">
      <w:pPr>
        <w:numPr>
          <w:ilvl w:val="0"/>
          <w:numId w:val="43"/>
        </w:numPr>
        <w:suppressAutoHyphens/>
        <w:autoSpaceDE w:val="0"/>
        <w:spacing w:after="200" w:line="240" w:lineRule="auto"/>
        <w:ind w:left="1778" w:firstLine="709"/>
        <w:jc w:val="left"/>
        <w:rPr>
          <w:rFonts w:eastAsia="Calibri"/>
          <w:sz w:val="24"/>
          <w:szCs w:val="24"/>
          <w:lang w:eastAsia="zh-CN"/>
        </w:rPr>
      </w:pPr>
      <w:r w:rsidRPr="00D33212">
        <w:rPr>
          <w:rFonts w:eastAsia="Calibri"/>
          <w:b/>
          <w:bCs/>
          <w:sz w:val="24"/>
          <w:szCs w:val="24"/>
          <w:lang w:eastAsia="zh-CN"/>
        </w:rPr>
        <w:t>Порядок приемки исполнения обязательств</w:t>
      </w:r>
    </w:p>
    <w:p w:rsidR="00D33212" w:rsidRPr="00D33212" w:rsidRDefault="00D33212" w:rsidP="00D33212">
      <w:pPr>
        <w:pBdr>
          <w:top w:val="none" w:sz="0" w:space="0" w:color="000000"/>
          <w:left w:val="none" w:sz="0" w:space="0" w:color="000000"/>
          <w:bottom w:val="none" w:sz="0" w:space="0" w:color="000000"/>
          <w:right w:val="none" w:sz="0" w:space="0" w:color="000000"/>
        </w:pBdr>
        <w:suppressAutoHyphens/>
        <w:spacing w:line="240" w:lineRule="auto"/>
        <w:ind w:firstLine="709"/>
        <w:rPr>
          <w:rFonts w:eastAsia="Calibri"/>
          <w:color w:val="000000"/>
          <w:sz w:val="24"/>
          <w:szCs w:val="24"/>
          <w:lang w:eastAsia="zh-CN"/>
        </w:rPr>
      </w:pPr>
      <w:r w:rsidRPr="00D33212">
        <w:rPr>
          <w:color w:val="000000"/>
          <w:sz w:val="24"/>
          <w:szCs w:val="24"/>
          <w:lang w:eastAsia="zh-CN"/>
        </w:rPr>
        <w:t>4.1. По итогам подготовки каждого пункта Стратегии, указанных в разделе 2.1.1 Технического задания и по итогу формирования всей Стратегии Исполнитель формирует и передает Заказчику следующие документы:</w:t>
      </w:r>
    </w:p>
    <w:p w:rsidR="00D33212" w:rsidRPr="00D33212" w:rsidRDefault="00D33212" w:rsidP="00D33212">
      <w:pPr>
        <w:pBdr>
          <w:top w:val="none" w:sz="0" w:space="0" w:color="000000"/>
          <w:left w:val="none" w:sz="0" w:space="0" w:color="000000"/>
          <w:bottom w:val="none" w:sz="0" w:space="0" w:color="000000"/>
          <w:right w:val="none" w:sz="0" w:space="0" w:color="000000"/>
        </w:pBdr>
        <w:suppressAutoHyphens/>
        <w:spacing w:line="240" w:lineRule="auto"/>
        <w:ind w:firstLine="709"/>
        <w:rPr>
          <w:rFonts w:eastAsia="Calibri"/>
          <w:color w:val="000000"/>
          <w:sz w:val="24"/>
          <w:szCs w:val="24"/>
          <w:lang w:eastAsia="zh-CN"/>
        </w:rPr>
      </w:pPr>
      <w:r w:rsidRPr="00D33212">
        <w:rPr>
          <w:color w:val="000000"/>
          <w:sz w:val="24"/>
          <w:szCs w:val="24"/>
          <w:lang w:eastAsia="zh-CN"/>
        </w:rPr>
        <w:t>- п</w:t>
      </w:r>
      <w:r w:rsidRPr="00D33212">
        <w:rPr>
          <w:rFonts w:eastAsia="Calibri"/>
          <w:color w:val="000000"/>
          <w:sz w:val="24"/>
          <w:szCs w:val="24"/>
          <w:lang w:eastAsia="zh-CN"/>
        </w:rPr>
        <w:t>ояснительную записку в 2 (двух) экземплярах в виде письменного отчета, содержащего аналитическую текстовую часть, планы, графики, таблицы и иные графические материалы, а также в электронном виде, с редактируемым текстом;</w:t>
      </w:r>
    </w:p>
    <w:p w:rsidR="00D33212" w:rsidRPr="00D33212" w:rsidRDefault="00D33212" w:rsidP="00D33212">
      <w:pPr>
        <w:pBdr>
          <w:top w:val="none" w:sz="0" w:space="0" w:color="000000"/>
          <w:left w:val="none" w:sz="0" w:space="0" w:color="000000"/>
          <w:bottom w:val="none" w:sz="0" w:space="0" w:color="000000"/>
          <w:right w:val="none" w:sz="0" w:space="0" w:color="000000"/>
        </w:pBdr>
        <w:tabs>
          <w:tab w:val="left" w:pos="993"/>
        </w:tabs>
        <w:suppressAutoHyphens/>
        <w:spacing w:line="240" w:lineRule="auto"/>
        <w:ind w:firstLine="709"/>
        <w:contextualSpacing/>
        <w:rPr>
          <w:rFonts w:eastAsia="Calibri"/>
          <w:color w:val="000000"/>
          <w:sz w:val="24"/>
          <w:szCs w:val="24"/>
          <w:lang w:eastAsia="zh-CN"/>
        </w:rPr>
      </w:pPr>
      <w:r w:rsidRPr="00D33212">
        <w:rPr>
          <w:color w:val="000000"/>
          <w:sz w:val="24"/>
          <w:szCs w:val="24"/>
          <w:lang w:eastAsia="zh-CN"/>
        </w:rPr>
        <w:t>4.2. Заказчик в течение 5 (пяти) рабочих дней со дня получения документов, проводит внутреннюю проверку содержания документации.</w:t>
      </w:r>
      <w:r w:rsidRPr="00D33212">
        <w:rPr>
          <w:rFonts w:eastAsia="Calibri"/>
          <w:color w:val="000000"/>
          <w:sz w:val="24"/>
          <w:szCs w:val="24"/>
          <w:lang w:eastAsia="zh-CN"/>
        </w:rPr>
        <w:t xml:space="preserve"> </w:t>
      </w:r>
    </w:p>
    <w:p w:rsidR="00D33212" w:rsidRPr="00D33212" w:rsidRDefault="00D33212" w:rsidP="00D33212">
      <w:pPr>
        <w:pBdr>
          <w:top w:val="none" w:sz="0" w:space="0" w:color="000000"/>
          <w:left w:val="none" w:sz="0" w:space="0" w:color="000000"/>
          <w:bottom w:val="none" w:sz="0" w:space="0" w:color="000000"/>
          <w:right w:val="none" w:sz="0" w:space="0" w:color="000000"/>
        </w:pBdr>
        <w:tabs>
          <w:tab w:val="left" w:pos="993"/>
          <w:tab w:val="left" w:pos="2410"/>
        </w:tabs>
        <w:suppressAutoHyphens/>
        <w:spacing w:line="240" w:lineRule="auto"/>
        <w:ind w:firstLine="709"/>
        <w:contextualSpacing/>
        <w:rPr>
          <w:rFonts w:eastAsia="Calibri"/>
          <w:color w:val="000000"/>
          <w:sz w:val="24"/>
          <w:szCs w:val="24"/>
          <w:lang w:eastAsia="zh-CN"/>
        </w:rPr>
      </w:pPr>
      <w:r w:rsidRPr="00D33212">
        <w:rPr>
          <w:color w:val="000000"/>
          <w:sz w:val="24"/>
          <w:szCs w:val="24"/>
          <w:lang w:eastAsia="zh-CN"/>
        </w:rPr>
        <w:t xml:space="preserve">4.3. </w:t>
      </w:r>
      <w:r w:rsidRPr="00D33212">
        <w:rPr>
          <w:sz w:val="24"/>
          <w:szCs w:val="24"/>
          <w:lang w:eastAsia="zh-CN"/>
        </w:rPr>
        <w:t>В случае наличия замечаний к оказанным Услугам, Заказчик</w:t>
      </w:r>
      <w:r w:rsidRPr="00D33212">
        <w:rPr>
          <w:color w:val="000000"/>
          <w:sz w:val="24"/>
          <w:szCs w:val="24"/>
          <w:lang w:eastAsia="zh-CN"/>
        </w:rPr>
        <w:t xml:space="preserve"> не позднее 2 (двух) рабочих дней с момента окончания проведения проверки, направляет Исполнителю требование с перечнем выявленных замечаний.</w:t>
      </w:r>
    </w:p>
    <w:p w:rsidR="00D33212" w:rsidRPr="00D33212" w:rsidRDefault="00D33212" w:rsidP="00D33212">
      <w:pPr>
        <w:pBdr>
          <w:top w:val="none" w:sz="0" w:space="0" w:color="000000"/>
          <w:left w:val="none" w:sz="0" w:space="0" w:color="000000"/>
          <w:bottom w:val="none" w:sz="0" w:space="0" w:color="000000"/>
          <w:right w:val="none" w:sz="0" w:space="0" w:color="000000"/>
        </w:pBdr>
        <w:tabs>
          <w:tab w:val="left" w:pos="993"/>
        </w:tabs>
        <w:suppressAutoHyphens/>
        <w:spacing w:line="240" w:lineRule="auto"/>
        <w:ind w:firstLine="709"/>
        <w:contextualSpacing/>
        <w:rPr>
          <w:color w:val="000000"/>
          <w:sz w:val="24"/>
          <w:szCs w:val="24"/>
          <w:lang w:eastAsia="zh-CN"/>
        </w:rPr>
      </w:pPr>
      <w:r w:rsidRPr="00D33212">
        <w:rPr>
          <w:color w:val="000000"/>
          <w:sz w:val="24"/>
          <w:szCs w:val="24"/>
          <w:lang w:eastAsia="zh-CN"/>
        </w:rPr>
        <w:t xml:space="preserve"> 4.4. Исполнитель в течение 3 (трех) рабочих дней устраняет замечания и представляет Заказчику на повторную внутреннюю проверку с сопроводительным письмом, документы в соответствии с п. 4.1. Договора.</w:t>
      </w:r>
    </w:p>
    <w:p w:rsidR="00D33212" w:rsidRPr="00D33212" w:rsidRDefault="00D33212" w:rsidP="00D33212">
      <w:pPr>
        <w:pBdr>
          <w:top w:val="none" w:sz="0" w:space="0" w:color="000000"/>
          <w:left w:val="none" w:sz="0" w:space="0" w:color="000000"/>
          <w:bottom w:val="none" w:sz="0" w:space="0" w:color="000000"/>
          <w:right w:val="none" w:sz="0" w:space="0" w:color="000000"/>
        </w:pBdr>
        <w:tabs>
          <w:tab w:val="left" w:pos="993"/>
        </w:tabs>
        <w:suppressAutoHyphens/>
        <w:spacing w:line="240" w:lineRule="auto"/>
        <w:ind w:firstLine="709"/>
        <w:contextualSpacing/>
        <w:rPr>
          <w:rFonts w:cs="Calibri"/>
          <w:color w:val="000000"/>
          <w:sz w:val="24"/>
          <w:szCs w:val="24"/>
        </w:rPr>
      </w:pPr>
      <w:r w:rsidRPr="00D33212">
        <w:rPr>
          <w:rFonts w:cs="Calibri"/>
          <w:color w:val="000000"/>
          <w:sz w:val="24"/>
          <w:szCs w:val="24"/>
        </w:rPr>
        <w:lastRenderedPageBreak/>
        <w:t xml:space="preserve">4.5. После завершения формирования Стратегии и до согласований </w:t>
      </w:r>
      <w:r w:rsidRPr="00D33212">
        <w:rPr>
          <w:rFonts w:eastAsia="Calibri" w:cs="Calibri"/>
          <w:color w:val="000000"/>
          <w:sz w:val="24"/>
          <w:szCs w:val="24"/>
          <w:lang w:eastAsia="zh-CN"/>
        </w:rPr>
        <w:t xml:space="preserve">с Советом директоров Общества и </w:t>
      </w:r>
      <w:proofErr w:type="spellStart"/>
      <w:r w:rsidRPr="00D33212">
        <w:rPr>
          <w:rFonts w:eastAsia="Calibri" w:cs="Calibri"/>
          <w:color w:val="000000"/>
          <w:sz w:val="24"/>
          <w:szCs w:val="24"/>
          <w:lang w:eastAsia="zh-CN"/>
        </w:rPr>
        <w:t>Минцифры</w:t>
      </w:r>
      <w:proofErr w:type="spellEnd"/>
      <w:r w:rsidRPr="00D33212">
        <w:rPr>
          <w:rFonts w:eastAsia="Calibri" w:cs="Calibri"/>
          <w:color w:val="000000"/>
          <w:sz w:val="24"/>
          <w:szCs w:val="24"/>
          <w:lang w:eastAsia="zh-CN"/>
        </w:rPr>
        <w:t xml:space="preserve"> России </w:t>
      </w:r>
      <w:r w:rsidRPr="00D33212">
        <w:rPr>
          <w:rFonts w:cs="Calibri"/>
          <w:color w:val="000000"/>
          <w:sz w:val="24"/>
          <w:szCs w:val="24"/>
        </w:rPr>
        <w:t>Исполнитель предоставляет Заказчику:</w:t>
      </w:r>
    </w:p>
    <w:p w:rsidR="00D33212" w:rsidRPr="00D33212" w:rsidRDefault="00D33212" w:rsidP="00D33212">
      <w:pPr>
        <w:numPr>
          <w:ilvl w:val="0"/>
          <w:numId w:val="42"/>
        </w:numPr>
        <w:tabs>
          <w:tab w:val="left" w:pos="0"/>
          <w:tab w:val="left" w:pos="1134"/>
        </w:tabs>
        <w:suppressAutoHyphens/>
        <w:autoSpaceDE w:val="0"/>
        <w:spacing w:after="200" w:line="240" w:lineRule="auto"/>
        <w:ind w:left="0" w:firstLine="709"/>
        <w:contextualSpacing/>
        <w:jc w:val="left"/>
        <w:rPr>
          <w:rFonts w:eastAsia="Calibri"/>
          <w:color w:val="000000"/>
          <w:sz w:val="24"/>
          <w:szCs w:val="24"/>
          <w:lang w:eastAsia="zh-CN"/>
        </w:rPr>
      </w:pPr>
      <w:r w:rsidRPr="00D33212">
        <w:rPr>
          <w:rFonts w:eastAsia="Calibri"/>
          <w:sz w:val="24"/>
          <w:szCs w:val="24"/>
          <w:lang w:eastAsia="zh-CN"/>
        </w:rPr>
        <w:t xml:space="preserve">Стратегию ЦТО в электронном виде; </w:t>
      </w:r>
    </w:p>
    <w:p w:rsidR="00D33212" w:rsidRPr="00D33212" w:rsidRDefault="00D33212" w:rsidP="00D33212">
      <w:pPr>
        <w:numPr>
          <w:ilvl w:val="0"/>
          <w:numId w:val="42"/>
        </w:numPr>
        <w:tabs>
          <w:tab w:val="left" w:pos="0"/>
          <w:tab w:val="left" w:pos="1134"/>
        </w:tabs>
        <w:suppressAutoHyphens/>
        <w:autoSpaceDE w:val="0"/>
        <w:spacing w:after="200" w:line="240" w:lineRule="auto"/>
        <w:ind w:left="0" w:firstLine="709"/>
        <w:contextualSpacing/>
        <w:jc w:val="left"/>
        <w:rPr>
          <w:rFonts w:eastAsia="Calibri"/>
          <w:color w:val="000000"/>
          <w:sz w:val="24"/>
          <w:szCs w:val="24"/>
          <w:lang w:eastAsia="zh-CN"/>
        </w:rPr>
      </w:pPr>
      <w:r w:rsidRPr="00D33212">
        <w:rPr>
          <w:rFonts w:eastAsia="Calibri"/>
          <w:sz w:val="24"/>
          <w:szCs w:val="24"/>
          <w:lang w:eastAsia="zh-CN"/>
        </w:rPr>
        <w:t xml:space="preserve">Презентацию Стратегии ЦТО в формате </w:t>
      </w:r>
      <w:proofErr w:type="spellStart"/>
      <w:r w:rsidRPr="00D33212">
        <w:rPr>
          <w:rFonts w:eastAsia="Calibri"/>
          <w:sz w:val="24"/>
          <w:szCs w:val="24"/>
          <w:lang w:eastAsia="zh-CN"/>
        </w:rPr>
        <w:t>PowerPoint</w:t>
      </w:r>
      <w:proofErr w:type="spellEnd"/>
      <w:r w:rsidRPr="00D33212">
        <w:rPr>
          <w:rFonts w:eastAsia="Calibri"/>
          <w:sz w:val="24"/>
          <w:szCs w:val="24"/>
          <w:lang w:eastAsia="zh-CN"/>
        </w:rPr>
        <w:t>;</w:t>
      </w:r>
    </w:p>
    <w:p w:rsidR="00D33212" w:rsidRPr="00D33212" w:rsidRDefault="00D33212" w:rsidP="00D33212">
      <w:pPr>
        <w:suppressAutoHyphens/>
        <w:spacing w:line="240" w:lineRule="auto"/>
        <w:ind w:firstLine="709"/>
        <w:rPr>
          <w:rFonts w:eastAsia="Calibri"/>
          <w:sz w:val="24"/>
          <w:szCs w:val="24"/>
          <w:lang w:eastAsia="zh-CN"/>
        </w:rPr>
      </w:pPr>
      <w:r w:rsidRPr="00D33212">
        <w:rPr>
          <w:sz w:val="24"/>
          <w:szCs w:val="24"/>
        </w:rPr>
        <w:t xml:space="preserve">4.6. После завершения формирования Стратегии и получения согласований </w:t>
      </w:r>
      <w:r w:rsidRPr="00D33212">
        <w:rPr>
          <w:rFonts w:eastAsia="Calibri"/>
          <w:sz w:val="24"/>
          <w:szCs w:val="24"/>
          <w:lang w:eastAsia="zh-CN"/>
        </w:rPr>
        <w:t xml:space="preserve">с Советом директоров Общества и </w:t>
      </w:r>
      <w:proofErr w:type="spellStart"/>
      <w:r w:rsidRPr="00D33212">
        <w:rPr>
          <w:rFonts w:eastAsia="Calibri"/>
          <w:sz w:val="24"/>
          <w:szCs w:val="24"/>
          <w:lang w:eastAsia="zh-CN"/>
        </w:rPr>
        <w:t>Минцифры</w:t>
      </w:r>
      <w:proofErr w:type="spellEnd"/>
      <w:r w:rsidRPr="00D33212">
        <w:rPr>
          <w:rFonts w:eastAsia="Calibri"/>
          <w:sz w:val="24"/>
          <w:szCs w:val="24"/>
          <w:lang w:eastAsia="zh-CN"/>
        </w:rPr>
        <w:t xml:space="preserve"> </w:t>
      </w:r>
      <w:r w:rsidR="005236CD">
        <w:rPr>
          <w:rFonts w:eastAsia="Calibri"/>
          <w:sz w:val="24"/>
          <w:szCs w:val="24"/>
          <w:lang w:eastAsia="zh-CN"/>
        </w:rPr>
        <w:t>России в соответствии с п. 3.1</w:t>
      </w:r>
      <w:r w:rsidRPr="00D33212">
        <w:rPr>
          <w:rFonts w:eastAsia="Calibri"/>
          <w:sz w:val="24"/>
          <w:szCs w:val="24"/>
          <w:lang w:eastAsia="zh-CN"/>
        </w:rPr>
        <w:t xml:space="preserve"> Технического задания</w:t>
      </w:r>
      <w:r w:rsidRPr="00D33212">
        <w:rPr>
          <w:sz w:val="24"/>
          <w:szCs w:val="24"/>
        </w:rPr>
        <w:t xml:space="preserve"> Исполнитель предоставляет Заказчику:</w:t>
      </w:r>
    </w:p>
    <w:p w:rsidR="00D33212" w:rsidRPr="00D33212" w:rsidRDefault="00D33212" w:rsidP="00D33212">
      <w:pPr>
        <w:numPr>
          <w:ilvl w:val="0"/>
          <w:numId w:val="42"/>
        </w:numPr>
        <w:tabs>
          <w:tab w:val="left" w:pos="0"/>
          <w:tab w:val="left" w:pos="851"/>
        </w:tabs>
        <w:suppressAutoHyphens/>
        <w:autoSpaceDE w:val="0"/>
        <w:spacing w:after="200" w:line="240" w:lineRule="auto"/>
        <w:ind w:left="0" w:firstLine="709"/>
        <w:contextualSpacing/>
        <w:jc w:val="left"/>
        <w:rPr>
          <w:rFonts w:eastAsia="Calibri"/>
          <w:color w:val="000000"/>
          <w:sz w:val="24"/>
          <w:szCs w:val="24"/>
          <w:lang w:eastAsia="zh-CN"/>
        </w:rPr>
      </w:pPr>
      <w:r w:rsidRPr="00D33212">
        <w:rPr>
          <w:rFonts w:eastAsia="Calibri"/>
          <w:sz w:val="24"/>
          <w:szCs w:val="24"/>
          <w:lang w:eastAsia="zh-CN"/>
        </w:rPr>
        <w:t xml:space="preserve">Стратегию в количестве – 2 (два) экземпляра, в бумажном виде, каждый сшит в книгу с твердым переплетом; </w:t>
      </w:r>
    </w:p>
    <w:p w:rsidR="00D33212" w:rsidRPr="00D33212" w:rsidRDefault="00D33212" w:rsidP="00D33212">
      <w:pPr>
        <w:numPr>
          <w:ilvl w:val="0"/>
          <w:numId w:val="42"/>
        </w:numPr>
        <w:tabs>
          <w:tab w:val="left" w:pos="0"/>
          <w:tab w:val="left" w:pos="851"/>
        </w:tabs>
        <w:suppressAutoHyphens/>
        <w:autoSpaceDE w:val="0"/>
        <w:spacing w:after="200" w:line="240" w:lineRule="auto"/>
        <w:ind w:left="0" w:firstLine="709"/>
        <w:contextualSpacing/>
        <w:jc w:val="left"/>
        <w:rPr>
          <w:rFonts w:eastAsia="Calibri"/>
          <w:color w:val="000000"/>
          <w:sz w:val="24"/>
          <w:szCs w:val="24"/>
          <w:lang w:eastAsia="zh-CN"/>
        </w:rPr>
      </w:pPr>
      <w:r w:rsidRPr="00D33212">
        <w:rPr>
          <w:rFonts w:eastAsia="Calibri"/>
          <w:sz w:val="24"/>
          <w:szCs w:val="24"/>
          <w:lang w:eastAsia="zh-CN"/>
        </w:rPr>
        <w:t xml:space="preserve">Презентацию Стратегии ЦТО в формате </w:t>
      </w:r>
      <w:proofErr w:type="spellStart"/>
      <w:r w:rsidRPr="00D33212">
        <w:rPr>
          <w:rFonts w:eastAsia="Calibri"/>
          <w:sz w:val="24"/>
          <w:szCs w:val="24"/>
          <w:lang w:eastAsia="zh-CN"/>
        </w:rPr>
        <w:t>PowerPoint</w:t>
      </w:r>
      <w:proofErr w:type="spellEnd"/>
      <w:r w:rsidRPr="00D33212">
        <w:rPr>
          <w:rFonts w:eastAsia="Calibri"/>
          <w:sz w:val="24"/>
          <w:szCs w:val="24"/>
          <w:lang w:eastAsia="zh-CN"/>
        </w:rPr>
        <w:t>;</w:t>
      </w:r>
    </w:p>
    <w:p w:rsidR="00D33212" w:rsidRPr="00D33212" w:rsidRDefault="00D33212" w:rsidP="00D33212">
      <w:pPr>
        <w:numPr>
          <w:ilvl w:val="0"/>
          <w:numId w:val="42"/>
        </w:numPr>
        <w:tabs>
          <w:tab w:val="left" w:pos="0"/>
          <w:tab w:val="left" w:pos="851"/>
        </w:tabs>
        <w:suppressAutoHyphens/>
        <w:autoSpaceDE w:val="0"/>
        <w:spacing w:after="200" w:line="240" w:lineRule="auto"/>
        <w:ind w:left="0" w:firstLine="709"/>
        <w:contextualSpacing/>
        <w:jc w:val="left"/>
        <w:rPr>
          <w:rFonts w:eastAsia="Calibri"/>
          <w:color w:val="000000"/>
          <w:sz w:val="24"/>
          <w:szCs w:val="24"/>
          <w:lang w:eastAsia="zh-CN"/>
        </w:rPr>
      </w:pPr>
      <w:r w:rsidRPr="00D33212">
        <w:rPr>
          <w:rFonts w:eastAsia="Calibri"/>
          <w:sz w:val="24"/>
          <w:szCs w:val="24"/>
          <w:lang w:eastAsia="zh-CN"/>
        </w:rPr>
        <w:t>Стратегию в электронном виде (</w:t>
      </w:r>
      <w:r w:rsidRPr="00D33212">
        <w:rPr>
          <w:rFonts w:eastAsia="Calibri"/>
          <w:sz w:val="24"/>
          <w:szCs w:val="24"/>
          <w:lang w:val="en-GB" w:eastAsia="zh-CN"/>
        </w:rPr>
        <w:t>PDF</w:t>
      </w:r>
      <w:r w:rsidRPr="00D33212">
        <w:rPr>
          <w:rFonts w:eastAsia="Calibri"/>
          <w:sz w:val="24"/>
          <w:szCs w:val="24"/>
          <w:lang w:eastAsia="zh-CN"/>
        </w:rPr>
        <w:t>-формат и формат с редактируемым текстом);</w:t>
      </w:r>
    </w:p>
    <w:p w:rsidR="00D33212" w:rsidRPr="00D33212" w:rsidRDefault="00D33212" w:rsidP="00D33212">
      <w:pPr>
        <w:tabs>
          <w:tab w:val="left" w:pos="851"/>
        </w:tabs>
        <w:suppressAutoHyphens/>
        <w:spacing w:line="240" w:lineRule="auto"/>
        <w:ind w:firstLine="709"/>
        <w:rPr>
          <w:rFonts w:eastAsia="Calibri"/>
          <w:sz w:val="24"/>
          <w:szCs w:val="24"/>
          <w:lang w:eastAsia="zh-CN"/>
        </w:rPr>
      </w:pPr>
      <w:r w:rsidRPr="00D33212">
        <w:rPr>
          <w:rFonts w:eastAsia="Calibri"/>
          <w:sz w:val="24"/>
          <w:szCs w:val="24"/>
          <w:lang w:eastAsia="zh-CN"/>
        </w:rPr>
        <w:t>- О</w:t>
      </w:r>
      <w:r w:rsidRPr="00D33212">
        <w:rPr>
          <w:sz w:val="24"/>
          <w:szCs w:val="24"/>
        </w:rPr>
        <w:t>тчет о выполненной работе;</w:t>
      </w:r>
      <w:r w:rsidRPr="00D33212">
        <w:rPr>
          <w:rFonts w:eastAsia="Calibri"/>
          <w:sz w:val="24"/>
          <w:szCs w:val="24"/>
          <w:lang w:eastAsia="zh-CN"/>
        </w:rPr>
        <w:t xml:space="preserve"> </w:t>
      </w:r>
    </w:p>
    <w:p w:rsidR="00D33212" w:rsidRPr="00D33212" w:rsidRDefault="00D33212" w:rsidP="00D33212">
      <w:pPr>
        <w:suppressAutoHyphens/>
        <w:spacing w:line="276" w:lineRule="auto"/>
        <w:ind w:firstLine="708"/>
        <w:rPr>
          <w:rFonts w:eastAsia="Calibri"/>
          <w:sz w:val="24"/>
          <w:szCs w:val="24"/>
          <w:lang w:eastAsia="zh-CN"/>
        </w:rPr>
      </w:pPr>
      <w:r w:rsidRPr="00D33212">
        <w:rPr>
          <w:sz w:val="24"/>
          <w:szCs w:val="24"/>
        </w:rPr>
        <w:t xml:space="preserve">- Акт сдачи-приемки выполненных работ (оказанных услуг) в двух экземплярах, оформленный в соответствии с Приложением № 2 к настоящему Договору, и надлежащим образом оформленные счет на оплату выполненных работ. </w:t>
      </w:r>
    </w:p>
    <w:p w:rsidR="00D33212" w:rsidRPr="00D33212" w:rsidRDefault="00D33212" w:rsidP="00D33212">
      <w:pPr>
        <w:pBdr>
          <w:top w:val="none" w:sz="0" w:space="0" w:color="000000"/>
          <w:left w:val="none" w:sz="0" w:space="0" w:color="000000"/>
          <w:bottom w:val="none" w:sz="0" w:space="0" w:color="000000"/>
          <w:right w:val="none" w:sz="0" w:space="0" w:color="000000"/>
        </w:pBdr>
        <w:tabs>
          <w:tab w:val="left" w:pos="0"/>
          <w:tab w:val="left" w:pos="1134"/>
        </w:tabs>
        <w:suppressAutoHyphens/>
        <w:spacing w:line="240" w:lineRule="auto"/>
        <w:ind w:firstLine="709"/>
        <w:contextualSpacing/>
        <w:rPr>
          <w:rFonts w:eastAsia="Calibri"/>
          <w:color w:val="000000"/>
          <w:sz w:val="24"/>
          <w:szCs w:val="24"/>
          <w:lang w:eastAsia="zh-CN"/>
        </w:rPr>
      </w:pPr>
      <w:r w:rsidRPr="00D33212">
        <w:rPr>
          <w:sz w:val="24"/>
          <w:szCs w:val="24"/>
          <w:lang w:eastAsia="zh-CN"/>
        </w:rPr>
        <w:t>4.7. Заказчик в течение 5 (пяти) рабочих дней со дня получения документов, проводит проверку полного комплекта документов, подписывает А</w:t>
      </w:r>
      <w:r w:rsidRPr="00D33212">
        <w:rPr>
          <w:color w:val="000000"/>
          <w:sz w:val="24"/>
          <w:szCs w:val="24"/>
          <w:lang w:eastAsia="zh-CN"/>
        </w:rPr>
        <w:t>кт сдачи-приемки выполненных работ (оказанных услуг) и производит оплату в соответствии с условиями пункта 3.4. настоящего Договора.</w:t>
      </w:r>
    </w:p>
    <w:p w:rsidR="00D33212" w:rsidRPr="00D33212" w:rsidRDefault="00D33212" w:rsidP="00D33212">
      <w:pPr>
        <w:suppressAutoHyphens/>
        <w:spacing w:line="264" w:lineRule="auto"/>
        <w:ind w:firstLine="709"/>
        <w:rPr>
          <w:rFonts w:eastAsia="Calibri"/>
          <w:sz w:val="24"/>
          <w:szCs w:val="24"/>
          <w:lang w:eastAsia="zh-CN"/>
        </w:rPr>
      </w:pPr>
      <w:r w:rsidRPr="00D33212">
        <w:rPr>
          <w:sz w:val="24"/>
          <w:szCs w:val="24"/>
        </w:rPr>
        <w:t>4.8. Подписанный Заказчиком и Исполнителем Акт сдачи-приемки выполненных работ (оказанных услуг) и предъявленные Исполнителем Заказчику счет и счет-фактура являются основанием для оплаты Исполнителю выполненных работ.</w:t>
      </w:r>
    </w:p>
    <w:p w:rsidR="00D33212" w:rsidRPr="00D33212" w:rsidRDefault="00D33212" w:rsidP="00D33212">
      <w:pPr>
        <w:suppressAutoHyphens/>
        <w:spacing w:line="264" w:lineRule="auto"/>
        <w:ind w:firstLine="709"/>
        <w:rPr>
          <w:rFonts w:eastAsia="Calibri"/>
          <w:sz w:val="24"/>
          <w:szCs w:val="24"/>
          <w:lang w:eastAsia="zh-CN"/>
        </w:rPr>
      </w:pPr>
      <w:r w:rsidRPr="00D33212">
        <w:rPr>
          <w:sz w:val="24"/>
          <w:szCs w:val="24"/>
        </w:rPr>
        <w:t>4.9. Услуги считаются выполненными с момента подписания Заказчиком Акта сдачи-приемки выполненных работ (оказанных услуг).</w:t>
      </w:r>
    </w:p>
    <w:p w:rsidR="00D33212" w:rsidRPr="00D33212" w:rsidRDefault="00D33212" w:rsidP="00D33212">
      <w:pPr>
        <w:suppressAutoHyphens/>
        <w:spacing w:line="264" w:lineRule="auto"/>
        <w:ind w:firstLine="709"/>
        <w:rPr>
          <w:sz w:val="24"/>
          <w:szCs w:val="24"/>
        </w:rPr>
      </w:pPr>
    </w:p>
    <w:p w:rsidR="00D33212" w:rsidRPr="00D33212" w:rsidRDefault="00D33212" w:rsidP="00D33212">
      <w:pPr>
        <w:numPr>
          <w:ilvl w:val="0"/>
          <w:numId w:val="43"/>
        </w:numPr>
        <w:suppressAutoHyphens/>
        <w:autoSpaceDE w:val="0"/>
        <w:spacing w:after="200" w:line="264" w:lineRule="auto"/>
        <w:ind w:left="349"/>
        <w:jc w:val="center"/>
        <w:rPr>
          <w:rFonts w:eastAsia="Calibri"/>
          <w:sz w:val="24"/>
          <w:szCs w:val="24"/>
          <w:lang w:eastAsia="zh-CN"/>
        </w:rPr>
      </w:pPr>
      <w:r w:rsidRPr="00D33212">
        <w:rPr>
          <w:rFonts w:eastAsia="Calibri"/>
          <w:b/>
          <w:bCs/>
          <w:sz w:val="24"/>
          <w:szCs w:val="24"/>
          <w:lang w:eastAsia="zh-CN"/>
        </w:rPr>
        <w:t>Права и обязанности Заказчика</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 Заказчик вправе:</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5.1.1. Требовать от Исполнителя надлежащего оказания Услуг по Договору в соответствии с Техническим заданием, а также требовать своевременного устранения недостатков, выявленных в ходе приемки оказанных Услуг.</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5.1.2. Требовать от Исполнителя представления надлежащим образом оформленной отчетной документации, подтверждающей выполнение оказанных услуг по Договору.</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Услуг и представленной Исполнителем отчетной документации.</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5.1.4. Определять лиц, непосредственно участвующих в контроле за ходом выполнения Исполнителем Услуг и (или) участвующих в сдаче-приемке оказанных Услуг по Договору.</w:t>
      </w:r>
    </w:p>
    <w:p w:rsidR="00D33212" w:rsidRPr="00D33212" w:rsidRDefault="00D33212" w:rsidP="00D33212">
      <w:pPr>
        <w:suppressAutoHyphens/>
        <w:autoSpaceDE w:val="0"/>
        <w:spacing w:line="264" w:lineRule="auto"/>
        <w:ind w:firstLine="709"/>
        <w:rPr>
          <w:rFonts w:eastAsia="Calibri"/>
          <w:sz w:val="24"/>
          <w:szCs w:val="24"/>
          <w:lang w:eastAsia="zh-CN"/>
        </w:rPr>
      </w:pPr>
      <w:r w:rsidRPr="00D33212">
        <w:rPr>
          <w:rFonts w:eastAsia="Calibri"/>
          <w:bCs/>
          <w:sz w:val="24"/>
          <w:szCs w:val="24"/>
          <w:lang w:eastAsia="zh-CN"/>
        </w:rPr>
        <w:t>5.1.5. В любое время проверять соответствие качества оказываемых Исполнителем Услуг, требованиям, установленным Договором без вмешательства в оперативно-хозяйственную деятельность Исполнителя. Если в результате такой проверки станет очевидным, что Услуги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5.1.6. Осуществлять контроль за использованием результатов Услуг, полученных при исполнении Договора, в том числе передаваемых Исполнителем третьим лицам.</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 xml:space="preserve">5.1.7. Принять решение об одностороннем отказе от исполнения Договора по основаниям, предусмотренным Гражданским </w:t>
      </w:r>
      <w:hyperlink r:id="rId16" w:history="1">
        <w:r w:rsidRPr="00D33212">
          <w:rPr>
            <w:rFonts w:eastAsia="Calibri"/>
            <w:bCs/>
            <w:color w:val="0000FF"/>
            <w:sz w:val="24"/>
            <w:szCs w:val="24"/>
            <w:u w:val="single"/>
            <w:lang w:eastAsia="zh-CN"/>
          </w:rPr>
          <w:t>кодексом</w:t>
        </w:r>
      </w:hyperlink>
      <w:r w:rsidRPr="00D33212">
        <w:rPr>
          <w:rFonts w:eastAsia="Calibri"/>
          <w:bCs/>
          <w:sz w:val="24"/>
          <w:szCs w:val="24"/>
          <w:lang w:eastAsia="zh-CN"/>
        </w:rPr>
        <w:t xml:space="preserve"> Российской Федерации.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5.2. Заказчик обязан:</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5.2.1. Передавать Исполнителю необходимую для оказания Услуг информацию в соответствии с условиями Технического задания.</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lastRenderedPageBreak/>
        <w:t>5.2.2. Своевременно сообщать в письменной форме Исполнителю о недостатках, обнаруженных в ходе оказания Услуг или приемки исполненных обязательств.</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5.2.3. Своевременно принять и оплатить надлежащим образом оказанные Услуги в соответствии с Договором.</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5.2.4</w:t>
      </w:r>
      <w:r w:rsidRPr="00D33212">
        <w:rPr>
          <w:rFonts w:eastAsia="Calibri"/>
          <w:bCs/>
          <w:color w:val="0070C0"/>
          <w:sz w:val="24"/>
          <w:szCs w:val="24"/>
          <w:lang w:eastAsia="zh-CN"/>
        </w:rPr>
        <w:t xml:space="preserve">. </w:t>
      </w:r>
      <w:r w:rsidRPr="00D33212">
        <w:rPr>
          <w:rFonts w:eastAsia="Calibri"/>
          <w:bCs/>
          <w:sz w:val="24"/>
          <w:szCs w:val="24"/>
          <w:lang w:eastAsia="zh-CN"/>
        </w:rPr>
        <w:t>Осуществлять взаимодействие с Исполнителем в соответствии с условиями Договора.</w:t>
      </w:r>
    </w:p>
    <w:p w:rsidR="00D33212" w:rsidRPr="00D33212" w:rsidRDefault="00D33212" w:rsidP="00D33212">
      <w:pPr>
        <w:suppressAutoHyphens/>
        <w:autoSpaceDE w:val="0"/>
        <w:spacing w:line="240" w:lineRule="auto"/>
        <w:ind w:firstLine="709"/>
        <w:jc w:val="center"/>
        <w:rPr>
          <w:rFonts w:eastAsia="Calibri"/>
          <w:b/>
          <w:bCs/>
          <w:sz w:val="24"/>
          <w:szCs w:val="24"/>
          <w:lang w:eastAsia="zh-CN"/>
        </w:rPr>
      </w:pPr>
    </w:p>
    <w:p w:rsidR="00D33212" w:rsidRPr="00D33212" w:rsidRDefault="00D33212" w:rsidP="00D33212">
      <w:pPr>
        <w:numPr>
          <w:ilvl w:val="0"/>
          <w:numId w:val="43"/>
        </w:numPr>
        <w:suppressAutoHyphens/>
        <w:autoSpaceDE w:val="0"/>
        <w:spacing w:after="200" w:line="240" w:lineRule="auto"/>
        <w:ind w:left="349"/>
        <w:jc w:val="center"/>
        <w:rPr>
          <w:rFonts w:eastAsia="Calibri"/>
          <w:sz w:val="24"/>
          <w:szCs w:val="24"/>
          <w:lang w:eastAsia="zh-CN"/>
        </w:rPr>
      </w:pPr>
      <w:r w:rsidRPr="00D33212">
        <w:rPr>
          <w:rFonts w:eastAsia="Calibri"/>
          <w:b/>
          <w:bCs/>
          <w:sz w:val="24"/>
          <w:szCs w:val="24"/>
          <w:lang w:eastAsia="zh-CN"/>
        </w:rPr>
        <w:t>Права и обязанности Исполнителя</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6.1. Исполнитель вправе:</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 xml:space="preserve">6.1.1. Требовать своевременного рассмотрения и принятия решения о приемке оказанных Услуг, и ее оформлении, подписании Заказчиком </w:t>
      </w:r>
      <w:r w:rsidRPr="00D33212">
        <w:rPr>
          <w:sz w:val="24"/>
          <w:szCs w:val="24"/>
        </w:rPr>
        <w:t xml:space="preserve">Акта сдачи-приемки выполненных работ (оказанных услуг) </w:t>
      </w:r>
      <w:r w:rsidRPr="00D33212">
        <w:rPr>
          <w:rFonts w:eastAsia="Calibri"/>
          <w:bCs/>
          <w:sz w:val="24"/>
          <w:szCs w:val="24"/>
          <w:lang w:eastAsia="zh-CN"/>
        </w:rPr>
        <w:t xml:space="preserve">по Договору на основании представленных Исполнителем отчетных документов либо мотивированного отказа Заказчика от подписания </w:t>
      </w:r>
      <w:r w:rsidRPr="00D33212">
        <w:rPr>
          <w:sz w:val="24"/>
          <w:szCs w:val="24"/>
        </w:rPr>
        <w:t xml:space="preserve">Акта сдачи-приемки выполненных работ (оказанных услуг) </w:t>
      </w:r>
      <w:r w:rsidRPr="00D33212">
        <w:rPr>
          <w:rFonts w:eastAsia="Calibri"/>
          <w:bCs/>
          <w:sz w:val="24"/>
          <w:szCs w:val="24"/>
          <w:lang w:eastAsia="zh-CN"/>
        </w:rPr>
        <w:t>по Договору.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 xml:space="preserve">6.1.2. Требовать своевременной оплаты оказанных Услуг в соответствии с подписанным Сторонами </w:t>
      </w:r>
      <w:r w:rsidRPr="00D33212">
        <w:rPr>
          <w:sz w:val="24"/>
          <w:szCs w:val="24"/>
        </w:rPr>
        <w:t xml:space="preserve">Акт сдачи-приемки выполненных работ (оказанных услуг) </w:t>
      </w:r>
      <w:r w:rsidRPr="00D33212">
        <w:rPr>
          <w:rFonts w:eastAsia="Calibri"/>
          <w:bCs/>
          <w:sz w:val="24"/>
          <w:szCs w:val="24"/>
          <w:lang w:eastAsia="zh-CN"/>
        </w:rPr>
        <w:t>по Договору.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6.1.3. В порядке, предусмотренном законодательством Российской Федерации, привлекать к исполнению своих обязательств по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оказываемых Услуг по Договору. Перечень Услуг, выполненных соисполнителями, Исполнитель указывает в отчетной документации.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6.1.4. При привлечении Исполнителем соисполнителя к оказанию Услуг принадлежность исключительных прав на результаты Услуг,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6.1.5. По согласованию с Заказчиком Исполнитель вправе оказать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6.1.6. При досрочном оказании Услуг по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6.2. Исполнитель обязан:</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6.2.1. Своевременно и надлежащим образом оказать Услуги и представить Заказчику отчетную документацию, согласно условиям настоящего Договора.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 xml:space="preserve">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работ гражданского назначения, в том числе обеспечивать государственный учет сведений о работе, о полученных результатах работы, о правообладателях и правах на них, а также сведений об изменении состояния их </w:t>
      </w:r>
      <w:r w:rsidRPr="00D33212">
        <w:rPr>
          <w:rFonts w:eastAsia="Calibri"/>
          <w:sz w:val="24"/>
          <w:szCs w:val="24"/>
          <w:lang w:eastAsia="zh-CN"/>
        </w:rPr>
        <w:t xml:space="preserve">правовой охраны и </w:t>
      </w:r>
      <w:r w:rsidRPr="00D33212">
        <w:rPr>
          <w:rFonts w:eastAsia="Calibri"/>
          <w:bCs/>
          <w:sz w:val="24"/>
          <w:szCs w:val="24"/>
          <w:lang w:eastAsia="zh-CN"/>
        </w:rPr>
        <w:t>практическом применении в соответствии с законодательством Российской Федерации.</w:t>
      </w:r>
    </w:p>
    <w:p w:rsidR="00D33212" w:rsidRPr="00D33212" w:rsidRDefault="00D33212" w:rsidP="00D33212">
      <w:pPr>
        <w:suppressAutoHyphens/>
        <w:spacing w:line="240" w:lineRule="auto"/>
        <w:ind w:firstLine="854"/>
        <w:rPr>
          <w:sz w:val="24"/>
          <w:szCs w:val="24"/>
          <w:lang w:eastAsia="zh-CN"/>
        </w:rPr>
      </w:pPr>
      <w:r w:rsidRPr="00D33212">
        <w:rPr>
          <w:bCs/>
          <w:sz w:val="24"/>
          <w:szCs w:val="24"/>
          <w:lang w:eastAsia="zh-CN"/>
        </w:rPr>
        <w:t>6.2.3. Согласовать с Заказчиком необходимость использования при оказании Услуг охраняемых результатов интеллектуальной деятельности, права на которые принадлежат третьим лицам, и приобретение прав на их использование.</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оказываемых Услуг.</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6.2.5. Своими силами и за свой счет устранить допущенные по вине Исполнителя в процессе оказания Услуг недостатки в сроки, определенные Заказчиком.</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6.2.6. Незамедлительно информировать Заказчика об обнаруженной невозможности получить ожидаемые результаты или о нецелесообразности продолжения оказания Услуг.</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lastRenderedPageBreak/>
        <w:t>6.2.7. Обеспечить передачу Заказчику результатов оказанных Услуг по Договору, не нарушающих исключительных прав других лиц и не являющихся предметом залога, ареста или иного обременения.</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bCs/>
          <w:sz w:val="24"/>
          <w:szCs w:val="24"/>
          <w:lang w:eastAsia="zh-CN"/>
        </w:rPr>
        <w:t>6.2.8.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оказанных Услуг третьими лицами предъявлены претензии о нарушении их интеллектуальных прав, связанные с использованием такого результата оказанных Услуг.</w:t>
      </w:r>
    </w:p>
    <w:p w:rsidR="00D33212" w:rsidRPr="00D33212" w:rsidRDefault="00D33212" w:rsidP="00D33212">
      <w:pPr>
        <w:suppressAutoHyphens/>
        <w:autoSpaceDE w:val="0"/>
        <w:spacing w:line="240" w:lineRule="auto"/>
        <w:ind w:firstLine="709"/>
        <w:rPr>
          <w:rFonts w:eastAsia="Calibri"/>
          <w:bCs/>
          <w:color w:val="0070C0"/>
          <w:sz w:val="24"/>
          <w:szCs w:val="24"/>
          <w:lang w:eastAsia="zh-CN"/>
        </w:rPr>
      </w:pPr>
    </w:p>
    <w:p w:rsidR="00D33212" w:rsidRPr="00D33212" w:rsidRDefault="00D33212" w:rsidP="00D33212">
      <w:pPr>
        <w:numPr>
          <w:ilvl w:val="0"/>
          <w:numId w:val="43"/>
        </w:numPr>
        <w:suppressAutoHyphens/>
        <w:autoSpaceDE w:val="0"/>
        <w:spacing w:after="200" w:line="240" w:lineRule="auto"/>
        <w:ind w:left="709"/>
        <w:jc w:val="center"/>
        <w:rPr>
          <w:rFonts w:eastAsia="Calibri"/>
          <w:sz w:val="24"/>
          <w:szCs w:val="24"/>
          <w:lang w:eastAsia="zh-CN"/>
        </w:rPr>
      </w:pPr>
      <w:r w:rsidRPr="00D33212">
        <w:rPr>
          <w:rFonts w:eastAsia="Calibri"/>
          <w:b/>
          <w:bCs/>
          <w:sz w:val="24"/>
          <w:szCs w:val="24"/>
          <w:lang w:eastAsia="zh-CN"/>
        </w:rPr>
        <w:t>Конфиденциальность</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7.1.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7.2.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7.3.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33212" w:rsidRPr="00D33212" w:rsidRDefault="00D33212" w:rsidP="00D33212">
      <w:pPr>
        <w:suppressAutoHyphens/>
        <w:spacing w:line="240" w:lineRule="auto"/>
        <w:ind w:firstLine="709"/>
        <w:jc w:val="center"/>
        <w:rPr>
          <w:rFonts w:eastAsia="Calibri"/>
          <w:b/>
          <w:color w:val="0070C0"/>
          <w:sz w:val="24"/>
          <w:szCs w:val="24"/>
          <w:lang w:eastAsia="zh-CN"/>
        </w:rPr>
      </w:pPr>
    </w:p>
    <w:p w:rsidR="00D33212" w:rsidRPr="00D33212" w:rsidRDefault="00D33212" w:rsidP="00D33212">
      <w:pPr>
        <w:numPr>
          <w:ilvl w:val="0"/>
          <w:numId w:val="43"/>
        </w:numPr>
        <w:suppressAutoHyphens/>
        <w:spacing w:after="200" w:line="240" w:lineRule="auto"/>
        <w:ind w:left="709"/>
        <w:jc w:val="center"/>
        <w:rPr>
          <w:rFonts w:eastAsia="Calibri"/>
          <w:sz w:val="24"/>
          <w:szCs w:val="24"/>
          <w:lang w:eastAsia="zh-CN"/>
        </w:rPr>
      </w:pPr>
      <w:r w:rsidRPr="00D33212">
        <w:rPr>
          <w:rFonts w:eastAsia="Calibri"/>
          <w:b/>
          <w:sz w:val="24"/>
          <w:szCs w:val="24"/>
          <w:lang w:eastAsia="zh-CN"/>
        </w:rPr>
        <w:t>Антикоррупционная оговорка</w:t>
      </w:r>
    </w:p>
    <w:p w:rsidR="00594311" w:rsidRPr="00990233" w:rsidRDefault="00594311" w:rsidP="00594311">
      <w:pPr>
        <w:tabs>
          <w:tab w:val="left" w:pos="1276"/>
        </w:tabs>
        <w:spacing w:line="240" w:lineRule="auto"/>
        <w:ind w:firstLine="709"/>
        <w:rPr>
          <w:sz w:val="24"/>
          <w:szCs w:val="24"/>
        </w:rPr>
      </w:pPr>
      <w:r>
        <w:rPr>
          <w:bCs/>
          <w:sz w:val="24"/>
          <w:szCs w:val="24"/>
        </w:rPr>
        <w:t>8</w:t>
      </w:r>
      <w:r w:rsidRPr="00990233">
        <w:rPr>
          <w:bCs/>
          <w:sz w:val="24"/>
          <w:szCs w:val="24"/>
        </w:rPr>
        <w:t xml:space="preserve">.1. </w:t>
      </w:r>
      <w:r w:rsidRPr="00990233">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00694789">
        <w:fldChar w:fldCharType="begin"/>
      </w:r>
      <w:r w:rsidR="00694789">
        <w:instrText xml:space="preserve"> HYPERLINK "http://corpmsp.ru/" </w:instrText>
      </w:r>
      <w:r w:rsidR="00694789">
        <w:fldChar w:fldCharType="separate"/>
      </w:r>
      <w:r w:rsidRPr="00990233">
        <w:rPr>
          <w:sz w:val="24"/>
          <w:szCs w:val="24"/>
          <w:u w:val="single"/>
        </w:rPr>
        <w:t>саханефтегазсбыт.рф</w:t>
      </w:r>
      <w:proofErr w:type="spellEnd"/>
      <w:r w:rsidRPr="00990233">
        <w:rPr>
          <w:sz w:val="24"/>
          <w:szCs w:val="24"/>
        </w:rPr>
        <w:t xml:space="preserve">) </w:t>
      </w:r>
      <w:r w:rsidR="00694789">
        <w:rPr>
          <w:sz w:val="24"/>
          <w:szCs w:val="24"/>
        </w:rPr>
        <w:fldChar w:fldCharType="end"/>
      </w:r>
      <w:r w:rsidRPr="00990233">
        <w:rPr>
          <w:sz w:val="24"/>
          <w:szCs w:val="24"/>
        </w:rPr>
        <w:t>в разделе «Антикоррупционная политика».</w:t>
      </w:r>
    </w:p>
    <w:p w:rsidR="00594311" w:rsidRPr="00990233" w:rsidRDefault="00594311" w:rsidP="00594311">
      <w:pPr>
        <w:tabs>
          <w:tab w:val="left" w:pos="993"/>
          <w:tab w:val="left" w:pos="1134"/>
          <w:tab w:val="left" w:pos="1276"/>
        </w:tabs>
        <w:spacing w:line="240" w:lineRule="auto"/>
        <w:ind w:firstLine="709"/>
        <w:rPr>
          <w:sz w:val="24"/>
          <w:szCs w:val="24"/>
        </w:rPr>
      </w:pPr>
      <w:r w:rsidRPr="00990233">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594311" w:rsidRPr="00990233" w:rsidRDefault="00594311" w:rsidP="00594311">
      <w:pPr>
        <w:tabs>
          <w:tab w:val="left" w:pos="993"/>
          <w:tab w:val="left" w:pos="1134"/>
          <w:tab w:val="left" w:pos="1276"/>
        </w:tabs>
        <w:spacing w:line="240" w:lineRule="auto"/>
        <w:ind w:firstLine="709"/>
        <w:rPr>
          <w:sz w:val="24"/>
          <w:szCs w:val="24"/>
        </w:rPr>
      </w:pPr>
      <w:r>
        <w:rPr>
          <w:bCs/>
          <w:sz w:val="24"/>
          <w:szCs w:val="24"/>
        </w:rPr>
        <w:t>8</w:t>
      </w:r>
      <w:r w:rsidRPr="00990233">
        <w:rPr>
          <w:sz w:val="24"/>
          <w:szCs w:val="24"/>
        </w:rPr>
        <w:t xml:space="preserve">.2.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594311" w:rsidRPr="00990233" w:rsidRDefault="00594311" w:rsidP="00594311">
      <w:pPr>
        <w:tabs>
          <w:tab w:val="left" w:pos="993"/>
          <w:tab w:val="left" w:pos="1134"/>
          <w:tab w:val="left" w:pos="1276"/>
        </w:tabs>
        <w:spacing w:line="240" w:lineRule="auto"/>
        <w:ind w:firstLine="709"/>
        <w:rPr>
          <w:sz w:val="24"/>
          <w:szCs w:val="24"/>
        </w:rPr>
      </w:pPr>
      <w:r w:rsidRPr="00990233">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594311" w:rsidRPr="00990233" w:rsidRDefault="00594311" w:rsidP="00594311">
      <w:pPr>
        <w:tabs>
          <w:tab w:val="left" w:pos="993"/>
          <w:tab w:val="left" w:pos="1134"/>
          <w:tab w:val="left" w:pos="1276"/>
        </w:tabs>
        <w:spacing w:line="240" w:lineRule="auto"/>
        <w:ind w:firstLine="709"/>
        <w:rPr>
          <w:sz w:val="24"/>
          <w:szCs w:val="24"/>
        </w:rPr>
      </w:pPr>
      <w:r>
        <w:rPr>
          <w:bCs/>
          <w:sz w:val="24"/>
          <w:szCs w:val="24"/>
        </w:rPr>
        <w:t>8</w:t>
      </w:r>
      <w:r w:rsidRPr="00990233">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594311" w:rsidRPr="00990233" w:rsidRDefault="00594311" w:rsidP="00594311">
      <w:pPr>
        <w:tabs>
          <w:tab w:val="left" w:pos="993"/>
          <w:tab w:val="left" w:pos="1134"/>
          <w:tab w:val="left" w:pos="1276"/>
        </w:tabs>
        <w:spacing w:line="240" w:lineRule="auto"/>
        <w:ind w:firstLine="709"/>
        <w:rPr>
          <w:sz w:val="24"/>
          <w:szCs w:val="24"/>
        </w:rPr>
      </w:pPr>
      <w:r>
        <w:rPr>
          <w:bCs/>
          <w:sz w:val="24"/>
          <w:szCs w:val="24"/>
        </w:rPr>
        <w:t>8</w:t>
      </w:r>
      <w:r w:rsidRPr="00990233">
        <w:rPr>
          <w:sz w:val="24"/>
          <w:szCs w:val="24"/>
        </w:rPr>
        <w:t>.4.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594311" w:rsidRPr="00990233" w:rsidRDefault="00594311" w:rsidP="00594311">
      <w:pPr>
        <w:tabs>
          <w:tab w:val="left" w:pos="993"/>
          <w:tab w:val="left" w:pos="1134"/>
          <w:tab w:val="left" w:pos="1276"/>
        </w:tabs>
        <w:spacing w:line="240" w:lineRule="auto"/>
        <w:ind w:firstLine="709"/>
        <w:rPr>
          <w:sz w:val="24"/>
          <w:szCs w:val="24"/>
        </w:rPr>
      </w:pPr>
      <w:r w:rsidRPr="00990233">
        <w:rPr>
          <w:sz w:val="24"/>
          <w:szCs w:val="24"/>
        </w:rPr>
        <w:lastRenderedPageBreak/>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594311" w:rsidRPr="00990233" w:rsidRDefault="00594311" w:rsidP="00594311">
      <w:pPr>
        <w:tabs>
          <w:tab w:val="left" w:pos="993"/>
          <w:tab w:val="left" w:pos="1134"/>
          <w:tab w:val="left" w:pos="1276"/>
        </w:tabs>
        <w:spacing w:line="240" w:lineRule="auto"/>
        <w:ind w:firstLine="709"/>
        <w:rPr>
          <w:sz w:val="24"/>
          <w:szCs w:val="24"/>
        </w:rPr>
      </w:pPr>
      <w:r>
        <w:rPr>
          <w:bCs/>
          <w:sz w:val="24"/>
          <w:szCs w:val="24"/>
        </w:rPr>
        <w:t>8</w:t>
      </w:r>
      <w:r w:rsidRPr="00990233">
        <w:rPr>
          <w:sz w:val="24"/>
          <w:szCs w:val="24"/>
        </w:rPr>
        <w:t>.5.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594311" w:rsidRPr="00990233" w:rsidRDefault="00594311" w:rsidP="00594311">
      <w:pPr>
        <w:tabs>
          <w:tab w:val="left" w:pos="993"/>
          <w:tab w:val="left" w:pos="1134"/>
          <w:tab w:val="left" w:pos="1276"/>
        </w:tabs>
        <w:spacing w:line="240" w:lineRule="auto"/>
        <w:ind w:firstLine="709"/>
        <w:rPr>
          <w:sz w:val="24"/>
          <w:szCs w:val="24"/>
        </w:rPr>
      </w:pPr>
      <w:r>
        <w:rPr>
          <w:bCs/>
          <w:sz w:val="24"/>
          <w:szCs w:val="24"/>
        </w:rPr>
        <w:t>8</w:t>
      </w:r>
      <w:r w:rsidRPr="00990233">
        <w:rPr>
          <w:sz w:val="24"/>
          <w:szCs w:val="24"/>
        </w:rPr>
        <w:t xml:space="preserve">.6. В  случае  совершения  одной  Стороной  коррупционного  деяния (правонарушения) или неполучения другой Стороной в соответствии с пунктом </w:t>
      </w:r>
      <w:r w:rsidR="006B0C98" w:rsidRPr="006B0C98">
        <w:rPr>
          <w:sz w:val="24"/>
          <w:szCs w:val="24"/>
        </w:rPr>
        <w:t>8</w:t>
      </w:r>
      <w:r w:rsidRPr="006B0C98">
        <w:rPr>
          <w:sz w:val="24"/>
          <w:szCs w:val="24"/>
        </w:rPr>
        <w:t>.4.</w:t>
      </w:r>
      <w:r w:rsidRPr="00990233">
        <w:rPr>
          <w:sz w:val="24"/>
          <w:szCs w:val="24"/>
        </w:rPr>
        <w:t xml:space="preserve">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20 (двадцать) рабочих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33212" w:rsidRPr="00D33212" w:rsidRDefault="00D33212" w:rsidP="00D33212">
      <w:pPr>
        <w:numPr>
          <w:ilvl w:val="0"/>
          <w:numId w:val="43"/>
        </w:numPr>
        <w:suppressAutoHyphens/>
        <w:spacing w:after="200" w:line="240" w:lineRule="auto"/>
        <w:ind w:left="709"/>
        <w:jc w:val="center"/>
        <w:rPr>
          <w:sz w:val="24"/>
          <w:szCs w:val="24"/>
          <w:lang w:eastAsia="zh-CN"/>
        </w:rPr>
      </w:pPr>
      <w:r w:rsidRPr="00D33212">
        <w:rPr>
          <w:b/>
          <w:sz w:val="24"/>
          <w:szCs w:val="24"/>
          <w:lang w:eastAsia="zh-CN"/>
        </w:rPr>
        <w:t>Ответственность Сторон</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9.1. 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9.2. 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а также оплатить неустойку по Договору.</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9.3.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9.4.     В случае просрочки исполнения Исполнителем обязательств, предусмотренных Договором, в том числе не предоставление и/или предоставление ненадлежащим образом оформленных документов, предусмотренных в 6.2.1 и 6.2.2. настоящего договора,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9.5. Пеня начисляется за каждый день просрочки исполнения Заказчиком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(1/300), действующей на дату уплаты пеней ключевой ставки Центрального банка Российской Федерации от не уплаченной в срок суммы.</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 xml:space="preserve">9.6.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5 000 рублей. </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 xml:space="preserve">Размер штрафа, взыскиваемого с Заказчика, по Договору составляет 5 000,00 рублей (пять тысяч рублей,00 копеек).  </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9.8. Применение штрафных санкций не освобождает Стороны от исполнения обязательств по настоящему Договору.</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lastRenderedPageBreak/>
        <w:t>9.9. 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9.10.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D33212" w:rsidRPr="00D33212" w:rsidRDefault="00D33212" w:rsidP="00D33212">
      <w:pPr>
        <w:suppressAutoHyphens/>
        <w:spacing w:line="240" w:lineRule="auto"/>
        <w:ind w:firstLine="709"/>
        <w:rPr>
          <w:rFonts w:eastAsia="Calibri"/>
          <w:sz w:val="24"/>
          <w:szCs w:val="24"/>
          <w:lang w:eastAsia="zh-CN"/>
        </w:rPr>
      </w:pPr>
      <w:r w:rsidRPr="00D33212">
        <w:rPr>
          <w:rFonts w:eastAsia="Calibri"/>
          <w:sz w:val="24"/>
          <w:szCs w:val="24"/>
          <w:lang w:eastAsia="zh-CN"/>
        </w:rPr>
        <w:t>9.11.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33212" w:rsidRPr="00D33212" w:rsidRDefault="00D33212" w:rsidP="00D33212">
      <w:pPr>
        <w:suppressAutoHyphens/>
        <w:autoSpaceDE w:val="0"/>
        <w:spacing w:line="240" w:lineRule="auto"/>
        <w:ind w:firstLine="709"/>
        <w:rPr>
          <w:rFonts w:eastAsia="Calibri"/>
          <w:color w:val="FF0000"/>
          <w:sz w:val="24"/>
          <w:szCs w:val="24"/>
          <w:lang w:eastAsia="zh-CN"/>
        </w:rPr>
      </w:pPr>
    </w:p>
    <w:p w:rsidR="00D33212" w:rsidRPr="00D33212" w:rsidRDefault="00D33212" w:rsidP="00D33212">
      <w:pPr>
        <w:widowControl w:val="0"/>
        <w:numPr>
          <w:ilvl w:val="0"/>
          <w:numId w:val="43"/>
        </w:numPr>
        <w:suppressAutoHyphens/>
        <w:spacing w:after="200" w:line="240" w:lineRule="auto"/>
        <w:jc w:val="left"/>
        <w:rPr>
          <w:b/>
          <w:sz w:val="24"/>
          <w:szCs w:val="24"/>
          <w:lang w:eastAsia="zh-CN"/>
        </w:rPr>
      </w:pPr>
      <w:r w:rsidRPr="00D33212">
        <w:rPr>
          <w:b/>
          <w:sz w:val="24"/>
          <w:szCs w:val="24"/>
          <w:lang w:eastAsia="zh-CN"/>
        </w:rPr>
        <w:t>Разрешение споров</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10.1.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10.2.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10.3. Срок рассмотрения писем, уведомлений или претензий не может превышать 20 (двадцати) календарных дней с момента их получения. Переписка Сторон может осуществляться в виде письма, а в случаях направления электронного сообщения с последующим предоставлением оригинала документа.</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 xml:space="preserve">10.4. При не урегулировании Сторонами спора в досудебном порядке, спор передается на рассмотрение в Арбитражный суд Республики Саха (Якутия). </w:t>
      </w:r>
    </w:p>
    <w:p w:rsidR="00D33212" w:rsidRPr="00D33212" w:rsidRDefault="00D33212" w:rsidP="00D33212">
      <w:pPr>
        <w:suppressAutoHyphens/>
        <w:spacing w:line="240" w:lineRule="auto"/>
        <w:ind w:firstLine="709"/>
        <w:rPr>
          <w:sz w:val="24"/>
          <w:szCs w:val="24"/>
        </w:rPr>
      </w:pPr>
    </w:p>
    <w:p w:rsidR="00D33212" w:rsidRPr="00D33212" w:rsidRDefault="00D33212" w:rsidP="00D33212">
      <w:pPr>
        <w:numPr>
          <w:ilvl w:val="0"/>
          <w:numId w:val="43"/>
        </w:numPr>
        <w:suppressAutoHyphens/>
        <w:autoSpaceDE w:val="0"/>
        <w:spacing w:after="200" w:line="240" w:lineRule="auto"/>
        <w:ind w:left="709"/>
        <w:jc w:val="center"/>
        <w:rPr>
          <w:rFonts w:eastAsia="Calibri"/>
          <w:sz w:val="24"/>
          <w:szCs w:val="24"/>
          <w:lang w:eastAsia="zh-CN"/>
        </w:rPr>
      </w:pPr>
      <w:r w:rsidRPr="00D33212">
        <w:rPr>
          <w:rFonts w:eastAsia="Calibri"/>
          <w:b/>
          <w:sz w:val="24"/>
          <w:szCs w:val="24"/>
          <w:lang w:eastAsia="zh-CN"/>
        </w:rPr>
        <w:t>Права и обязанности Сторон, связанные с использованием результатов интеллектуальной деятельности</w:t>
      </w:r>
    </w:p>
    <w:p w:rsidR="00D33212" w:rsidRPr="00D33212" w:rsidRDefault="00D33212" w:rsidP="00D33212">
      <w:pPr>
        <w:suppressAutoHyphens/>
        <w:autoSpaceDE w:val="0"/>
        <w:spacing w:line="240" w:lineRule="auto"/>
        <w:ind w:firstLine="709"/>
        <w:rPr>
          <w:rFonts w:eastAsia="Calibri"/>
          <w:sz w:val="24"/>
          <w:szCs w:val="24"/>
          <w:lang w:eastAsia="zh-CN"/>
        </w:rPr>
      </w:pPr>
      <w:bookmarkStart w:id="53" w:name="Par0"/>
      <w:bookmarkEnd w:id="53"/>
      <w:r w:rsidRPr="00D33212">
        <w:rPr>
          <w:rFonts w:eastAsia="Calibri"/>
          <w:sz w:val="24"/>
          <w:szCs w:val="24"/>
          <w:lang w:eastAsia="zh-CN"/>
        </w:rPr>
        <w:t>11.1. Исключительные права на результаты интеллектуальной деятельности, созданные в рамках Договора, принадлежат Заказчику.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11.2. Распоряжение исключительными правами осуществляет Заказчик.</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11.3. Исполнитель обязан представить Заказчику документы, подтверждающие наличие правовых оснований для использования при оказании Услуг по Договору ранее созданных результатов интеллектуальной деятельности, права на которые принадлежат третьим лицам.</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11.4.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D33212" w:rsidRPr="00D33212" w:rsidRDefault="00D33212" w:rsidP="00D33212">
      <w:pPr>
        <w:suppressAutoHyphens/>
        <w:autoSpaceDE w:val="0"/>
        <w:spacing w:line="240" w:lineRule="auto"/>
        <w:ind w:firstLine="709"/>
        <w:jc w:val="center"/>
        <w:rPr>
          <w:rFonts w:eastAsia="Calibri"/>
          <w:b/>
          <w:sz w:val="24"/>
          <w:szCs w:val="24"/>
          <w:lang w:eastAsia="zh-CN"/>
        </w:rPr>
      </w:pPr>
    </w:p>
    <w:p w:rsidR="00D33212" w:rsidRPr="00D33212" w:rsidRDefault="00D33212" w:rsidP="00D33212">
      <w:pPr>
        <w:numPr>
          <w:ilvl w:val="0"/>
          <w:numId w:val="43"/>
        </w:numPr>
        <w:suppressAutoHyphens/>
        <w:autoSpaceDE w:val="0"/>
        <w:spacing w:after="200" w:line="240" w:lineRule="auto"/>
        <w:ind w:left="709"/>
        <w:jc w:val="center"/>
        <w:rPr>
          <w:rFonts w:eastAsia="Calibri"/>
          <w:sz w:val="24"/>
          <w:szCs w:val="24"/>
          <w:lang w:eastAsia="zh-CN"/>
        </w:rPr>
      </w:pPr>
      <w:r w:rsidRPr="00D33212">
        <w:rPr>
          <w:b/>
          <w:sz w:val="24"/>
          <w:szCs w:val="24"/>
          <w:lang w:eastAsia="zh-CN"/>
        </w:rPr>
        <w:t xml:space="preserve"> </w:t>
      </w:r>
      <w:r w:rsidRPr="00D33212">
        <w:rPr>
          <w:rFonts w:eastAsia="Calibri"/>
          <w:b/>
          <w:sz w:val="24"/>
          <w:szCs w:val="24"/>
          <w:lang w:eastAsia="zh-CN"/>
        </w:rPr>
        <w:t xml:space="preserve">Срок действия, изменение и расторжение Договора </w:t>
      </w:r>
    </w:p>
    <w:p w:rsidR="00D33212" w:rsidRPr="00D33212" w:rsidRDefault="00D33212" w:rsidP="00D33212">
      <w:pPr>
        <w:suppressAutoHyphens/>
        <w:autoSpaceDE w:val="0"/>
        <w:spacing w:line="240" w:lineRule="auto"/>
        <w:ind w:left="349" w:firstLine="0"/>
        <w:jc w:val="center"/>
        <w:rPr>
          <w:rFonts w:eastAsia="Calibri"/>
          <w:b/>
          <w:sz w:val="24"/>
          <w:szCs w:val="24"/>
          <w:lang w:eastAsia="zh-CN"/>
        </w:rPr>
      </w:pP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12.1. Договор вступает в силу со дня подписания его Сторонами.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 xml:space="preserve">12.2. Договор действует </w:t>
      </w:r>
      <w:r w:rsidRPr="005236CD">
        <w:rPr>
          <w:rFonts w:eastAsia="Calibri"/>
          <w:sz w:val="24"/>
          <w:szCs w:val="24"/>
          <w:lang w:eastAsia="zh-CN"/>
        </w:rPr>
        <w:t xml:space="preserve">до </w:t>
      </w:r>
      <w:r w:rsidR="00A77A43" w:rsidRPr="005236CD">
        <w:rPr>
          <w:rFonts w:eastAsia="Calibri"/>
          <w:sz w:val="24"/>
          <w:szCs w:val="24"/>
          <w:lang w:eastAsia="zh-CN"/>
        </w:rPr>
        <w:t xml:space="preserve">31 </w:t>
      </w:r>
      <w:r w:rsidR="005236CD" w:rsidRPr="005236CD">
        <w:rPr>
          <w:rFonts w:eastAsia="Calibri"/>
          <w:sz w:val="24"/>
          <w:szCs w:val="24"/>
          <w:lang w:eastAsia="zh-CN"/>
        </w:rPr>
        <w:t>марта</w:t>
      </w:r>
      <w:r w:rsidR="00A77A43" w:rsidRPr="005236CD">
        <w:rPr>
          <w:rFonts w:eastAsia="Calibri"/>
          <w:sz w:val="24"/>
          <w:szCs w:val="24"/>
          <w:lang w:eastAsia="zh-CN"/>
        </w:rPr>
        <w:t xml:space="preserve"> 202</w:t>
      </w:r>
      <w:r w:rsidR="005236CD" w:rsidRPr="005236CD">
        <w:rPr>
          <w:rFonts w:eastAsia="Calibri"/>
          <w:sz w:val="24"/>
          <w:szCs w:val="24"/>
          <w:lang w:eastAsia="zh-CN"/>
        </w:rPr>
        <w:t>3</w:t>
      </w:r>
      <w:r w:rsidRPr="005236CD">
        <w:rPr>
          <w:rFonts w:eastAsia="Calibri"/>
          <w:sz w:val="24"/>
          <w:szCs w:val="24"/>
          <w:lang w:eastAsia="zh-CN"/>
        </w:rPr>
        <w:t xml:space="preserve"> года</w:t>
      </w:r>
      <w:r w:rsidRPr="00D33212">
        <w:rPr>
          <w:rFonts w:eastAsia="Calibri"/>
          <w:sz w:val="24"/>
          <w:szCs w:val="24"/>
          <w:lang w:eastAsia="zh-CN"/>
        </w:rPr>
        <w:t>. Окончание срока действия Договора не освобождает Стороны от ответственности за его нарушение, а также исполнение обязательств по Договору.</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sz w:val="24"/>
          <w:szCs w:val="24"/>
          <w:lang w:eastAsia="zh-CN"/>
        </w:rPr>
        <w:t xml:space="preserve"> </w:t>
      </w:r>
      <w:r w:rsidRPr="00D33212">
        <w:rPr>
          <w:rFonts w:eastAsia="Calibri"/>
          <w:sz w:val="24"/>
          <w:szCs w:val="24"/>
          <w:lang w:eastAsia="zh-CN"/>
        </w:rPr>
        <w:t xml:space="preserve">12.3. Изменение положений Договора допускается по соглашению сторон путем оформления Дополнительного соглашения к настоящему Договору. </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12.4.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12.5.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D33212" w:rsidRPr="00D33212" w:rsidRDefault="00D33212" w:rsidP="00D33212">
      <w:pPr>
        <w:suppressAutoHyphens/>
        <w:autoSpaceDE w:val="0"/>
        <w:spacing w:line="240" w:lineRule="auto"/>
        <w:ind w:firstLine="709"/>
        <w:jc w:val="center"/>
        <w:rPr>
          <w:rFonts w:eastAsia="Calibri"/>
          <w:b/>
          <w:sz w:val="24"/>
          <w:szCs w:val="24"/>
          <w:lang w:eastAsia="zh-CN"/>
        </w:rPr>
      </w:pPr>
    </w:p>
    <w:p w:rsidR="00D33212" w:rsidRPr="00D33212" w:rsidRDefault="00D33212" w:rsidP="00D33212">
      <w:pPr>
        <w:numPr>
          <w:ilvl w:val="0"/>
          <w:numId w:val="43"/>
        </w:numPr>
        <w:suppressAutoHyphens/>
        <w:autoSpaceDE w:val="0"/>
        <w:spacing w:after="200" w:line="240" w:lineRule="auto"/>
        <w:ind w:left="709"/>
        <w:jc w:val="center"/>
        <w:rPr>
          <w:rFonts w:eastAsia="Calibri"/>
          <w:sz w:val="24"/>
          <w:szCs w:val="24"/>
          <w:lang w:eastAsia="zh-CN"/>
        </w:rPr>
      </w:pPr>
      <w:r w:rsidRPr="00D33212">
        <w:rPr>
          <w:b/>
          <w:sz w:val="24"/>
          <w:szCs w:val="24"/>
          <w:lang w:eastAsia="zh-CN"/>
        </w:rPr>
        <w:lastRenderedPageBreak/>
        <w:t xml:space="preserve"> </w:t>
      </w:r>
      <w:r w:rsidRPr="00D33212">
        <w:rPr>
          <w:rFonts w:eastAsia="Calibri"/>
          <w:b/>
          <w:sz w:val="24"/>
          <w:szCs w:val="24"/>
          <w:lang w:eastAsia="zh-CN"/>
        </w:rPr>
        <w:t xml:space="preserve">Прочие условия Договора </w:t>
      </w:r>
    </w:p>
    <w:p w:rsidR="00D33212" w:rsidRPr="00D33212" w:rsidRDefault="00D33212" w:rsidP="00D33212">
      <w:pPr>
        <w:suppressAutoHyphens/>
        <w:autoSpaceDE w:val="0"/>
        <w:spacing w:line="240" w:lineRule="auto"/>
        <w:ind w:left="349" w:firstLine="0"/>
        <w:jc w:val="center"/>
        <w:rPr>
          <w:rFonts w:eastAsia="Calibri"/>
          <w:sz w:val="24"/>
          <w:szCs w:val="24"/>
          <w:lang w:eastAsia="zh-CN"/>
        </w:rPr>
      </w:pPr>
    </w:p>
    <w:p w:rsidR="00D33212" w:rsidRPr="00D33212" w:rsidRDefault="00D33212" w:rsidP="00D33212">
      <w:pPr>
        <w:suppressAutoHyphens/>
        <w:spacing w:line="240" w:lineRule="auto"/>
        <w:ind w:firstLine="709"/>
        <w:rPr>
          <w:rFonts w:eastAsia="Calibri"/>
          <w:sz w:val="24"/>
          <w:szCs w:val="24"/>
          <w:lang w:eastAsia="zh-CN"/>
        </w:rPr>
      </w:pPr>
      <w:r w:rsidRPr="00D33212">
        <w:rPr>
          <w:sz w:val="24"/>
          <w:szCs w:val="24"/>
        </w:rPr>
        <w:t>13.1. Вопросы, не урегулированные Договором, разрешаются в соответствии с законодательством Российской Федерации.</w:t>
      </w:r>
    </w:p>
    <w:p w:rsidR="00D33212" w:rsidRPr="00D33212" w:rsidRDefault="00D33212" w:rsidP="00D33212">
      <w:pPr>
        <w:suppressAutoHyphens/>
        <w:spacing w:line="240" w:lineRule="auto"/>
        <w:ind w:firstLine="709"/>
        <w:rPr>
          <w:rFonts w:eastAsia="Calibri"/>
          <w:sz w:val="24"/>
          <w:szCs w:val="24"/>
          <w:lang w:eastAsia="zh-CN"/>
        </w:rPr>
      </w:pPr>
      <w:r w:rsidRPr="00D33212">
        <w:rPr>
          <w:sz w:val="24"/>
          <w:szCs w:val="24"/>
        </w:rPr>
        <w:t xml:space="preserve">13.2. В случае изменения юридического статуса одной из Сторон, в том числе в результате инициирования процедуры ликвидации, реорганизации, изменения ее местонахождения, иных контактных данных (в том числе факса и электронной почты), наименования, она обязана в течение 5 (Пяти) дней с момента наступления каждого из таких событий уведомить об этом другую Сторону. </w:t>
      </w:r>
    </w:p>
    <w:p w:rsidR="00D33212" w:rsidRPr="00D33212" w:rsidRDefault="00D33212" w:rsidP="00D33212">
      <w:pPr>
        <w:suppressAutoHyphens/>
        <w:spacing w:line="240" w:lineRule="auto"/>
        <w:ind w:firstLine="709"/>
        <w:rPr>
          <w:rFonts w:eastAsia="Calibri"/>
          <w:sz w:val="24"/>
          <w:szCs w:val="24"/>
          <w:lang w:eastAsia="zh-CN"/>
        </w:rPr>
      </w:pPr>
      <w:r w:rsidRPr="00D33212">
        <w:rPr>
          <w:sz w:val="24"/>
          <w:szCs w:val="24"/>
        </w:rPr>
        <w:t>13.3. Договор составлен на русском языке. Вся относящаяся к Договору переписка и другая документация, которой обмениваются Стороны, должны быть составлены на русском языке.</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13.4. Для контроля (мониторинга) исполнения Договора и информирования Сторон о выявленных недостатках исполнения Договора Стороны предоставляют друг другу информацию о лицах, ответственных за ведение переговоров, согласование и передачу документов в рамках исполнения Договора, с указанием их контактных данных (телефон, адрес электронной почты).</w:t>
      </w:r>
    </w:p>
    <w:p w:rsidR="00D33212" w:rsidRPr="00D33212" w:rsidRDefault="00D33212" w:rsidP="00D33212">
      <w:pPr>
        <w:suppressAutoHyphens/>
        <w:autoSpaceDE w:val="0"/>
        <w:spacing w:line="240" w:lineRule="auto"/>
        <w:ind w:firstLine="709"/>
        <w:rPr>
          <w:rFonts w:eastAsia="Calibri"/>
          <w:sz w:val="24"/>
          <w:szCs w:val="24"/>
          <w:lang w:eastAsia="zh-CN"/>
        </w:rPr>
      </w:pPr>
      <w:r w:rsidRPr="00D33212">
        <w:rPr>
          <w:rFonts w:eastAsia="Calibri"/>
          <w:sz w:val="24"/>
          <w:szCs w:val="24"/>
          <w:lang w:eastAsia="zh-CN"/>
        </w:rPr>
        <w:t>13.5. Договор составлен в 2 (двух) подлинных экземплярах, один из которых находится у Исполнителя, другой - у Заказчика. Все приложения к Договору являются неотъемлемой частью Договора.</w:t>
      </w:r>
    </w:p>
    <w:p w:rsidR="00D33212" w:rsidRPr="00D33212" w:rsidRDefault="00D33212" w:rsidP="00D33212">
      <w:pPr>
        <w:widowControl w:val="0"/>
        <w:suppressAutoHyphens/>
        <w:spacing w:line="240" w:lineRule="auto"/>
        <w:ind w:firstLine="709"/>
        <w:jc w:val="center"/>
        <w:rPr>
          <w:b/>
          <w:sz w:val="24"/>
          <w:szCs w:val="24"/>
        </w:rPr>
      </w:pPr>
    </w:p>
    <w:p w:rsidR="00D33212" w:rsidRPr="00D33212" w:rsidRDefault="00D33212" w:rsidP="00D33212">
      <w:pPr>
        <w:widowControl w:val="0"/>
        <w:numPr>
          <w:ilvl w:val="0"/>
          <w:numId w:val="43"/>
        </w:numPr>
        <w:suppressAutoHyphens/>
        <w:spacing w:after="200" w:line="240" w:lineRule="auto"/>
        <w:ind w:left="709"/>
        <w:jc w:val="center"/>
        <w:rPr>
          <w:rFonts w:eastAsia="Calibri"/>
          <w:sz w:val="24"/>
          <w:szCs w:val="24"/>
          <w:lang w:eastAsia="zh-CN"/>
        </w:rPr>
      </w:pPr>
      <w:r w:rsidRPr="00D33212">
        <w:rPr>
          <w:b/>
          <w:sz w:val="24"/>
          <w:szCs w:val="24"/>
        </w:rPr>
        <w:t xml:space="preserve"> Приложения к Договору</w:t>
      </w:r>
    </w:p>
    <w:p w:rsidR="00D33212" w:rsidRPr="00D33212" w:rsidRDefault="00D33212" w:rsidP="00D33212">
      <w:pPr>
        <w:widowControl w:val="0"/>
        <w:suppressAutoHyphens/>
        <w:spacing w:line="240" w:lineRule="auto"/>
        <w:ind w:left="349" w:firstLine="0"/>
        <w:jc w:val="center"/>
        <w:rPr>
          <w:sz w:val="24"/>
          <w:szCs w:val="24"/>
        </w:rPr>
      </w:pPr>
    </w:p>
    <w:p w:rsidR="00D33212" w:rsidRPr="00D33212" w:rsidRDefault="00D33212" w:rsidP="00D33212">
      <w:pPr>
        <w:widowControl w:val="0"/>
        <w:suppressAutoHyphens/>
        <w:spacing w:line="240" w:lineRule="auto"/>
        <w:ind w:firstLine="709"/>
        <w:rPr>
          <w:rFonts w:eastAsia="Calibri"/>
          <w:sz w:val="24"/>
          <w:szCs w:val="24"/>
          <w:lang w:eastAsia="zh-CN"/>
        </w:rPr>
      </w:pPr>
      <w:r w:rsidRPr="00D33212">
        <w:rPr>
          <w:sz w:val="24"/>
          <w:szCs w:val="24"/>
        </w:rPr>
        <w:t>14.1. К настоящему Договору прилагаются и являются неотъемлемой частью следующие документы:</w:t>
      </w:r>
    </w:p>
    <w:p w:rsidR="00D33212" w:rsidRPr="00D33212" w:rsidRDefault="00D33212" w:rsidP="00D33212">
      <w:pPr>
        <w:widowControl w:val="0"/>
        <w:suppressAutoHyphens/>
        <w:spacing w:line="240" w:lineRule="auto"/>
        <w:ind w:firstLine="709"/>
        <w:rPr>
          <w:rFonts w:eastAsia="Calibri"/>
          <w:sz w:val="24"/>
          <w:szCs w:val="24"/>
          <w:lang w:eastAsia="zh-CN"/>
        </w:rPr>
      </w:pPr>
      <w:r w:rsidRPr="00D33212">
        <w:rPr>
          <w:sz w:val="24"/>
          <w:szCs w:val="24"/>
        </w:rPr>
        <w:t>14.1.1. Приложение №1 к Договору – Техническое задание на оказание услуг по разработке Стратегии цифровой трансформации Акционерного общества «Саханефтегазсбыт</w:t>
      </w:r>
      <w:r w:rsidRPr="005236CD">
        <w:rPr>
          <w:sz w:val="24"/>
          <w:szCs w:val="24"/>
        </w:rPr>
        <w:t xml:space="preserve">» на период до </w:t>
      </w:r>
      <w:r w:rsidR="00CA1120" w:rsidRPr="005236CD">
        <w:rPr>
          <w:sz w:val="24"/>
          <w:szCs w:val="24"/>
        </w:rPr>
        <w:t>2030</w:t>
      </w:r>
      <w:r w:rsidRPr="005236CD">
        <w:rPr>
          <w:sz w:val="24"/>
          <w:szCs w:val="24"/>
        </w:rPr>
        <w:t xml:space="preserve"> года</w:t>
      </w:r>
      <w:r w:rsidR="00CA1120">
        <w:rPr>
          <w:sz w:val="24"/>
          <w:szCs w:val="24"/>
        </w:rPr>
        <w:t>.</w:t>
      </w:r>
    </w:p>
    <w:p w:rsidR="00D33212" w:rsidRPr="00D33212" w:rsidRDefault="00D33212" w:rsidP="00D33212">
      <w:pPr>
        <w:widowControl w:val="0"/>
        <w:suppressAutoHyphens/>
        <w:spacing w:line="240" w:lineRule="auto"/>
        <w:ind w:firstLine="709"/>
        <w:rPr>
          <w:rFonts w:eastAsia="Calibri"/>
          <w:b/>
          <w:sz w:val="24"/>
          <w:szCs w:val="24"/>
          <w:lang w:eastAsia="zh-CN"/>
        </w:rPr>
      </w:pPr>
    </w:p>
    <w:p w:rsidR="00D33212" w:rsidRPr="00D33212" w:rsidRDefault="00D33212" w:rsidP="00D33212">
      <w:pPr>
        <w:numPr>
          <w:ilvl w:val="0"/>
          <w:numId w:val="43"/>
        </w:numPr>
        <w:suppressAutoHyphens/>
        <w:autoSpaceDE w:val="0"/>
        <w:spacing w:after="200" w:line="240" w:lineRule="auto"/>
        <w:jc w:val="center"/>
        <w:rPr>
          <w:rFonts w:eastAsia="Calibri"/>
          <w:sz w:val="24"/>
          <w:szCs w:val="24"/>
          <w:lang w:eastAsia="zh-CN"/>
        </w:rPr>
      </w:pPr>
      <w:r w:rsidRPr="00D33212">
        <w:rPr>
          <w:rFonts w:eastAsia="Calibri"/>
          <w:b/>
          <w:sz w:val="24"/>
          <w:szCs w:val="24"/>
          <w:lang w:eastAsia="zh-CN"/>
        </w:rPr>
        <w:t>Реквизиты и подписи Сторон</w:t>
      </w:r>
    </w:p>
    <w:p w:rsidR="00D33212" w:rsidRPr="00D33212" w:rsidRDefault="00D33212" w:rsidP="00D33212">
      <w:pPr>
        <w:suppressAutoHyphens/>
        <w:autoSpaceDE w:val="0"/>
        <w:spacing w:line="240" w:lineRule="auto"/>
        <w:ind w:left="709" w:firstLine="0"/>
        <w:jc w:val="center"/>
        <w:rPr>
          <w:b/>
          <w:bCs/>
          <w:sz w:val="24"/>
          <w:szCs w:val="24"/>
        </w:rPr>
      </w:pPr>
    </w:p>
    <w:tbl>
      <w:tblPr>
        <w:tblW w:w="0" w:type="auto"/>
        <w:tblLayout w:type="fixed"/>
        <w:tblLook w:val="0000" w:firstRow="0" w:lastRow="0" w:firstColumn="0" w:lastColumn="0" w:noHBand="0" w:noVBand="0"/>
      </w:tblPr>
      <w:tblGrid>
        <w:gridCol w:w="5210"/>
        <w:gridCol w:w="5211"/>
      </w:tblGrid>
      <w:tr w:rsidR="00D33212" w:rsidRPr="00D33212" w:rsidTr="00D33212">
        <w:tc>
          <w:tcPr>
            <w:tcW w:w="5210" w:type="dxa"/>
            <w:shd w:val="clear" w:color="auto" w:fill="auto"/>
          </w:tcPr>
          <w:p w:rsidR="00D33212" w:rsidRPr="00D33212" w:rsidRDefault="00D33212" w:rsidP="00D33212">
            <w:pPr>
              <w:suppressAutoHyphens/>
              <w:spacing w:line="240" w:lineRule="auto"/>
              <w:ind w:firstLine="0"/>
              <w:jc w:val="left"/>
              <w:rPr>
                <w:rFonts w:eastAsia="Calibri"/>
                <w:sz w:val="24"/>
                <w:szCs w:val="24"/>
                <w:lang w:val="x-none" w:eastAsia="zh-CN"/>
              </w:rPr>
            </w:pPr>
            <w:r w:rsidRPr="00D33212">
              <w:rPr>
                <w:rFonts w:eastAsia="Calibri"/>
                <w:sz w:val="24"/>
                <w:szCs w:val="24"/>
                <w:lang w:eastAsia="zh-CN"/>
              </w:rPr>
              <w:t>ЗАКАЗЧИК</w:t>
            </w:r>
            <w:r w:rsidRPr="00D33212">
              <w:rPr>
                <w:rFonts w:eastAsia="Calibri"/>
                <w:sz w:val="24"/>
                <w:szCs w:val="24"/>
                <w:lang w:val="x-none" w:eastAsia="zh-CN"/>
              </w:rPr>
              <w:t xml:space="preserve">: </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Акционерное общество «Саханефтегазсбыт»</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 xml:space="preserve">Юридический и фактический адрес: 677000, Российская Федерация, Республика Саха (Якутия),  </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г. Якутск, ул. Чиряева, 3</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ИНН___________, КПП ________________</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р/с ___________________________________</w:t>
            </w:r>
          </w:p>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sz w:val="24"/>
                <w:szCs w:val="24"/>
                <w:lang w:eastAsia="zh-CN"/>
              </w:rPr>
              <w:t xml:space="preserve">в _____________________________________, БИК __________________, </w:t>
            </w:r>
          </w:p>
          <w:p w:rsidR="00D33212" w:rsidRPr="00D33212" w:rsidRDefault="00D33212" w:rsidP="00D33212">
            <w:pPr>
              <w:suppressAutoHyphens/>
              <w:spacing w:line="240" w:lineRule="auto"/>
              <w:ind w:firstLine="0"/>
              <w:jc w:val="left"/>
              <w:rPr>
                <w:rFonts w:eastAsia="Calibri"/>
                <w:sz w:val="24"/>
                <w:szCs w:val="24"/>
                <w:lang w:eastAsia="zh-CN"/>
              </w:rPr>
            </w:pPr>
            <w:proofErr w:type="spellStart"/>
            <w:r w:rsidRPr="00D33212">
              <w:rPr>
                <w:rFonts w:eastAsia="Calibri"/>
                <w:sz w:val="24"/>
                <w:szCs w:val="24"/>
                <w:lang w:eastAsia="zh-CN"/>
              </w:rPr>
              <w:t>кор</w:t>
            </w:r>
            <w:proofErr w:type="spellEnd"/>
            <w:r w:rsidRPr="00D33212">
              <w:rPr>
                <w:rFonts w:eastAsia="Calibri"/>
                <w:sz w:val="24"/>
                <w:szCs w:val="24"/>
                <w:lang w:eastAsia="zh-CN"/>
              </w:rPr>
              <w:t>. счет ____________________</w:t>
            </w:r>
          </w:p>
          <w:p w:rsidR="00D33212" w:rsidRPr="00D33212" w:rsidRDefault="00D33212" w:rsidP="00D33212">
            <w:pPr>
              <w:shd w:val="clear" w:color="auto" w:fill="FFFFFF"/>
              <w:suppressAutoHyphens/>
              <w:spacing w:line="240" w:lineRule="auto"/>
              <w:ind w:firstLine="0"/>
              <w:jc w:val="left"/>
              <w:rPr>
                <w:rFonts w:eastAsia="Calibri"/>
                <w:sz w:val="24"/>
                <w:szCs w:val="24"/>
                <w:lang w:eastAsia="zh-CN"/>
              </w:rPr>
            </w:pPr>
          </w:p>
          <w:p w:rsidR="00D33212" w:rsidRPr="00D33212" w:rsidRDefault="00D33212" w:rsidP="00D33212">
            <w:pPr>
              <w:shd w:val="clear" w:color="auto" w:fill="FFFFFF"/>
              <w:suppressAutoHyphens/>
              <w:spacing w:line="240" w:lineRule="auto"/>
              <w:ind w:firstLine="0"/>
              <w:jc w:val="left"/>
              <w:rPr>
                <w:rFonts w:eastAsia="Calibri"/>
                <w:sz w:val="24"/>
                <w:szCs w:val="24"/>
                <w:lang w:eastAsia="zh-CN"/>
              </w:rPr>
            </w:pPr>
          </w:p>
        </w:tc>
        <w:tc>
          <w:tcPr>
            <w:tcW w:w="5211" w:type="dxa"/>
            <w:shd w:val="clear" w:color="auto" w:fill="auto"/>
          </w:tcPr>
          <w:p w:rsidR="00D33212" w:rsidRPr="00D33212" w:rsidRDefault="00D33212" w:rsidP="00D33212">
            <w:pPr>
              <w:suppressAutoHyphens/>
              <w:spacing w:line="240" w:lineRule="auto"/>
              <w:ind w:firstLine="0"/>
              <w:rPr>
                <w:sz w:val="24"/>
                <w:szCs w:val="24"/>
                <w:lang w:val="x-none" w:eastAsia="zh-CN"/>
              </w:rPr>
            </w:pPr>
            <w:r w:rsidRPr="00D33212">
              <w:rPr>
                <w:sz w:val="24"/>
                <w:szCs w:val="24"/>
                <w:lang w:eastAsia="zh-CN"/>
              </w:rPr>
              <w:t xml:space="preserve">      </w:t>
            </w:r>
            <w:r w:rsidRPr="00D33212">
              <w:rPr>
                <w:rFonts w:eastAsia="Calibri"/>
                <w:sz w:val="24"/>
                <w:szCs w:val="24"/>
                <w:lang w:val="x-none" w:eastAsia="zh-CN"/>
              </w:rPr>
              <w:t>И</w:t>
            </w:r>
            <w:r w:rsidRPr="00D33212">
              <w:rPr>
                <w:rFonts w:eastAsia="Calibri"/>
                <w:sz w:val="24"/>
                <w:szCs w:val="24"/>
                <w:lang w:eastAsia="zh-CN"/>
              </w:rPr>
              <w:t>СПОЛНИТЕЛЬ</w:t>
            </w:r>
            <w:r w:rsidRPr="00D33212">
              <w:rPr>
                <w:rFonts w:eastAsia="Calibri"/>
                <w:sz w:val="24"/>
                <w:szCs w:val="24"/>
                <w:lang w:val="x-none" w:eastAsia="zh-CN"/>
              </w:rPr>
              <w:t xml:space="preserve">: </w:t>
            </w:r>
          </w:p>
          <w:p w:rsidR="00D33212" w:rsidRPr="00D33212" w:rsidRDefault="00D33212" w:rsidP="00D33212">
            <w:pPr>
              <w:suppressAutoHyphens/>
              <w:spacing w:line="240" w:lineRule="auto"/>
              <w:ind w:firstLine="0"/>
              <w:jc w:val="left"/>
              <w:rPr>
                <w:rFonts w:eastAsia="Calibri"/>
                <w:b/>
                <w:sz w:val="24"/>
                <w:szCs w:val="24"/>
                <w:lang w:eastAsia="zh-CN"/>
              </w:rPr>
            </w:pPr>
          </w:p>
        </w:tc>
      </w:tr>
    </w:tbl>
    <w:p w:rsidR="00D33212" w:rsidRPr="00D33212" w:rsidRDefault="00D33212" w:rsidP="00D33212">
      <w:pPr>
        <w:keepNext/>
        <w:numPr>
          <w:ilvl w:val="3"/>
          <w:numId w:val="41"/>
        </w:numPr>
        <w:suppressAutoHyphens/>
        <w:spacing w:after="200" w:line="240" w:lineRule="auto"/>
        <w:ind w:firstLine="0"/>
        <w:jc w:val="left"/>
        <w:outlineLvl w:val="3"/>
        <w:rPr>
          <w:b/>
          <w:bCs/>
          <w:sz w:val="24"/>
          <w:szCs w:val="24"/>
          <w:lang w:val="x-none" w:eastAsia="zh-CN"/>
        </w:rPr>
      </w:pPr>
    </w:p>
    <w:tbl>
      <w:tblPr>
        <w:tblW w:w="0" w:type="auto"/>
        <w:tblLayout w:type="fixed"/>
        <w:tblLook w:val="0000" w:firstRow="0" w:lastRow="0" w:firstColumn="0" w:lastColumn="0" w:noHBand="0" w:noVBand="0"/>
      </w:tblPr>
      <w:tblGrid>
        <w:gridCol w:w="5211"/>
        <w:gridCol w:w="5245"/>
      </w:tblGrid>
      <w:tr w:rsidR="00D33212" w:rsidRPr="00D33212" w:rsidTr="00D33212">
        <w:tc>
          <w:tcPr>
            <w:tcW w:w="5211" w:type="dxa"/>
            <w:shd w:val="clear" w:color="auto" w:fill="auto"/>
          </w:tcPr>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b/>
                <w:sz w:val="24"/>
                <w:szCs w:val="24"/>
                <w:lang w:eastAsia="zh-CN"/>
              </w:rPr>
              <w:t>От Заказчика</w:t>
            </w:r>
          </w:p>
          <w:p w:rsidR="00D33212" w:rsidRPr="00D33212" w:rsidRDefault="00D33212" w:rsidP="00D33212">
            <w:pPr>
              <w:suppressAutoHyphens/>
              <w:spacing w:line="240" w:lineRule="auto"/>
              <w:ind w:firstLine="0"/>
              <w:jc w:val="left"/>
              <w:rPr>
                <w:rFonts w:eastAsia="Calibri"/>
                <w:b/>
                <w:sz w:val="24"/>
                <w:szCs w:val="24"/>
                <w:lang w:eastAsia="zh-CN"/>
              </w:rPr>
            </w:pPr>
          </w:p>
          <w:p w:rsidR="00D33212" w:rsidRPr="00D33212" w:rsidRDefault="00D33212" w:rsidP="00D33212">
            <w:pPr>
              <w:shd w:val="clear" w:color="auto" w:fill="FFFFFF"/>
              <w:suppressAutoHyphens/>
              <w:spacing w:line="240" w:lineRule="auto"/>
              <w:ind w:firstLine="0"/>
              <w:jc w:val="left"/>
              <w:rPr>
                <w:rFonts w:eastAsia="Calibri"/>
                <w:sz w:val="24"/>
                <w:szCs w:val="24"/>
                <w:lang w:eastAsia="zh-CN"/>
              </w:rPr>
            </w:pPr>
            <w:r w:rsidRPr="00D33212">
              <w:rPr>
                <w:rFonts w:eastAsia="Calibri"/>
                <w:color w:val="000000"/>
                <w:sz w:val="24"/>
                <w:szCs w:val="24"/>
                <w:lang w:eastAsia="zh-CN"/>
              </w:rPr>
              <w:t>_________/__________________</w:t>
            </w:r>
          </w:p>
          <w:p w:rsidR="00D33212" w:rsidRPr="00D33212" w:rsidRDefault="00D33212" w:rsidP="00D33212">
            <w:pPr>
              <w:suppressAutoHyphens/>
              <w:spacing w:line="240" w:lineRule="auto"/>
              <w:ind w:firstLine="0"/>
              <w:jc w:val="left"/>
              <w:rPr>
                <w:rFonts w:eastAsia="Calibri"/>
                <w:sz w:val="24"/>
                <w:szCs w:val="24"/>
                <w:lang w:eastAsia="zh-CN"/>
              </w:rPr>
            </w:pPr>
            <w:proofErr w:type="spellStart"/>
            <w:r w:rsidRPr="00D33212">
              <w:rPr>
                <w:rFonts w:eastAsia="Calibri"/>
                <w:color w:val="000000"/>
                <w:sz w:val="24"/>
                <w:szCs w:val="24"/>
                <w:lang w:eastAsia="zh-CN"/>
              </w:rPr>
              <w:t>м.п</w:t>
            </w:r>
            <w:proofErr w:type="spellEnd"/>
            <w:r w:rsidRPr="00D33212">
              <w:rPr>
                <w:rFonts w:eastAsia="Calibri"/>
                <w:color w:val="000000"/>
                <w:sz w:val="24"/>
                <w:szCs w:val="24"/>
                <w:lang w:eastAsia="zh-CN"/>
              </w:rPr>
              <w:t>. «______» ________ 20___г.</w:t>
            </w:r>
          </w:p>
          <w:p w:rsidR="00D33212" w:rsidRPr="00D33212" w:rsidRDefault="00D33212" w:rsidP="00D33212">
            <w:pPr>
              <w:suppressAutoHyphens/>
              <w:spacing w:line="240" w:lineRule="auto"/>
              <w:ind w:firstLine="0"/>
              <w:jc w:val="left"/>
              <w:rPr>
                <w:rFonts w:eastAsia="Calibri"/>
                <w:color w:val="000000"/>
                <w:sz w:val="24"/>
                <w:szCs w:val="24"/>
                <w:lang w:eastAsia="zh-CN"/>
              </w:rPr>
            </w:pPr>
          </w:p>
        </w:tc>
        <w:tc>
          <w:tcPr>
            <w:tcW w:w="5245" w:type="dxa"/>
            <w:shd w:val="clear" w:color="auto" w:fill="auto"/>
          </w:tcPr>
          <w:p w:rsidR="00D33212" w:rsidRPr="00D33212" w:rsidRDefault="00D33212" w:rsidP="00D33212">
            <w:pPr>
              <w:suppressAutoHyphens/>
              <w:spacing w:line="240" w:lineRule="auto"/>
              <w:ind w:firstLine="0"/>
              <w:jc w:val="left"/>
              <w:rPr>
                <w:rFonts w:eastAsia="Calibri"/>
                <w:sz w:val="24"/>
                <w:szCs w:val="24"/>
                <w:lang w:eastAsia="zh-CN"/>
              </w:rPr>
            </w:pPr>
            <w:r w:rsidRPr="00D33212">
              <w:rPr>
                <w:rFonts w:eastAsia="Calibri"/>
                <w:b/>
                <w:sz w:val="24"/>
                <w:szCs w:val="24"/>
                <w:lang w:eastAsia="zh-CN"/>
              </w:rPr>
              <w:t>От Исполнителя</w:t>
            </w:r>
          </w:p>
          <w:p w:rsidR="00D33212" w:rsidRPr="00D33212" w:rsidRDefault="00D33212" w:rsidP="00D33212">
            <w:pPr>
              <w:suppressAutoHyphens/>
              <w:spacing w:line="240" w:lineRule="auto"/>
              <w:ind w:firstLine="0"/>
              <w:jc w:val="left"/>
              <w:rPr>
                <w:rFonts w:eastAsia="Calibri"/>
                <w:b/>
                <w:sz w:val="24"/>
                <w:szCs w:val="24"/>
                <w:lang w:eastAsia="zh-CN"/>
              </w:rPr>
            </w:pPr>
          </w:p>
          <w:p w:rsidR="00D33212" w:rsidRPr="00D33212" w:rsidRDefault="00D33212" w:rsidP="00D33212">
            <w:pPr>
              <w:shd w:val="clear" w:color="auto" w:fill="FFFFFF"/>
              <w:suppressAutoHyphens/>
              <w:spacing w:line="240" w:lineRule="auto"/>
              <w:ind w:firstLine="0"/>
              <w:jc w:val="left"/>
              <w:rPr>
                <w:rFonts w:eastAsia="Calibri"/>
                <w:sz w:val="24"/>
                <w:szCs w:val="24"/>
                <w:lang w:eastAsia="zh-CN"/>
              </w:rPr>
            </w:pPr>
            <w:r w:rsidRPr="00D33212">
              <w:rPr>
                <w:rFonts w:eastAsia="Calibri"/>
                <w:color w:val="000000"/>
                <w:sz w:val="24"/>
                <w:szCs w:val="24"/>
                <w:lang w:eastAsia="zh-CN"/>
              </w:rPr>
              <w:t>_________/__________________</w:t>
            </w:r>
          </w:p>
          <w:p w:rsidR="00D33212" w:rsidRPr="00D33212" w:rsidRDefault="00D33212" w:rsidP="00D33212">
            <w:pPr>
              <w:suppressAutoHyphens/>
              <w:spacing w:line="240" w:lineRule="auto"/>
              <w:ind w:firstLine="0"/>
              <w:jc w:val="left"/>
              <w:rPr>
                <w:rFonts w:eastAsia="Calibri"/>
                <w:sz w:val="24"/>
                <w:szCs w:val="24"/>
                <w:lang w:eastAsia="zh-CN"/>
              </w:rPr>
            </w:pPr>
            <w:proofErr w:type="spellStart"/>
            <w:r w:rsidRPr="00D33212">
              <w:rPr>
                <w:rFonts w:eastAsia="Calibri"/>
                <w:color w:val="000000"/>
                <w:sz w:val="24"/>
                <w:szCs w:val="24"/>
                <w:lang w:eastAsia="zh-CN"/>
              </w:rPr>
              <w:t>м.п</w:t>
            </w:r>
            <w:proofErr w:type="spellEnd"/>
            <w:r w:rsidRPr="00D33212">
              <w:rPr>
                <w:rFonts w:eastAsia="Calibri"/>
                <w:color w:val="000000"/>
                <w:sz w:val="24"/>
                <w:szCs w:val="24"/>
                <w:lang w:eastAsia="zh-CN"/>
              </w:rPr>
              <w:t>. «______» ________ 20___г.</w:t>
            </w:r>
          </w:p>
          <w:p w:rsidR="00D33212" w:rsidRPr="00D33212" w:rsidRDefault="00D33212" w:rsidP="00D33212">
            <w:pPr>
              <w:suppressAutoHyphens/>
              <w:spacing w:line="240" w:lineRule="auto"/>
              <w:ind w:firstLine="0"/>
              <w:jc w:val="left"/>
              <w:rPr>
                <w:rFonts w:eastAsia="Calibri"/>
                <w:color w:val="000000"/>
                <w:sz w:val="24"/>
                <w:szCs w:val="24"/>
                <w:lang w:eastAsia="zh-CN"/>
              </w:rPr>
            </w:pPr>
          </w:p>
        </w:tc>
      </w:tr>
    </w:tbl>
    <w:p w:rsidR="00D33212" w:rsidRPr="00D33212" w:rsidRDefault="00D33212" w:rsidP="00D33212">
      <w:pPr>
        <w:suppressAutoHyphens/>
        <w:spacing w:line="240" w:lineRule="auto"/>
        <w:ind w:firstLine="0"/>
        <w:jc w:val="center"/>
        <w:rPr>
          <w:rFonts w:eastAsia="Calibri"/>
          <w:sz w:val="24"/>
          <w:szCs w:val="24"/>
          <w:lang w:eastAsia="zh-CN"/>
        </w:rPr>
      </w:pPr>
    </w:p>
    <w:p w:rsidR="00D33212" w:rsidRPr="00D33212" w:rsidRDefault="00D33212" w:rsidP="00D33212">
      <w:pPr>
        <w:suppressAutoHyphens/>
        <w:spacing w:line="240" w:lineRule="auto"/>
        <w:ind w:firstLine="0"/>
        <w:jc w:val="center"/>
        <w:rPr>
          <w:rFonts w:eastAsia="Calibri"/>
          <w:sz w:val="24"/>
          <w:szCs w:val="24"/>
          <w:lang w:eastAsia="zh-CN"/>
        </w:rPr>
      </w:pPr>
    </w:p>
    <w:p w:rsidR="00D33212" w:rsidRPr="00D33212" w:rsidRDefault="00D33212" w:rsidP="00D33212">
      <w:pPr>
        <w:suppressAutoHyphens/>
        <w:spacing w:line="240" w:lineRule="auto"/>
        <w:ind w:firstLine="0"/>
        <w:jc w:val="center"/>
        <w:rPr>
          <w:rFonts w:eastAsia="Calibri"/>
          <w:sz w:val="24"/>
          <w:szCs w:val="24"/>
          <w:lang w:eastAsia="zh-CN"/>
        </w:rPr>
      </w:pPr>
    </w:p>
    <w:p w:rsidR="00D33212" w:rsidRPr="00D33212" w:rsidRDefault="00D33212" w:rsidP="00D33212">
      <w:pPr>
        <w:suppressAutoHyphens/>
        <w:spacing w:line="240" w:lineRule="auto"/>
        <w:ind w:firstLine="0"/>
        <w:jc w:val="center"/>
        <w:rPr>
          <w:rFonts w:eastAsia="Calibri"/>
          <w:sz w:val="24"/>
          <w:szCs w:val="24"/>
          <w:lang w:eastAsia="zh-CN"/>
        </w:rPr>
      </w:pPr>
    </w:p>
    <w:p w:rsidR="00D33212" w:rsidRPr="00D33212" w:rsidRDefault="00D33212" w:rsidP="005E0D02">
      <w:pPr>
        <w:suppressAutoHyphens/>
        <w:spacing w:line="240" w:lineRule="auto"/>
        <w:ind w:left="6372" w:firstLine="0"/>
        <w:jc w:val="right"/>
        <w:rPr>
          <w:rFonts w:eastAsia="Calibri"/>
          <w:sz w:val="24"/>
          <w:szCs w:val="24"/>
          <w:lang w:eastAsia="zh-CN"/>
        </w:rPr>
      </w:pPr>
      <w:r w:rsidRPr="00D33212">
        <w:rPr>
          <w:rFonts w:eastAsia="Calibri"/>
          <w:sz w:val="24"/>
          <w:szCs w:val="24"/>
          <w:lang w:eastAsia="zh-CN"/>
        </w:rPr>
        <w:lastRenderedPageBreak/>
        <w:t xml:space="preserve">Приложение № 1 к Договору </w:t>
      </w:r>
    </w:p>
    <w:p w:rsidR="00D33212" w:rsidRPr="00D33212" w:rsidRDefault="00D33212" w:rsidP="005E0D02">
      <w:pPr>
        <w:suppressAutoHyphens/>
        <w:spacing w:line="240" w:lineRule="auto"/>
        <w:ind w:left="6372" w:firstLine="0"/>
        <w:jc w:val="right"/>
        <w:rPr>
          <w:rFonts w:eastAsia="Calibri"/>
          <w:sz w:val="24"/>
          <w:szCs w:val="24"/>
          <w:lang w:eastAsia="zh-CN"/>
        </w:rPr>
      </w:pPr>
      <w:r w:rsidRPr="00D33212">
        <w:rPr>
          <w:rFonts w:eastAsia="Calibri"/>
          <w:sz w:val="24"/>
          <w:szCs w:val="24"/>
          <w:lang w:eastAsia="zh-CN"/>
        </w:rPr>
        <w:t>от «__</w:t>
      </w:r>
      <w:proofErr w:type="gramStart"/>
      <w:r w:rsidRPr="00D33212">
        <w:rPr>
          <w:rFonts w:eastAsia="Calibri"/>
          <w:sz w:val="24"/>
          <w:szCs w:val="24"/>
          <w:lang w:eastAsia="zh-CN"/>
        </w:rPr>
        <w:t>_»_</w:t>
      </w:r>
      <w:proofErr w:type="gramEnd"/>
      <w:r w:rsidRPr="00D33212">
        <w:rPr>
          <w:rFonts w:eastAsia="Calibri"/>
          <w:sz w:val="24"/>
          <w:szCs w:val="24"/>
          <w:lang w:eastAsia="zh-CN"/>
        </w:rPr>
        <w:t>___2021 №________</w:t>
      </w:r>
    </w:p>
    <w:p w:rsidR="00D33212" w:rsidRPr="00D33212" w:rsidRDefault="00D33212" w:rsidP="00D33212">
      <w:pPr>
        <w:suppressAutoHyphens/>
        <w:spacing w:line="240" w:lineRule="auto"/>
        <w:ind w:left="6372" w:firstLine="0"/>
        <w:jc w:val="left"/>
        <w:rPr>
          <w:rFonts w:eastAsia="Calibri"/>
          <w:sz w:val="24"/>
          <w:szCs w:val="24"/>
          <w:lang w:eastAsia="zh-CN"/>
        </w:rPr>
      </w:pPr>
    </w:p>
    <w:p w:rsidR="00D33212" w:rsidRPr="00D33212" w:rsidRDefault="00D33212" w:rsidP="00D33212">
      <w:pPr>
        <w:suppressAutoHyphens/>
        <w:spacing w:line="240" w:lineRule="auto"/>
        <w:ind w:left="6372" w:firstLine="0"/>
        <w:jc w:val="left"/>
        <w:rPr>
          <w:rFonts w:eastAsia="Calibri"/>
          <w:sz w:val="24"/>
          <w:szCs w:val="24"/>
          <w:lang w:eastAsia="zh-CN"/>
        </w:rPr>
      </w:pPr>
    </w:p>
    <w:p w:rsidR="00D33212" w:rsidRPr="00D33212" w:rsidRDefault="00D33212" w:rsidP="00D33212">
      <w:pPr>
        <w:widowControl w:val="0"/>
        <w:suppressAutoHyphens/>
        <w:spacing w:line="240" w:lineRule="auto"/>
        <w:ind w:firstLine="0"/>
        <w:jc w:val="center"/>
        <w:rPr>
          <w:b/>
          <w:sz w:val="24"/>
          <w:szCs w:val="24"/>
          <w:lang w:eastAsia="zh-CN"/>
        </w:rPr>
      </w:pPr>
      <w:r w:rsidRPr="00D33212">
        <w:rPr>
          <w:b/>
          <w:sz w:val="24"/>
          <w:szCs w:val="24"/>
          <w:lang w:eastAsia="zh-CN"/>
        </w:rPr>
        <w:t>ТЕХНИЧЕСКОЕ ЗАДАНИЕ</w:t>
      </w:r>
    </w:p>
    <w:p w:rsidR="00D33212" w:rsidRPr="00D33212" w:rsidRDefault="00D33212" w:rsidP="00D33212">
      <w:pPr>
        <w:widowControl w:val="0"/>
        <w:suppressAutoHyphens/>
        <w:spacing w:line="240" w:lineRule="auto"/>
        <w:ind w:firstLine="0"/>
        <w:jc w:val="center"/>
        <w:rPr>
          <w:b/>
          <w:color w:val="000000"/>
          <w:sz w:val="24"/>
          <w:szCs w:val="24"/>
          <w:lang w:eastAsia="zh-CN"/>
        </w:rPr>
      </w:pPr>
      <w:r w:rsidRPr="00D33212">
        <w:rPr>
          <w:b/>
          <w:sz w:val="24"/>
          <w:szCs w:val="24"/>
          <w:lang w:eastAsia="zh-CN"/>
        </w:rPr>
        <w:t xml:space="preserve">по разработке </w:t>
      </w:r>
      <w:r w:rsidRPr="00D33212">
        <w:rPr>
          <w:b/>
          <w:color w:val="000000"/>
          <w:sz w:val="24"/>
          <w:szCs w:val="24"/>
          <w:lang w:eastAsia="zh-CN"/>
        </w:rPr>
        <w:t xml:space="preserve">Стратегии цифровой трансформации Акционерного общества «Саханефтегазсбыт» на период до </w:t>
      </w:r>
      <w:r w:rsidR="005236CD">
        <w:rPr>
          <w:b/>
          <w:color w:val="000000"/>
          <w:sz w:val="24"/>
          <w:szCs w:val="24"/>
          <w:lang w:eastAsia="zh-CN"/>
        </w:rPr>
        <w:t>2030</w:t>
      </w:r>
      <w:r w:rsidRPr="00D33212">
        <w:rPr>
          <w:b/>
          <w:color w:val="000000"/>
          <w:sz w:val="24"/>
          <w:szCs w:val="24"/>
          <w:lang w:eastAsia="zh-CN"/>
        </w:rPr>
        <w:t xml:space="preserve"> года </w:t>
      </w:r>
    </w:p>
    <w:p w:rsidR="00D33212" w:rsidRPr="00D33212" w:rsidRDefault="00D33212" w:rsidP="00D33212">
      <w:pPr>
        <w:widowControl w:val="0"/>
        <w:suppressAutoHyphens/>
        <w:spacing w:line="240" w:lineRule="auto"/>
        <w:ind w:firstLine="0"/>
        <w:jc w:val="center"/>
        <w:rPr>
          <w:b/>
          <w:bCs/>
          <w:sz w:val="24"/>
          <w:szCs w:val="24"/>
          <w:lang w:eastAsia="zh-CN"/>
        </w:rPr>
      </w:pPr>
    </w:p>
    <w:p w:rsidR="00D33212" w:rsidRPr="00D33212" w:rsidRDefault="00D33212" w:rsidP="005236CD">
      <w:pPr>
        <w:spacing w:line="240" w:lineRule="auto"/>
        <w:ind w:firstLine="851"/>
        <w:contextualSpacing/>
        <w:jc w:val="center"/>
        <w:rPr>
          <w:rFonts w:eastAsia="Calibri"/>
          <w:b/>
          <w:bCs/>
          <w:color w:val="000000"/>
          <w:sz w:val="24"/>
          <w:szCs w:val="24"/>
          <w:lang w:eastAsia="zh-CN"/>
        </w:rPr>
      </w:pPr>
      <w:r w:rsidRPr="00D33212">
        <w:rPr>
          <w:rFonts w:eastAsia="Calibri"/>
          <w:b/>
          <w:bCs/>
          <w:color w:val="000000"/>
          <w:sz w:val="24"/>
          <w:szCs w:val="24"/>
          <w:lang w:eastAsia="zh-CN"/>
        </w:rPr>
        <w:t>Заказчик</w:t>
      </w:r>
    </w:p>
    <w:p w:rsidR="00D33212" w:rsidRPr="00D33212" w:rsidRDefault="00D33212" w:rsidP="005236CD">
      <w:pPr>
        <w:suppressAutoHyphens/>
        <w:spacing w:line="240" w:lineRule="auto"/>
        <w:ind w:firstLine="851"/>
        <w:contextualSpacing/>
        <w:rPr>
          <w:rFonts w:eastAsia="Calibri"/>
          <w:strike/>
          <w:sz w:val="24"/>
          <w:szCs w:val="24"/>
          <w:lang w:eastAsia="zh-CN"/>
        </w:rPr>
      </w:pPr>
      <w:r w:rsidRPr="00D33212">
        <w:rPr>
          <w:rFonts w:eastAsia="Calibri"/>
          <w:sz w:val="24"/>
          <w:szCs w:val="24"/>
          <w:lang w:eastAsia="zh-CN"/>
        </w:rPr>
        <w:t xml:space="preserve">Акционерное Общество «Саханефтегазсбыт» (далее – Общество»). </w:t>
      </w:r>
    </w:p>
    <w:p w:rsidR="00D33212" w:rsidRPr="00D33212" w:rsidRDefault="00D33212" w:rsidP="005236CD">
      <w:pPr>
        <w:spacing w:line="240" w:lineRule="auto"/>
        <w:ind w:firstLine="851"/>
        <w:contextualSpacing/>
        <w:jc w:val="center"/>
        <w:rPr>
          <w:rFonts w:eastAsia="Calibri"/>
          <w:b/>
          <w:bCs/>
          <w:color w:val="000000"/>
          <w:sz w:val="24"/>
          <w:szCs w:val="24"/>
          <w:lang w:eastAsia="zh-CN"/>
        </w:rPr>
      </w:pPr>
      <w:r w:rsidRPr="00D33212">
        <w:rPr>
          <w:rFonts w:eastAsia="Calibri"/>
          <w:b/>
          <w:bCs/>
          <w:color w:val="000000"/>
          <w:sz w:val="24"/>
          <w:szCs w:val="24"/>
          <w:lang w:eastAsia="zh-CN"/>
        </w:rPr>
        <w:t>Испо</w:t>
      </w:r>
      <w:r w:rsidR="005236CD">
        <w:rPr>
          <w:rFonts w:eastAsia="Calibri"/>
          <w:b/>
          <w:bCs/>
          <w:color w:val="000000"/>
          <w:sz w:val="24"/>
          <w:szCs w:val="24"/>
          <w:lang w:eastAsia="zh-CN"/>
        </w:rPr>
        <w:t>лнитель</w:t>
      </w:r>
    </w:p>
    <w:p w:rsidR="00D33212" w:rsidRPr="00D33212" w:rsidRDefault="005236CD" w:rsidP="005236CD">
      <w:pPr>
        <w:suppressAutoHyphens/>
        <w:spacing w:line="240" w:lineRule="auto"/>
        <w:ind w:firstLine="851"/>
        <w:contextualSpacing/>
        <w:rPr>
          <w:rFonts w:eastAsia="Calibri"/>
          <w:sz w:val="24"/>
          <w:szCs w:val="24"/>
          <w:lang w:eastAsia="zh-CN"/>
        </w:rPr>
      </w:pPr>
      <w:r>
        <w:rPr>
          <w:rFonts w:eastAsia="Calibri"/>
          <w:sz w:val="24"/>
          <w:szCs w:val="24"/>
          <w:lang w:eastAsia="zh-CN"/>
        </w:rPr>
        <w:t>_________________________________________________________</w:t>
      </w:r>
    </w:p>
    <w:p w:rsidR="00D33212" w:rsidRPr="00D33212" w:rsidRDefault="00D33212" w:rsidP="005236CD">
      <w:pPr>
        <w:spacing w:line="240" w:lineRule="auto"/>
        <w:ind w:firstLine="851"/>
        <w:contextualSpacing/>
        <w:jc w:val="center"/>
        <w:rPr>
          <w:rFonts w:eastAsia="Calibri"/>
          <w:b/>
          <w:bCs/>
          <w:color w:val="000000"/>
          <w:sz w:val="24"/>
          <w:szCs w:val="24"/>
          <w:lang w:eastAsia="zh-CN"/>
        </w:rPr>
      </w:pPr>
      <w:r w:rsidRPr="00D33212">
        <w:rPr>
          <w:rFonts w:eastAsia="Calibri"/>
          <w:b/>
          <w:bCs/>
          <w:color w:val="000000"/>
          <w:sz w:val="24"/>
          <w:szCs w:val="24"/>
          <w:lang w:eastAsia="zh-CN"/>
        </w:rPr>
        <w:t>Цель разработки</w:t>
      </w:r>
    </w:p>
    <w:p w:rsidR="00D33212" w:rsidRPr="00D33212" w:rsidRDefault="00D33212" w:rsidP="005236CD">
      <w:pPr>
        <w:widowControl w:val="0"/>
        <w:suppressAutoHyphens/>
        <w:spacing w:line="240" w:lineRule="auto"/>
        <w:ind w:firstLine="851"/>
        <w:contextualSpacing/>
        <w:rPr>
          <w:sz w:val="24"/>
          <w:szCs w:val="24"/>
          <w:lang w:eastAsia="zh-CN"/>
        </w:rPr>
      </w:pPr>
      <w:r w:rsidRPr="00D33212">
        <w:rPr>
          <w:sz w:val="24"/>
          <w:szCs w:val="24"/>
          <w:lang w:eastAsia="zh-CN"/>
        </w:rPr>
        <w:t xml:space="preserve">Повышение конкурентоспособности, рост производственной и коммерческой эффективности Общества с учетом изменения макроэкономических показателей за счет внедрения и развития инструментов цифровой экономики. </w:t>
      </w:r>
    </w:p>
    <w:p w:rsidR="00D33212" w:rsidRPr="00D33212" w:rsidRDefault="005236CD" w:rsidP="005236CD">
      <w:pPr>
        <w:spacing w:line="240" w:lineRule="auto"/>
        <w:ind w:firstLine="851"/>
        <w:contextualSpacing/>
        <w:jc w:val="left"/>
        <w:rPr>
          <w:rFonts w:eastAsia="Calibri"/>
          <w:b/>
          <w:bCs/>
          <w:color w:val="000000"/>
          <w:sz w:val="24"/>
          <w:szCs w:val="24"/>
          <w:lang w:eastAsia="zh-CN"/>
        </w:rPr>
      </w:pPr>
      <w:r>
        <w:rPr>
          <w:rFonts w:eastAsia="Calibri"/>
          <w:b/>
          <w:bCs/>
          <w:color w:val="000000"/>
          <w:sz w:val="24"/>
          <w:szCs w:val="24"/>
          <w:lang w:eastAsia="zh-CN"/>
        </w:rPr>
        <w:t xml:space="preserve">1. </w:t>
      </w:r>
      <w:r w:rsidR="00D33212" w:rsidRPr="00D33212">
        <w:rPr>
          <w:rFonts w:eastAsia="Calibri"/>
          <w:b/>
          <w:bCs/>
          <w:color w:val="000000"/>
          <w:sz w:val="24"/>
          <w:szCs w:val="24"/>
          <w:lang w:eastAsia="zh-CN"/>
        </w:rPr>
        <w:t>Содержание Работы</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Описание текущего состояния и перспектив цифровой трансформации Общества;</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Формирование целевого видения, целей и КПЭ цифровой трансформации Общества;</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Разработка инициатив и дорожной карты цифровой трансформации Общества;</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Определение требований к кадрам, компетенциям и культуре для цифровой трансформации Общества;</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Разработка модели управления цифровой трансформацией Общества;</w:t>
      </w:r>
    </w:p>
    <w:p w:rsidR="00D33212" w:rsidRPr="00D33212" w:rsidRDefault="00D33212" w:rsidP="005236CD">
      <w:pPr>
        <w:widowControl w:val="0"/>
        <w:numPr>
          <w:ilvl w:val="1"/>
          <w:numId w:val="44"/>
        </w:numPr>
        <w:suppressAutoHyphens/>
        <w:spacing w:before="100" w:beforeAutospacing="1" w:after="200" w:line="240" w:lineRule="auto"/>
        <w:ind w:left="0" w:firstLine="851"/>
        <w:contextualSpacing/>
        <w:jc w:val="left"/>
        <w:rPr>
          <w:sz w:val="24"/>
          <w:szCs w:val="24"/>
          <w:lang w:eastAsia="en-US"/>
        </w:rPr>
      </w:pPr>
      <w:r w:rsidRPr="00D33212">
        <w:rPr>
          <w:sz w:val="24"/>
          <w:szCs w:val="24"/>
          <w:lang w:eastAsia="en-US"/>
        </w:rPr>
        <w:t>Разработка модели финансирования реализации стратегии цифровой трансформации Общества.</w:t>
      </w:r>
    </w:p>
    <w:p w:rsidR="00D33212" w:rsidRPr="00D33212" w:rsidRDefault="005236CD" w:rsidP="005236CD">
      <w:pPr>
        <w:spacing w:line="240" w:lineRule="auto"/>
        <w:ind w:firstLine="851"/>
        <w:contextualSpacing/>
        <w:jc w:val="left"/>
        <w:rPr>
          <w:rFonts w:eastAsia="Calibri"/>
          <w:b/>
          <w:bCs/>
          <w:color w:val="000000"/>
          <w:sz w:val="24"/>
          <w:szCs w:val="24"/>
          <w:lang w:eastAsia="zh-CN"/>
        </w:rPr>
      </w:pPr>
      <w:r>
        <w:rPr>
          <w:rFonts w:eastAsia="Calibri"/>
          <w:b/>
          <w:bCs/>
          <w:color w:val="000000"/>
          <w:sz w:val="24"/>
          <w:szCs w:val="24"/>
          <w:lang w:eastAsia="zh-CN"/>
        </w:rPr>
        <w:t xml:space="preserve">2. </w:t>
      </w:r>
      <w:r w:rsidR="00D33212" w:rsidRPr="00D33212">
        <w:rPr>
          <w:rFonts w:eastAsia="Calibri"/>
          <w:b/>
          <w:bCs/>
          <w:color w:val="000000"/>
          <w:sz w:val="24"/>
          <w:szCs w:val="24"/>
          <w:lang w:eastAsia="zh-CN"/>
        </w:rPr>
        <w:t>Основные требования к Работе</w:t>
      </w:r>
    </w:p>
    <w:p w:rsidR="00D33212" w:rsidRPr="005236CD" w:rsidRDefault="005236CD" w:rsidP="005236CD">
      <w:pPr>
        <w:suppressAutoHyphens/>
        <w:spacing w:line="240" w:lineRule="auto"/>
        <w:ind w:firstLine="851"/>
        <w:contextualSpacing/>
        <w:jc w:val="left"/>
        <w:rPr>
          <w:rFonts w:eastAsia="Calibri"/>
          <w:b/>
          <w:bCs/>
          <w:sz w:val="24"/>
          <w:szCs w:val="24"/>
          <w:lang w:eastAsia="zh-CN"/>
        </w:rPr>
      </w:pPr>
      <w:r>
        <w:rPr>
          <w:rFonts w:eastAsia="Calibri"/>
          <w:sz w:val="24"/>
          <w:szCs w:val="24"/>
          <w:lang w:eastAsia="zh-CN"/>
        </w:rPr>
        <w:t xml:space="preserve">2.1. </w:t>
      </w:r>
      <w:r w:rsidR="00D33212" w:rsidRPr="00D33212">
        <w:rPr>
          <w:rFonts w:eastAsia="Calibri"/>
          <w:sz w:val="24"/>
          <w:szCs w:val="24"/>
          <w:lang w:eastAsia="zh-CN"/>
        </w:rPr>
        <w:t xml:space="preserve">Разработка цифровой трансформации Общества должна быть выполнена в соответствии с методическими рекомендациями, разработанными в рамках реализации мероприятий федерального проекта «Цифровые технологии», утвержденного протоколом заседания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деятельности от 28 мая 2019 г. № 9 (далее </w:t>
      </w:r>
      <w:r w:rsidR="00D33212" w:rsidRPr="00D33212">
        <w:rPr>
          <w:rFonts w:eastAsia="Calibri"/>
          <w:sz w:val="24"/>
          <w:szCs w:val="24"/>
          <w:lang w:eastAsia="zh-CN"/>
        </w:rPr>
        <w:sym w:font="Symbol" w:char="F02D"/>
      </w:r>
      <w:r w:rsidR="00D33212" w:rsidRPr="00D33212">
        <w:rPr>
          <w:rFonts w:eastAsia="Calibri"/>
          <w:sz w:val="24"/>
          <w:szCs w:val="24"/>
          <w:lang w:eastAsia="zh-CN"/>
        </w:rPr>
        <w:t xml:space="preserve"> федеральный проект «Цифровые технологии»), в рамках реализации национальной программы «Цифровая экономика Российской Федерации», утвержденной протоколом заседания президиума Совета при Президенте Российской Федерации по стратегическому развитию и национальным проектам от 4 июня 2019 г. № 7 (далее </w:t>
      </w:r>
      <w:r w:rsidR="00D33212" w:rsidRPr="00D33212">
        <w:rPr>
          <w:rFonts w:eastAsia="Calibri"/>
          <w:sz w:val="24"/>
          <w:szCs w:val="24"/>
          <w:lang w:eastAsia="zh-CN"/>
        </w:rPr>
        <w:sym w:font="Symbol" w:char="F02D"/>
      </w:r>
      <w:r w:rsidR="00D33212" w:rsidRPr="00D33212">
        <w:rPr>
          <w:rFonts w:eastAsia="Calibri"/>
          <w:sz w:val="24"/>
          <w:szCs w:val="24"/>
          <w:lang w:eastAsia="zh-CN"/>
        </w:rPr>
        <w:t xml:space="preserve"> национальная программа «Цифровая экономика»).</w:t>
      </w:r>
    </w:p>
    <w:p w:rsidR="00D33212" w:rsidRPr="00D33212" w:rsidRDefault="005236CD" w:rsidP="005236CD">
      <w:pPr>
        <w:spacing w:line="240" w:lineRule="auto"/>
        <w:ind w:left="720" w:hanging="360"/>
        <w:contextualSpacing/>
        <w:jc w:val="left"/>
        <w:rPr>
          <w:rFonts w:eastAsia="Calibri"/>
          <w:b/>
          <w:bCs/>
          <w:color w:val="000000"/>
          <w:sz w:val="24"/>
          <w:szCs w:val="24"/>
          <w:lang w:eastAsia="zh-CN"/>
        </w:rPr>
      </w:pPr>
      <w:r>
        <w:rPr>
          <w:rFonts w:eastAsia="Calibri"/>
          <w:b/>
          <w:bCs/>
          <w:color w:val="000000"/>
          <w:sz w:val="24"/>
          <w:szCs w:val="24"/>
          <w:lang w:eastAsia="zh-CN"/>
        </w:rPr>
        <w:t xml:space="preserve">3. </w:t>
      </w:r>
      <w:r w:rsidR="00D33212" w:rsidRPr="00D33212">
        <w:rPr>
          <w:rFonts w:eastAsia="Calibri"/>
          <w:b/>
          <w:bCs/>
          <w:color w:val="000000"/>
          <w:sz w:val="24"/>
          <w:szCs w:val="24"/>
          <w:lang w:eastAsia="zh-CN"/>
        </w:rPr>
        <w:t>Сроки выполнения Работ</w:t>
      </w:r>
    </w:p>
    <w:p w:rsidR="00D33212" w:rsidRPr="00D33212" w:rsidRDefault="005236CD" w:rsidP="005236CD">
      <w:pPr>
        <w:suppressAutoHyphens/>
        <w:spacing w:line="240" w:lineRule="auto"/>
        <w:ind w:firstLine="360"/>
        <w:contextualSpacing/>
        <w:rPr>
          <w:rFonts w:eastAsia="Calibri"/>
          <w:sz w:val="24"/>
          <w:szCs w:val="24"/>
          <w:lang w:eastAsia="zh-CN"/>
        </w:rPr>
      </w:pPr>
      <w:r>
        <w:rPr>
          <w:rFonts w:eastAsia="Calibri"/>
          <w:sz w:val="24"/>
          <w:szCs w:val="24"/>
          <w:lang w:eastAsia="zh-CN"/>
        </w:rPr>
        <w:t xml:space="preserve">3.1 </w:t>
      </w:r>
      <w:r w:rsidR="00D33212" w:rsidRPr="00D33212">
        <w:rPr>
          <w:rFonts w:eastAsia="Calibri"/>
          <w:sz w:val="24"/>
          <w:szCs w:val="24"/>
          <w:lang w:eastAsia="zh-CN"/>
        </w:rPr>
        <w:t>Со дня заключения договора до 31.12.2022 года.</w:t>
      </w:r>
    </w:p>
    <w:p w:rsidR="00D33212" w:rsidRPr="00D33212" w:rsidRDefault="00D33212" w:rsidP="005236CD">
      <w:pPr>
        <w:spacing w:line="240" w:lineRule="auto"/>
        <w:ind w:left="720" w:firstLine="0"/>
        <w:contextualSpacing/>
        <w:rPr>
          <w:rFonts w:eastAsia="Calibri"/>
          <w:b/>
          <w:bCs/>
          <w:color w:val="000000"/>
          <w:sz w:val="24"/>
          <w:szCs w:val="24"/>
          <w:lang w:eastAsia="zh-CN"/>
        </w:rPr>
      </w:pPr>
    </w:p>
    <w:p w:rsidR="00D33212" w:rsidRPr="00D33212" w:rsidRDefault="00D33212" w:rsidP="005236CD">
      <w:pPr>
        <w:spacing w:line="240" w:lineRule="auto"/>
        <w:ind w:left="720" w:firstLine="0"/>
        <w:contextualSpacing/>
        <w:rPr>
          <w:rFonts w:eastAsia="Calibri"/>
          <w:b/>
          <w:bCs/>
          <w:color w:val="000000"/>
          <w:sz w:val="24"/>
          <w:szCs w:val="24"/>
          <w:lang w:eastAsia="zh-CN"/>
        </w:rPr>
      </w:pPr>
    </w:p>
    <w:p w:rsidR="00D33212" w:rsidRPr="00D33212" w:rsidRDefault="00D33212" w:rsidP="005236CD">
      <w:pPr>
        <w:suppressAutoHyphens/>
        <w:spacing w:line="240" w:lineRule="auto"/>
        <w:ind w:firstLine="709"/>
        <w:rPr>
          <w:rFonts w:eastAsia="Calibri"/>
          <w:sz w:val="24"/>
          <w:szCs w:val="24"/>
          <w:lang w:eastAsia="zh-CN"/>
        </w:rPr>
      </w:pPr>
      <w:r w:rsidRPr="00D33212">
        <w:rPr>
          <w:rFonts w:eastAsia="Calibri"/>
          <w:sz w:val="24"/>
          <w:szCs w:val="24"/>
          <w:lang w:eastAsia="zh-CN"/>
        </w:rPr>
        <w:t xml:space="preserve"> </w:t>
      </w:r>
    </w:p>
    <w:tbl>
      <w:tblPr>
        <w:tblW w:w="10456" w:type="dxa"/>
        <w:tblLook w:val="04A0" w:firstRow="1" w:lastRow="0" w:firstColumn="1" w:lastColumn="0" w:noHBand="0" w:noVBand="1"/>
      </w:tblPr>
      <w:tblGrid>
        <w:gridCol w:w="5211"/>
        <w:gridCol w:w="5245"/>
      </w:tblGrid>
      <w:tr w:rsidR="00D33212" w:rsidRPr="00D33212" w:rsidTr="00D33212">
        <w:tc>
          <w:tcPr>
            <w:tcW w:w="5211" w:type="dxa"/>
            <w:shd w:val="clear" w:color="auto" w:fill="auto"/>
          </w:tcPr>
          <w:p w:rsidR="00D33212" w:rsidRPr="00D33212" w:rsidRDefault="00D33212" w:rsidP="005236CD">
            <w:pPr>
              <w:suppressAutoHyphens/>
              <w:spacing w:line="240" w:lineRule="auto"/>
              <w:ind w:firstLine="0"/>
              <w:rPr>
                <w:rFonts w:eastAsia="Calibri"/>
                <w:b/>
                <w:sz w:val="24"/>
                <w:szCs w:val="24"/>
                <w:lang w:eastAsia="zh-CN"/>
              </w:rPr>
            </w:pPr>
            <w:r w:rsidRPr="00D33212">
              <w:rPr>
                <w:rFonts w:eastAsia="Calibri"/>
                <w:b/>
                <w:sz w:val="24"/>
                <w:szCs w:val="24"/>
                <w:lang w:eastAsia="zh-CN"/>
              </w:rPr>
              <w:t>От Заказчика</w:t>
            </w:r>
          </w:p>
          <w:p w:rsidR="00D33212" w:rsidRPr="00D33212" w:rsidRDefault="00D33212" w:rsidP="005236CD">
            <w:pPr>
              <w:suppressAutoHyphens/>
              <w:spacing w:line="240" w:lineRule="auto"/>
              <w:ind w:firstLine="0"/>
              <w:rPr>
                <w:rFonts w:eastAsia="Calibri"/>
                <w:b/>
                <w:sz w:val="24"/>
                <w:szCs w:val="24"/>
                <w:lang w:eastAsia="zh-CN"/>
              </w:rPr>
            </w:pPr>
          </w:p>
          <w:p w:rsidR="00D33212" w:rsidRPr="00D33212" w:rsidRDefault="00D33212" w:rsidP="005236CD">
            <w:pPr>
              <w:shd w:val="clear" w:color="auto" w:fill="FFFFFF"/>
              <w:suppressAutoHyphens/>
              <w:spacing w:line="240" w:lineRule="auto"/>
              <w:ind w:firstLine="0"/>
              <w:rPr>
                <w:rFonts w:eastAsia="Calibri"/>
                <w:color w:val="000000"/>
                <w:sz w:val="24"/>
                <w:szCs w:val="24"/>
                <w:lang w:eastAsia="zh-CN"/>
              </w:rPr>
            </w:pPr>
            <w:r w:rsidRPr="00D33212">
              <w:rPr>
                <w:rFonts w:eastAsia="Calibri"/>
                <w:color w:val="000000"/>
                <w:sz w:val="24"/>
                <w:szCs w:val="24"/>
                <w:lang w:eastAsia="zh-CN"/>
              </w:rPr>
              <w:t>_________/__________________</w:t>
            </w:r>
          </w:p>
          <w:p w:rsidR="00D33212" w:rsidRPr="00D33212" w:rsidRDefault="00D33212" w:rsidP="005236CD">
            <w:pPr>
              <w:suppressAutoHyphens/>
              <w:spacing w:line="240" w:lineRule="auto"/>
              <w:ind w:firstLine="0"/>
              <w:rPr>
                <w:rFonts w:eastAsia="Calibri"/>
                <w:sz w:val="24"/>
                <w:szCs w:val="24"/>
                <w:lang w:eastAsia="zh-CN"/>
              </w:rPr>
            </w:pPr>
            <w:proofErr w:type="spellStart"/>
            <w:r w:rsidRPr="00D33212">
              <w:rPr>
                <w:rFonts w:eastAsia="Calibri"/>
                <w:color w:val="000000"/>
                <w:sz w:val="24"/>
                <w:szCs w:val="24"/>
                <w:lang w:eastAsia="zh-CN"/>
              </w:rPr>
              <w:t>м.п</w:t>
            </w:r>
            <w:proofErr w:type="spellEnd"/>
            <w:r w:rsidRPr="00D33212">
              <w:rPr>
                <w:rFonts w:eastAsia="Calibri"/>
                <w:color w:val="000000"/>
                <w:sz w:val="24"/>
                <w:szCs w:val="24"/>
                <w:lang w:eastAsia="zh-CN"/>
              </w:rPr>
              <w:t>. «______» ________ 20___г.</w:t>
            </w:r>
          </w:p>
          <w:p w:rsidR="00D33212" w:rsidRPr="00D33212" w:rsidRDefault="00D33212" w:rsidP="005236CD">
            <w:pPr>
              <w:suppressAutoHyphens/>
              <w:spacing w:line="240" w:lineRule="auto"/>
              <w:ind w:firstLine="0"/>
              <w:rPr>
                <w:rFonts w:eastAsia="Calibri"/>
                <w:color w:val="000000"/>
                <w:sz w:val="24"/>
                <w:szCs w:val="24"/>
                <w:lang w:eastAsia="zh-CN"/>
              </w:rPr>
            </w:pPr>
          </w:p>
        </w:tc>
        <w:tc>
          <w:tcPr>
            <w:tcW w:w="5245" w:type="dxa"/>
            <w:shd w:val="clear" w:color="auto" w:fill="auto"/>
          </w:tcPr>
          <w:p w:rsidR="00D33212" w:rsidRPr="00D33212" w:rsidRDefault="00D33212" w:rsidP="005236CD">
            <w:pPr>
              <w:suppressAutoHyphens/>
              <w:spacing w:line="240" w:lineRule="auto"/>
              <w:ind w:firstLine="0"/>
              <w:rPr>
                <w:rFonts w:eastAsia="Calibri"/>
                <w:b/>
                <w:sz w:val="24"/>
                <w:szCs w:val="24"/>
                <w:lang w:eastAsia="zh-CN"/>
              </w:rPr>
            </w:pPr>
            <w:r w:rsidRPr="00D33212">
              <w:rPr>
                <w:rFonts w:eastAsia="Calibri"/>
                <w:b/>
                <w:sz w:val="24"/>
                <w:szCs w:val="24"/>
                <w:lang w:eastAsia="zh-CN"/>
              </w:rPr>
              <w:t>От Исполнителя</w:t>
            </w:r>
          </w:p>
          <w:p w:rsidR="00D33212" w:rsidRPr="00D33212" w:rsidRDefault="00D33212" w:rsidP="005236CD">
            <w:pPr>
              <w:suppressAutoHyphens/>
              <w:spacing w:line="240" w:lineRule="auto"/>
              <w:ind w:firstLine="0"/>
              <w:rPr>
                <w:rFonts w:eastAsia="Calibri"/>
                <w:b/>
                <w:sz w:val="24"/>
                <w:szCs w:val="24"/>
                <w:lang w:eastAsia="zh-CN"/>
              </w:rPr>
            </w:pPr>
          </w:p>
          <w:p w:rsidR="00D33212" w:rsidRPr="00D33212" w:rsidRDefault="00D33212" w:rsidP="005236CD">
            <w:pPr>
              <w:shd w:val="clear" w:color="auto" w:fill="FFFFFF"/>
              <w:suppressAutoHyphens/>
              <w:spacing w:line="240" w:lineRule="auto"/>
              <w:ind w:firstLine="0"/>
              <w:rPr>
                <w:rFonts w:eastAsia="Calibri"/>
                <w:color w:val="000000"/>
                <w:sz w:val="24"/>
                <w:szCs w:val="24"/>
                <w:lang w:eastAsia="zh-CN"/>
              </w:rPr>
            </w:pPr>
            <w:r w:rsidRPr="00D33212">
              <w:rPr>
                <w:rFonts w:eastAsia="Calibri"/>
                <w:color w:val="000000"/>
                <w:sz w:val="24"/>
                <w:szCs w:val="24"/>
                <w:lang w:eastAsia="zh-CN"/>
              </w:rPr>
              <w:t>_________/__________________</w:t>
            </w:r>
          </w:p>
          <w:p w:rsidR="00D33212" w:rsidRPr="00D33212" w:rsidRDefault="00D33212" w:rsidP="005236CD">
            <w:pPr>
              <w:suppressAutoHyphens/>
              <w:spacing w:line="240" w:lineRule="auto"/>
              <w:ind w:firstLine="0"/>
              <w:rPr>
                <w:rFonts w:eastAsia="Calibri"/>
                <w:sz w:val="24"/>
                <w:szCs w:val="24"/>
                <w:lang w:eastAsia="zh-CN"/>
              </w:rPr>
            </w:pPr>
            <w:proofErr w:type="spellStart"/>
            <w:r w:rsidRPr="00D33212">
              <w:rPr>
                <w:rFonts w:eastAsia="Calibri"/>
                <w:color w:val="000000"/>
                <w:sz w:val="24"/>
                <w:szCs w:val="24"/>
                <w:lang w:eastAsia="zh-CN"/>
              </w:rPr>
              <w:t>м.п</w:t>
            </w:r>
            <w:proofErr w:type="spellEnd"/>
            <w:r w:rsidRPr="00D33212">
              <w:rPr>
                <w:rFonts w:eastAsia="Calibri"/>
                <w:color w:val="000000"/>
                <w:sz w:val="24"/>
                <w:szCs w:val="24"/>
                <w:lang w:eastAsia="zh-CN"/>
              </w:rPr>
              <w:t>. «______» ________ 20___г.</w:t>
            </w:r>
          </w:p>
          <w:p w:rsidR="00D33212" w:rsidRPr="00D33212" w:rsidRDefault="00D33212" w:rsidP="005236CD">
            <w:pPr>
              <w:suppressAutoHyphens/>
              <w:spacing w:line="240" w:lineRule="auto"/>
              <w:ind w:firstLine="0"/>
              <w:rPr>
                <w:rFonts w:eastAsia="Calibri"/>
                <w:color w:val="000000"/>
                <w:sz w:val="24"/>
                <w:szCs w:val="24"/>
                <w:lang w:eastAsia="zh-CN"/>
              </w:rPr>
            </w:pPr>
          </w:p>
        </w:tc>
      </w:tr>
    </w:tbl>
    <w:p w:rsidR="00D33212" w:rsidRPr="00D33212" w:rsidRDefault="00D33212" w:rsidP="00D33212">
      <w:pPr>
        <w:suppressAutoHyphens/>
        <w:spacing w:line="240" w:lineRule="auto"/>
        <w:ind w:left="6372" w:firstLine="0"/>
        <w:jc w:val="left"/>
        <w:rPr>
          <w:rFonts w:ascii="Calibri" w:eastAsia="Calibri" w:hAnsi="Calibri"/>
          <w:sz w:val="22"/>
          <w:szCs w:val="22"/>
          <w:lang w:eastAsia="zh-CN"/>
        </w:rPr>
      </w:pPr>
    </w:p>
    <w:p w:rsidR="00F71364" w:rsidRDefault="00F71364"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EC48AF" w:rsidRDefault="00EC48AF" w:rsidP="00405179">
      <w:pPr>
        <w:suppressAutoHyphens/>
        <w:spacing w:line="240" w:lineRule="auto"/>
        <w:ind w:firstLine="540"/>
        <w:jc w:val="right"/>
        <w:rPr>
          <w:sz w:val="24"/>
          <w:szCs w:val="24"/>
        </w:rPr>
      </w:pPr>
    </w:p>
    <w:p w:rsidR="005847B6" w:rsidRDefault="005847B6" w:rsidP="00405179">
      <w:pPr>
        <w:suppressAutoHyphens/>
        <w:spacing w:line="240" w:lineRule="auto"/>
        <w:ind w:firstLine="540"/>
        <w:jc w:val="right"/>
        <w:rPr>
          <w:sz w:val="24"/>
          <w:szCs w:val="24"/>
        </w:rPr>
      </w:pP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lastRenderedPageBreak/>
        <w:t>Приложение № 2</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 xml:space="preserve">к Договору поставки </w:t>
      </w:r>
    </w:p>
    <w:p w:rsidR="00405179" w:rsidRPr="008D6FC3" w:rsidRDefault="00405179" w:rsidP="00405179">
      <w:pPr>
        <w:suppressAutoHyphens/>
        <w:spacing w:line="240" w:lineRule="auto"/>
        <w:ind w:firstLine="540"/>
        <w:jc w:val="right"/>
        <w:rPr>
          <w:rFonts w:cs="Calibri"/>
          <w:sz w:val="20"/>
          <w:szCs w:val="20"/>
          <w:lang w:eastAsia="zh-CN"/>
        </w:rPr>
      </w:pPr>
      <w:r w:rsidRPr="008D6FC3">
        <w:rPr>
          <w:sz w:val="20"/>
          <w:szCs w:val="20"/>
        </w:rPr>
        <w:t>от «____» __________202</w:t>
      </w:r>
      <w:r>
        <w:rPr>
          <w:sz w:val="20"/>
          <w:szCs w:val="20"/>
        </w:rPr>
        <w:t>1</w:t>
      </w:r>
      <w:r w:rsidRPr="008D6FC3">
        <w:rPr>
          <w:sz w:val="20"/>
          <w:szCs w:val="20"/>
        </w:rPr>
        <w:t xml:space="preserve"> г. № _____</w:t>
      </w:r>
    </w:p>
    <w:p w:rsidR="00405179" w:rsidRPr="00021DBF" w:rsidRDefault="00405179" w:rsidP="00405179">
      <w:pPr>
        <w:tabs>
          <w:tab w:val="left" w:pos="853"/>
          <w:tab w:val="left" w:pos="3573"/>
          <w:tab w:val="left" w:pos="5406"/>
          <w:tab w:val="left" w:pos="7786"/>
        </w:tabs>
        <w:spacing w:line="240" w:lineRule="auto"/>
        <w:ind w:left="93"/>
        <w:jc w:val="right"/>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021DBF" w:rsidRDefault="00405179" w:rsidP="00405179">
      <w:pPr>
        <w:tabs>
          <w:tab w:val="left" w:pos="853"/>
          <w:tab w:val="left" w:pos="3573"/>
          <w:tab w:val="left" w:pos="5406"/>
          <w:tab w:val="left" w:pos="7786"/>
        </w:tabs>
        <w:spacing w:line="240" w:lineRule="auto"/>
        <w:ind w:left="93"/>
      </w:pPr>
    </w:p>
    <w:p w:rsidR="00405179" w:rsidRPr="008D6FC3" w:rsidRDefault="00405179" w:rsidP="00405179">
      <w:pPr>
        <w:tabs>
          <w:tab w:val="left" w:pos="0"/>
        </w:tabs>
        <w:spacing w:line="240" w:lineRule="auto"/>
        <w:jc w:val="center"/>
        <w:rPr>
          <w:b/>
          <w:sz w:val="24"/>
          <w:szCs w:val="24"/>
        </w:rPr>
      </w:pPr>
      <w:r w:rsidRPr="008D6FC3">
        <w:rPr>
          <w:b/>
          <w:sz w:val="24"/>
          <w:szCs w:val="24"/>
        </w:rPr>
        <w:t xml:space="preserve">Заявление о добросовестности </w:t>
      </w:r>
    </w:p>
    <w:p w:rsidR="00405179" w:rsidRPr="008D6FC3" w:rsidRDefault="00405179" w:rsidP="00405179">
      <w:pPr>
        <w:tabs>
          <w:tab w:val="left" w:pos="0"/>
        </w:tabs>
        <w:spacing w:line="240" w:lineRule="auto"/>
        <w:ind w:firstLine="709"/>
        <w:rPr>
          <w:sz w:val="24"/>
          <w:szCs w:val="24"/>
        </w:rPr>
      </w:pPr>
    </w:p>
    <w:p w:rsidR="00405179" w:rsidRPr="008D6FC3" w:rsidRDefault="00405179" w:rsidP="00405179">
      <w:pPr>
        <w:widowControl w:val="0"/>
        <w:spacing w:line="240" w:lineRule="auto"/>
        <w:rPr>
          <w:color w:val="000000"/>
          <w:sz w:val="24"/>
          <w:szCs w:val="24"/>
        </w:rPr>
      </w:pPr>
      <w:r w:rsidRPr="008D6FC3">
        <w:rPr>
          <w:color w:val="000000"/>
          <w:sz w:val="24"/>
          <w:szCs w:val="24"/>
        </w:rPr>
        <w:t xml:space="preserve">г. Якутск                                                                            </w:t>
      </w:r>
      <w:r w:rsidR="00601962">
        <w:rPr>
          <w:color w:val="000000"/>
          <w:sz w:val="24"/>
          <w:szCs w:val="24"/>
        </w:rPr>
        <w:t xml:space="preserve">                 </w:t>
      </w:r>
      <w:proofErr w:type="gramStart"/>
      <w:r w:rsidR="00601962">
        <w:rPr>
          <w:color w:val="000000"/>
          <w:sz w:val="24"/>
          <w:szCs w:val="24"/>
        </w:rPr>
        <w:t xml:space="preserve">   </w:t>
      </w:r>
      <w:r>
        <w:rPr>
          <w:color w:val="000000"/>
          <w:sz w:val="24"/>
          <w:szCs w:val="24"/>
        </w:rPr>
        <w:t>«</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405179" w:rsidRPr="008D6FC3" w:rsidRDefault="00405179" w:rsidP="00405179">
      <w:pPr>
        <w:spacing w:line="240" w:lineRule="auto"/>
        <w:rPr>
          <w:b/>
          <w:sz w:val="24"/>
          <w:szCs w:val="24"/>
        </w:rPr>
      </w:pPr>
    </w:p>
    <w:p w:rsidR="005847B6" w:rsidRDefault="005847B6" w:rsidP="00405179">
      <w:pPr>
        <w:tabs>
          <w:tab w:val="left" w:pos="0"/>
          <w:tab w:val="left" w:pos="567"/>
        </w:tabs>
        <w:spacing w:line="240" w:lineRule="auto"/>
        <w:ind w:firstLine="709"/>
        <w:rPr>
          <w:sz w:val="24"/>
          <w:szCs w:val="24"/>
        </w:rPr>
      </w:pPr>
    </w:p>
    <w:p w:rsidR="00405179" w:rsidRPr="008D6FC3" w:rsidRDefault="00405179" w:rsidP="00405179">
      <w:pPr>
        <w:tabs>
          <w:tab w:val="left" w:pos="0"/>
          <w:tab w:val="left" w:pos="567"/>
        </w:tabs>
        <w:spacing w:line="240" w:lineRule="auto"/>
        <w:ind w:firstLine="709"/>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405179" w:rsidRPr="008D6FC3" w:rsidRDefault="00405179" w:rsidP="00405179">
      <w:pPr>
        <w:tabs>
          <w:tab w:val="left" w:pos="0"/>
          <w:tab w:val="left" w:pos="142"/>
        </w:tabs>
        <w:spacing w:line="240" w:lineRule="auto"/>
        <w:ind w:firstLine="426"/>
        <w:rPr>
          <w:sz w:val="24"/>
          <w:szCs w:val="24"/>
        </w:rPr>
      </w:pP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405179" w:rsidRPr="008D6FC3" w:rsidRDefault="00405179" w:rsidP="00E85D44">
      <w:pPr>
        <w:numPr>
          <w:ilvl w:val="0"/>
          <w:numId w:val="8"/>
        </w:numPr>
        <w:tabs>
          <w:tab w:val="left" w:pos="0"/>
          <w:tab w:val="left" w:pos="142"/>
          <w:tab w:val="left" w:pos="993"/>
        </w:tabs>
        <w:spacing w:line="240" w:lineRule="auto"/>
        <w:ind w:left="0" w:firstLine="709"/>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405179" w:rsidRDefault="00405179" w:rsidP="00405179">
      <w:pPr>
        <w:spacing w:line="240" w:lineRule="auto"/>
      </w:pPr>
    </w:p>
    <w:p w:rsidR="00405179" w:rsidRDefault="00405179" w:rsidP="00405179">
      <w:pPr>
        <w:spacing w:line="240" w:lineRule="auto"/>
      </w:pPr>
    </w:p>
    <w:tbl>
      <w:tblPr>
        <w:tblW w:w="10191" w:type="dxa"/>
        <w:tblLook w:val="01E0" w:firstRow="1" w:lastRow="1" w:firstColumn="1" w:lastColumn="1" w:noHBand="0" w:noVBand="0"/>
      </w:tblPr>
      <w:tblGrid>
        <w:gridCol w:w="5148"/>
        <w:gridCol w:w="5043"/>
      </w:tblGrid>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rPr>
            </w:pPr>
          </w:p>
          <w:p w:rsidR="00405179" w:rsidRPr="00902425" w:rsidRDefault="00405179" w:rsidP="00405179">
            <w:pPr>
              <w:tabs>
                <w:tab w:val="left" w:pos="8100"/>
              </w:tabs>
              <w:spacing w:line="240" w:lineRule="auto"/>
              <w:jc w:val="center"/>
              <w:rPr>
                <w:b/>
                <w:sz w:val="24"/>
                <w:szCs w:val="24"/>
              </w:rPr>
            </w:pPr>
            <w:r w:rsidRPr="00902425">
              <w:rPr>
                <w:b/>
                <w:sz w:val="24"/>
                <w:szCs w:val="24"/>
              </w:rPr>
              <w:t>Заказчик</w:t>
            </w:r>
          </w:p>
        </w:tc>
        <w:tc>
          <w:tcPr>
            <w:tcW w:w="5043" w:type="dxa"/>
            <w:shd w:val="clear" w:color="auto" w:fill="auto"/>
          </w:tcPr>
          <w:p w:rsidR="00405179" w:rsidRDefault="00405179" w:rsidP="00405179">
            <w:pPr>
              <w:tabs>
                <w:tab w:val="left" w:pos="8100"/>
              </w:tabs>
              <w:spacing w:line="240" w:lineRule="auto"/>
              <w:jc w:val="center"/>
              <w:rPr>
                <w:b/>
                <w:sz w:val="24"/>
                <w:szCs w:val="24"/>
                <w:lang w:val="en-US"/>
              </w:rPr>
            </w:pPr>
          </w:p>
          <w:p w:rsidR="00405179" w:rsidRPr="00902425" w:rsidRDefault="00405179" w:rsidP="00405179">
            <w:pPr>
              <w:tabs>
                <w:tab w:val="left" w:pos="8100"/>
              </w:tabs>
              <w:spacing w:line="240" w:lineRule="auto"/>
              <w:jc w:val="center"/>
              <w:rPr>
                <w:b/>
                <w:sz w:val="24"/>
                <w:szCs w:val="24"/>
              </w:rPr>
            </w:pPr>
            <w:r w:rsidRPr="00902425">
              <w:rPr>
                <w:b/>
                <w:sz w:val="24"/>
                <w:szCs w:val="24"/>
              </w:rPr>
              <w:t>Поставщик</w:t>
            </w:r>
          </w:p>
        </w:tc>
      </w:tr>
      <w:tr w:rsidR="00405179" w:rsidRPr="00902425" w:rsidTr="00405179">
        <w:tc>
          <w:tcPr>
            <w:tcW w:w="5148" w:type="dxa"/>
            <w:shd w:val="clear" w:color="auto" w:fill="auto"/>
          </w:tcPr>
          <w:p w:rsidR="00405179" w:rsidRPr="00E20BEB" w:rsidRDefault="00405179" w:rsidP="00405179">
            <w:pPr>
              <w:tabs>
                <w:tab w:val="left" w:pos="8100"/>
              </w:tabs>
              <w:spacing w:line="240" w:lineRule="auto"/>
              <w:jc w:val="center"/>
              <w:rPr>
                <w:b/>
                <w:sz w:val="24"/>
                <w:szCs w:val="24"/>
                <w:lang w:val="en-US"/>
              </w:rPr>
            </w:pPr>
          </w:p>
        </w:tc>
        <w:tc>
          <w:tcPr>
            <w:tcW w:w="5043" w:type="dxa"/>
            <w:shd w:val="clear" w:color="auto" w:fill="auto"/>
          </w:tcPr>
          <w:p w:rsidR="00405179" w:rsidRPr="00902425" w:rsidRDefault="00405179" w:rsidP="00405179">
            <w:pPr>
              <w:tabs>
                <w:tab w:val="left" w:pos="8100"/>
              </w:tabs>
              <w:spacing w:line="240" w:lineRule="auto"/>
              <w:jc w:val="center"/>
              <w:rPr>
                <w:b/>
                <w:sz w:val="24"/>
                <w:szCs w:val="24"/>
              </w:rPr>
            </w:pPr>
          </w:p>
        </w:tc>
      </w:tr>
      <w:tr w:rsidR="00405179" w:rsidRPr="00902425" w:rsidTr="00405179">
        <w:tc>
          <w:tcPr>
            <w:tcW w:w="5148" w:type="dxa"/>
            <w:shd w:val="clear" w:color="auto" w:fill="auto"/>
          </w:tcPr>
          <w:p w:rsidR="00405179" w:rsidRPr="00902425" w:rsidRDefault="00405179" w:rsidP="00405179">
            <w:pPr>
              <w:tabs>
                <w:tab w:val="left" w:pos="8100"/>
              </w:tabs>
              <w:spacing w:line="240" w:lineRule="auto"/>
              <w:jc w:val="center"/>
              <w:rPr>
                <w:b/>
                <w:sz w:val="24"/>
                <w:szCs w:val="24"/>
              </w:rPr>
            </w:pPr>
            <w:r w:rsidRPr="00902425">
              <w:rPr>
                <w:b/>
                <w:sz w:val="24"/>
                <w:szCs w:val="24"/>
              </w:rPr>
              <w:t xml:space="preserve">______________________ </w:t>
            </w:r>
            <w:r>
              <w:rPr>
                <w:b/>
                <w:sz w:val="24"/>
                <w:szCs w:val="24"/>
              </w:rPr>
              <w:t>Лебедев</w:t>
            </w:r>
            <w:r w:rsidRPr="00902425">
              <w:rPr>
                <w:b/>
                <w:sz w:val="24"/>
                <w:szCs w:val="24"/>
              </w:rPr>
              <w:t xml:space="preserve"> </w:t>
            </w:r>
            <w:r>
              <w:rPr>
                <w:b/>
                <w:sz w:val="24"/>
                <w:szCs w:val="24"/>
              </w:rPr>
              <w:t>В</w:t>
            </w:r>
            <w:r w:rsidRPr="00902425">
              <w:rPr>
                <w:b/>
                <w:sz w:val="24"/>
                <w:szCs w:val="24"/>
              </w:rPr>
              <w:t>.</w:t>
            </w:r>
            <w:r>
              <w:rPr>
                <w:b/>
                <w:sz w:val="24"/>
                <w:szCs w:val="24"/>
              </w:rPr>
              <w:t>Н</w:t>
            </w:r>
            <w:r w:rsidRPr="00902425">
              <w:rPr>
                <w:b/>
                <w:sz w:val="24"/>
                <w:szCs w:val="24"/>
              </w:rPr>
              <w:t>.</w:t>
            </w:r>
          </w:p>
          <w:p w:rsidR="00405179" w:rsidRPr="00902425" w:rsidRDefault="00405179" w:rsidP="00405179">
            <w:pPr>
              <w:tabs>
                <w:tab w:val="left" w:pos="8100"/>
              </w:tabs>
              <w:spacing w:line="240" w:lineRule="auto"/>
              <w:rPr>
                <w:b/>
                <w:sz w:val="24"/>
                <w:szCs w:val="24"/>
              </w:rPr>
            </w:pPr>
            <w:proofErr w:type="spellStart"/>
            <w:r>
              <w:rPr>
                <w:b/>
                <w:sz w:val="24"/>
                <w:szCs w:val="24"/>
              </w:rPr>
              <w:t>м.п</w:t>
            </w:r>
            <w:proofErr w:type="spellEnd"/>
          </w:p>
        </w:tc>
        <w:tc>
          <w:tcPr>
            <w:tcW w:w="5043" w:type="dxa"/>
            <w:shd w:val="clear" w:color="auto" w:fill="auto"/>
          </w:tcPr>
          <w:p w:rsidR="00405179" w:rsidRPr="00E20BEB" w:rsidRDefault="00405179" w:rsidP="00405179">
            <w:pPr>
              <w:tabs>
                <w:tab w:val="left" w:pos="8100"/>
              </w:tabs>
              <w:spacing w:line="240" w:lineRule="auto"/>
              <w:jc w:val="center"/>
              <w:rPr>
                <w:b/>
                <w:sz w:val="24"/>
                <w:szCs w:val="24"/>
                <w:lang w:val="en-US"/>
              </w:rPr>
            </w:pPr>
            <w:r w:rsidRPr="00902425">
              <w:rPr>
                <w:b/>
                <w:sz w:val="24"/>
                <w:szCs w:val="24"/>
              </w:rPr>
              <w:t xml:space="preserve">______________________ </w:t>
            </w:r>
            <w:r>
              <w:rPr>
                <w:b/>
                <w:sz w:val="24"/>
                <w:szCs w:val="24"/>
                <w:lang w:val="en-US"/>
              </w:rPr>
              <w:t>/___________/</w:t>
            </w:r>
          </w:p>
          <w:p w:rsidR="00405179" w:rsidRPr="00E20BEB" w:rsidRDefault="00405179" w:rsidP="00405179">
            <w:pPr>
              <w:tabs>
                <w:tab w:val="left" w:pos="8100"/>
              </w:tabs>
              <w:spacing w:line="240" w:lineRule="auto"/>
              <w:rPr>
                <w:b/>
                <w:sz w:val="24"/>
                <w:szCs w:val="24"/>
                <w:lang w:val="en-US"/>
              </w:rPr>
            </w:pPr>
            <w:proofErr w:type="spellStart"/>
            <w:r>
              <w:rPr>
                <w:b/>
                <w:sz w:val="24"/>
                <w:szCs w:val="24"/>
              </w:rPr>
              <w:t>м.п</w:t>
            </w:r>
            <w:proofErr w:type="spellEnd"/>
          </w:p>
        </w:tc>
      </w:tr>
    </w:tbl>
    <w:p w:rsidR="00B06E14" w:rsidRDefault="00B06E14" w:rsidP="00B06E14">
      <w:pPr>
        <w:spacing w:line="240" w:lineRule="atLeast"/>
        <w:ind w:firstLine="0"/>
        <w:rPr>
          <w:sz w:val="24"/>
          <w:szCs w:val="24"/>
        </w:rPr>
      </w:pPr>
    </w:p>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33091E" w:rsidRPr="00FE4E85" w:rsidRDefault="0033091E" w:rsidP="0033091E">
      <w:pPr>
        <w:keepNext/>
        <w:pageBreakBefore/>
        <w:widowControl w:val="0"/>
        <w:numPr>
          <w:ilvl w:val="0"/>
          <w:numId w:val="20"/>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r w:rsidRPr="00FE4E85">
        <w:rPr>
          <w:b/>
          <w:sz w:val="24"/>
          <w:szCs w:val="24"/>
        </w:rPr>
        <w:lastRenderedPageBreak/>
        <w:t>Порядок проведения закупки. Инструкции по подготовке Заявок</w:t>
      </w:r>
    </w:p>
    <w:p w:rsidR="0033091E" w:rsidRPr="00680A42" w:rsidRDefault="0033091E" w:rsidP="0033091E">
      <w:pPr>
        <w:keepNext/>
        <w:numPr>
          <w:ilvl w:val="1"/>
          <w:numId w:val="20"/>
        </w:numPr>
        <w:shd w:val="clear" w:color="auto" w:fill="FFFFFF"/>
        <w:tabs>
          <w:tab w:val="num" w:pos="709"/>
        </w:tabs>
        <w:suppressAutoHyphens/>
        <w:spacing w:before="360" w:after="120" w:line="240" w:lineRule="auto"/>
        <w:ind w:left="0" w:firstLine="0"/>
        <w:outlineLvl w:val="1"/>
        <w:rPr>
          <w:b/>
          <w:bCs/>
          <w:sz w:val="24"/>
          <w:szCs w:val="24"/>
        </w:rPr>
      </w:pPr>
      <w:bookmarkStart w:id="54" w:name="_Toc322017042"/>
      <w:r w:rsidRPr="00680A42">
        <w:rPr>
          <w:b/>
          <w:bCs/>
          <w:sz w:val="24"/>
          <w:szCs w:val="24"/>
        </w:rPr>
        <w:t xml:space="preserve">Общий порядок проведения </w:t>
      </w:r>
      <w:bookmarkEnd w:id="54"/>
      <w:r w:rsidRPr="00680A42">
        <w:rPr>
          <w:b/>
          <w:bCs/>
          <w:sz w:val="24"/>
          <w:szCs w:val="24"/>
        </w:rPr>
        <w:t>закупки</w:t>
      </w:r>
    </w:p>
    <w:p w:rsidR="0033091E" w:rsidRPr="00680A42" w:rsidRDefault="0033091E" w:rsidP="0033091E">
      <w:pPr>
        <w:widowControl w:val="0"/>
        <w:numPr>
          <w:ilvl w:val="2"/>
          <w:numId w:val="26"/>
        </w:numPr>
        <w:shd w:val="clear" w:color="auto" w:fill="FFFFFF"/>
        <w:autoSpaceDE w:val="0"/>
        <w:autoSpaceDN w:val="0"/>
        <w:adjustRightInd w:val="0"/>
        <w:spacing w:line="240" w:lineRule="auto"/>
        <w:ind w:left="0" w:firstLine="0"/>
        <w:contextualSpacing/>
        <w:rPr>
          <w:rFonts w:cs="Arial"/>
          <w:sz w:val="24"/>
          <w:szCs w:val="24"/>
        </w:rPr>
      </w:pPr>
      <w:bookmarkStart w:id="55" w:name="_Toc322017043"/>
      <w:r w:rsidRPr="00680A42">
        <w:rPr>
          <w:rFonts w:cs="Arial"/>
          <w:sz w:val="24"/>
          <w:szCs w:val="24"/>
        </w:rPr>
        <w:t>Закупка проводится в следующем порядке:</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3091E" w:rsidRPr="00680A42"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3091E" w:rsidRPr="00680A42"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3091E" w:rsidRPr="00680A42" w:rsidRDefault="0033091E" w:rsidP="0033091E">
      <w:pPr>
        <w:keepNext/>
        <w:numPr>
          <w:ilvl w:val="1"/>
          <w:numId w:val="20"/>
        </w:numPr>
        <w:shd w:val="clear" w:color="auto" w:fill="FFFFFF"/>
        <w:tabs>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5"/>
      <w:r w:rsidRPr="00680A42">
        <w:rPr>
          <w:b/>
          <w:bCs/>
          <w:sz w:val="24"/>
          <w:szCs w:val="24"/>
        </w:rPr>
        <w:t>закупки</w:t>
      </w:r>
    </w:p>
    <w:p w:rsidR="0033091E" w:rsidRPr="00680A42" w:rsidRDefault="0033091E" w:rsidP="0033091E">
      <w:pPr>
        <w:numPr>
          <w:ilvl w:val="2"/>
          <w:numId w:val="2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3091E" w:rsidRPr="00680A42" w:rsidRDefault="0033091E" w:rsidP="0033091E">
      <w:pPr>
        <w:keepNext/>
        <w:shd w:val="clear" w:color="auto" w:fill="FFFFFF"/>
        <w:suppressAutoHyphens/>
        <w:spacing w:before="360" w:after="120" w:line="240" w:lineRule="auto"/>
        <w:ind w:firstLine="0"/>
        <w:outlineLvl w:val="1"/>
        <w:rPr>
          <w:b/>
          <w:bCs/>
          <w:sz w:val="24"/>
          <w:szCs w:val="24"/>
        </w:rPr>
      </w:pPr>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3091E" w:rsidRPr="00680A42" w:rsidRDefault="0033091E" w:rsidP="0033091E">
      <w:pPr>
        <w:keepNext/>
        <w:numPr>
          <w:ilvl w:val="2"/>
          <w:numId w:val="22"/>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3091E" w:rsidRPr="00680A42" w:rsidRDefault="0033091E" w:rsidP="0033091E">
      <w:pPr>
        <w:keepNext/>
        <w:numPr>
          <w:ilvl w:val="2"/>
          <w:numId w:val="22"/>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3091E" w:rsidRPr="00680A42" w:rsidRDefault="0033091E" w:rsidP="0033091E">
      <w:pPr>
        <w:keepNext/>
        <w:numPr>
          <w:ilvl w:val="1"/>
          <w:numId w:val="22"/>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Подготовка Заявки</w:t>
      </w:r>
    </w:p>
    <w:p w:rsidR="0033091E" w:rsidRPr="00680A42" w:rsidRDefault="0033091E" w:rsidP="0033091E">
      <w:pPr>
        <w:keepNext/>
        <w:numPr>
          <w:ilvl w:val="2"/>
          <w:numId w:val="22"/>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3091E" w:rsidRPr="00680A42" w:rsidRDefault="0033091E" w:rsidP="0033091E">
      <w:pPr>
        <w:numPr>
          <w:ilvl w:val="3"/>
          <w:numId w:val="22"/>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EB41BE" w:rsidRPr="00EB41BE" w:rsidRDefault="00EB41BE" w:rsidP="0033091E">
      <w:pPr>
        <w:shd w:val="clear" w:color="auto" w:fill="FFFFFF" w:themeFill="background1"/>
        <w:spacing w:line="240" w:lineRule="atLeast"/>
        <w:ind w:firstLine="426"/>
        <w:rPr>
          <w:sz w:val="24"/>
          <w:szCs w:val="24"/>
        </w:rPr>
      </w:pPr>
      <w:r w:rsidRPr="00EB41BE">
        <w:rPr>
          <w:b/>
          <w:sz w:val="24"/>
          <w:szCs w:val="24"/>
        </w:rPr>
        <w:t xml:space="preserve">б) </w:t>
      </w:r>
      <w:r w:rsidRPr="00EB41BE">
        <w:rPr>
          <w:sz w:val="24"/>
          <w:szCs w:val="24"/>
        </w:rPr>
        <w:t>С</w:t>
      </w:r>
      <w:r w:rsidR="00140962">
        <w:rPr>
          <w:sz w:val="24"/>
          <w:szCs w:val="24"/>
        </w:rPr>
        <w:t>ведения</w:t>
      </w:r>
      <w:r w:rsidRPr="00EB41BE">
        <w:rPr>
          <w:sz w:val="24"/>
          <w:szCs w:val="24"/>
        </w:rPr>
        <w:t xml:space="preserve"> об опыте работы Участника </w:t>
      </w:r>
      <w:r w:rsidRPr="00AF7D23">
        <w:rPr>
          <w:sz w:val="24"/>
          <w:szCs w:val="24"/>
        </w:rPr>
        <w:t>по форме и в соответствии с инструкциями, приведенными в настоящей Документации (подраздел 5.</w:t>
      </w:r>
      <w:r>
        <w:rPr>
          <w:sz w:val="24"/>
          <w:szCs w:val="24"/>
        </w:rPr>
        <w:t>3</w:t>
      </w:r>
      <w:r w:rsidRPr="00AF7D23">
        <w:rPr>
          <w:sz w:val="24"/>
          <w:szCs w:val="24"/>
        </w:rPr>
        <w:t>.);</w:t>
      </w:r>
    </w:p>
    <w:p w:rsidR="0033091E" w:rsidRPr="00AF7D23" w:rsidRDefault="00EB41BE" w:rsidP="0033091E">
      <w:pPr>
        <w:shd w:val="clear" w:color="auto" w:fill="FFFFFF" w:themeFill="background1"/>
        <w:spacing w:line="240" w:lineRule="atLeast"/>
        <w:ind w:firstLine="426"/>
        <w:rPr>
          <w:sz w:val="24"/>
          <w:szCs w:val="24"/>
        </w:rPr>
      </w:pPr>
      <w:r>
        <w:rPr>
          <w:b/>
          <w:sz w:val="24"/>
          <w:szCs w:val="24"/>
        </w:rPr>
        <w:t>в</w:t>
      </w:r>
      <w:r w:rsidR="0033091E" w:rsidRPr="00AF7D23">
        <w:rPr>
          <w:b/>
          <w:sz w:val="24"/>
          <w:szCs w:val="24"/>
        </w:rPr>
        <w:t>)</w:t>
      </w:r>
      <w:r w:rsidR="0033091E">
        <w:rPr>
          <w:sz w:val="24"/>
          <w:szCs w:val="24"/>
        </w:rPr>
        <w:t xml:space="preserve"> </w:t>
      </w:r>
      <w:r w:rsidR="0033091E" w:rsidRPr="00AF7D23">
        <w:rPr>
          <w:sz w:val="24"/>
          <w:szCs w:val="24"/>
        </w:rPr>
        <w:t>Анкету Участника по форме и в соответствии с инструкциями, приведенными в настоящей Документации (подраздел 5.</w:t>
      </w:r>
      <w:r w:rsidR="0033091E">
        <w:rPr>
          <w:sz w:val="24"/>
          <w:szCs w:val="24"/>
        </w:rPr>
        <w:t>3</w:t>
      </w:r>
      <w:r w:rsidR="0033091E" w:rsidRPr="00AF7D23">
        <w:rPr>
          <w:sz w:val="24"/>
          <w:szCs w:val="24"/>
        </w:rPr>
        <w:t>.);</w:t>
      </w:r>
    </w:p>
    <w:p w:rsidR="0033091E" w:rsidRPr="00AF7D23" w:rsidRDefault="00EB41BE" w:rsidP="0033091E">
      <w:pPr>
        <w:shd w:val="clear" w:color="auto" w:fill="FFFFFF" w:themeFill="background1"/>
        <w:spacing w:line="240" w:lineRule="atLeast"/>
        <w:ind w:firstLine="426"/>
        <w:rPr>
          <w:sz w:val="24"/>
          <w:szCs w:val="24"/>
        </w:rPr>
      </w:pPr>
      <w:r>
        <w:rPr>
          <w:b/>
          <w:sz w:val="24"/>
          <w:szCs w:val="24"/>
        </w:rPr>
        <w:t>г</w:t>
      </w:r>
      <w:r w:rsidR="0033091E" w:rsidRPr="00AF7D23">
        <w:rPr>
          <w:b/>
          <w:sz w:val="24"/>
          <w:szCs w:val="24"/>
        </w:rPr>
        <w:t>)</w:t>
      </w:r>
      <w:r w:rsidR="0033091E" w:rsidRPr="00AF7D23">
        <w:rPr>
          <w:sz w:val="24"/>
          <w:szCs w:val="24"/>
        </w:rPr>
        <w:t xml:space="preserve"> Справку об отсутствии признаков кру</w:t>
      </w:r>
      <w:r w:rsidR="0033091E">
        <w:rPr>
          <w:sz w:val="24"/>
          <w:szCs w:val="24"/>
        </w:rPr>
        <w:t>пной сделки</w:t>
      </w:r>
      <w:r w:rsidR="0033091E" w:rsidRPr="00AF7D23">
        <w:rPr>
          <w:sz w:val="24"/>
          <w:szCs w:val="24"/>
        </w:rPr>
        <w:t xml:space="preserve"> по форме и в соответствии с инструкциями, приведенными в настоящей Документации (подраздел 5.</w:t>
      </w:r>
      <w:r w:rsidR="0033091E">
        <w:rPr>
          <w:sz w:val="24"/>
          <w:szCs w:val="24"/>
        </w:rPr>
        <w:t>4</w:t>
      </w:r>
      <w:r w:rsidR="0033091E" w:rsidRPr="00AF7D23">
        <w:rPr>
          <w:sz w:val="24"/>
          <w:szCs w:val="24"/>
        </w:rPr>
        <w:t>.);</w:t>
      </w:r>
    </w:p>
    <w:p w:rsidR="0033091E" w:rsidRPr="00AF7D23" w:rsidRDefault="00EB41BE" w:rsidP="0033091E">
      <w:pPr>
        <w:shd w:val="clear" w:color="auto" w:fill="FFFFFF" w:themeFill="background1"/>
        <w:spacing w:line="240" w:lineRule="atLeast"/>
        <w:ind w:firstLine="426"/>
        <w:rPr>
          <w:sz w:val="24"/>
          <w:szCs w:val="24"/>
        </w:rPr>
      </w:pPr>
      <w:r>
        <w:rPr>
          <w:b/>
          <w:sz w:val="24"/>
          <w:szCs w:val="24"/>
        </w:rPr>
        <w:t>д</w:t>
      </w:r>
      <w:r w:rsidR="0033091E" w:rsidRPr="00AF7D23">
        <w:rPr>
          <w:b/>
          <w:sz w:val="24"/>
          <w:szCs w:val="24"/>
        </w:rPr>
        <w:t>)</w:t>
      </w:r>
      <w:r w:rsidR="0033091E" w:rsidRPr="00AF7D23">
        <w:rPr>
          <w:sz w:val="24"/>
          <w:szCs w:val="24"/>
        </w:rPr>
        <w:t xml:space="preserve"> Документы, подтверждающие соответствие Участника требованиям настоящей Документации (</w:t>
      </w:r>
      <w:proofErr w:type="spellStart"/>
      <w:r w:rsidR="0033091E" w:rsidRPr="00AF7D23">
        <w:rPr>
          <w:sz w:val="24"/>
          <w:szCs w:val="24"/>
        </w:rPr>
        <w:t>п.п</w:t>
      </w:r>
      <w:proofErr w:type="spellEnd"/>
      <w:r w:rsidR="0033091E" w:rsidRPr="00AF7D23">
        <w:rPr>
          <w:sz w:val="24"/>
          <w:szCs w:val="24"/>
        </w:rPr>
        <w:t>. 4.5.2.2 Документации) предоставляются одновременно с Заявкой.</w:t>
      </w:r>
    </w:p>
    <w:p w:rsidR="0033091E" w:rsidRDefault="0033091E" w:rsidP="0033091E">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EB41BE">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3091E" w:rsidRPr="00C90799" w:rsidRDefault="0033091E" w:rsidP="0033091E">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3091E" w:rsidRPr="00AF7D23" w:rsidRDefault="0033091E" w:rsidP="0033091E">
      <w:pPr>
        <w:keepNext/>
        <w:numPr>
          <w:ilvl w:val="2"/>
          <w:numId w:val="22"/>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3091E" w:rsidRPr="00AF7D23" w:rsidRDefault="0033091E" w:rsidP="0033091E">
      <w:pPr>
        <w:numPr>
          <w:ilvl w:val="3"/>
          <w:numId w:val="22"/>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3091E" w:rsidRPr="00AF7D23" w:rsidRDefault="0033091E" w:rsidP="0033091E">
      <w:pPr>
        <w:shd w:val="clear" w:color="auto" w:fill="FFFFFF" w:themeFill="background1"/>
        <w:spacing w:line="240" w:lineRule="auto"/>
        <w:rPr>
          <w:sz w:val="24"/>
          <w:szCs w:val="24"/>
        </w:rPr>
      </w:pPr>
    </w:p>
    <w:p w:rsidR="0033091E" w:rsidRPr="00680A42" w:rsidRDefault="0033091E" w:rsidP="0033091E">
      <w:pPr>
        <w:keepNext/>
        <w:numPr>
          <w:ilvl w:val="2"/>
          <w:numId w:val="22"/>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3091E" w:rsidRPr="00680A42" w:rsidRDefault="0033091E" w:rsidP="0033091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3091E" w:rsidRPr="00680A42" w:rsidRDefault="0033091E" w:rsidP="0033091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3091E" w:rsidRPr="00772E34" w:rsidRDefault="0033091E" w:rsidP="0033091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566230">
        <w:rPr>
          <w:b/>
          <w:color w:val="000000"/>
          <w:sz w:val="24"/>
          <w:szCs w:val="24"/>
        </w:rPr>
        <w:t>1</w:t>
      </w:r>
      <w:r w:rsidR="00694789">
        <w:rPr>
          <w:b/>
          <w:color w:val="000000"/>
          <w:sz w:val="24"/>
          <w:szCs w:val="24"/>
        </w:rPr>
        <w:t>6</w:t>
      </w:r>
      <w:r w:rsidR="004F06F0">
        <w:rPr>
          <w:b/>
          <w:color w:val="000000"/>
          <w:sz w:val="24"/>
          <w:szCs w:val="24"/>
        </w:rPr>
        <w:t>.11</w:t>
      </w:r>
      <w:r w:rsidRPr="00A24AB9">
        <w:rPr>
          <w:b/>
          <w:color w:val="000000"/>
          <w:sz w:val="24"/>
          <w:szCs w:val="24"/>
        </w:rPr>
        <w:t>.2021 года.</w:t>
      </w:r>
    </w:p>
    <w:p w:rsidR="0033091E" w:rsidRPr="00772E34" w:rsidRDefault="0033091E" w:rsidP="0033091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Pr>
          <w:b/>
          <w:sz w:val="24"/>
          <w:szCs w:val="24"/>
        </w:rPr>
        <w:t>2</w:t>
      </w:r>
      <w:r w:rsidR="00694789">
        <w:rPr>
          <w:b/>
          <w:sz w:val="24"/>
          <w:szCs w:val="24"/>
        </w:rPr>
        <w:t>6</w:t>
      </w:r>
      <w:r w:rsidR="004F06F0">
        <w:rPr>
          <w:b/>
          <w:sz w:val="24"/>
          <w:szCs w:val="24"/>
        </w:rPr>
        <w:t>.11</w:t>
      </w:r>
      <w:r w:rsidRPr="00A24AB9">
        <w:rPr>
          <w:b/>
          <w:sz w:val="24"/>
          <w:szCs w:val="24"/>
        </w:rPr>
        <w:t>.2021 года.</w:t>
      </w:r>
    </w:p>
    <w:p w:rsidR="0033091E" w:rsidRPr="00772E34" w:rsidRDefault="0033091E" w:rsidP="0033091E">
      <w:pPr>
        <w:keepNext/>
        <w:numPr>
          <w:ilvl w:val="2"/>
          <w:numId w:val="22"/>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772E34"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8D5FC0">
        <w:rPr>
          <w:rFonts w:cs="Arial"/>
          <w:b/>
          <w:sz w:val="24"/>
          <w:szCs w:val="24"/>
        </w:rPr>
        <w:t>7</w:t>
      </w:r>
      <w:r w:rsidRPr="00772E34">
        <w:rPr>
          <w:rFonts w:cs="Arial"/>
          <w:b/>
          <w:sz w:val="24"/>
          <w:szCs w:val="24"/>
        </w:rPr>
        <w:t>:00 (время местное)</w:t>
      </w:r>
      <w:r w:rsidRPr="00772E34">
        <w:rPr>
          <w:rFonts w:cs="Arial"/>
          <w:sz w:val="24"/>
          <w:szCs w:val="24"/>
        </w:rPr>
        <w:t xml:space="preserve"> </w:t>
      </w:r>
      <w:r w:rsidR="00566230">
        <w:rPr>
          <w:rFonts w:cs="Arial"/>
          <w:b/>
          <w:sz w:val="24"/>
          <w:szCs w:val="24"/>
        </w:rPr>
        <w:t>2</w:t>
      </w:r>
      <w:r w:rsidR="00694789">
        <w:rPr>
          <w:rFonts w:cs="Arial"/>
          <w:b/>
          <w:sz w:val="24"/>
          <w:szCs w:val="24"/>
        </w:rPr>
        <w:t>5</w:t>
      </w:r>
      <w:r w:rsidR="004F06F0">
        <w:rPr>
          <w:rFonts w:cs="Arial"/>
          <w:b/>
          <w:sz w:val="24"/>
          <w:szCs w:val="24"/>
        </w:rPr>
        <w:t>.11</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680A42" w:rsidRDefault="0033091E" w:rsidP="0033091E">
      <w:pPr>
        <w:keepNext/>
        <w:numPr>
          <w:ilvl w:val="2"/>
          <w:numId w:val="22"/>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680A42" w:rsidRDefault="0033091E" w:rsidP="0033091E">
      <w:pPr>
        <w:widowControl w:val="0"/>
        <w:numPr>
          <w:ilvl w:val="3"/>
          <w:numId w:val="22"/>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3091E" w:rsidRPr="00680A42"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w:t>
      </w:r>
      <w:r w:rsidRPr="00680A42">
        <w:rPr>
          <w:bCs/>
          <w:iCs/>
          <w:color w:val="000000"/>
          <w:sz w:val="24"/>
          <w:szCs w:val="24"/>
        </w:rPr>
        <w:lastRenderedPageBreak/>
        <w:t>подачи заявок на участие в закупке оставалось не менее чем 2 (два) рабочих дня.</w:t>
      </w:r>
    </w:p>
    <w:p w:rsidR="0033091E" w:rsidRPr="00680A42" w:rsidRDefault="0033091E" w:rsidP="0033091E">
      <w:pPr>
        <w:widowControl w:val="0"/>
        <w:numPr>
          <w:ilvl w:val="3"/>
          <w:numId w:val="25"/>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3091E" w:rsidRPr="00680A42" w:rsidRDefault="0033091E" w:rsidP="0033091E">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3091E" w:rsidRPr="00680A42" w:rsidRDefault="0033091E" w:rsidP="0033091E">
      <w:pPr>
        <w:widowControl w:val="0"/>
        <w:numPr>
          <w:ilvl w:val="2"/>
          <w:numId w:val="25"/>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3091E" w:rsidRPr="00A24AB9" w:rsidRDefault="0033091E" w:rsidP="0033091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Заявок</w:t>
      </w:r>
      <w:r w:rsidR="005773AE">
        <w:rPr>
          <w:sz w:val="24"/>
          <w:szCs w:val="24"/>
        </w:rPr>
        <w:t xml:space="preserve"> </w:t>
      </w:r>
      <w:r w:rsidR="005773AE" w:rsidRPr="005773AE">
        <w:rPr>
          <w:sz w:val="24"/>
          <w:szCs w:val="24"/>
        </w:rPr>
        <w:t>(ориентировочно)</w:t>
      </w:r>
      <w:r w:rsidRPr="00A24AB9">
        <w:rPr>
          <w:sz w:val="24"/>
          <w:szCs w:val="24"/>
        </w:rPr>
        <w:t xml:space="preserve">: </w:t>
      </w:r>
      <w:r>
        <w:rPr>
          <w:b/>
          <w:sz w:val="24"/>
          <w:szCs w:val="24"/>
        </w:rPr>
        <w:t>2</w:t>
      </w:r>
      <w:r w:rsidR="00694789">
        <w:rPr>
          <w:b/>
          <w:sz w:val="24"/>
          <w:szCs w:val="24"/>
        </w:rPr>
        <w:t>9</w:t>
      </w:r>
      <w:r w:rsidR="004F06F0">
        <w:rPr>
          <w:b/>
          <w:sz w:val="24"/>
          <w:szCs w:val="24"/>
        </w:rPr>
        <w:t>.11</w:t>
      </w:r>
      <w:r w:rsidRPr="00A24AB9">
        <w:rPr>
          <w:b/>
          <w:sz w:val="24"/>
          <w:szCs w:val="24"/>
        </w:rPr>
        <w:t>.2021 года</w:t>
      </w:r>
      <w:r w:rsidRPr="00A24AB9">
        <w:rPr>
          <w:sz w:val="24"/>
          <w:szCs w:val="24"/>
        </w:rPr>
        <w:t xml:space="preserve"> </w:t>
      </w:r>
      <w:r w:rsidRPr="00A24AB9">
        <w:rPr>
          <w:b/>
          <w:sz w:val="24"/>
          <w:szCs w:val="24"/>
        </w:rPr>
        <w:t xml:space="preserve"> </w:t>
      </w:r>
    </w:p>
    <w:p w:rsidR="0033091E" w:rsidRPr="00680A42" w:rsidRDefault="0033091E" w:rsidP="0033091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005773AE" w:rsidRPr="00A24AB9">
        <w:rPr>
          <w:color w:val="000000"/>
          <w:sz w:val="24"/>
          <w:szCs w:val="24"/>
        </w:rPr>
        <w:t>Дата подведения итогов</w:t>
      </w:r>
      <w:r w:rsidR="005773AE">
        <w:rPr>
          <w:color w:val="000000"/>
          <w:sz w:val="24"/>
          <w:szCs w:val="24"/>
        </w:rPr>
        <w:t xml:space="preserve"> закупочной </w:t>
      </w:r>
      <w:r w:rsidR="005773AE" w:rsidRPr="005773AE">
        <w:rPr>
          <w:color w:val="000000"/>
          <w:sz w:val="24"/>
          <w:szCs w:val="24"/>
        </w:rPr>
        <w:t xml:space="preserve">процедуры </w:t>
      </w:r>
      <w:r w:rsidR="005773AE" w:rsidRPr="005773AE">
        <w:rPr>
          <w:sz w:val="24"/>
          <w:szCs w:val="24"/>
        </w:rPr>
        <w:t>(ориентировочно)</w:t>
      </w:r>
      <w:r w:rsidR="005773AE" w:rsidRPr="005773AE">
        <w:rPr>
          <w:color w:val="000000"/>
          <w:sz w:val="24"/>
          <w:szCs w:val="24"/>
        </w:rPr>
        <w:t>:</w:t>
      </w:r>
      <w:r w:rsidR="005773AE" w:rsidRPr="00A24AB9">
        <w:rPr>
          <w:color w:val="000000"/>
          <w:sz w:val="24"/>
          <w:szCs w:val="24"/>
        </w:rPr>
        <w:t xml:space="preserve"> </w:t>
      </w:r>
      <w:r w:rsidR="00694789">
        <w:rPr>
          <w:b/>
          <w:color w:val="000000"/>
          <w:sz w:val="24"/>
          <w:szCs w:val="24"/>
        </w:rPr>
        <w:t>30</w:t>
      </w:r>
      <w:bookmarkStart w:id="62" w:name="_GoBack"/>
      <w:bookmarkEnd w:id="62"/>
      <w:r w:rsidR="004F06F0">
        <w:rPr>
          <w:b/>
          <w:color w:val="000000"/>
          <w:sz w:val="24"/>
          <w:szCs w:val="24"/>
        </w:rPr>
        <w:t>.11</w:t>
      </w:r>
      <w:r w:rsidR="005773AE" w:rsidRPr="00A24AB9">
        <w:rPr>
          <w:b/>
          <w:color w:val="000000"/>
          <w:sz w:val="24"/>
          <w:szCs w:val="24"/>
        </w:rPr>
        <w:t>.2021 года</w:t>
      </w:r>
    </w:p>
    <w:p w:rsidR="0033091E" w:rsidRPr="00AF7D23" w:rsidRDefault="0033091E" w:rsidP="0033091E">
      <w:pPr>
        <w:keepNext/>
        <w:numPr>
          <w:ilvl w:val="2"/>
          <w:numId w:val="25"/>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3091E" w:rsidRPr="00AF7D23" w:rsidRDefault="0033091E" w:rsidP="0033091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AF7D23" w:rsidRDefault="0033091E" w:rsidP="0033091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3091E" w:rsidRPr="00AF7D23" w:rsidRDefault="0033091E" w:rsidP="0033091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3091E" w:rsidRPr="00AF7D23" w:rsidRDefault="0033091E" w:rsidP="0033091E">
      <w:pPr>
        <w:keepNext/>
        <w:numPr>
          <w:ilvl w:val="1"/>
          <w:numId w:val="25"/>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3091E" w:rsidRPr="00AF7D23" w:rsidRDefault="0033091E" w:rsidP="0033091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3091E" w:rsidRDefault="0033091E" w:rsidP="0033091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3091E" w:rsidRPr="00615EC6" w:rsidRDefault="0033091E" w:rsidP="0033091E">
      <w:pPr>
        <w:pStyle w:val="aff8"/>
        <w:numPr>
          <w:ilvl w:val="3"/>
          <w:numId w:val="24"/>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3091E" w:rsidRPr="00AF7D23" w:rsidRDefault="0033091E" w:rsidP="0033091E">
      <w:pPr>
        <w:widowControl w:val="0"/>
        <w:numPr>
          <w:ilvl w:val="3"/>
          <w:numId w:val="24"/>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3091E" w:rsidRPr="00AF7D23" w:rsidRDefault="0033091E" w:rsidP="0033091E">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располагать необходимым опытом</w:t>
      </w:r>
      <w:r w:rsidR="008B5319">
        <w:rPr>
          <w:sz w:val="24"/>
          <w:szCs w:val="24"/>
        </w:rPr>
        <w:t xml:space="preserve"> (п.2.1.7)</w:t>
      </w:r>
      <w:r w:rsidRPr="00733FBC">
        <w:rPr>
          <w:sz w:val="24"/>
          <w:szCs w:val="24"/>
        </w:rPr>
        <w:t xml:space="preserve">,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3091E" w:rsidRPr="00AF7D23" w:rsidRDefault="0033091E" w:rsidP="0033091E">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3091E" w:rsidRPr="00F071AB" w:rsidRDefault="0033091E" w:rsidP="0033091E">
      <w:pPr>
        <w:shd w:val="clear" w:color="auto" w:fill="FFFFFF" w:themeFill="background1"/>
        <w:spacing w:line="240" w:lineRule="atLeast"/>
        <w:rPr>
          <w:sz w:val="24"/>
          <w:szCs w:val="24"/>
        </w:rPr>
      </w:pPr>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3091E" w:rsidRPr="00F071AB" w:rsidRDefault="0033091E" w:rsidP="0033091E">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3091E" w:rsidRPr="00F071AB" w:rsidRDefault="0033091E" w:rsidP="0033091E">
      <w:pPr>
        <w:shd w:val="clear" w:color="auto" w:fill="FFFFFF" w:themeFill="background1"/>
        <w:tabs>
          <w:tab w:val="left" w:pos="426"/>
        </w:tabs>
        <w:overflowPunct w:val="0"/>
        <w:snapToGrid w:val="0"/>
        <w:spacing w:line="240" w:lineRule="atLeast"/>
        <w:rPr>
          <w:sz w:val="24"/>
          <w:szCs w:val="24"/>
        </w:rPr>
      </w:pPr>
      <w:r w:rsidRPr="00F071AB">
        <w:rPr>
          <w:b/>
          <w:sz w:val="24"/>
          <w:szCs w:val="24"/>
        </w:rPr>
        <w:lastRenderedPageBreak/>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F071AB"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3091E"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Pr>
          <w:sz w:val="24"/>
          <w:szCs w:val="24"/>
        </w:rPr>
        <w:t>.</w:t>
      </w:r>
    </w:p>
    <w:p w:rsidR="0033091E" w:rsidRPr="00D70E57"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 xml:space="preserve">         </w:t>
      </w:r>
    </w:p>
    <w:p w:rsidR="0033091E" w:rsidRPr="000020DE" w:rsidRDefault="0033091E" w:rsidP="0033091E">
      <w:pPr>
        <w:spacing w:line="240" w:lineRule="auto"/>
        <w:ind w:firstLine="0"/>
        <w:rPr>
          <w:b/>
          <w:bCs/>
          <w:sz w:val="24"/>
          <w:szCs w:val="24"/>
        </w:rPr>
      </w:pPr>
      <w:bookmarkStart w:id="63"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3"/>
    </w:p>
    <w:p w:rsidR="0033091E" w:rsidRPr="002C3113" w:rsidRDefault="0033091E" w:rsidP="0033091E">
      <w:pPr>
        <w:numPr>
          <w:ilvl w:val="3"/>
          <w:numId w:val="21"/>
        </w:numPr>
        <w:tabs>
          <w:tab w:val="left" w:pos="851"/>
        </w:tabs>
        <w:spacing w:line="240" w:lineRule="auto"/>
        <w:ind w:left="0" w:firstLine="0"/>
        <w:rPr>
          <w:sz w:val="24"/>
          <w:szCs w:val="24"/>
        </w:rPr>
      </w:pPr>
      <w:r w:rsidRPr="002C311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2C3113">
        <w:rPr>
          <w:sz w:val="24"/>
          <w:szCs w:val="24"/>
        </w:rPr>
        <w:t>п.п</w:t>
      </w:r>
      <w:proofErr w:type="spellEnd"/>
      <w:r w:rsidRPr="002C3113">
        <w:rPr>
          <w:sz w:val="24"/>
          <w:szCs w:val="24"/>
        </w:rPr>
        <w:t xml:space="preserve">. 4.6. настоящей Документации, а также образцы товара, согласно требованиям п.п.2.1.10 Документации. </w:t>
      </w:r>
    </w:p>
    <w:p w:rsidR="0033091E" w:rsidRPr="000020DE" w:rsidRDefault="0033091E" w:rsidP="0033091E">
      <w:pPr>
        <w:numPr>
          <w:ilvl w:val="3"/>
          <w:numId w:val="21"/>
        </w:numPr>
        <w:tabs>
          <w:tab w:val="left" w:pos="851"/>
        </w:tabs>
        <w:spacing w:line="240" w:lineRule="auto"/>
        <w:ind w:left="0" w:firstLine="0"/>
        <w:rPr>
          <w:sz w:val="24"/>
          <w:szCs w:val="24"/>
        </w:rPr>
      </w:pPr>
      <w:r w:rsidRPr="002C3113">
        <w:rPr>
          <w:sz w:val="24"/>
          <w:szCs w:val="24"/>
        </w:rPr>
        <w:t>Документами, подтверждающими соответствие Участника, вышеуказанным</w:t>
      </w:r>
      <w:r w:rsidRPr="000020DE">
        <w:rPr>
          <w:sz w:val="24"/>
          <w:szCs w:val="24"/>
        </w:rPr>
        <w:t xml:space="preserve"> требованиям являются следующие документы: </w:t>
      </w:r>
    </w:p>
    <w:p w:rsidR="0033091E" w:rsidRPr="000020DE" w:rsidRDefault="0033091E" w:rsidP="0033091E">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33091E" w:rsidRPr="000020DE" w:rsidRDefault="0033091E" w:rsidP="0033091E">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0020DE" w:rsidRDefault="0033091E" w:rsidP="0033091E">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3091E" w:rsidRPr="000020DE" w:rsidRDefault="0033091E" w:rsidP="0033091E">
      <w:pPr>
        <w:tabs>
          <w:tab w:val="left" w:pos="0"/>
        </w:tabs>
        <w:autoSpaceDE w:val="0"/>
        <w:spacing w:line="240" w:lineRule="atLeast"/>
        <w:ind w:firstLine="0"/>
        <w:rPr>
          <w:i/>
          <w:sz w:val="24"/>
          <w:szCs w:val="24"/>
        </w:rPr>
      </w:pPr>
      <w:r>
        <w:rPr>
          <w:b/>
          <w:sz w:val="24"/>
          <w:szCs w:val="24"/>
        </w:rPr>
        <w:t>г</w:t>
      </w:r>
      <w:r w:rsidRPr="000020DE">
        <w:rPr>
          <w:b/>
          <w:sz w:val="24"/>
          <w:szCs w:val="24"/>
        </w:rPr>
        <w:t>)</w:t>
      </w:r>
      <w:r w:rsidRPr="000020DE">
        <w:rPr>
          <w:sz w:val="24"/>
          <w:szCs w:val="24"/>
        </w:rPr>
        <w:t xml:space="preserve"> бухгалтерский баланс вместе с отчетами о прибылях и убытках - формы № 1 и № 2 за 20</w:t>
      </w:r>
      <w:r>
        <w:rPr>
          <w:sz w:val="24"/>
          <w:szCs w:val="24"/>
        </w:rPr>
        <w:t>20</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33091E" w:rsidRPr="000020DE" w:rsidRDefault="0033091E" w:rsidP="0033091E">
      <w:pPr>
        <w:tabs>
          <w:tab w:val="left" w:pos="0"/>
        </w:tabs>
        <w:autoSpaceDE w:val="0"/>
        <w:spacing w:line="240" w:lineRule="atLeast"/>
        <w:ind w:firstLine="0"/>
        <w:rPr>
          <w:sz w:val="24"/>
          <w:szCs w:val="24"/>
        </w:rPr>
      </w:pPr>
      <w:r>
        <w:rPr>
          <w:b/>
          <w:sz w:val="24"/>
          <w:szCs w:val="24"/>
        </w:rPr>
        <w:t>д</w:t>
      </w:r>
      <w:r w:rsidRPr="000020DE">
        <w:rPr>
          <w:b/>
          <w:sz w:val="24"/>
          <w:szCs w:val="24"/>
        </w:rPr>
        <w:t>)</w:t>
      </w:r>
      <w:r w:rsidRPr="000020DE">
        <w:rPr>
          <w:sz w:val="24"/>
          <w:szCs w:val="24"/>
        </w:rPr>
        <w:t xml:space="preserve"> </w:t>
      </w:r>
      <w:r w:rsidRPr="00766A87">
        <w:rPr>
          <w:sz w:val="24"/>
          <w:szCs w:val="24"/>
        </w:rPr>
        <w:t>декларацию по НДС за последний отчетный период (</w:t>
      </w:r>
      <w:r w:rsidR="004351A1">
        <w:rPr>
          <w:sz w:val="24"/>
          <w:szCs w:val="24"/>
        </w:rPr>
        <w:t>3</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3091E" w:rsidRPr="00BC0646" w:rsidRDefault="0033091E" w:rsidP="0033091E">
      <w:pPr>
        <w:tabs>
          <w:tab w:val="left" w:pos="0"/>
        </w:tabs>
        <w:autoSpaceDE w:val="0"/>
        <w:spacing w:line="240" w:lineRule="atLeast"/>
        <w:ind w:firstLine="0"/>
        <w:rPr>
          <w:rFonts w:eastAsia="Calibri"/>
          <w:sz w:val="24"/>
          <w:szCs w:val="24"/>
          <w:lang w:eastAsia="en-US"/>
        </w:rPr>
      </w:pPr>
      <w:r>
        <w:rPr>
          <w:b/>
          <w:sz w:val="24"/>
          <w:szCs w:val="24"/>
        </w:rPr>
        <w:t>е</w:t>
      </w:r>
      <w:r w:rsidRPr="000020DE">
        <w:rPr>
          <w:b/>
          <w:sz w:val="24"/>
          <w:szCs w:val="24"/>
        </w:rPr>
        <w:t>)</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w:t>
      </w:r>
      <w:r w:rsidRPr="00BC0646">
        <w:rPr>
          <w:sz w:val="24"/>
          <w:szCs w:val="24"/>
        </w:rPr>
        <w:t>признается налогоплательщиком налога на добавленную стоимость)</w:t>
      </w:r>
      <w:r w:rsidRPr="00BC0646">
        <w:rPr>
          <w:rFonts w:eastAsia="Calibri"/>
          <w:sz w:val="24"/>
          <w:szCs w:val="24"/>
          <w:lang w:eastAsia="en-US"/>
        </w:rPr>
        <w:t>;</w:t>
      </w:r>
    </w:p>
    <w:p w:rsidR="002D6D6D" w:rsidRPr="000020DE" w:rsidRDefault="00655330" w:rsidP="0033091E">
      <w:pPr>
        <w:tabs>
          <w:tab w:val="left" w:pos="0"/>
        </w:tabs>
        <w:autoSpaceDE w:val="0"/>
        <w:spacing w:line="240" w:lineRule="atLeast"/>
        <w:ind w:firstLine="0"/>
        <w:rPr>
          <w:rFonts w:eastAsia="Calibri"/>
          <w:sz w:val="24"/>
          <w:szCs w:val="24"/>
          <w:lang w:eastAsia="en-US"/>
        </w:rPr>
      </w:pPr>
      <w:r w:rsidRPr="00BC0646">
        <w:rPr>
          <w:rFonts w:eastAsia="Calibri"/>
          <w:b/>
          <w:sz w:val="24"/>
          <w:szCs w:val="24"/>
          <w:lang w:eastAsia="en-US"/>
        </w:rPr>
        <w:t>ж</w:t>
      </w:r>
      <w:r w:rsidR="002D6D6D" w:rsidRPr="00BC0646">
        <w:rPr>
          <w:rFonts w:eastAsia="Calibri"/>
          <w:b/>
          <w:sz w:val="24"/>
          <w:szCs w:val="24"/>
          <w:lang w:eastAsia="en-US"/>
        </w:rPr>
        <w:t>)</w:t>
      </w:r>
      <w:r w:rsidR="002D6D6D" w:rsidRPr="00BC0646">
        <w:rPr>
          <w:rFonts w:eastAsia="Calibri"/>
          <w:sz w:val="24"/>
          <w:szCs w:val="24"/>
          <w:lang w:eastAsia="en-US"/>
        </w:rPr>
        <w:t xml:space="preserve"> отчет "Расчет по страховым взносам" за последний отчетный период с отметкой ИФНС </w:t>
      </w:r>
      <w:r w:rsidR="002D6D6D" w:rsidRPr="00BC0646">
        <w:rPr>
          <w:i/>
          <w:sz w:val="24"/>
          <w:szCs w:val="24"/>
        </w:rPr>
        <w:t>(в случае сдачи в бумажной форме)</w:t>
      </w:r>
      <w:r w:rsidR="002D6D6D" w:rsidRPr="00BC0646">
        <w:rPr>
          <w:sz w:val="24"/>
          <w:szCs w:val="24"/>
        </w:rPr>
        <w:t xml:space="preserve"> или с приложением квитанции ИФНС о приеме либо с электронной отметкой </w:t>
      </w:r>
      <w:r w:rsidR="002D6D6D" w:rsidRPr="00BC0646">
        <w:rPr>
          <w:i/>
          <w:sz w:val="24"/>
          <w:szCs w:val="24"/>
        </w:rPr>
        <w:t>ИФНС (в случае сдачи в электронной форме).</w:t>
      </w:r>
    </w:p>
    <w:p w:rsidR="0033091E" w:rsidRPr="000020DE" w:rsidRDefault="00655330" w:rsidP="0033091E">
      <w:pPr>
        <w:spacing w:line="240" w:lineRule="atLeast"/>
        <w:ind w:firstLine="0"/>
        <w:rPr>
          <w:sz w:val="24"/>
          <w:szCs w:val="24"/>
        </w:rPr>
      </w:pPr>
      <w:r>
        <w:rPr>
          <w:rFonts w:ascii="Times New Roman CYR" w:hAnsi="Times New Roman CYR" w:cs="Times New Roman CYR"/>
          <w:b/>
          <w:sz w:val="24"/>
          <w:szCs w:val="24"/>
        </w:rPr>
        <w:t>з</w:t>
      </w:r>
      <w:r w:rsidR="0033091E" w:rsidRPr="000020DE">
        <w:rPr>
          <w:rFonts w:ascii="Times New Roman CYR" w:hAnsi="Times New Roman CYR" w:cs="Times New Roman CYR"/>
          <w:b/>
          <w:sz w:val="24"/>
          <w:szCs w:val="24"/>
        </w:rPr>
        <w:t>)</w:t>
      </w:r>
      <w:r w:rsidR="0033091E" w:rsidRPr="000020DE">
        <w:rPr>
          <w:sz w:val="24"/>
          <w:szCs w:val="24"/>
        </w:rPr>
        <w:t xml:space="preserve"> </w:t>
      </w:r>
      <w:r w:rsidR="0033091E"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3091E">
        <w:rPr>
          <w:rFonts w:eastAsia="Calibri"/>
          <w:sz w:val="24"/>
          <w:szCs w:val="24"/>
          <w:lang w:eastAsia="en-US"/>
        </w:rPr>
        <w:t>,</w:t>
      </w:r>
      <w:r w:rsidR="0033091E" w:rsidRPr="000020DE">
        <w:rPr>
          <w:rFonts w:eastAsia="Calibri"/>
          <w:sz w:val="24"/>
          <w:szCs w:val="24"/>
          <w:lang w:eastAsia="en-US"/>
        </w:rPr>
        <w:t xml:space="preserve"> не является для Участника крупной – справку в соответствии с </w:t>
      </w:r>
      <w:r w:rsidR="0033091E" w:rsidRPr="00C94E45">
        <w:rPr>
          <w:rFonts w:eastAsia="Calibri"/>
          <w:sz w:val="24"/>
          <w:szCs w:val="24"/>
          <w:lang w:eastAsia="en-US"/>
        </w:rPr>
        <w:t xml:space="preserve">формой </w:t>
      </w:r>
      <w:r w:rsidR="0033091E">
        <w:rPr>
          <w:rFonts w:eastAsia="Calibri"/>
          <w:sz w:val="24"/>
          <w:szCs w:val="24"/>
          <w:lang w:eastAsia="en-US"/>
        </w:rPr>
        <w:t xml:space="preserve">из раздела </w:t>
      </w:r>
      <w:r w:rsidR="0033091E" w:rsidRPr="00C94E45">
        <w:rPr>
          <w:rFonts w:eastAsia="Calibri"/>
          <w:sz w:val="24"/>
          <w:szCs w:val="24"/>
          <w:lang w:eastAsia="en-US"/>
        </w:rPr>
        <w:t xml:space="preserve">5 </w:t>
      </w:r>
      <w:r w:rsidR="0033091E" w:rsidRPr="000020DE">
        <w:rPr>
          <w:rFonts w:eastAsia="Calibri"/>
          <w:sz w:val="24"/>
          <w:szCs w:val="24"/>
          <w:lang w:eastAsia="en-US"/>
        </w:rPr>
        <w:t>Документации.</w:t>
      </w:r>
    </w:p>
    <w:p w:rsidR="0033091E" w:rsidRPr="000020DE" w:rsidRDefault="0033091E" w:rsidP="0033091E">
      <w:pPr>
        <w:tabs>
          <w:tab w:val="left" w:pos="426"/>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33091E" w:rsidRPr="000020DE" w:rsidRDefault="0033091E" w:rsidP="0033091E">
      <w:pPr>
        <w:numPr>
          <w:ilvl w:val="0"/>
          <w:numId w:val="19"/>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0020DE" w:rsidRDefault="0033091E" w:rsidP="0033091E">
      <w:pPr>
        <w:numPr>
          <w:ilvl w:val="0"/>
          <w:numId w:val="19"/>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lastRenderedPageBreak/>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0020DE" w:rsidRDefault="0033091E" w:rsidP="0033091E">
      <w:pPr>
        <w:numPr>
          <w:ilvl w:val="0"/>
          <w:numId w:val="19"/>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85144B"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85144B">
        <w:rPr>
          <w:snapToGrid w:val="0"/>
          <w:sz w:val="24"/>
          <w:szCs w:val="24"/>
        </w:rPr>
        <w:t xml:space="preserve">      </w:t>
      </w:r>
      <w:r w:rsidRPr="005E0D02">
        <w:rPr>
          <w:snapToGrid w:val="0"/>
          <w:sz w:val="24"/>
          <w:szCs w:val="24"/>
        </w:rPr>
        <w:t>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r w:rsidRPr="0085144B">
        <w:rPr>
          <w:snapToGrid w:val="0"/>
          <w:sz w:val="24"/>
          <w:szCs w:val="24"/>
        </w:rPr>
        <w:t xml:space="preserve"> </w:t>
      </w:r>
    </w:p>
    <w:p w:rsidR="0033091E" w:rsidRDefault="00655330" w:rsidP="0033091E">
      <w:pPr>
        <w:shd w:val="clear" w:color="auto" w:fill="FFFFFF" w:themeFill="background1"/>
        <w:tabs>
          <w:tab w:val="left" w:pos="1134"/>
          <w:tab w:val="left" w:pos="1701"/>
        </w:tabs>
        <w:spacing w:line="240" w:lineRule="atLeast"/>
        <w:ind w:firstLine="0"/>
        <w:rPr>
          <w:sz w:val="24"/>
          <w:szCs w:val="24"/>
        </w:rPr>
      </w:pPr>
      <w:r>
        <w:rPr>
          <w:b/>
          <w:snapToGrid w:val="0"/>
          <w:sz w:val="24"/>
          <w:szCs w:val="24"/>
        </w:rPr>
        <w:t>и</w:t>
      </w:r>
      <w:r w:rsidR="0033091E" w:rsidRPr="000020DE">
        <w:rPr>
          <w:b/>
          <w:snapToGrid w:val="0"/>
          <w:sz w:val="24"/>
          <w:szCs w:val="24"/>
        </w:rPr>
        <w:t>)</w:t>
      </w:r>
      <w:r w:rsidR="0033091E" w:rsidRPr="000020DE">
        <w:rPr>
          <w:snapToGrid w:val="0"/>
          <w:sz w:val="24"/>
          <w:szCs w:val="24"/>
        </w:rPr>
        <w:t xml:space="preserve"> </w:t>
      </w:r>
      <w:r w:rsidR="0033091E"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33091E">
        <w:rPr>
          <w:sz w:val="24"/>
          <w:szCs w:val="24"/>
        </w:rPr>
        <w:t>.</w:t>
      </w:r>
    </w:p>
    <w:p w:rsidR="002D6D6D" w:rsidRPr="00335C4B" w:rsidRDefault="00655330" w:rsidP="00335C4B">
      <w:pPr>
        <w:tabs>
          <w:tab w:val="left" w:pos="993"/>
        </w:tabs>
        <w:spacing w:line="240" w:lineRule="atLeast"/>
        <w:ind w:firstLine="0"/>
        <w:rPr>
          <w:sz w:val="24"/>
          <w:szCs w:val="24"/>
        </w:rPr>
      </w:pPr>
      <w:r w:rsidRPr="00BC0646">
        <w:rPr>
          <w:b/>
          <w:sz w:val="24"/>
          <w:szCs w:val="24"/>
          <w:lang w:eastAsia="en-US"/>
        </w:rPr>
        <w:t>к</w:t>
      </w:r>
      <w:r w:rsidR="002D6D6D" w:rsidRPr="00BC0646">
        <w:rPr>
          <w:b/>
          <w:sz w:val="24"/>
          <w:szCs w:val="24"/>
          <w:lang w:eastAsia="en-US"/>
        </w:rPr>
        <w:t>)</w:t>
      </w:r>
      <w:r w:rsidR="002D6D6D" w:rsidRPr="00BC0646">
        <w:rPr>
          <w:sz w:val="24"/>
          <w:szCs w:val="24"/>
          <w:lang w:eastAsia="en-US"/>
        </w:rPr>
        <w:t xml:space="preserve"> </w:t>
      </w:r>
      <w:r w:rsidR="00335C4B" w:rsidRPr="00BC0646">
        <w:rPr>
          <w:sz w:val="24"/>
          <w:szCs w:val="24"/>
        </w:rPr>
        <w:t xml:space="preserve">договоры (контракты) и подписанные акты оказанных услуг </w:t>
      </w:r>
      <w:r w:rsidR="00051B5C" w:rsidRPr="00BC0646">
        <w:rPr>
          <w:sz w:val="24"/>
          <w:szCs w:val="24"/>
        </w:rPr>
        <w:t>подтверждающие наличие</w:t>
      </w:r>
      <w:r w:rsidR="00335C4B" w:rsidRPr="00BC0646">
        <w:rPr>
          <w:sz w:val="24"/>
          <w:szCs w:val="24"/>
        </w:rPr>
        <w:t xml:space="preserve"> </w:t>
      </w:r>
      <w:r w:rsidR="00051B5C" w:rsidRPr="00BC0646">
        <w:rPr>
          <w:sz w:val="24"/>
          <w:szCs w:val="24"/>
        </w:rPr>
        <w:t xml:space="preserve">опыта по разработке и/или оказанию консультационных услуг по разработке стратегий </w:t>
      </w:r>
      <w:proofErr w:type="spellStart"/>
      <w:r w:rsidR="00051B5C" w:rsidRPr="00BC0646">
        <w:rPr>
          <w:sz w:val="24"/>
          <w:szCs w:val="24"/>
        </w:rPr>
        <w:t>цифровизации</w:t>
      </w:r>
      <w:proofErr w:type="spellEnd"/>
      <w:r w:rsidR="00051B5C" w:rsidRPr="00BC0646">
        <w:rPr>
          <w:sz w:val="24"/>
          <w:szCs w:val="24"/>
        </w:rPr>
        <w:t xml:space="preserve"> и/или цифровой трансформации и/или разработке рекомендаций или методики оценки готовности компании к цифровой трансформации (также принимается оценка готовности для РФ и/или субъектов РФ и/или государственных органов исполнительной власти РФ и/или отраслей экономики РФ или стран СНГ и/или государственных корпораций, и/или учреждений и/или компаний с государственным участием) </w:t>
      </w:r>
      <w:r w:rsidR="00335C4B" w:rsidRPr="00BC0646">
        <w:rPr>
          <w:sz w:val="24"/>
          <w:szCs w:val="24"/>
        </w:rPr>
        <w:t>с указанием суммы исполненного договора (п. 5.2</w:t>
      </w:r>
      <w:r w:rsidR="005E0D02" w:rsidRPr="00BC0646">
        <w:rPr>
          <w:sz w:val="24"/>
          <w:szCs w:val="24"/>
        </w:rPr>
        <w:t>,</w:t>
      </w:r>
      <w:r w:rsidR="00335C4B" w:rsidRPr="00BC0646">
        <w:rPr>
          <w:sz w:val="24"/>
          <w:szCs w:val="24"/>
        </w:rPr>
        <w:t xml:space="preserve"> п.2.1.7).</w:t>
      </w:r>
    </w:p>
    <w:p w:rsidR="0033091E" w:rsidRDefault="0033091E" w:rsidP="0033091E">
      <w:pPr>
        <w:tabs>
          <w:tab w:val="left" w:pos="1701"/>
        </w:tabs>
        <w:spacing w:line="240" w:lineRule="auto"/>
        <w:ind w:firstLine="0"/>
        <w:rPr>
          <w:color w:val="000000"/>
          <w:sz w:val="24"/>
          <w:szCs w:val="24"/>
        </w:rPr>
      </w:pPr>
    </w:p>
    <w:p w:rsidR="00135864" w:rsidRPr="007B4BBE" w:rsidRDefault="00135864" w:rsidP="00135864">
      <w:pPr>
        <w:keepNext/>
        <w:widowControl w:val="0"/>
        <w:numPr>
          <w:ilvl w:val="1"/>
          <w:numId w:val="24"/>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35864" w:rsidRPr="007B4BBE"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Default="00135864" w:rsidP="00135864">
      <w:pPr>
        <w:widowControl w:val="0"/>
        <w:numPr>
          <w:ilvl w:val="2"/>
          <w:numId w:val="24"/>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35864" w:rsidRDefault="00135864"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35864" w:rsidRPr="00EB078D"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35864" w:rsidRPr="007B4BBE" w:rsidRDefault="00135864" w:rsidP="00135864">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35864" w:rsidRPr="007B4BBE" w:rsidRDefault="00135864" w:rsidP="00135864">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7B4BBE"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lastRenderedPageBreak/>
        <w:t xml:space="preserve">4.8. Открытие доступа к поступившим Заявкам Участников закупки </w:t>
      </w:r>
    </w:p>
    <w:p w:rsidR="00135864" w:rsidRPr="007B4BBE" w:rsidRDefault="00135864" w:rsidP="00135864">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35864" w:rsidRPr="007B4BBE" w:rsidRDefault="00135864" w:rsidP="00135864">
      <w:pPr>
        <w:shd w:val="clear" w:color="auto" w:fill="FFFFFF"/>
        <w:autoSpaceDE w:val="0"/>
        <w:autoSpaceDN w:val="0"/>
        <w:adjustRightInd w:val="0"/>
        <w:spacing w:line="240" w:lineRule="auto"/>
        <w:rPr>
          <w:color w:val="000000"/>
          <w:sz w:val="24"/>
          <w:szCs w:val="24"/>
        </w:rPr>
      </w:pPr>
    </w:p>
    <w:p w:rsidR="00135864" w:rsidRPr="007B4BBE" w:rsidRDefault="00135864" w:rsidP="00135864">
      <w:pPr>
        <w:keepNext/>
        <w:widowControl w:val="0"/>
        <w:numPr>
          <w:ilvl w:val="1"/>
          <w:numId w:val="29"/>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35864" w:rsidRPr="007B4BBE" w:rsidRDefault="00135864" w:rsidP="00135864">
      <w:pPr>
        <w:keepNext/>
        <w:numPr>
          <w:ilvl w:val="2"/>
          <w:numId w:val="27"/>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35864" w:rsidRPr="007B4BBE" w:rsidRDefault="00135864" w:rsidP="00135864">
      <w:pPr>
        <w:numPr>
          <w:ilvl w:val="3"/>
          <w:numId w:val="28"/>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w:t>
      </w:r>
      <w:r>
        <w:rPr>
          <w:bCs/>
          <w:iCs/>
          <w:snapToGrid w:val="0"/>
          <w:sz w:val="24"/>
          <w:szCs w:val="24"/>
        </w:rPr>
        <w:t xml:space="preserve"> (выполнения работ, оказания услуг)</w:t>
      </w:r>
      <w:r w:rsidRPr="007B4BBE">
        <w:rPr>
          <w:bCs/>
          <w:iCs/>
          <w:snapToGrid w:val="0"/>
          <w:sz w:val="24"/>
          <w:szCs w:val="24"/>
        </w:rPr>
        <w:t>, в случае необходимости</w:t>
      </w:r>
      <w:r w:rsidRPr="007B4BBE">
        <w:rPr>
          <w:bCs/>
          <w:iCs/>
          <w:color w:val="000000"/>
          <w:sz w:val="24"/>
          <w:szCs w:val="24"/>
        </w:rPr>
        <w:t>.</w:t>
      </w:r>
    </w:p>
    <w:bookmarkEnd w:id="69"/>
    <w:p w:rsidR="00135864" w:rsidRPr="007B4BBE" w:rsidRDefault="00135864" w:rsidP="00135864">
      <w:pPr>
        <w:keepNext/>
        <w:numPr>
          <w:ilvl w:val="2"/>
          <w:numId w:val="28"/>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35864" w:rsidRPr="007B4BBE" w:rsidRDefault="00135864" w:rsidP="00135864">
      <w:pPr>
        <w:widowControl w:val="0"/>
        <w:numPr>
          <w:ilvl w:val="3"/>
          <w:numId w:val="36"/>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35864" w:rsidRPr="007B4BBE" w:rsidRDefault="00135864" w:rsidP="00135864">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35864" w:rsidRPr="00DA4B3E" w:rsidRDefault="00135864" w:rsidP="00135864">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Pr>
          <w:rFonts w:eastAsia="Arial Unicode MS"/>
          <w:bCs/>
          <w:sz w:val="24"/>
          <w:szCs w:val="24"/>
        </w:rPr>
        <w:t>.</w:t>
      </w:r>
    </w:p>
    <w:p w:rsidR="00135864" w:rsidRPr="007B4BBE" w:rsidRDefault="00135864" w:rsidP="00135864">
      <w:pPr>
        <w:widowControl w:val="0"/>
        <w:numPr>
          <w:ilvl w:val="3"/>
          <w:numId w:val="35"/>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w:t>
      </w:r>
      <w:r w:rsidRPr="00BC0646">
        <w:rPr>
          <w:rFonts w:cs="Arial"/>
          <w:sz w:val="24"/>
          <w:szCs w:val="24"/>
        </w:rPr>
        <w:t xml:space="preserve">закупке, </w:t>
      </w:r>
      <w:r w:rsidR="004351A1" w:rsidRPr="00BC0646">
        <w:rPr>
          <w:rFonts w:cs="Arial"/>
          <w:sz w:val="24"/>
          <w:szCs w:val="24"/>
        </w:rPr>
        <w:t>а именно изменение коммерческих условий</w:t>
      </w:r>
      <w:r w:rsidRPr="007B4BBE">
        <w:rPr>
          <w:rFonts w:cs="Arial"/>
          <w:sz w:val="24"/>
          <w:szCs w:val="24"/>
        </w:rPr>
        <w:t xml:space="preserve"> изменение коммерческих условий такой заявки </w:t>
      </w:r>
      <w:r w:rsidRPr="00FD5DD4">
        <w:rPr>
          <w:rFonts w:cs="Arial"/>
          <w:sz w:val="24"/>
          <w:szCs w:val="24"/>
        </w:rPr>
        <w:t>(</w:t>
      </w:r>
      <w:r w:rsidRPr="00FD5DD4">
        <w:rPr>
          <w:bCs/>
          <w:iCs/>
          <w:sz w:val="24"/>
          <w:szCs w:val="24"/>
        </w:rPr>
        <w:t>предмета закупки, цены договора, сроков поставки (выполнения работ, оказания услуг</w:t>
      </w:r>
      <w:r>
        <w:rPr>
          <w:bCs/>
          <w:iCs/>
          <w:sz w:val="24"/>
          <w:szCs w:val="24"/>
        </w:rPr>
        <w:t>)</w:t>
      </w:r>
      <w:r w:rsidRPr="00FD5DD4">
        <w:rPr>
          <w:rFonts w:cs="Arial"/>
          <w:sz w:val="24"/>
          <w:szCs w:val="24"/>
        </w:rPr>
        <w:t>);</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 xml:space="preserve">указанной цифрами, </w:t>
      </w:r>
      <w:r>
        <w:rPr>
          <w:rFonts w:cs="Arial"/>
          <w:sz w:val="24"/>
          <w:szCs w:val="24"/>
        </w:rPr>
        <w:lastRenderedPageBreak/>
        <w:t>преимущество</w:t>
      </w:r>
      <w:r w:rsidRPr="007B4BBE">
        <w:rPr>
          <w:rFonts w:cs="Arial"/>
          <w:sz w:val="24"/>
          <w:szCs w:val="24"/>
        </w:rPr>
        <w:t xml:space="preserve"> имеет цена, указанная словами;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35864" w:rsidRPr="007B4BBE"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7B4BBE"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7B4BBE"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35864" w:rsidRPr="007B4BBE"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35864" w:rsidRPr="007B4BBE" w:rsidRDefault="00135864" w:rsidP="00135864">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35864" w:rsidRPr="007B4BBE" w:rsidRDefault="00135864" w:rsidP="00135864">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35864" w:rsidRPr="007B4BBE" w:rsidRDefault="00135864" w:rsidP="00135864">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35864" w:rsidRPr="007B4BBE" w:rsidRDefault="00135864" w:rsidP="00135864">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7B4BBE" w:rsidRDefault="00135864" w:rsidP="00135864">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35864" w:rsidRPr="007B4BBE" w:rsidRDefault="00135864" w:rsidP="00135864">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7B4BBE" w:rsidRDefault="00135864" w:rsidP="00135864">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7B4BBE" w:rsidRDefault="00135864" w:rsidP="00135864">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35864" w:rsidRPr="007B4BBE"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35864" w:rsidRPr="007B4BBE" w:rsidRDefault="00135864" w:rsidP="00135864">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7B4BBE" w:rsidRDefault="00135864" w:rsidP="00135864">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35864" w:rsidRPr="007B4BBE" w:rsidRDefault="00135864" w:rsidP="00135864">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7B4BBE" w:rsidRDefault="00135864" w:rsidP="00135864">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7B4BBE" w:rsidRDefault="00135864" w:rsidP="00135864">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35864" w:rsidRPr="007B4BBE" w:rsidRDefault="00135864" w:rsidP="00135864">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35864" w:rsidRPr="007B4BBE" w:rsidRDefault="00135864" w:rsidP="00135864">
      <w:pPr>
        <w:shd w:val="clear" w:color="auto" w:fill="FFFFFF"/>
        <w:spacing w:line="240" w:lineRule="atLeast"/>
        <w:ind w:firstLine="0"/>
        <w:rPr>
          <w:sz w:val="24"/>
          <w:szCs w:val="24"/>
        </w:rPr>
      </w:pPr>
      <w:r w:rsidRPr="007B4BBE">
        <w:rPr>
          <w:b/>
          <w:sz w:val="24"/>
          <w:szCs w:val="24"/>
        </w:rPr>
        <w:lastRenderedPageBreak/>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35864" w:rsidRPr="00F40D14" w:rsidRDefault="00135864" w:rsidP="00135864">
      <w:pPr>
        <w:pStyle w:val="aff8"/>
        <w:keepNext/>
        <w:numPr>
          <w:ilvl w:val="2"/>
          <w:numId w:val="37"/>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135864" w:rsidRPr="002F1EEF" w:rsidRDefault="00135864" w:rsidP="00135864">
      <w:pPr>
        <w:spacing w:line="240" w:lineRule="atLeast"/>
        <w:ind w:firstLine="0"/>
        <w:rPr>
          <w:sz w:val="24"/>
          <w:szCs w:val="24"/>
        </w:rPr>
      </w:pPr>
      <w:r w:rsidRPr="002F1EEF">
        <w:rPr>
          <w:b/>
          <w:sz w:val="24"/>
          <w:szCs w:val="24"/>
        </w:rPr>
        <w:t xml:space="preserve">4.9.3.1. </w:t>
      </w:r>
      <w:r w:rsidRPr="002C76E7">
        <w:rPr>
          <w:b/>
          <w:sz w:val="24"/>
          <w:szCs w:val="24"/>
        </w:rPr>
        <w:t>Приоритет товаров российского происхождения.</w:t>
      </w:r>
    </w:p>
    <w:p w:rsidR="00135864" w:rsidRPr="00F33B33" w:rsidRDefault="00135864" w:rsidP="00135864">
      <w:pPr>
        <w:spacing w:line="240" w:lineRule="atLeast"/>
        <w:ind w:firstLine="0"/>
        <w:rPr>
          <w:rFonts w:eastAsia="Calibri"/>
          <w:sz w:val="24"/>
          <w:szCs w:val="24"/>
          <w:lang w:eastAsia="en-US"/>
        </w:rPr>
      </w:pPr>
      <w:r>
        <w:rPr>
          <w:b/>
          <w:sz w:val="24"/>
          <w:szCs w:val="24"/>
        </w:rPr>
        <w:t xml:space="preserve">       </w:t>
      </w:r>
      <w:r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2C76E7" w:rsidRDefault="00135864" w:rsidP="00135864">
      <w:pPr>
        <w:spacing w:line="240" w:lineRule="atLeast"/>
        <w:ind w:firstLine="0"/>
        <w:rPr>
          <w:rFonts w:eastAsia="Calibri"/>
          <w:sz w:val="24"/>
          <w:szCs w:val="24"/>
          <w:lang w:eastAsia="en-US"/>
        </w:rPr>
      </w:pPr>
      <w:r w:rsidRPr="002C76E7">
        <w:rPr>
          <w:rFonts w:eastAsia="Calibri"/>
          <w:sz w:val="24"/>
          <w:szCs w:val="24"/>
          <w:lang w:eastAsia="en-US"/>
        </w:rPr>
        <w:t xml:space="preserve">     </w:t>
      </w:r>
      <w:r>
        <w:rPr>
          <w:rFonts w:eastAsia="Calibri"/>
          <w:sz w:val="24"/>
          <w:szCs w:val="24"/>
          <w:lang w:eastAsia="en-US"/>
        </w:rPr>
        <w:t xml:space="preserve"> </w:t>
      </w:r>
      <w:r w:rsidRPr="002C76E7">
        <w:rPr>
          <w:rFonts w:eastAsia="Calibri"/>
          <w:sz w:val="24"/>
          <w:szCs w:val="24"/>
          <w:lang w:eastAsia="en-US"/>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2C76E7" w:rsidRDefault="00135864" w:rsidP="00135864">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w:t>
      </w:r>
      <w:r>
        <w:rPr>
          <w:rFonts w:eastAsia="Calibri"/>
          <w:sz w:val="24"/>
          <w:szCs w:val="24"/>
          <w:lang w:eastAsia="en-US"/>
        </w:rPr>
        <w:t xml:space="preserve"> </w:t>
      </w:r>
      <w:r w:rsidRPr="002C76E7">
        <w:rPr>
          <w:rFonts w:eastAsia="Calibri"/>
          <w:sz w:val="24"/>
          <w:szCs w:val="24"/>
          <w:lang w:eastAsia="en-US"/>
        </w:rPr>
        <w:t>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135864" w:rsidRPr="00F33B33" w:rsidRDefault="00135864" w:rsidP="00135864">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2C76E7" w:rsidRDefault="00135864" w:rsidP="00135864">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135864" w:rsidRPr="002C76E7" w:rsidRDefault="00135864" w:rsidP="00135864">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135864" w:rsidRPr="002C76E7" w:rsidRDefault="00135864" w:rsidP="00135864">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135864" w:rsidRPr="002C76E7" w:rsidRDefault="00135864" w:rsidP="00135864">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135864" w:rsidRPr="002C76E7" w:rsidRDefault="00135864" w:rsidP="00135864">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135864" w:rsidRPr="002C76E7" w:rsidRDefault="00135864" w:rsidP="00135864">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135864" w:rsidRPr="00F33B33" w:rsidRDefault="00135864" w:rsidP="00135864">
      <w:pPr>
        <w:widowControl w:val="0"/>
        <w:autoSpaceDE w:val="0"/>
        <w:autoSpaceDN w:val="0"/>
        <w:adjustRightInd w:val="0"/>
        <w:spacing w:line="240" w:lineRule="auto"/>
        <w:ind w:firstLine="0"/>
        <w:rPr>
          <w:sz w:val="24"/>
          <w:szCs w:val="24"/>
        </w:rPr>
      </w:pPr>
      <w:r>
        <w:rPr>
          <w:b/>
          <w:sz w:val="24"/>
          <w:szCs w:val="24"/>
        </w:rPr>
        <w:t xml:space="preserve">     </w:t>
      </w:r>
      <w:r w:rsidRPr="00F33B33">
        <w:rPr>
          <w:b/>
          <w:sz w:val="24"/>
          <w:szCs w:val="24"/>
        </w:rPr>
        <w:t xml:space="preserve"> </w:t>
      </w:r>
      <w:r w:rsidRPr="00F33B33">
        <w:rPr>
          <w:sz w:val="24"/>
          <w:szCs w:val="24"/>
        </w:rPr>
        <w:t>Приоритет не предоставляется в случаях, если:</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2C76E7" w:rsidRDefault="00135864" w:rsidP="00135864">
      <w:pPr>
        <w:widowControl w:val="0"/>
        <w:autoSpaceDE w:val="0"/>
        <w:autoSpaceDN w:val="0"/>
        <w:adjustRightInd w:val="0"/>
        <w:spacing w:line="240" w:lineRule="auto"/>
        <w:ind w:firstLine="0"/>
        <w:rPr>
          <w:sz w:val="24"/>
          <w:szCs w:val="24"/>
        </w:rPr>
      </w:pPr>
      <w:r w:rsidRPr="002C76E7">
        <w:rPr>
          <w:b/>
          <w:sz w:val="24"/>
          <w:szCs w:val="24"/>
        </w:rPr>
        <w:lastRenderedPageBreak/>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2C76E7" w:rsidRDefault="00135864" w:rsidP="00135864">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135864" w:rsidRDefault="00135864" w:rsidP="00135864">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72"/>
        <w:gridCol w:w="4815"/>
        <w:gridCol w:w="993"/>
        <w:gridCol w:w="1275"/>
      </w:tblGrid>
      <w:tr w:rsidR="002D6D6D" w:rsidRPr="002D6D6D" w:rsidTr="005E0D02">
        <w:trPr>
          <w:trHeight w:val="690"/>
        </w:trPr>
        <w:tc>
          <w:tcPr>
            <w:tcW w:w="851" w:type="dxa"/>
            <w:vMerge w:val="restart"/>
            <w:vAlign w:val="center"/>
          </w:tcPr>
          <w:bookmarkEnd w:id="66"/>
          <w:p w:rsidR="002D6D6D" w:rsidRPr="002D6D6D" w:rsidRDefault="002D6D6D" w:rsidP="002D6D6D">
            <w:pPr>
              <w:spacing w:line="240" w:lineRule="atLeast"/>
              <w:ind w:firstLine="34"/>
              <w:jc w:val="center"/>
              <w:rPr>
                <w:b/>
                <w:sz w:val="24"/>
                <w:szCs w:val="24"/>
              </w:rPr>
            </w:pPr>
            <w:r w:rsidRPr="002D6D6D">
              <w:rPr>
                <w:b/>
                <w:sz w:val="24"/>
                <w:szCs w:val="24"/>
              </w:rPr>
              <w:t>№ п/п</w:t>
            </w:r>
          </w:p>
        </w:tc>
        <w:tc>
          <w:tcPr>
            <w:tcW w:w="2272" w:type="dxa"/>
            <w:vMerge w:val="restart"/>
            <w:vAlign w:val="center"/>
          </w:tcPr>
          <w:p w:rsidR="002D6D6D" w:rsidRPr="002D6D6D" w:rsidRDefault="002D6D6D" w:rsidP="002D6D6D">
            <w:pPr>
              <w:spacing w:line="240" w:lineRule="atLeast"/>
              <w:ind w:firstLine="0"/>
              <w:jc w:val="center"/>
              <w:rPr>
                <w:b/>
                <w:sz w:val="24"/>
                <w:szCs w:val="24"/>
              </w:rPr>
            </w:pPr>
            <w:r w:rsidRPr="002D6D6D">
              <w:rPr>
                <w:b/>
                <w:bCs/>
                <w:sz w:val="24"/>
                <w:szCs w:val="24"/>
              </w:rPr>
              <w:t>Критерий</w:t>
            </w:r>
          </w:p>
        </w:tc>
        <w:tc>
          <w:tcPr>
            <w:tcW w:w="4815" w:type="dxa"/>
            <w:vMerge w:val="restart"/>
            <w:vAlign w:val="center"/>
          </w:tcPr>
          <w:p w:rsidR="002D6D6D" w:rsidRPr="002D6D6D" w:rsidRDefault="002D6D6D" w:rsidP="002D6D6D">
            <w:pPr>
              <w:spacing w:line="240" w:lineRule="atLeast"/>
              <w:ind w:firstLine="34"/>
              <w:jc w:val="center"/>
              <w:rPr>
                <w:b/>
                <w:sz w:val="24"/>
                <w:szCs w:val="24"/>
              </w:rPr>
            </w:pPr>
            <w:r w:rsidRPr="002D6D6D">
              <w:rPr>
                <w:b/>
                <w:bCs/>
                <w:sz w:val="24"/>
                <w:szCs w:val="24"/>
              </w:rPr>
              <w:t>Порядок оценки</w:t>
            </w:r>
          </w:p>
        </w:tc>
        <w:tc>
          <w:tcPr>
            <w:tcW w:w="2268" w:type="dxa"/>
            <w:gridSpan w:val="2"/>
            <w:vAlign w:val="center"/>
          </w:tcPr>
          <w:p w:rsidR="002D6D6D" w:rsidRPr="002D6D6D" w:rsidRDefault="002D6D6D" w:rsidP="002D6D6D">
            <w:pPr>
              <w:spacing w:line="240" w:lineRule="atLeast"/>
              <w:ind w:firstLine="34"/>
              <w:jc w:val="center"/>
              <w:rPr>
                <w:b/>
                <w:bCs/>
                <w:sz w:val="24"/>
                <w:szCs w:val="24"/>
              </w:rPr>
            </w:pPr>
            <w:r w:rsidRPr="002D6D6D">
              <w:rPr>
                <w:b/>
                <w:bCs/>
                <w:sz w:val="24"/>
                <w:szCs w:val="24"/>
              </w:rPr>
              <w:t>Значимость критериев</w:t>
            </w:r>
          </w:p>
          <w:p w:rsidR="002D6D6D" w:rsidRPr="002D6D6D" w:rsidRDefault="002D6D6D" w:rsidP="002D6D6D">
            <w:pPr>
              <w:spacing w:line="240" w:lineRule="atLeast"/>
              <w:ind w:firstLine="34"/>
              <w:jc w:val="center"/>
              <w:rPr>
                <w:b/>
                <w:bCs/>
                <w:sz w:val="24"/>
                <w:szCs w:val="24"/>
              </w:rPr>
            </w:pPr>
            <w:r w:rsidRPr="002D6D6D">
              <w:rPr>
                <w:b/>
                <w:bCs/>
                <w:sz w:val="24"/>
                <w:szCs w:val="24"/>
              </w:rPr>
              <w:t>оценки заявок</w:t>
            </w:r>
          </w:p>
        </w:tc>
      </w:tr>
      <w:tr w:rsidR="002D6D6D" w:rsidRPr="002D6D6D" w:rsidTr="005E0D02">
        <w:trPr>
          <w:trHeight w:val="690"/>
        </w:trPr>
        <w:tc>
          <w:tcPr>
            <w:tcW w:w="851" w:type="dxa"/>
            <w:vMerge/>
            <w:vAlign w:val="center"/>
          </w:tcPr>
          <w:p w:rsidR="002D6D6D" w:rsidRPr="002D6D6D" w:rsidRDefault="002D6D6D" w:rsidP="002D6D6D">
            <w:pPr>
              <w:spacing w:line="240" w:lineRule="atLeast"/>
              <w:rPr>
                <w:b/>
                <w:sz w:val="24"/>
                <w:szCs w:val="24"/>
              </w:rPr>
            </w:pPr>
          </w:p>
        </w:tc>
        <w:tc>
          <w:tcPr>
            <w:tcW w:w="2272" w:type="dxa"/>
            <w:vMerge/>
            <w:vAlign w:val="center"/>
          </w:tcPr>
          <w:p w:rsidR="002D6D6D" w:rsidRPr="002D6D6D" w:rsidRDefault="002D6D6D" w:rsidP="002D6D6D">
            <w:pPr>
              <w:spacing w:line="240" w:lineRule="atLeast"/>
              <w:rPr>
                <w:b/>
                <w:bCs/>
                <w:sz w:val="24"/>
                <w:szCs w:val="24"/>
              </w:rPr>
            </w:pPr>
          </w:p>
        </w:tc>
        <w:tc>
          <w:tcPr>
            <w:tcW w:w="4815" w:type="dxa"/>
            <w:vMerge/>
            <w:vAlign w:val="center"/>
          </w:tcPr>
          <w:p w:rsidR="002D6D6D" w:rsidRPr="002D6D6D" w:rsidRDefault="002D6D6D" w:rsidP="002D6D6D">
            <w:pPr>
              <w:spacing w:line="240" w:lineRule="atLeast"/>
              <w:rPr>
                <w:b/>
                <w:bCs/>
                <w:sz w:val="24"/>
                <w:szCs w:val="24"/>
              </w:rPr>
            </w:pPr>
          </w:p>
        </w:tc>
        <w:tc>
          <w:tcPr>
            <w:tcW w:w="993" w:type="dxa"/>
            <w:vAlign w:val="center"/>
          </w:tcPr>
          <w:p w:rsidR="002D6D6D" w:rsidRPr="002D6D6D" w:rsidRDefault="002D6D6D" w:rsidP="002D6D6D">
            <w:pPr>
              <w:spacing w:line="240" w:lineRule="atLeast"/>
              <w:ind w:firstLine="0"/>
              <w:jc w:val="center"/>
              <w:rPr>
                <w:b/>
                <w:bCs/>
                <w:sz w:val="24"/>
                <w:szCs w:val="24"/>
                <w:lang w:val="en-US"/>
              </w:rPr>
            </w:pPr>
            <w:r w:rsidRPr="002D6D6D">
              <w:rPr>
                <w:b/>
                <w:bCs/>
                <w:sz w:val="24"/>
                <w:szCs w:val="24"/>
                <w:lang w:val="en-US"/>
              </w:rPr>
              <w:t>%</w:t>
            </w:r>
          </w:p>
        </w:tc>
        <w:tc>
          <w:tcPr>
            <w:tcW w:w="1275" w:type="dxa"/>
            <w:vAlign w:val="center"/>
          </w:tcPr>
          <w:p w:rsidR="002D6D6D" w:rsidRPr="002D6D6D" w:rsidRDefault="002D6D6D" w:rsidP="002D6D6D">
            <w:pPr>
              <w:spacing w:line="240" w:lineRule="atLeast"/>
              <w:ind w:firstLine="34"/>
              <w:jc w:val="center"/>
              <w:rPr>
                <w:b/>
                <w:bCs/>
                <w:sz w:val="24"/>
                <w:szCs w:val="24"/>
              </w:rPr>
            </w:pPr>
            <w:r w:rsidRPr="002D6D6D">
              <w:rPr>
                <w:b/>
                <w:bCs/>
                <w:sz w:val="24"/>
                <w:szCs w:val="24"/>
              </w:rPr>
              <w:t>коэффициент</w:t>
            </w:r>
          </w:p>
        </w:tc>
      </w:tr>
      <w:tr w:rsidR="002D6D6D" w:rsidRPr="002D6D6D" w:rsidTr="005E0D02">
        <w:trPr>
          <w:trHeight w:val="396"/>
        </w:trPr>
        <w:tc>
          <w:tcPr>
            <w:tcW w:w="7938" w:type="dxa"/>
            <w:gridSpan w:val="3"/>
            <w:vAlign w:val="center"/>
          </w:tcPr>
          <w:p w:rsidR="002D6D6D" w:rsidRPr="002D6D6D" w:rsidRDefault="002D6D6D" w:rsidP="002D6D6D">
            <w:pPr>
              <w:numPr>
                <w:ilvl w:val="0"/>
                <w:numId w:val="45"/>
              </w:numPr>
              <w:spacing w:after="160" w:line="240" w:lineRule="atLeast"/>
              <w:ind w:left="601"/>
              <w:jc w:val="left"/>
              <w:rPr>
                <w:bCs/>
                <w:sz w:val="24"/>
                <w:szCs w:val="24"/>
              </w:rPr>
            </w:pPr>
            <w:r w:rsidRPr="002D6D6D">
              <w:rPr>
                <w:bCs/>
                <w:sz w:val="24"/>
                <w:szCs w:val="24"/>
              </w:rPr>
              <w:t>Ценовой критерий</w:t>
            </w:r>
          </w:p>
        </w:tc>
        <w:tc>
          <w:tcPr>
            <w:tcW w:w="993" w:type="dxa"/>
            <w:vAlign w:val="center"/>
          </w:tcPr>
          <w:p w:rsidR="002D6D6D" w:rsidRPr="002D6D6D" w:rsidRDefault="002D6D6D" w:rsidP="002D6D6D">
            <w:pPr>
              <w:spacing w:line="240" w:lineRule="atLeast"/>
              <w:rPr>
                <w:b/>
                <w:bCs/>
                <w:sz w:val="24"/>
                <w:szCs w:val="24"/>
                <w:lang w:val="en-US"/>
              </w:rPr>
            </w:pPr>
          </w:p>
        </w:tc>
        <w:tc>
          <w:tcPr>
            <w:tcW w:w="1275" w:type="dxa"/>
            <w:vAlign w:val="center"/>
          </w:tcPr>
          <w:p w:rsidR="002D6D6D" w:rsidRPr="002D6D6D" w:rsidRDefault="002D6D6D" w:rsidP="002D6D6D">
            <w:pPr>
              <w:spacing w:line="240" w:lineRule="atLeast"/>
              <w:rPr>
                <w:b/>
                <w:bCs/>
                <w:sz w:val="24"/>
                <w:szCs w:val="24"/>
              </w:rPr>
            </w:pPr>
          </w:p>
        </w:tc>
      </w:tr>
      <w:tr w:rsidR="002D6D6D" w:rsidRPr="002D6D6D" w:rsidTr="005E0D02">
        <w:trPr>
          <w:trHeight w:val="916"/>
        </w:trPr>
        <w:tc>
          <w:tcPr>
            <w:tcW w:w="851" w:type="dxa"/>
            <w:vMerge w:val="restart"/>
            <w:vAlign w:val="center"/>
          </w:tcPr>
          <w:p w:rsidR="002D6D6D" w:rsidRPr="002D6D6D" w:rsidRDefault="002D6D6D" w:rsidP="002D6D6D">
            <w:pPr>
              <w:spacing w:line="240" w:lineRule="atLeast"/>
              <w:ind w:firstLine="34"/>
              <w:rPr>
                <w:sz w:val="24"/>
                <w:szCs w:val="24"/>
              </w:rPr>
            </w:pPr>
            <w:r w:rsidRPr="002D6D6D">
              <w:rPr>
                <w:sz w:val="24"/>
                <w:szCs w:val="24"/>
              </w:rPr>
              <w:t xml:space="preserve">1.1. </w:t>
            </w:r>
          </w:p>
        </w:tc>
        <w:tc>
          <w:tcPr>
            <w:tcW w:w="2272" w:type="dxa"/>
            <w:vMerge w:val="restart"/>
            <w:vAlign w:val="center"/>
          </w:tcPr>
          <w:p w:rsidR="002D6D6D" w:rsidRPr="002D6D6D" w:rsidRDefault="002D6D6D" w:rsidP="002D6D6D">
            <w:pPr>
              <w:spacing w:line="240" w:lineRule="atLeast"/>
              <w:ind w:firstLine="34"/>
              <w:rPr>
                <w:sz w:val="24"/>
                <w:szCs w:val="24"/>
              </w:rPr>
            </w:pPr>
            <w:r w:rsidRPr="002D6D6D">
              <w:rPr>
                <w:sz w:val="24"/>
                <w:szCs w:val="24"/>
              </w:rPr>
              <w:t>Цена договора</w:t>
            </w:r>
          </w:p>
        </w:tc>
        <w:tc>
          <w:tcPr>
            <w:tcW w:w="4815" w:type="dxa"/>
            <w:vMerge w:val="restart"/>
            <w:vAlign w:val="center"/>
          </w:tcPr>
          <w:p w:rsidR="002D6D6D" w:rsidRPr="002D6D6D" w:rsidRDefault="002D6D6D" w:rsidP="002D6D6D">
            <w:pPr>
              <w:spacing w:line="240" w:lineRule="atLeast"/>
              <w:ind w:firstLine="0"/>
              <w:rPr>
                <w:bCs/>
                <w:sz w:val="24"/>
                <w:szCs w:val="24"/>
              </w:rPr>
            </w:pPr>
            <w:r w:rsidRPr="002D6D6D">
              <w:rPr>
                <w:sz w:val="24"/>
                <w:szCs w:val="24"/>
              </w:rPr>
              <w:t xml:space="preserve">   Оценка по критерию производится по данным</w:t>
            </w:r>
            <w:r w:rsidRPr="002D6D6D">
              <w:rPr>
                <w:bCs/>
                <w:sz w:val="24"/>
                <w:szCs w:val="24"/>
              </w:rPr>
              <w:t>, указанным в Заявке Участника (форма 5.1 Документации)</w:t>
            </w:r>
          </w:p>
          <w:p w:rsidR="002D6D6D" w:rsidRPr="002D6D6D" w:rsidRDefault="002D6D6D" w:rsidP="002D6D6D">
            <w:pPr>
              <w:spacing w:line="240" w:lineRule="atLeast"/>
              <w:rPr>
                <w:bCs/>
                <w:sz w:val="24"/>
                <w:szCs w:val="24"/>
              </w:rPr>
            </w:pPr>
            <w:r w:rsidRPr="002D6D6D">
              <w:rPr>
                <w:bCs/>
                <w:sz w:val="24"/>
                <w:szCs w:val="24"/>
              </w:rPr>
              <w:t xml:space="preserve">Оценка определяется по формуле: </w:t>
            </w:r>
          </w:p>
          <w:p w:rsidR="002D6D6D" w:rsidRPr="002D6D6D" w:rsidRDefault="002D6D6D" w:rsidP="002D6D6D">
            <w:pPr>
              <w:spacing w:line="240" w:lineRule="atLeast"/>
              <w:rPr>
                <w:sz w:val="24"/>
                <w:szCs w:val="24"/>
              </w:rPr>
            </w:pPr>
            <w:r w:rsidRPr="002D6D6D">
              <w:rPr>
                <w:sz w:val="24"/>
                <w:szCs w:val="24"/>
              </w:rPr>
              <w:t xml:space="preserve">       ЦБ </w:t>
            </w:r>
            <w:proofErr w:type="spellStart"/>
            <w:r w:rsidRPr="002D6D6D">
              <w:rPr>
                <w:sz w:val="24"/>
                <w:szCs w:val="24"/>
                <w:vertAlign w:val="subscript"/>
                <w:lang w:val="en-US"/>
              </w:rPr>
              <w:t>i</w:t>
            </w:r>
            <w:proofErr w:type="spellEnd"/>
            <w:r w:rsidRPr="002D6D6D">
              <w:rPr>
                <w:sz w:val="24"/>
                <w:szCs w:val="24"/>
                <w:vertAlign w:val="subscript"/>
              </w:rPr>
              <w:t xml:space="preserve"> </w:t>
            </w:r>
            <w:r w:rsidRPr="002D6D6D">
              <w:rPr>
                <w:sz w:val="24"/>
                <w:szCs w:val="24"/>
              </w:rPr>
              <w:t xml:space="preserve">= Ц </w:t>
            </w:r>
            <w:r w:rsidRPr="002D6D6D">
              <w:rPr>
                <w:sz w:val="24"/>
                <w:szCs w:val="24"/>
                <w:vertAlign w:val="subscript"/>
                <w:lang w:val="en-US"/>
              </w:rPr>
              <w:t>min</w:t>
            </w:r>
            <w:r w:rsidRPr="002D6D6D">
              <w:rPr>
                <w:sz w:val="24"/>
                <w:szCs w:val="24"/>
                <w:vertAlign w:val="subscript"/>
              </w:rPr>
              <w:t xml:space="preserve"> </w:t>
            </w:r>
            <w:r w:rsidRPr="002D6D6D">
              <w:rPr>
                <w:sz w:val="24"/>
                <w:szCs w:val="24"/>
              </w:rPr>
              <w:t xml:space="preserve">/ Ц </w:t>
            </w:r>
            <w:proofErr w:type="spellStart"/>
            <w:proofErr w:type="gramStart"/>
            <w:r w:rsidRPr="002D6D6D">
              <w:rPr>
                <w:sz w:val="24"/>
                <w:szCs w:val="24"/>
                <w:vertAlign w:val="subscript"/>
                <w:lang w:val="en-US"/>
              </w:rPr>
              <w:t>i</w:t>
            </w:r>
            <w:proofErr w:type="spellEnd"/>
            <w:r w:rsidRPr="002D6D6D">
              <w:rPr>
                <w:sz w:val="24"/>
                <w:szCs w:val="24"/>
                <w:vertAlign w:val="subscript"/>
              </w:rPr>
              <w:t xml:space="preserve">  </w:t>
            </w:r>
            <w:r w:rsidRPr="002D6D6D">
              <w:rPr>
                <w:sz w:val="24"/>
                <w:szCs w:val="24"/>
              </w:rPr>
              <w:t>х</w:t>
            </w:r>
            <w:proofErr w:type="gramEnd"/>
            <w:r w:rsidRPr="002D6D6D">
              <w:rPr>
                <w:sz w:val="24"/>
                <w:szCs w:val="24"/>
              </w:rPr>
              <w:t xml:space="preserve"> 10  где:</w:t>
            </w:r>
          </w:p>
          <w:p w:rsidR="002D6D6D" w:rsidRPr="002D6D6D" w:rsidRDefault="002D6D6D" w:rsidP="002D6D6D">
            <w:pPr>
              <w:spacing w:line="240" w:lineRule="atLeast"/>
              <w:ind w:firstLine="58"/>
              <w:rPr>
                <w:sz w:val="24"/>
                <w:szCs w:val="24"/>
              </w:rPr>
            </w:pPr>
            <w:r w:rsidRPr="002D6D6D">
              <w:rPr>
                <w:noProof/>
                <w:sz w:val="24"/>
                <w:szCs w:val="24"/>
              </w:rPr>
              <w:drawing>
                <wp:inline distT="0" distB="0" distL="0" distR="0" wp14:anchorId="2FADD380" wp14:editId="3A97A573">
                  <wp:extent cx="204470" cy="226060"/>
                  <wp:effectExtent l="0" t="0" r="508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470" cy="226060"/>
                          </a:xfrm>
                          <a:prstGeom prst="rect">
                            <a:avLst/>
                          </a:prstGeom>
                          <a:noFill/>
                          <a:ln>
                            <a:noFill/>
                          </a:ln>
                        </pic:spPr>
                      </pic:pic>
                    </a:graphicData>
                  </a:graphic>
                </wp:inline>
              </w:drawing>
            </w:r>
            <w:r w:rsidRPr="002D6D6D">
              <w:rPr>
                <w:sz w:val="24"/>
                <w:szCs w:val="24"/>
              </w:rPr>
              <w:t xml:space="preserve"> - ценовое предложение Участника закупки, Заявка которого оценивается;</w:t>
            </w:r>
          </w:p>
          <w:p w:rsidR="002D6D6D" w:rsidRPr="002D6D6D" w:rsidRDefault="002D6D6D" w:rsidP="002D6D6D">
            <w:pPr>
              <w:spacing w:line="240" w:lineRule="atLeast"/>
              <w:ind w:firstLine="58"/>
              <w:rPr>
                <w:sz w:val="24"/>
                <w:szCs w:val="24"/>
              </w:rPr>
            </w:pPr>
            <w:r w:rsidRPr="002D6D6D">
              <w:rPr>
                <w:noProof/>
                <w:sz w:val="24"/>
                <w:szCs w:val="24"/>
              </w:rPr>
              <w:drawing>
                <wp:inline distT="0" distB="0" distL="0" distR="0" wp14:anchorId="66B2FF59" wp14:editId="7BFAD99D">
                  <wp:extent cx="322580" cy="226060"/>
                  <wp:effectExtent l="0" t="0" r="127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2580" cy="226060"/>
                          </a:xfrm>
                          <a:prstGeom prst="rect">
                            <a:avLst/>
                          </a:prstGeom>
                          <a:noFill/>
                          <a:ln>
                            <a:noFill/>
                          </a:ln>
                        </pic:spPr>
                      </pic:pic>
                    </a:graphicData>
                  </a:graphic>
                </wp:inline>
              </w:drawing>
            </w:r>
            <w:r w:rsidRPr="002D6D6D">
              <w:rPr>
                <w:sz w:val="24"/>
                <w:szCs w:val="24"/>
              </w:rPr>
              <w:t xml:space="preserve"> - минимальное ценовое предложение из сделанных участниками закупки</w:t>
            </w:r>
          </w:p>
        </w:tc>
        <w:tc>
          <w:tcPr>
            <w:tcW w:w="993" w:type="dxa"/>
            <w:vAlign w:val="center"/>
          </w:tcPr>
          <w:p w:rsidR="002D6D6D" w:rsidRPr="002D6D6D" w:rsidRDefault="002D6D6D" w:rsidP="002D6D6D">
            <w:pPr>
              <w:spacing w:line="240" w:lineRule="atLeast"/>
              <w:ind w:firstLine="34"/>
              <w:rPr>
                <w:sz w:val="24"/>
                <w:szCs w:val="24"/>
              </w:rPr>
            </w:pPr>
            <w:r w:rsidRPr="002D6D6D">
              <w:rPr>
                <w:b/>
                <w:sz w:val="24"/>
                <w:szCs w:val="24"/>
              </w:rPr>
              <w:t>70%</w:t>
            </w:r>
          </w:p>
        </w:tc>
        <w:tc>
          <w:tcPr>
            <w:tcW w:w="1275" w:type="dxa"/>
            <w:vAlign w:val="center"/>
          </w:tcPr>
          <w:p w:rsidR="002D6D6D" w:rsidRPr="002D6D6D" w:rsidRDefault="002D6D6D" w:rsidP="002D6D6D">
            <w:pPr>
              <w:spacing w:line="240" w:lineRule="atLeast"/>
              <w:ind w:firstLine="34"/>
              <w:jc w:val="center"/>
              <w:rPr>
                <w:b/>
                <w:sz w:val="24"/>
                <w:szCs w:val="24"/>
              </w:rPr>
            </w:pPr>
            <w:r w:rsidRPr="002D6D6D">
              <w:rPr>
                <w:b/>
                <w:sz w:val="24"/>
                <w:szCs w:val="24"/>
              </w:rPr>
              <w:t>0,70</w:t>
            </w:r>
          </w:p>
        </w:tc>
      </w:tr>
      <w:tr w:rsidR="002D6D6D" w:rsidRPr="002D6D6D" w:rsidTr="005E0D02">
        <w:trPr>
          <w:trHeight w:val="1331"/>
        </w:trPr>
        <w:tc>
          <w:tcPr>
            <w:tcW w:w="851" w:type="dxa"/>
            <w:vMerge/>
            <w:vAlign w:val="center"/>
          </w:tcPr>
          <w:p w:rsidR="002D6D6D" w:rsidRPr="002D6D6D" w:rsidRDefault="002D6D6D" w:rsidP="002D6D6D">
            <w:pPr>
              <w:spacing w:line="240" w:lineRule="atLeast"/>
              <w:rPr>
                <w:sz w:val="24"/>
                <w:szCs w:val="24"/>
              </w:rPr>
            </w:pPr>
          </w:p>
        </w:tc>
        <w:tc>
          <w:tcPr>
            <w:tcW w:w="2272" w:type="dxa"/>
            <w:vMerge/>
            <w:vAlign w:val="center"/>
          </w:tcPr>
          <w:p w:rsidR="002D6D6D" w:rsidRPr="002D6D6D" w:rsidRDefault="002D6D6D" w:rsidP="002D6D6D">
            <w:pPr>
              <w:spacing w:line="240" w:lineRule="atLeast"/>
              <w:rPr>
                <w:sz w:val="24"/>
                <w:szCs w:val="24"/>
              </w:rPr>
            </w:pPr>
          </w:p>
        </w:tc>
        <w:tc>
          <w:tcPr>
            <w:tcW w:w="4815" w:type="dxa"/>
            <w:vMerge/>
            <w:vAlign w:val="center"/>
          </w:tcPr>
          <w:p w:rsidR="002D6D6D" w:rsidRPr="002D6D6D" w:rsidRDefault="002D6D6D" w:rsidP="002D6D6D">
            <w:pPr>
              <w:spacing w:line="240" w:lineRule="atLeast"/>
              <w:rPr>
                <w:sz w:val="24"/>
                <w:szCs w:val="24"/>
              </w:rPr>
            </w:pPr>
          </w:p>
        </w:tc>
        <w:tc>
          <w:tcPr>
            <w:tcW w:w="2268" w:type="dxa"/>
            <w:gridSpan w:val="2"/>
            <w:vAlign w:val="center"/>
          </w:tcPr>
          <w:p w:rsidR="002D6D6D" w:rsidRPr="002D6D6D" w:rsidRDefault="002D6D6D" w:rsidP="002D6D6D">
            <w:pPr>
              <w:spacing w:line="240" w:lineRule="atLeast"/>
              <w:ind w:firstLine="34"/>
              <w:jc w:val="center"/>
              <w:rPr>
                <w:b/>
                <w:sz w:val="24"/>
                <w:szCs w:val="24"/>
              </w:rPr>
            </w:pPr>
            <w:r w:rsidRPr="002D6D6D">
              <w:rPr>
                <w:sz w:val="24"/>
                <w:szCs w:val="24"/>
              </w:rPr>
              <w:t>от 1 до 10 баллов</w:t>
            </w:r>
          </w:p>
        </w:tc>
      </w:tr>
      <w:tr w:rsidR="002D6D6D" w:rsidRPr="002D6D6D" w:rsidTr="005E0D02">
        <w:trPr>
          <w:trHeight w:val="391"/>
        </w:trPr>
        <w:tc>
          <w:tcPr>
            <w:tcW w:w="7938" w:type="dxa"/>
            <w:gridSpan w:val="3"/>
            <w:vAlign w:val="center"/>
          </w:tcPr>
          <w:p w:rsidR="002D6D6D" w:rsidRPr="002D6D6D" w:rsidRDefault="002D6D6D" w:rsidP="002D6D6D">
            <w:pPr>
              <w:widowControl w:val="0"/>
              <w:numPr>
                <w:ilvl w:val="0"/>
                <w:numId w:val="45"/>
              </w:numPr>
              <w:autoSpaceDE w:val="0"/>
              <w:autoSpaceDN w:val="0"/>
              <w:adjustRightInd w:val="0"/>
              <w:spacing w:after="160" w:line="240" w:lineRule="atLeast"/>
              <w:ind w:left="601"/>
              <w:contextualSpacing/>
              <w:jc w:val="left"/>
              <w:rPr>
                <w:sz w:val="24"/>
                <w:szCs w:val="24"/>
              </w:rPr>
            </w:pPr>
            <w:r w:rsidRPr="002D6D6D">
              <w:rPr>
                <w:bCs/>
                <w:sz w:val="24"/>
                <w:szCs w:val="24"/>
              </w:rPr>
              <w:t>Неценовые критерии</w:t>
            </w:r>
          </w:p>
        </w:tc>
        <w:tc>
          <w:tcPr>
            <w:tcW w:w="2268" w:type="dxa"/>
            <w:gridSpan w:val="2"/>
            <w:vAlign w:val="center"/>
          </w:tcPr>
          <w:p w:rsidR="002D6D6D" w:rsidRPr="002D6D6D" w:rsidRDefault="002D6D6D" w:rsidP="002D6D6D">
            <w:pPr>
              <w:spacing w:line="240" w:lineRule="atLeast"/>
              <w:ind w:firstLine="34"/>
              <w:jc w:val="center"/>
              <w:rPr>
                <w:sz w:val="24"/>
                <w:szCs w:val="24"/>
              </w:rPr>
            </w:pPr>
          </w:p>
        </w:tc>
      </w:tr>
      <w:tr w:rsidR="002D6D6D" w:rsidRPr="002D6D6D" w:rsidTr="005E0D02">
        <w:trPr>
          <w:trHeight w:val="1309"/>
        </w:trPr>
        <w:tc>
          <w:tcPr>
            <w:tcW w:w="851" w:type="dxa"/>
            <w:vMerge w:val="restart"/>
          </w:tcPr>
          <w:p w:rsidR="002D6D6D" w:rsidRPr="002D6D6D" w:rsidRDefault="002D6D6D" w:rsidP="002D6D6D">
            <w:pPr>
              <w:widowControl w:val="0"/>
              <w:autoSpaceDE w:val="0"/>
              <w:autoSpaceDN w:val="0"/>
              <w:adjustRightInd w:val="0"/>
              <w:spacing w:line="240" w:lineRule="atLeast"/>
              <w:ind w:firstLine="0"/>
              <w:contextualSpacing/>
              <w:jc w:val="left"/>
              <w:rPr>
                <w:sz w:val="24"/>
                <w:szCs w:val="24"/>
              </w:rPr>
            </w:pPr>
            <w:r w:rsidRPr="002D6D6D">
              <w:rPr>
                <w:sz w:val="24"/>
                <w:szCs w:val="24"/>
              </w:rPr>
              <w:t xml:space="preserve">2.1. </w:t>
            </w:r>
          </w:p>
        </w:tc>
        <w:tc>
          <w:tcPr>
            <w:tcW w:w="2272" w:type="dxa"/>
            <w:vMerge w:val="restart"/>
          </w:tcPr>
          <w:p w:rsidR="002D6D6D" w:rsidRPr="002D6D6D" w:rsidRDefault="002D6D6D" w:rsidP="002D6D6D">
            <w:pPr>
              <w:widowControl w:val="0"/>
              <w:autoSpaceDE w:val="0"/>
              <w:autoSpaceDN w:val="0"/>
              <w:adjustRightInd w:val="0"/>
              <w:spacing w:line="240" w:lineRule="atLeast"/>
              <w:ind w:firstLine="0"/>
              <w:contextualSpacing/>
              <w:jc w:val="left"/>
              <w:rPr>
                <w:sz w:val="24"/>
                <w:szCs w:val="24"/>
              </w:rPr>
            </w:pPr>
            <w:r w:rsidRPr="005E0D02">
              <w:rPr>
                <w:sz w:val="24"/>
                <w:szCs w:val="24"/>
              </w:rPr>
              <w:t xml:space="preserve">Опыт Участника </w:t>
            </w:r>
            <w:r w:rsidR="00F81316" w:rsidRPr="005E0D02">
              <w:rPr>
                <w:sz w:val="24"/>
                <w:szCs w:val="24"/>
              </w:rPr>
              <w:t xml:space="preserve">в </w:t>
            </w:r>
            <w:r w:rsidRPr="005E0D02">
              <w:rPr>
                <w:sz w:val="24"/>
                <w:szCs w:val="24"/>
              </w:rPr>
              <w:t>оказани</w:t>
            </w:r>
            <w:r w:rsidR="00F81316" w:rsidRPr="005E0D02">
              <w:rPr>
                <w:sz w:val="24"/>
                <w:szCs w:val="24"/>
              </w:rPr>
              <w:t>и</w:t>
            </w:r>
            <w:r w:rsidRPr="005E0D02">
              <w:rPr>
                <w:sz w:val="24"/>
                <w:szCs w:val="24"/>
              </w:rPr>
              <w:t xml:space="preserve"> </w:t>
            </w:r>
            <w:r w:rsidRPr="005E0D02">
              <w:rPr>
                <w:rFonts w:eastAsia="Calibri"/>
                <w:color w:val="000000"/>
                <w:sz w:val="24"/>
                <w:szCs w:val="24"/>
                <w:shd w:val="clear" w:color="auto" w:fill="FFFFFF"/>
                <w:lang w:eastAsia="en-US"/>
              </w:rPr>
              <w:t xml:space="preserve">услуг по разработке стратегии </w:t>
            </w:r>
            <w:proofErr w:type="spellStart"/>
            <w:r w:rsidRPr="005E0D02">
              <w:rPr>
                <w:rFonts w:eastAsia="Calibri"/>
                <w:color w:val="000000"/>
                <w:sz w:val="24"/>
                <w:szCs w:val="24"/>
                <w:shd w:val="clear" w:color="auto" w:fill="FFFFFF"/>
                <w:lang w:eastAsia="en-US"/>
              </w:rPr>
              <w:t>цифровизации</w:t>
            </w:r>
            <w:proofErr w:type="spellEnd"/>
            <w:r w:rsidRPr="005E0D02">
              <w:rPr>
                <w:rFonts w:eastAsia="Calibri"/>
                <w:color w:val="000000"/>
                <w:sz w:val="24"/>
                <w:szCs w:val="24"/>
                <w:shd w:val="clear" w:color="auto" w:fill="FFFFFF"/>
                <w:lang w:eastAsia="en-US"/>
              </w:rPr>
              <w:t xml:space="preserve"> и/или цифровой трансформации</w:t>
            </w:r>
          </w:p>
        </w:tc>
        <w:tc>
          <w:tcPr>
            <w:tcW w:w="4815" w:type="dxa"/>
            <w:vMerge w:val="restart"/>
            <w:vAlign w:val="center"/>
          </w:tcPr>
          <w:p w:rsidR="002D6D6D" w:rsidRPr="002D6D6D" w:rsidRDefault="002D6D6D" w:rsidP="002D6D6D">
            <w:pPr>
              <w:spacing w:line="240" w:lineRule="atLeast"/>
              <w:ind w:firstLine="0"/>
              <w:rPr>
                <w:sz w:val="24"/>
                <w:szCs w:val="24"/>
              </w:rPr>
            </w:pPr>
            <w:r w:rsidRPr="002D6D6D">
              <w:rPr>
                <w:sz w:val="24"/>
                <w:szCs w:val="24"/>
              </w:rPr>
              <w:t xml:space="preserve">    Оценка по критерию производится по стоимости оказанных услуг </w:t>
            </w:r>
            <w:r w:rsidRPr="002D6D6D">
              <w:rPr>
                <w:sz w:val="24"/>
                <w:szCs w:val="24"/>
                <w:u w:val="single"/>
              </w:rPr>
              <w:t>за 2018-2021 гг.</w:t>
            </w:r>
            <w:r w:rsidRPr="002D6D6D">
              <w:rPr>
                <w:sz w:val="24"/>
                <w:szCs w:val="24"/>
              </w:rPr>
              <w:t xml:space="preserve"> на основании сведений, указанных в Сведениях об опыте Участника (форма 5.2 Документации) и приложенных документов (</w:t>
            </w:r>
            <w:proofErr w:type="spellStart"/>
            <w:r w:rsidRPr="002D6D6D">
              <w:rPr>
                <w:sz w:val="24"/>
                <w:szCs w:val="24"/>
              </w:rPr>
              <w:t>п.п</w:t>
            </w:r>
            <w:proofErr w:type="spellEnd"/>
            <w:r w:rsidRPr="002D6D6D">
              <w:rPr>
                <w:sz w:val="24"/>
                <w:szCs w:val="24"/>
              </w:rPr>
              <w:t>. «</w:t>
            </w:r>
            <w:r w:rsidR="00655330" w:rsidRPr="00655330">
              <w:rPr>
                <w:sz w:val="24"/>
                <w:szCs w:val="24"/>
              </w:rPr>
              <w:t>к</w:t>
            </w:r>
            <w:r w:rsidRPr="002D6D6D">
              <w:rPr>
                <w:sz w:val="24"/>
                <w:szCs w:val="24"/>
              </w:rPr>
              <w:t>» п. 4.5.2.2).</w:t>
            </w:r>
          </w:p>
          <w:p w:rsidR="002D6D6D" w:rsidRPr="002D6D6D" w:rsidRDefault="002D6D6D" w:rsidP="002D6D6D">
            <w:pPr>
              <w:widowControl w:val="0"/>
              <w:autoSpaceDE w:val="0"/>
              <w:autoSpaceDN w:val="0"/>
              <w:adjustRightInd w:val="0"/>
              <w:spacing w:line="240" w:lineRule="auto"/>
              <w:ind w:firstLine="0"/>
              <w:rPr>
                <w:rFonts w:eastAsia="Lucida Sans Unicode"/>
                <w:kern w:val="1"/>
                <w:sz w:val="24"/>
                <w:szCs w:val="24"/>
              </w:rPr>
            </w:pPr>
            <w:r w:rsidRPr="002D6D6D">
              <w:rPr>
                <w:rFonts w:eastAsia="Lucida Sans Unicode"/>
                <w:kern w:val="1"/>
                <w:sz w:val="24"/>
                <w:szCs w:val="24"/>
              </w:rPr>
              <w:t xml:space="preserve">        Оценка определяется по формуле: </w:t>
            </w:r>
          </w:p>
          <w:p w:rsidR="002D6D6D" w:rsidRPr="002D6D6D" w:rsidRDefault="002D6D6D" w:rsidP="002D6D6D">
            <w:pPr>
              <w:widowControl w:val="0"/>
              <w:autoSpaceDE w:val="0"/>
              <w:autoSpaceDN w:val="0"/>
              <w:adjustRightInd w:val="0"/>
              <w:spacing w:line="240" w:lineRule="auto"/>
              <w:ind w:firstLine="0"/>
            </w:pPr>
            <w:r w:rsidRPr="002D6D6D">
              <w:t xml:space="preserve">            ЦБ</w:t>
            </w:r>
            <w:proofErr w:type="spellStart"/>
            <w:r w:rsidRPr="002D6D6D">
              <w:rPr>
                <w:vertAlign w:val="subscript"/>
                <w:lang w:val="en-US"/>
              </w:rPr>
              <w:t>i</w:t>
            </w:r>
            <w:proofErr w:type="spellEnd"/>
            <w:r w:rsidRPr="002D6D6D">
              <w:rPr>
                <w:vertAlign w:val="subscript"/>
              </w:rPr>
              <w:t xml:space="preserve"> </w:t>
            </w:r>
            <w:r w:rsidRPr="002D6D6D">
              <w:t>= Ц</w:t>
            </w:r>
            <w:proofErr w:type="spellStart"/>
            <w:r w:rsidRPr="002D6D6D">
              <w:rPr>
                <w:vertAlign w:val="subscript"/>
                <w:lang w:val="en-US"/>
              </w:rPr>
              <w:t>i</w:t>
            </w:r>
            <w:proofErr w:type="spellEnd"/>
            <w:r w:rsidRPr="002D6D6D">
              <w:rPr>
                <w:vertAlign w:val="subscript"/>
              </w:rPr>
              <w:t xml:space="preserve"> </w:t>
            </w:r>
            <w:r w:rsidRPr="002D6D6D">
              <w:t xml:space="preserve">/ Ц </w:t>
            </w:r>
            <w:proofErr w:type="gramStart"/>
            <w:r w:rsidRPr="002D6D6D">
              <w:rPr>
                <w:vertAlign w:val="subscript"/>
                <w:lang w:val="en-US"/>
              </w:rPr>
              <w:t>max</w:t>
            </w:r>
            <w:r w:rsidRPr="002D6D6D">
              <w:rPr>
                <w:vertAlign w:val="subscript"/>
              </w:rPr>
              <w:t xml:space="preserve">  </w:t>
            </w:r>
            <w:r w:rsidRPr="002D6D6D">
              <w:t>х</w:t>
            </w:r>
            <w:proofErr w:type="gramEnd"/>
            <w:r w:rsidRPr="002D6D6D">
              <w:t xml:space="preserve"> 10</w:t>
            </w:r>
          </w:p>
          <w:p w:rsidR="002D6D6D" w:rsidRPr="002D6D6D" w:rsidRDefault="002D6D6D" w:rsidP="002D6D6D">
            <w:pPr>
              <w:widowControl w:val="0"/>
              <w:autoSpaceDE w:val="0"/>
              <w:autoSpaceDN w:val="0"/>
              <w:adjustRightInd w:val="0"/>
              <w:spacing w:line="240" w:lineRule="auto"/>
              <w:ind w:firstLine="0"/>
              <w:rPr>
                <w:sz w:val="24"/>
                <w:szCs w:val="24"/>
              </w:rPr>
            </w:pPr>
            <w:r w:rsidRPr="002D6D6D">
              <w:rPr>
                <w:sz w:val="24"/>
                <w:szCs w:val="24"/>
              </w:rPr>
              <w:t>где:</w:t>
            </w:r>
          </w:p>
          <w:p w:rsidR="002D6D6D" w:rsidRPr="002D6D6D" w:rsidRDefault="002D6D6D" w:rsidP="002D6D6D">
            <w:pPr>
              <w:widowControl w:val="0"/>
              <w:autoSpaceDE w:val="0"/>
              <w:autoSpaceDN w:val="0"/>
              <w:adjustRightInd w:val="0"/>
              <w:spacing w:line="240" w:lineRule="auto"/>
              <w:ind w:firstLine="0"/>
              <w:rPr>
                <w:sz w:val="24"/>
                <w:szCs w:val="24"/>
              </w:rPr>
            </w:pPr>
            <w:r w:rsidRPr="002D6D6D">
              <w:rPr>
                <w:noProof/>
                <w:position w:val="-12"/>
                <w:sz w:val="24"/>
                <w:szCs w:val="24"/>
              </w:rPr>
              <w:drawing>
                <wp:inline distT="0" distB="0" distL="0" distR="0" wp14:anchorId="617B4588" wp14:editId="51276904">
                  <wp:extent cx="204470" cy="2260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470" cy="226060"/>
                          </a:xfrm>
                          <a:prstGeom prst="rect">
                            <a:avLst/>
                          </a:prstGeom>
                          <a:noFill/>
                          <a:ln>
                            <a:noFill/>
                          </a:ln>
                        </pic:spPr>
                      </pic:pic>
                    </a:graphicData>
                  </a:graphic>
                </wp:inline>
              </w:drawing>
            </w:r>
            <w:r w:rsidRPr="002D6D6D">
              <w:rPr>
                <w:sz w:val="24"/>
                <w:szCs w:val="24"/>
              </w:rPr>
              <w:t xml:space="preserve"> - стоимость оказанных услуг Участника закупки, Заявка которого оценивается;</w:t>
            </w:r>
          </w:p>
          <w:p w:rsidR="002D6D6D" w:rsidRPr="002D6D6D" w:rsidRDefault="002D6D6D" w:rsidP="002D6D6D">
            <w:pPr>
              <w:spacing w:line="240" w:lineRule="atLeast"/>
              <w:ind w:firstLine="0"/>
              <w:rPr>
                <w:sz w:val="24"/>
                <w:szCs w:val="24"/>
              </w:rPr>
            </w:pPr>
            <w:r w:rsidRPr="002D6D6D">
              <w:t>Ц</w:t>
            </w:r>
            <w:r w:rsidRPr="002D6D6D">
              <w:rPr>
                <w:vertAlign w:val="subscript"/>
                <w:lang w:val="en-US"/>
              </w:rPr>
              <w:t>max</w:t>
            </w:r>
            <w:r w:rsidRPr="002D6D6D">
              <w:rPr>
                <w:sz w:val="24"/>
                <w:szCs w:val="24"/>
              </w:rPr>
              <w:t xml:space="preserve"> - максимальная стоимость оказанных услуг (среди участников закупки)</w:t>
            </w:r>
          </w:p>
        </w:tc>
        <w:tc>
          <w:tcPr>
            <w:tcW w:w="993" w:type="dxa"/>
            <w:vAlign w:val="center"/>
          </w:tcPr>
          <w:p w:rsidR="002D6D6D" w:rsidRPr="002D6D6D" w:rsidRDefault="002D6D6D" w:rsidP="002D6D6D">
            <w:pPr>
              <w:spacing w:line="240" w:lineRule="atLeast"/>
              <w:ind w:firstLine="34"/>
              <w:rPr>
                <w:sz w:val="24"/>
                <w:szCs w:val="24"/>
              </w:rPr>
            </w:pPr>
            <w:r w:rsidRPr="002D6D6D">
              <w:rPr>
                <w:b/>
                <w:sz w:val="24"/>
                <w:szCs w:val="24"/>
              </w:rPr>
              <w:t>30%</w:t>
            </w:r>
          </w:p>
        </w:tc>
        <w:tc>
          <w:tcPr>
            <w:tcW w:w="1275" w:type="dxa"/>
            <w:vAlign w:val="center"/>
          </w:tcPr>
          <w:p w:rsidR="002D6D6D" w:rsidRPr="002D6D6D" w:rsidRDefault="002D6D6D" w:rsidP="002D6D6D">
            <w:pPr>
              <w:spacing w:line="240" w:lineRule="atLeast"/>
              <w:ind w:firstLine="34"/>
              <w:jc w:val="center"/>
              <w:rPr>
                <w:b/>
                <w:sz w:val="24"/>
                <w:szCs w:val="24"/>
              </w:rPr>
            </w:pPr>
            <w:r w:rsidRPr="002D6D6D">
              <w:rPr>
                <w:b/>
                <w:sz w:val="24"/>
                <w:szCs w:val="24"/>
              </w:rPr>
              <w:t>0,30</w:t>
            </w:r>
          </w:p>
        </w:tc>
      </w:tr>
      <w:tr w:rsidR="002D6D6D" w:rsidRPr="002D6D6D" w:rsidTr="005E0D02">
        <w:trPr>
          <w:trHeight w:val="2207"/>
        </w:trPr>
        <w:tc>
          <w:tcPr>
            <w:tcW w:w="851" w:type="dxa"/>
            <w:vMerge/>
            <w:vAlign w:val="center"/>
          </w:tcPr>
          <w:p w:rsidR="002D6D6D" w:rsidRPr="002D6D6D" w:rsidRDefault="002D6D6D" w:rsidP="002D6D6D">
            <w:pPr>
              <w:widowControl w:val="0"/>
              <w:numPr>
                <w:ilvl w:val="1"/>
                <w:numId w:val="45"/>
              </w:numPr>
              <w:autoSpaceDE w:val="0"/>
              <w:autoSpaceDN w:val="0"/>
              <w:adjustRightInd w:val="0"/>
              <w:spacing w:after="160" w:line="240" w:lineRule="atLeast"/>
              <w:ind w:left="502"/>
              <w:contextualSpacing/>
              <w:jc w:val="left"/>
              <w:rPr>
                <w:sz w:val="24"/>
                <w:szCs w:val="24"/>
              </w:rPr>
            </w:pPr>
          </w:p>
        </w:tc>
        <w:tc>
          <w:tcPr>
            <w:tcW w:w="2272" w:type="dxa"/>
            <w:vMerge/>
            <w:vAlign w:val="center"/>
          </w:tcPr>
          <w:p w:rsidR="002D6D6D" w:rsidRPr="002D6D6D" w:rsidRDefault="002D6D6D" w:rsidP="002D6D6D">
            <w:pPr>
              <w:widowControl w:val="0"/>
              <w:numPr>
                <w:ilvl w:val="1"/>
                <w:numId w:val="45"/>
              </w:numPr>
              <w:autoSpaceDE w:val="0"/>
              <w:autoSpaceDN w:val="0"/>
              <w:adjustRightInd w:val="0"/>
              <w:spacing w:after="160" w:line="240" w:lineRule="atLeast"/>
              <w:ind w:left="502"/>
              <w:contextualSpacing/>
              <w:jc w:val="left"/>
              <w:rPr>
                <w:sz w:val="24"/>
                <w:szCs w:val="24"/>
              </w:rPr>
            </w:pPr>
          </w:p>
        </w:tc>
        <w:tc>
          <w:tcPr>
            <w:tcW w:w="4815" w:type="dxa"/>
            <w:vMerge/>
            <w:vAlign w:val="center"/>
          </w:tcPr>
          <w:p w:rsidR="002D6D6D" w:rsidRPr="002D6D6D" w:rsidRDefault="002D6D6D" w:rsidP="002D6D6D">
            <w:pPr>
              <w:spacing w:line="240" w:lineRule="atLeast"/>
              <w:rPr>
                <w:sz w:val="24"/>
                <w:szCs w:val="24"/>
              </w:rPr>
            </w:pPr>
          </w:p>
        </w:tc>
        <w:tc>
          <w:tcPr>
            <w:tcW w:w="2268" w:type="dxa"/>
            <w:gridSpan w:val="2"/>
            <w:vAlign w:val="center"/>
          </w:tcPr>
          <w:p w:rsidR="002D6D6D" w:rsidRPr="002D6D6D" w:rsidRDefault="002D6D6D" w:rsidP="002D6D6D">
            <w:pPr>
              <w:spacing w:line="240" w:lineRule="atLeast"/>
              <w:ind w:firstLine="34"/>
              <w:jc w:val="center"/>
              <w:rPr>
                <w:b/>
                <w:sz w:val="24"/>
                <w:szCs w:val="24"/>
              </w:rPr>
            </w:pPr>
            <w:r w:rsidRPr="002D6D6D">
              <w:rPr>
                <w:sz w:val="24"/>
                <w:szCs w:val="24"/>
              </w:rPr>
              <w:t>от 1 до 10 баллов</w:t>
            </w:r>
          </w:p>
        </w:tc>
      </w:tr>
      <w:tr w:rsidR="002D6D6D" w:rsidRPr="002D6D6D" w:rsidTr="005E0D02">
        <w:trPr>
          <w:trHeight w:val="690"/>
        </w:trPr>
        <w:tc>
          <w:tcPr>
            <w:tcW w:w="7938" w:type="dxa"/>
            <w:gridSpan w:val="3"/>
            <w:vAlign w:val="center"/>
          </w:tcPr>
          <w:p w:rsidR="002D6D6D" w:rsidRPr="002D6D6D" w:rsidRDefault="002D6D6D" w:rsidP="002D6D6D">
            <w:pPr>
              <w:spacing w:line="240" w:lineRule="atLeast"/>
              <w:rPr>
                <w:bCs/>
                <w:sz w:val="24"/>
                <w:szCs w:val="24"/>
              </w:rPr>
            </w:pPr>
            <w:r w:rsidRPr="002D6D6D">
              <w:rPr>
                <w:bCs/>
                <w:sz w:val="24"/>
                <w:szCs w:val="24"/>
              </w:rPr>
              <w:t xml:space="preserve">Совокупная значимость всех критериев: </w:t>
            </w:r>
            <w:r w:rsidRPr="002D6D6D">
              <w:rPr>
                <w:bCs/>
                <w:sz w:val="24"/>
                <w:szCs w:val="24"/>
              </w:rPr>
              <w:tab/>
            </w:r>
          </w:p>
        </w:tc>
        <w:tc>
          <w:tcPr>
            <w:tcW w:w="993" w:type="dxa"/>
            <w:vAlign w:val="center"/>
          </w:tcPr>
          <w:p w:rsidR="002D6D6D" w:rsidRPr="002D6D6D" w:rsidRDefault="002D6D6D" w:rsidP="002D6D6D">
            <w:pPr>
              <w:spacing w:line="240" w:lineRule="atLeast"/>
              <w:ind w:firstLine="34"/>
              <w:jc w:val="center"/>
              <w:rPr>
                <w:b/>
                <w:sz w:val="24"/>
                <w:szCs w:val="24"/>
              </w:rPr>
            </w:pPr>
            <w:r w:rsidRPr="002D6D6D">
              <w:rPr>
                <w:b/>
                <w:bCs/>
                <w:sz w:val="24"/>
                <w:szCs w:val="24"/>
              </w:rPr>
              <w:t>100%</w:t>
            </w:r>
          </w:p>
        </w:tc>
        <w:tc>
          <w:tcPr>
            <w:tcW w:w="1275" w:type="dxa"/>
            <w:vAlign w:val="center"/>
          </w:tcPr>
          <w:p w:rsidR="002D6D6D" w:rsidRPr="002D6D6D" w:rsidRDefault="002D6D6D" w:rsidP="002D6D6D">
            <w:pPr>
              <w:spacing w:line="240" w:lineRule="atLeast"/>
              <w:ind w:hanging="1"/>
              <w:jc w:val="center"/>
              <w:rPr>
                <w:b/>
                <w:sz w:val="24"/>
                <w:szCs w:val="24"/>
              </w:rPr>
            </w:pPr>
            <w:r w:rsidRPr="002D6D6D">
              <w:rPr>
                <w:b/>
                <w:sz w:val="24"/>
                <w:szCs w:val="24"/>
              </w:rPr>
              <w:t>1</w:t>
            </w:r>
          </w:p>
        </w:tc>
      </w:tr>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DB5DE0" w:rsidRPr="00C522CB" w:rsidRDefault="00113E6B" w:rsidP="00DB5DE0">
      <w:pPr>
        <w:keepNext/>
        <w:widowControl w:val="0"/>
        <w:suppressAutoHyphens/>
        <w:adjustRightInd w:val="0"/>
        <w:spacing w:line="240" w:lineRule="auto"/>
        <w:ind w:firstLine="0"/>
        <w:textAlignment w:val="baseline"/>
        <w:outlineLvl w:val="3"/>
        <w:rPr>
          <w:sz w:val="24"/>
          <w:szCs w:val="24"/>
        </w:rPr>
      </w:pPr>
      <w:r w:rsidRPr="00113E6B">
        <w:rPr>
          <w:rFonts w:eastAsia="Calibri"/>
          <w:sz w:val="24"/>
          <w:szCs w:val="24"/>
          <w:lang w:eastAsia="en-US"/>
        </w:rPr>
        <w:t xml:space="preserve"> </w:t>
      </w:r>
      <w:bookmarkEnd w:id="47"/>
      <w:bookmarkEnd w:id="48"/>
      <w:bookmarkEnd w:id="49"/>
      <w:bookmarkEnd w:id="50"/>
      <w:bookmarkEnd w:id="51"/>
      <w:r w:rsidR="00DB5DE0" w:rsidRPr="00C522CB">
        <w:rPr>
          <w:b/>
          <w:sz w:val="24"/>
          <w:szCs w:val="24"/>
        </w:rPr>
        <w:t xml:space="preserve">4.9.3.4. </w:t>
      </w:r>
      <w:r w:rsidR="00DB5DE0"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00DB5DE0"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00DB5DE0"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00DB5DE0"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00DB5DE0" w:rsidRPr="00C522CB">
        <w:rPr>
          <w:sz w:val="24"/>
          <w:szCs w:val="24"/>
        </w:rPr>
        <w:t>условия.</w:t>
      </w:r>
    </w:p>
    <w:p w:rsidR="00DB5DE0" w:rsidRPr="00C522CB" w:rsidRDefault="00DB5DE0" w:rsidP="00DB5DE0">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DB5DE0" w:rsidRPr="00C522CB" w:rsidRDefault="00DB5DE0" w:rsidP="00DB5DE0">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522CB" w:rsidRDefault="00DB5DE0" w:rsidP="00DB5DE0">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522CB" w:rsidRDefault="00DB5DE0" w:rsidP="00DB5DE0">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Pr>
          <w:sz w:val="24"/>
          <w:szCs w:val="24"/>
        </w:rPr>
        <w:t xml:space="preserve">воначальной Заявке на участие в </w:t>
      </w:r>
      <w:r w:rsidRPr="00C522CB">
        <w:rPr>
          <w:sz w:val="24"/>
          <w:szCs w:val="24"/>
        </w:rPr>
        <w:t>закупке</w:t>
      </w:r>
      <w:r>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DB5DE0" w:rsidRPr="00C522CB" w:rsidRDefault="00DB5DE0" w:rsidP="00DB5DE0">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DB5DE0" w:rsidRPr="00113E6B"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t>Определение Победителя закупки</w:t>
      </w:r>
    </w:p>
    <w:p w:rsidR="00DB5DE0" w:rsidRPr="00113E6B"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113E6B"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DB5DE0" w:rsidRPr="00113E6B" w:rsidRDefault="00DB5DE0" w:rsidP="00DB5DE0">
      <w:pPr>
        <w:keepNext/>
        <w:numPr>
          <w:ilvl w:val="1"/>
          <w:numId w:val="30"/>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113E6B">
        <w:rPr>
          <w:rFonts w:eastAsia="Calibri"/>
          <w:b/>
          <w:bCs/>
          <w:sz w:val="24"/>
          <w:szCs w:val="24"/>
          <w:lang w:eastAsia="en-US"/>
        </w:rPr>
        <w:lastRenderedPageBreak/>
        <w:t xml:space="preserve"> Уведомление Участников о результатах </w:t>
      </w:r>
      <w:bookmarkEnd w:id="70"/>
      <w:r w:rsidRPr="00113E6B">
        <w:rPr>
          <w:rFonts w:eastAsia="Calibri"/>
          <w:b/>
          <w:bCs/>
          <w:sz w:val="24"/>
          <w:szCs w:val="24"/>
          <w:lang w:eastAsia="en-US"/>
        </w:rPr>
        <w:t>закупки</w:t>
      </w:r>
    </w:p>
    <w:p w:rsidR="00DB5DE0" w:rsidRPr="00113E6B"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113E6B" w:rsidRDefault="00DB5DE0" w:rsidP="00DB5DE0">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DB5DE0" w:rsidRPr="00113E6B" w:rsidRDefault="00DB5DE0" w:rsidP="00DB5DE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DB5DE0" w:rsidRPr="00113E6B" w:rsidRDefault="00DB5DE0" w:rsidP="00DB5DE0">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113E6B" w:rsidRDefault="00DB5DE0" w:rsidP="00DB5DE0">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113E6B" w:rsidRDefault="00DB5DE0" w:rsidP="00DB5DE0">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DB5DE0" w:rsidRPr="00113E6B"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DB5DE0" w:rsidRDefault="00DB5DE0" w:rsidP="00DB5DE0">
      <w:pPr>
        <w:keepNext/>
        <w:widowControl w:val="0"/>
        <w:numPr>
          <w:ilvl w:val="1"/>
          <w:numId w:val="3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655330">
          <w:rPr>
            <w:rStyle w:val="a8"/>
            <w:rFonts w:eastAsia="Calibri"/>
            <w:noProof/>
            <w:sz w:val="24"/>
            <w:szCs w:val="24"/>
            <w:lang w:val="en-US"/>
          </w:rPr>
          <w:t>trox</w:t>
        </w:r>
        <w:r w:rsidRPr="006E6AC1">
          <w:rPr>
            <w:rStyle w:val="a8"/>
            <w:rFonts w:eastAsia="Calibri"/>
            <w:noProof/>
            <w:sz w:val="24"/>
            <w:szCs w:val="24"/>
          </w:rPr>
          <w:t>@ynp.ru</w:t>
        </w:r>
      </w:hyperlink>
      <w:r w:rsidRPr="00113E6B">
        <w:rPr>
          <w:rFonts w:eastAsia="Calibri"/>
          <w:noProof/>
          <w:sz w:val="24"/>
          <w:szCs w:val="24"/>
        </w:rPr>
        <w:t>.</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DB5DE0" w:rsidRPr="00113E6B" w:rsidRDefault="00DB5DE0" w:rsidP="00DB5DE0">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DB5DE0" w:rsidRPr="00113E6B" w:rsidRDefault="00DB5DE0" w:rsidP="00DB5DE0">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DB5DE0" w:rsidRPr="00113E6B" w:rsidRDefault="00DB5DE0" w:rsidP="00DB5DE0">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lastRenderedPageBreak/>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DB5DE0" w:rsidRPr="00113E6B" w:rsidRDefault="00DB5DE0" w:rsidP="00DB5DE0">
      <w:pPr>
        <w:numPr>
          <w:ilvl w:val="0"/>
          <w:numId w:val="31"/>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DB5DE0" w:rsidRPr="00113E6B" w:rsidRDefault="00DB5DE0" w:rsidP="00DB5DE0">
      <w:pPr>
        <w:numPr>
          <w:ilvl w:val="0"/>
          <w:numId w:val="31"/>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DB5DE0" w:rsidRPr="00113E6B" w:rsidRDefault="00DB5DE0" w:rsidP="00DB5DE0">
      <w:pPr>
        <w:numPr>
          <w:ilvl w:val="0"/>
          <w:numId w:val="31"/>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DB5DE0" w:rsidRPr="00113E6B" w:rsidRDefault="00DB5DE0" w:rsidP="00DB5DE0">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DB5DE0" w:rsidRPr="00113E6B" w:rsidRDefault="00DB5DE0" w:rsidP="00DB5DE0">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DB5DE0" w:rsidRPr="00113E6B" w:rsidRDefault="00DB5DE0" w:rsidP="00DB5DE0">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DB5DE0" w:rsidRPr="00113E6B" w:rsidRDefault="00DB5DE0" w:rsidP="00DB5DE0">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DB5DE0" w:rsidRPr="00113E6B" w:rsidRDefault="00DB5DE0" w:rsidP="00DB5DE0">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DB5DE0" w:rsidRPr="00113E6B" w:rsidRDefault="00DB5DE0" w:rsidP="00DB5DE0">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DB5DE0" w:rsidRPr="00113E6B" w:rsidRDefault="00DB5DE0" w:rsidP="00DB5DE0">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DB5DE0" w:rsidRPr="00113E6B" w:rsidRDefault="00DB5DE0" w:rsidP="00DB5DE0">
      <w:pPr>
        <w:numPr>
          <w:ilvl w:val="0"/>
          <w:numId w:val="32"/>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DB5DE0" w:rsidRPr="00113E6B" w:rsidRDefault="00DB5DE0" w:rsidP="00DB5DE0">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DB5DE0" w:rsidRPr="00113E6B" w:rsidRDefault="00DB5DE0" w:rsidP="00DB5DE0">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DB5DE0" w:rsidRPr="00113E6B" w:rsidRDefault="00DB5DE0" w:rsidP="00DB5DE0">
      <w:pPr>
        <w:shd w:val="clear" w:color="auto" w:fill="FFFFFF"/>
        <w:spacing w:line="240" w:lineRule="atLeast"/>
        <w:ind w:firstLine="0"/>
        <w:rPr>
          <w:rFonts w:eastAsia="Calibri"/>
          <w:sz w:val="24"/>
          <w:szCs w:val="24"/>
        </w:rPr>
      </w:pPr>
    </w:p>
    <w:p w:rsidR="00DB5DE0" w:rsidRPr="00113E6B" w:rsidRDefault="00DB5DE0" w:rsidP="00DB5DE0">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DB5DE0" w:rsidRPr="00113E6B" w:rsidRDefault="00DB5DE0" w:rsidP="00DB5DE0">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1C6144" w:rsidRPr="007A50AB" w:rsidRDefault="001C6144" w:rsidP="001C6144">
      <w:pPr>
        <w:pStyle w:val="aff8"/>
        <w:keepNext/>
        <w:keepLines/>
        <w:pageBreakBefore/>
        <w:numPr>
          <w:ilvl w:val="0"/>
          <w:numId w:val="33"/>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1C6144" w:rsidRPr="009B5C0E" w:rsidRDefault="001C6144" w:rsidP="001C6144">
      <w:pPr>
        <w:keepNext/>
        <w:widowControl w:val="0"/>
        <w:numPr>
          <w:ilvl w:val="1"/>
          <w:numId w:val="33"/>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закупке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Pr>
          <w:b/>
          <w:bCs/>
          <w:noProof/>
          <w:sz w:val="24"/>
          <w:szCs w:val="24"/>
        </w:rPr>
        <w:t>1</w:t>
      </w:r>
      <w:r w:rsidRPr="009B5C0E">
        <w:rPr>
          <w:b/>
          <w:bCs/>
          <w:sz w:val="24"/>
          <w:szCs w:val="24"/>
        </w:rPr>
        <w:fldChar w:fldCharType="end"/>
      </w:r>
      <w:r w:rsidRPr="009B5C0E">
        <w:rPr>
          <w:b/>
          <w:bCs/>
          <w:sz w:val="24"/>
          <w:szCs w:val="24"/>
        </w:rPr>
        <w:t>)</w:t>
      </w:r>
    </w:p>
    <w:p w:rsidR="001C6144" w:rsidRPr="009B5C0E" w:rsidRDefault="001C6144" w:rsidP="001C6144">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1C6144" w:rsidRPr="009B5C0E" w:rsidRDefault="001C6144" w:rsidP="001C6144">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1C6144" w:rsidRPr="009B5C0E" w:rsidRDefault="001C6144" w:rsidP="001C6144">
      <w:pPr>
        <w:spacing w:line="240" w:lineRule="auto"/>
        <w:ind w:right="5243"/>
        <w:rPr>
          <w:sz w:val="24"/>
          <w:szCs w:val="24"/>
        </w:rPr>
      </w:pPr>
    </w:p>
    <w:p w:rsidR="001C6144" w:rsidRPr="009B5C0E" w:rsidRDefault="001C6144" w:rsidP="001C6144">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1C6144" w:rsidRPr="009B5C0E" w:rsidRDefault="001C6144" w:rsidP="001C6144">
      <w:pPr>
        <w:spacing w:line="240" w:lineRule="auto"/>
        <w:ind w:right="5243" w:firstLine="0"/>
        <w:rPr>
          <w:sz w:val="24"/>
          <w:szCs w:val="24"/>
        </w:rPr>
      </w:pPr>
      <w:r w:rsidRPr="009B5C0E">
        <w:rPr>
          <w:sz w:val="24"/>
          <w:szCs w:val="24"/>
        </w:rPr>
        <w:t>№________________________</w:t>
      </w:r>
      <w:r w:rsidRPr="009B5C0E">
        <w:rPr>
          <w:sz w:val="24"/>
          <w:szCs w:val="24"/>
        </w:rPr>
        <w:tab/>
      </w:r>
    </w:p>
    <w:p w:rsidR="001C6144" w:rsidRPr="00893BA8" w:rsidRDefault="001C6144" w:rsidP="001C6144">
      <w:pPr>
        <w:spacing w:line="240" w:lineRule="auto"/>
        <w:ind w:right="140"/>
        <w:jc w:val="right"/>
        <w:rPr>
          <w:sz w:val="24"/>
          <w:szCs w:val="24"/>
        </w:rPr>
      </w:pPr>
      <w:r w:rsidRPr="00893BA8">
        <w:rPr>
          <w:sz w:val="24"/>
          <w:szCs w:val="24"/>
        </w:rPr>
        <w:t xml:space="preserve">Заказчику: </w:t>
      </w:r>
    </w:p>
    <w:p w:rsidR="001C6144" w:rsidRPr="00893BA8" w:rsidRDefault="001C6144" w:rsidP="001C6144">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1C6144" w:rsidRPr="00893BA8" w:rsidRDefault="001C6144" w:rsidP="001C6144">
      <w:pPr>
        <w:spacing w:line="240" w:lineRule="auto"/>
        <w:ind w:right="140"/>
        <w:jc w:val="right"/>
        <w:rPr>
          <w:sz w:val="24"/>
          <w:szCs w:val="24"/>
        </w:rPr>
      </w:pPr>
      <w:r w:rsidRPr="00893BA8">
        <w:rPr>
          <w:sz w:val="24"/>
          <w:szCs w:val="24"/>
        </w:rPr>
        <w:t>АО «Саханефтегазсбыт»</w:t>
      </w:r>
    </w:p>
    <w:p w:rsidR="001C6144" w:rsidRPr="00893BA8" w:rsidRDefault="001C6144" w:rsidP="001C6144">
      <w:pPr>
        <w:spacing w:line="240" w:lineRule="auto"/>
        <w:ind w:right="140"/>
        <w:jc w:val="right"/>
        <w:rPr>
          <w:sz w:val="24"/>
          <w:szCs w:val="24"/>
        </w:rPr>
      </w:pPr>
      <w:r>
        <w:rPr>
          <w:sz w:val="24"/>
          <w:szCs w:val="24"/>
        </w:rPr>
        <w:t>Лебедеву В.Н.</w:t>
      </w:r>
    </w:p>
    <w:p w:rsidR="001C6144" w:rsidRPr="00893BA8" w:rsidRDefault="001C6144" w:rsidP="001C6144">
      <w:pPr>
        <w:spacing w:line="240" w:lineRule="auto"/>
        <w:ind w:right="140"/>
        <w:jc w:val="right"/>
        <w:rPr>
          <w:sz w:val="24"/>
          <w:szCs w:val="24"/>
        </w:rPr>
      </w:pPr>
    </w:p>
    <w:p w:rsidR="001C6144" w:rsidRDefault="001C6144" w:rsidP="001C6144">
      <w:pPr>
        <w:spacing w:line="240" w:lineRule="auto"/>
        <w:ind w:right="140"/>
        <w:jc w:val="center"/>
        <w:rPr>
          <w:b/>
          <w:sz w:val="24"/>
          <w:szCs w:val="24"/>
        </w:rPr>
      </w:pPr>
    </w:p>
    <w:p w:rsidR="008C2C42" w:rsidRPr="00931885" w:rsidRDefault="008C2C42" w:rsidP="008C2C42">
      <w:pPr>
        <w:suppressAutoHyphens/>
        <w:spacing w:line="240" w:lineRule="auto"/>
        <w:jc w:val="center"/>
        <w:rPr>
          <w:b/>
          <w:sz w:val="24"/>
          <w:szCs w:val="24"/>
        </w:rPr>
      </w:pPr>
      <w:r w:rsidRPr="00931885">
        <w:rPr>
          <w:rFonts w:eastAsia="Calibri"/>
          <w:b/>
          <w:bCs/>
          <w:sz w:val="24"/>
          <w:szCs w:val="24"/>
          <w:lang w:eastAsia="en-US"/>
        </w:rPr>
        <w:t xml:space="preserve">Заявка на участие в состязательной закупке </w:t>
      </w:r>
    </w:p>
    <w:p w:rsidR="008C2C42" w:rsidRDefault="008C2C42" w:rsidP="008C2C42">
      <w:pPr>
        <w:suppressAutoHyphens/>
        <w:spacing w:line="240" w:lineRule="auto"/>
        <w:jc w:val="center"/>
        <w:rPr>
          <w:b/>
          <w:sz w:val="24"/>
          <w:szCs w:val="24"/>
        </w:rPr>
      </w:pPr>
      <w:r w:rsidRPr="00931885">
        <w:rPr>
          <w:rFonts w:eastAsia="Calibri"/>
          <w:b/>
          <w:sz w:val="24"/>
          <w:szCs w:val="24"/>
          <w:lang w:eastAsia="en-US"/>
        </w:rPr>
        <w:t xml:space="preserve">на оказание услуг </w:t>
      </w:r>
      <w:r w:rsidRPr="00931885">
        <w:rPr>
          <w:b/>
          <w:color w:val="000000"/>
          <w:sz w:val="24"/>
          <w:szCs w:val="24"/>
          <w:shd w:val="clear" w:color="auto" w:fill="FBFBFB"/>
        </w:rPr>
        <w:t xml:space="preserve">по </w:t>
      </w:r>
      <w:r w:rsidRPr="00931885">
        <w:rPr>
          <w:b/>
          <w:sz w:val="24"/>
          <w:szCs w:val="24"/>
        </w:rPr>
        <w:t xml:space="preserve">формированию стратегии цифровой трансформации </w:t>
      </w:r>
    </w:p>
    <w:p w:rsidR="008C2C42" w:rsidRPr="00931885" w:rsidRDefault="008C2C42" w:rsidP="008C2C42">
      <w:pPr>
        <w:suppressAutoHyphens/>
        <w:spacing w:line="240" w:lineRule="auto"/>
        <w:jc w:val="center"/>
        <w:rPr>
          <w:b/>
          <w:color w:val="000000"/>
          <w:sz w:val="24"/>
          <w:szCs w:val="24"/>
          <w:shd w:val="clear" w:color="auto" w:fill="FBFBFB"/>
        </w:rPr>
      </w:pPr>
      <w:r w:rsidRPr="00931885">
        <w:rPr>
          <w:b/>
          <w:sz w:val="24"/>
          <w:szCs w:val="24"/>
        </w:rPr>
        <w:t>АО «Саханефтегазсбыт»</w:t>
      </w:r>
      <w:r w:rsidR="00EB41BE">
        <w:rPr>
          <w:b/>
          <w:sz w:val="24"/>
          <w:szCs w:val="24"/>
        </w:rPr>
        <w:t xml:space="preserve"> на период до 2030 года</w:t>
      </w:r>
    </w:p>
    <w:p w:rsidR="008C2C42" w:rsidRPr="00262A53" w:rsidRDefault="008C2C42" w:rsidP="008C2C42">
      <w:pPr>
        <w:suppressAutoHyphens/>
        <w:spacing w:line="240" w:lineRule="auto"/>
        <w:jc w:val="center"/>
        <w:rPr>
          <w:b/>
          <w:bCs/>
          <w:sz w:val="24"/>
          <w:szCs w:val="24"/>
        </w:rPr>
      </w:pP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Изучив Извещение о проведении </w:t>
      </w:r>
      <w:r>
        <w:rPr>
          <w:rFonts w:eastAsia="Calibri"/>
          <w:sz w:val="24"/>
          <w:szCs w:val="24"/>
          <w:lang w:eastAsia="en-US"/>
        </w:rPr>
        <w:t>состязательной закупки</w:t>
      </w:r>
      <w:r w:rsidRPr="00096911">
        <w:rPr>
          <w:rFonts w:eastAsia="Calibri"/>
          <w:sz w:val="24"/>
          <w:szCs w:val="24"/>
          <w:lang w:eastAsia="en-US"/>
        </w:rPr>
        <w:t>, опубликованное [</w:t>
      </w:r>
      <w:r w:rsidRPr="00096911">
        <w:rPr>
          <w:sz w:val="24"/>
          <w:szCs w:val="24"/>
          <w:lang w:eastAsia="en-US"/>
        </w:rPr>
        <w:t>указывается источник и дата публикации</w:t>
      </w:r>
      <w:r w:rsidRPr="00096911">
        <w:rPr>
          <w:rFonts w:eastAsia="Calibri"/>
          <w:sz w:val="24"/>
          <w:szCs w:val="24"/>
          <w:lang w:eastAsia="en-US"/>
        </w:rPr>
        <w:t>], и закупочную Документацию, и принимая установленные в них требования и условия,</w:t>
      </w:r>
    </w:p>
    <w:p w:rsidR="008C2C42"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_______________________________________________</w:t>
      </w:r>
      <w:r>
        <w:rPr>
          <w:rFonts w:eastAsia="Calibri"/>
          <w:sz w:val="24"/>
          <w:szCs w:val="24"/>
          <w:lang w:eastAsia="en-US"/>
        </w:rPr>
        <w:t>__________</w:t>
      </w:r>
      <w:r w:rsidRPr="00096911">
        <w:rPr>
          <w:rFonts w:eastAsia="Calibri"/>
          <w:sz w:val="24"/>
          <w:szCs w:val="24"/>
          <w:lang w:eastAsia="en-US"/>
        </w:rPr>
        <w:t>, з</w:t>
      </w:r>
      <w:r>
        <w:rPr>
          <w:rFonts w:eastAsia="Calibri"/>
          <w:sz w:val="24"/>
          <w:szCs w:val="24"/>
          <w:lang w:eastAsia="en-US"/>
        </w:rPr>
        <w:t xml:space="preserve">арегистрированное по адресу   </w:t>
      </w:r>
    </w:p>
    <w:p w:rsidR="008C2C42" w:rsidRPr="00096911" w:rsidRDefault="008C2C42" w:rsidP="008C2C42">
      <w:pPr>
        <w:spacing w:after="200" w:line="240" w:lineRule="auto"/>
        <w:ind w:firstLine="0"/>
        <w:contextualSpacing/>
        <w:jc w:val="left"/>
        <w:rPr>
          <w:rFonts w:eastAsia="Calibri"/>
          <w:sz w:val="24"/>
          <w:szCs w:val="24"/>
          <w:lang w:eastAsia="en-US"/>
        </w:rPr>
      </w:pPr>
      <w:r w:rsidRPr="00096911">
        <w:rPr>
          <w:rFonts w:eastAsia="Calibri"/>
          <w:sz w:val="24"/>
          <w:szCs w:val="24"/>
          <w:vertAlign w:val="superscript"/>
          <w:lang w:eastAsia="en-US"/>
        </w:rPr>
        <w:t xml:space="preserve">(полное наименование Участника с указанием организационно-правовой формы) </w:t>
      </w:r>
      <w:r w:rsidRPr="00096911">
        <w:rPr>
          <w:rFonts w:eastAsia="Calibri"/>
          <w:sz w:val="24"/>
          <w:szCs w:val="24"/>
          <w:lang w:eastAsia="en-US"/>
        </w:rPr>
        <w:t>_______________________________________   предлагает</w:t>
      </w:r>
    </w:p>
    <w:p w:rsidR="008C2C42" w:rsidRPr="00096911" w:rsidRDefault="008C2C42" w:rsidP="008C2C42">
      <w:pPr>
        <w:spacing w:after="200" w:line="240" w:lineRule="auto"/>
        <w:ind w:firstLine="0"/>
        <w:contextualSpacing/>
        <w:rPr>
          <w:rFonts w:eastAsia="Calibri"/>
          <w:sz w:val="24"/>
          <w:szCs w:val="24"/>
          <w:vertAlign w:val="superscript"/>
          <w:lang w:eastAsia="en-US"/>
        </w:rPr>
      </w:pPr>
      <w:r w:rsidRPr="00096911">
        <w:rPr>
          <w:rFonts w:eastAsia="Calibri"/>
          <w:sz w:val="24"/>
          <w:szCs w:val="24"/>
          <w:vertAlign w:val="superscript"/>
          <w:lang w:eastAsia="en-US"/>
        </w:rPr>
        <w:t xml:space="preserve">                 </w:t>
      </w:r>
      <w:r>
        <w:rPr>
          <w:rFonts w:eastAsia="Calibri"/>
          <w:sz w:val="24"/>
          <w:szCs w:val="24"/>
          <w:vertAlign w:val="superscript"/>
          <w:lang w:eastAsia="en-US"/>
        </w:rPr>
        <w:t xml:space="preserve">                    </w:t>
      </w:r>
      <w:r w:rsidRPr="00096911">
        <w:rPr>
          <w:rFonts w:eastAsia="Calibri"/>
          <w:sz w:val="24"/>
          <w:szCs w:val="24"/>
          <w:vertAlign w:val="superscript"/>
          <w:lang w:eastAsia="en-US"/>
        </w:rPr>
        <w:t>(юридический адрес Участника)</w:t>
      </w:r>
    </w:p>
    <w:p w:rsidR="008C2C42" w:rsidRDefault="008C2C42" w:rsidP="008C2C42">
      <w:pPr>
        <w:widowControl w:val="0"/>
        <w:autoSpaceDE w:val="0"/>
        <w:autoSpaceDN w:val="0"/>
        <w:adjustRightInd w:val="0"/>
        <w:spacing w:after="200" w:line="240" w:lineRule="auto"/>
        <w:ind w:firstLine="0"/>
        <w:contextualSpacing/>
        <w:rPr>
          <w:rFonts w:eastAsia="Calibri"/>
          <w:sz w:val="24"/>
          <w:szCs w:val="24"/>
          <w:lang w:eastAsia="en-US"/>
        </w:rPr>
      </w:pPr>
      <w:r w:rsidRPr="00096911">
        <w:rPr>
          <w:rFonts w:eastAsia="Calibri"/>
          <w:sz w:val="24"/>
          <w:szCs w:val="24"/>
          <w:lang w:eastAsia="en-US"/>
        </w:rPr>
        <w:t>заключить Договор на</w:t>
      </w:r>
      <w:r>
        <w:rPr>
          <w:rFonts w:eastAsia="Calibri"/>
          <w:sz w:val="24"/>
          <w:szCs w:val="24"/>
          <w:lang w:eastAsia="en-US"/>
        </w:rPr>
        <w:t xml:space="preserve"> оказание услу</w:t>
      </w:r>
      <w:r w:rsidRPr="00AD2638">
        <w:rPr>
          <w:rFonts w:eastAsia="Calibri"/>
          <w:sz w:val="24"/>
          <w:szCs w:val="24"/>
          <w:lang w:eastAsia="en-US"/>
        </w:rPr>
        <w:t xml:space="preserve">г </w:t>
      </w:r>
      <w:r>
        <w:rPr>
          <w:sz w:val="24"/>
          <w:szCs w:val="24"/>
        </w:rPr>
        <w:t>по формированию стратегии цифровой трансформации АО «Саханефтегазсбыт»</w:t>
      </w:r>
      <w:r w:rsidR="00EB41BE">
        <w:rPr>
          <w:sz w:val="24"/>
          <w:szCs w:val="24"/>
        </w:rPr>
        <w:t xml:space="preserve"> на период до 2030 года</w:t>
      </w:r>
      <w:r>
        <w:rPr>
          <w:rFonts w:ascii="Helvetica" w:hAnsi="Helvetica" w:cs="Helvetica"/>
          <w:color w:val="000000"/>
          <w:sz w:val="21"/>
          <w:szCs w:val="21"/>
          <w:shd w:val="clear" w:color="auto" w:fill="FBFBFB"/>
        </w:rPr>
        <w:t xml:space="preserve"> </w:t>
      </w:r>
      <w:r w:rsidRPr="00096911">
        <w:rPr>
          <w:rFonts w:eastAsia="Calibri"/>
          <w:sz w:val="24"/>
          <w:szCs w:val="24"/>
          <w:lang w:eastAsia="en-US"/>
        </w:rPr>
        <w:t>на условиях, изложенных в закупочной Документации (Техническом задании и проекте Договора) и настоящим письмом направляет заявку по Лоту №1</w:t>
      </w:r>
      <w:r>
        <w:rPr>
          <w:rFonts w:eastAsia="Calibri"/>
          <w:sz w:val="24"/>
          <w:szCs w:val="24"/>
          <w:lang w:eastAsia="en-US"/>
        </w:rPr>
        <w:t>:</w:t>
      </w:r>
    </w:p>
    <w:p w:rsidR="008C2C42" w:rsidRDefault="008C2C42" w:rsidP="008C2C42">
      <w:pPr>
        <w:widowControl w:val="0"/>
        <w:autoSpaceDE w:val="0"/>
        <w:autoSpaceDN w:val="0"/>
        <w:adjustRightInd w:val="0"/>
        <w:spacing w:after="200" w:line="240" w:lineRule="auto"/>
        <w:ind w:firstLine="0"/>
        <w:contextualSpacing/>
        <w:rPr>
          <w:rFonts w:eastAsia="Calibri"/>
          <w:sz w:val="24"/>
          <w:szCs w:val="24"/>
          <w:lang w:eastAsia="en-US"/>
        </w:rPr>
      </w:pPr>
    </w:p>
    <w:tbl>
      <w:tblPr>
        <w:tblStyle w:val="aff7"/>
        <w:tblW w:w="9842" w:type="dxa"/>
        <w:tblInd w:w="360" w:type="dxa"/>
        <w:tblLook w:val="04A0" w:firstRow="1" w:lastRow="0" w:firstColumn="1" w:lastColumn="0" w:noHBand="0" w:noVBand="1"/>
      </w:tblPr>
      <w:tblGrid>
        <w:gridCol w:w="628"/>
        <w:gridCol w:w="6237"/>
        <w:gridCol w:w="2977"/>
      </w:tblGrid>
      <w:tr w:rsidR="008C2C42" w:rsidRPr="005E0D02" w:rsidTr="00140962">
        <w:tc>
          <w:tcPr>
            <w:tcW w:w="628" w:type="dxa"/>
            <w:tcBorders>
              <w:top w:val="single" w:sz="4" w:space="0" w:color="auto"/>
              <w:left w:val="single" w:sz="4" w:space="0" w:color="auto"/>
              <w:bottom w:val="single" w:sz="4" w:space="0" w:color="auto"/>
              <w:right w:val="single" w:sz="4" w:space="0" w:color="auto"/>
            </w:tcBorders>
            <w:vAlign w:val="center"/>
          </w:tcPr>
          <w:p w:rsidR="008C2C42" w:rsidRPr="005E0D02" w:rsidRDefault="008C2C42" w:rsidP="00140962">
            <w:pPr>
              <w:pStyle w:val="1"/>
              <w:numPr>
                <w:ilvl w:val="0"/>
                <w:numId w:val="0"/>
              </w:numPr>
              <w:tabs>
                <w:tab w:val="left" w:pos="708"/>
              </w:tabs>
              <w:spacing w:before="0" w:line="240" w:lineRule="auto"/>
              <w:jc w:val="center"/>
              <w:rPr>
                <w:sz w:val="24"/>
                <w:szCs w:val="24"/>
                <w:lang w:val="ru-RU"/>
              </w:rPr>
            </w:pPr>
            <w:r w:rsidRPr="005E0D02">
              <w:rPr>
                <w:snapToGrid w:val="0"/>
                <w:sz w:val="24"/>
                <w:szCs w:val="24"/>
              </w:rPr>
              <w:t>№ п/п</w:t>
            </w:r>
          </w:p>
        </w:tc>
        <w:tc>
          <w:tcPr>
            <w:tcW w:w="6237" w:type="dxa"/>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suppressAutoHyphens/>
              <w:spacing w:line="240" w:lineRule="auto"/>
              <w:jc w:val="center"/>
              <w:rPr>
                <w:b/>
                <w:sz w:val="24"/>
                <w:szCs w:val="24"/>
              </w:rPr>
            </w:pPr>
            <w:r w:rsidRPr="005E0D02">
              <w:rPr>
                <w:rFonts w:eastAsia="Calibri"/>
                <w:b/>
                <w:sz w:val="24"/>
                <w:szCs w:val="24"/>
                <w:lang w:eastAsia="en-US"/>
              </w:rPr>
              <w:t xml:space="preserve">Оказание услуг </w:t>
            </w:r>
            <w:r w:rsidRPr="005E0D02">
              <w:rPr>
                <w:b/>
                <w:color w:val="000000"/>
                <w:sz w:val="24"/>
                <w:szCs w:val="24"/>
                <w:shd w:val="clear" w:color="auto" w:fill="FBFBFB"/>
              </w:rPr>
              <w:t xml:space="preserve">по </w:t>
            </w:r>
            <w:r w:rsidRPr="005E0D02">
              <w:rPr>
                <w:b/>
                <w:sz w:val="24"/>
                <w:szCs w:val="24"/>
              </w:rPr>
              <w:t xml:space="preserve">формированию стратегии цифровой трансформации </w:t>
            </w:r>
          </w:p>
          <w:p w:rsidR="008C2C42" w:rsidRPr="005E0D02" w:rsidRDefault="008C2C42" w:rsidP="00140962">
            <w:pPr>
              <w:pStyle w:val="1"/>
              <w:numPr>
                <w:ilvl w:val="0"/>
                <w:numId w:val="0"/>
              </w:numPr>
              <w:tabs>
                <w:tab w:val="left" w:pos="708"/>
              </w:tabs>
              <w:spacing w:before="0" w:line="240" w:lineRule="auto"/>
              <w:jc w:val="center"/>
              <w:rPr>
                <w:sz w:val="24"/>
                <w:szCs w:val="24"/>
                <w:lang w:val="ru-RU"/>
              </w:rPr>
            </w:pPr>
            <w:r w:rsidRPr="005E0D02">
              <w:rPr>
                <w:sz w:val="24"/>
                <w:szCs w:val="24"/>
              </w:rPr>
              <w:t>АО «Саханефтегазсбыт»</w:t>
            </w:r>
          </w:p>
        </w:tc>
        <w:tc>
          <w:tcPr>
            <w:tcW w:w="2977" w:type="dxa"/>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pStyle w:val="1"/>
              <w:numPr>
                <w:ilvl w:val="0"/>
                <w:numId w:val="0"/>
              </w:numPr>
              <w:tabs>
                <w:tab w:val="left" w:pos="708"/>
              </w:tabs>
              <w:spacing w:before="0" w:line="240" w:lineRule="auto"/>
              <w:jc w:val="center"/>
              <w:rPr>
                <w:sz w:val="24"/>
                <w:szCs w:val="24"/>
                <w:lang w:val="ru-RU"/>
              </w:rPr>
            </w:pPr>
            <w:r w:rsidRPr="005E0D02">
              <w:rPr>
                <w:rFonts w:eastAsia="Calibri"/>
                <w:sz w:val="24"/>
                <w:szCs w:val="24"/>
                <w:lang w:val="ru-RU"/>
              </w:rPr>
              <w:t>Стоимость договора без НДС, руб.</w:t>
            </w: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highlight w:val="yellow"/>
                <w:lang w:val="ru-RU"/>
              </w:rPr>
            </w:pPr>
            <w:r w:rsidRPr="005E0D02">
              <w:rPr>
                <w:b w:val="0"/>
                <w:sz w:val="24"/>
                <w:szCs w:val="24"/>
                <w:lang w:val="ru-RU"/>
              </w:rPr>
              <w:t>1</w:t>
            </w:r>
          </w:p>
        </w:tc>
        <w:tc>
          <w:tcPr>
            <w:tcW w:w="6237" w:type="dxa"/>
            <w:tcBorders>
              <w:top w:val="single" w:sz="4" w:space="0" w:color="auto"/>
              <w:left w:val="single" w:sz="4" w:space="0" w:color="auto"/>
              <w:bottom w:val="single" w:sz="4" w:space="0" w:color="auto"/>
              <w:right w:val="single" w:sz="4" w:space="0" w:color="auto"/>
            </w:tcBorders>
            <w:hideMark/>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Описание текущего состояния и перспектив цифровой трансформации Общества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pStyle w:val="1"/>
              <w:numPr>
                <w:ilvl w:val="0"/>
                <w:numId w:val="0"/>
              </w:numPr>
              <w:tabs>
                <w:tab w:val="left" w:pos="708"/>
              </w:tabs>
              <w:spacing w:before="100" w:beforeAutospacing="1" w:line="240" w:lineRule="auto"/>
              <w:jc w:val="center"/>
              <w:rPr>
                <w:b w:val="0"/>
                <w:sz w:val="24"/>
                <w:szCs w:val="24"/>
                <w:lang w:val="ru-RU"/>
              </w:rPr>
            </w:pP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2</w:t>
            </w:r>
          </w:p>
        </w:tc>
        <w:tc>
          <w:tcPr>
            <w:tcW w:w="6237"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ind w:right="175"/>
              <w:rPr>
                <w:b w:val="0"/>
                <w:sz w:val="24"/>
                <w:szCs w:val="24"/>
                <w:lang w:val="ru-RU"/>
              </w:rPr>
            </w:pPr>
            <w:r w:rsidRPr="005E0D02">
              <w:rPr>
                <w:b w:val="0"/>
                <w:sz w:val="24"/>
                <w:szCs w:val="24"/>
                <w:lang w:val="ru-RU"/>
              </w:rPr>
              <w:t>Формирование целевого видения, целей и ключевые показатели эффективности (КПЭ)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rPr>
                <w:sz w:val="24"/>
                <w:szCs w:val="24"/>
                <w:lang w:eastAsia="en-US"/>
              </w:rPr>
            </w:pP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3</w:t>
            </w:r>
          </w:p>
        </w:tc>
        <w:tc>
          <w:tcPr>
            <w:tcW w:w="6237"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Разработка инициатив и дорожной карты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rPr>
                <w:sz w:val="24"/>
                <w:szCs w:val="24"/>
                <w:lang w:eastAsia="en-US"/>
              </w:rPr>
            </w:pP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4</w:t>
            </w:r>
          </w:p>
        </w:tc>
        <w:tc>
          <w:tcPr>
            <w:tcW w:w="6237"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Определение требований к кадрам, компетенциям и культуре для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rPr>
                <w:sz w:val="24"/>
                <w:szCs w:val="24"/>
                <w:lang w:eastAsia="en-US"/>
              </w:rPr>
            </w:pP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5</w:t>
            </w:r>
          </w:p>
        </w:tc>
        <w:tc>
          <w:tcPr>
            <w:tcW w:w="6237"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Разработка модели управления цифровой трансформацией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rPr>
                <w:sz w:val="24"/>
                <w:szCs w:val="24"/>
                <w:lang w:eastAsia="en-US"/>
              </w:rPr>
            </w:pPr>
          </w:p>
        </w:tc>
      </w:tr>
      <w:tr w:rsidR="008C2C42" w:rsidRPr="005E0D02" w:rsidTr="00140962">
        <w:tc>
          <w:tcPr>
            <w:tcW w:w="628"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6</w:t>
            </w:r>
          </w:p>
        </w:tc>
        <w:tc>
          <w:tcPr>
            <w:tcW w:w="6237" w:type="dxa"/>
            <w:tcBorders>
              <w:top w:val="single" w:sz="4" w:space="0" w:color="auto"/>
              <w:left w:val="single" w:sz="4" w:space="0" w:color="auto"/>
              <w:bottom w:val="single" w:sz="4" w:space="0" w:color="auto"/>
              <w:right w:val="single" w:sz="4" w:space="0" w:color="auto"/>
            </w:tcBorders>
          </w:tcPr>
          <w:p w:rsidR="008C2C42" w:rsidRPr="005E0D02" w:rsidRDefault="008C2C42" w:rsidP="00140962">
            <w:pPr>
              <w:pStyle w:val="1"/>
              <w:numPr>
                <w:ilvl w:val="0"/>
                <w:numId w:val="0"/>
              </w:numPr>
              <w:tabs>
                <w:tab w:val="left" w:pos="708"/>
              </w:tabs>
              <w:spacing w:before="100" w:beforeAutospacing="1" w:line="240" w:lineRule="auto"/>
              <w:rPr>
                <w:b w:val="0"/>
                <w:sz w:val="24"/>
                <w:szCs w:val="24"/>
                <w:lang w:val="ru-RU"/>
              </w:rPr>
            </w:pPr>
            <w:r w:rsidRPr="005E0D02">
              <w:rPr>
                <w:b w:val="0"/>
                <w:sz w:val="24"/>
                <w:szCs w:val="24"/>
                <w:lang w:val="ru-RU"/>
              </w:rPr>
              <w:t>Разработка модели финансирования реализации стратегии цифровой трансформации Общества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8C2C42" w:rsidRPr="005E0D02" w:rsidRDefault="008C2C42" w:rsidP="00140962">
            <w:pPr>
              <w:rPr>
                <w:sz w:val="24"/>
                <w:szCs w:val="24"/>
                <w:lang w:eastAsia="en-US"/>
              </w:rPr>
            </w:pPr>
          </w:p>
        </w:tc>
      </w:tr>
    </w:tbl>
    <w:p w:rsidR="008C2C42" w:rsidRDefault="008C2C42" w:rsidP="008C2C42">
      <w:pPr>
        <w:spacing w:line="240" w:lineRule="auto"/>
        <w:ind w:firstLine="0"/>
        <w:rPr>
          <w:rFonts w:eastAsia="Calibri"/>
          <w:color w:val="000000"/>
          <w:sz w:val="24"/>
          <w:szCs w:val="24"/>
        </w:rPr>
      </w:pPr>
      <w:r>
        <w:rPr>
          <w:rFonts w:eastAsia="Calibri"/>
          <w:color w:val="000000"/>
          <w:sz w:val="24"/>
          <w:szCs w:val="24"/>
        </w:rPr>
        <w:t xml:space="preserve">    </w:t>
      </w:r>
    </w:p>
    <w:p w:rsidR="008C2C42" w:rsidRPr="00096911" w:rsidRDefault="008C2C42" w:rsidP="008C2C42">
      <w:pPr>
        <w:spacing w:line="240" w:lineRule="auto"/>
        <w:ind w:firstLine="0"/>
        <w:rPr>
          <w:rFonts w:eastAsia="Calibri"/>
          <w:sz w:val="24"/>
          <w:szCs w:val="24"/>
          <w:lang w:eastAsia="ar-SA"/>
        </w:rPr>
      </w:pPr>
      <w:r>
        <w:rPr>
          <w:rFonts w:eastAsia="Calibri"/>
          <w:color w:val="000000"/>
          <w:sz w:val="24"/>
          <w:szCs w:val="24"/>
        </w:rPr>
        <w:t xml:space="preserve">    С</w:t>
      </w:r>
      <w:r w:rsidRPr="00096911">
        <w:rPr>
          <w:rFonts w:eastAsia="Calibri"/>
          <w:color w:val="000000"/>
          <w:sz w:val="24"/>
          <w:szCs w:val="24"/>
        </w:rPr>
        <w:t xml:space="preserve">тоимость </w:t>
      </w:r>
      <w:r>
        <w:rPr>
          <w:rFonts w:eastAsia="Calibri"/>
          <w:color w:val="000000"/>
          <w:sz w:val="24"/>
          <w:szCs w:val="24"/>
        </w:rPr>
        <w:t>договора</w:t>
      </w:r>
      <w:r w:rsidRPr="00096911">
        <w:rPr>
          <w:rFonts w:eastAsia="Calibri"/>
          <w:color w:val="000000"/>
          <w:sz w:val="24"/>
          <w:szCs w:val="24"/>
        </w:rPr>
        <w:t xml:space="preserve"> без НДС, руб.</w:t>
      </w:r>
      <w:r w:rsidRPr="00096911">
        <w:rPr>
          <w:rFonts w:eastAsia="Calibri"/>
          <w:sz w:val="24"/>
          <w:szCs w:val="24"/>
          <w:lang w:eastAsia="ar-SA"/>
        </w:rPr>
        <w:t xml:space="preserve"> _____________</w:t>
      </w:r>
      <w:proofErr w:type="gramStart"/>
      <w:r w:rsidRPr="00096911">
        <w:rPr>
          <w:rFonts w:eastAsia="Calibri"/>
          <w:sz w:val="24"/>
          <w:szCs w:val="24"/>
          <w:lang w:eastAsia="ar-SA"/>
        </w:rPr>
        <w:t>_</w:t>
      </w:r>
      <w:r>
        <w:rPr>
          <w:rFonts w:eastAsia="Calibri"/>
          <w:sz w:val="24"/>
          <w:szCs w:val="24"/>
          <w:lang w:eastAsia="ar-SA"/>
        </w:rPr>
        <w:t xml:space="preserve">  </w:t>
      </w:r>
      <w:r w:rsidRPr="00096911">
        <w:rPr>
          <w:rFonts w:eastAsia="Calibri"/>
          <w:sz w:val="24"/>
          <w:szCs w:val="24"/>
          <w:lang w:eastAsia="ar-SA"/>
        </w:rPr>
        <w:t>_</w:t>
      </w:r>
      <w:proofErr w:type="gramEnd"/>
      <w:r w:rsidRPr="00096911">
        <w:rPr>
          <w:rFonts w:eastAsia="Calibri"/>
          <w:sz w:val="24"/>
          <w:szCs w:val="24"/>
          <w:lang w:eastAsia="ar-SA"/>
        </w:rPr>
        <w:t>__________________________</w:t>
      </w:r>
    </w:p>
    <w:p w:rsidR="008C2C42" w:rsidRPr="00096911" w:rsidRDefault="008C2C42" w:rsidP="008C2C42">
      <w:pPr>
        <w:spacing w:line="240" w:lineRule="auto"/>
        <w:ind w:firstLine="0"/>
        <w:rPr>
          <w:rFonts w:eastAsia="Calibri"/>
          <w:sz w:val="24"/>
          <w:szCs w:val="24"/>
          <w:lang w:eastAsia="ar-SA"/>
        </w:rPr>
      </w:pPr>
      <w:r w:rsidRPr="00096911">
        <w:rPr>
          <w:rFonts w:eastAsia="Calibri"/>
          <w:sz w:val="24"/>
          <w:szCs w:val="24"/>
          <w:lang w:eastAsia="ar-SA"/>
        </w:rPr>
        <w:t xml:space="preserve">                                                                                                         </w:t>
      </w:r>
      <w:r w:rsidRPr="00096911">
        <w:rPr>
          <w:rFonts w:eastAsia="Calibri"/>
          <w:color w:val="000000"/>
          <w:sz w:val="24"/>
          <w:szCs w:val="24"/>
          <w:vertAlign w:val="superscript"/>
        </w:rPr>
        <w:t>(прописью)</w:t>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r>
        <w:rPr>
          <w:rFonts w:eastAsia="Calibri"/>
          <w:sz w:val="24"/>
          <w:szCs w:val="24"/>
          <w:lang w:eastAsia="en-US"/>
        </w:rPr>
        <w:t xml:space="preserve">Срок выполнения работ: </w:t>
      </w:r>
      <w:r w:rsidR="000E2DC0" w:rsidRPr="000E2DC0">
        <w:rPr>
          <w:rFonts w:eastAsia="Calibri"/>
          <w:sz w:val="24"/>
          <w:szCs w:val="24"/>
          <w:lang w:eastAsia="en-US"/>
        </w:rPr>
        <w:t>со дня заключе</w:t>
      </w:r>
      <w:r w:rsidR="000E2DC0">
        <w:rPr>
          <w:rFonts w:eastAsia="Calibri"/>
          <w:sz w:val="24"/>
          <w:szCs w:val="24"/>
          <w:lang w:eastAsia="en-US"/>
        </w:rPr>
        <w:t>ния договора до 31.12.2022 года</w:t>
      </w:r>
      <w:r>
        <w:rPr>
          <w:rFonts w:eastAsia="Calibri"/>
          <w:sz w:val="24"/>
          <w:szCs w:val="24"/>
          <w:lang w:eastAsia="en-US"/>
        </w:rPr>
        <w:t>.</w:t>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w:t>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Настоящая Заявка имеет правовой статус оферты и действует до «____» ____________</w:t>
      </w:r>
      <w:r>
        <w:rPr>
          <w:rFonts w:eastAsia="Calibri"/>
          <w:sz w:val="24"/>
          <w:szCs w:val="24"/>
          <w:lang w:eastAsia="en-US"/>
        </w:rPr>
        <w:t xml:space="preserve"> </w:t>
      </w:r>
      <w:r w:rsidRPr="00096911">
        <w:rPr>
          <w:rFonts w:eastAsia="Calibri"/>
          <w:sz w:val="24"/>
          <w:szCs w:val="24"/>
          <w:lang w:eastAsia="en-US"/>
        </w:rPr>
        <w:t>____года.</w:t>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r w:rsidRPr="00096911">
        <w:rPr>
          <w:rFonts w:eastAsia="Calibri"/>
          <w:sz w:val="24"/>
          <w:szCs w:val="24"/>
          <w:lang w:eastAsia="en-US"/>
        </w:rPr>
        <w:tab/>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lastRenderedPageBreak/>
        <w:t xml:space="preserve">    Подтверждаем, что предложенная цена договора включает в себя </w:t>
      </w:r>
      <w:r w:rsidR="00F822B8" w:rsidRPr="00F822B8">
        <w:rPr>
          <w:rFonts w:eastAsia="Arial"/>
          <w:sz w:val="24"/>
          <w:szCs w:val="24"/>
          <w:lang w:eastAsia="ar-SA"/>
        </w:rPr>
        <w:t xml:space="preserve">стоимость всех </w:t>
      </w:r>
      <w:r w:rsidR="00F822B8">
        <w:rPr>
          <w:rFonts w:eastAsia="Arial"/>
          <w:sz w:val="24"/>
          <w:szCs w:val="24"/>
          <w:lang w:eastAsia="ar-SA"/>
        </w:rPr>
        <w:t>оказываемых услуг</w:t>
      </w:r>
      <w:r w:rsidR="00F822B8" w:rsidRPr="00F822B8">
        <w:rPr>
          <w:rFonts w:eastAsia="Arial"/>
          <w:sz w:val="24"/>
          <w:szCs w:val="24"/>
          <w:lang w:eastAsia="ar-SA"/>
        </w:rPr>
        <w:t xml:space="preserve">, транспортные расходы и прочие затраты, связанные с </w:t>
      </w:r>
      <w:r w:rsidR="00F822B8">
        <w:rPr>
          <w:rFonts w:eastAsia="Arial"/>
          <w:sz w:val="24"/>
          <w:szCs w:val="24"/>
          <w:lang w:eastAsia="ar-SA"/>
        </w:rPr>
        <w:t>оказанием услуг</w:t>
      </w:r>
      <w:r w:rsidR="00F822B8" w:rsidRPr="00F822B8">
        <w:rPr>
          <w:rFonts w:eastAsia="Arial"/>
          <w:sz w:val="24"/>
          <w:szCs w:val="24"/>
          <w:lang w:eastAsia="ar-SA"/>
        </w:rPr>
        <w:t xml:space="preserve"> и параметрами, определенными техническим заданием Заказчика, в том числе сумму командировочных расходов, а также расходов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договора.</w:t>
      </w:r>
    </w:p>
    <w:p w:rsidR="008C2C42" w:rsidRPr="00096911" w:rsidRDefault="008C2C42" w:rsidP="008C2C42">
      <w:pPr>
        <w:spacing w:after="200" w:line="240" w:lineRule="auto"/>
        <w:ind w:firstLine="0"/>
        <w:contextualSpacing/>
        <w:rPr>
          <w:rFonts w:eastAsia="Calibri"/>
          <w:sz w:val="24"/>
          <w:szCs w:val="24"/>
          <w:lang w:eastAsia="en-US"/>
        </w:rPr>
      </w:pP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sz w:val="24"/>
          <w:szCs w:val="24"/>
          <w:lang w:eastAsia="en-US"/>
        </w:rPr>
        <w:t xml:space="preserve">      Заявляем, что в отношении нашей организации:</w:t>
      </w:r>
    </w:p>
    <w:p w:rsidR="008C2C42" w:rsidRPr="00096911" w:rsidRDefault="008C2C42" w:rsidP="008C2C42">
      <w:pPr>
        <w:spacing w:after="200" w:line="240" w:lineRule="auto"/>
        <w:ind w:firstLine="0"/>
        <w:contextualSpacing/>
        <w:rPr>
          <w:rFonts w:eastAsia="Calibri"/>
          <w:sz w:val="24"/>
          <w:szCs w:val="24"/>
          <w:lang w:eastAsia="en-US"/>
        </w:rPr>
      </w:pPr>
      <w:r w:rsidRPr="00096911">
        <w:rPr>
          <w:rFonts w:eastAsia="Calibri"/>
          <w:b/>
          <w:sz w:val="24"/>
          <w:szCs w:val="24"/>
          <w:lang w:eastAsia="en-US"/>
        </w:rPr>
        <w:t>а)</w:t>
      </w:r>
      <w:r>
        <w:rPr>
          <w:rFonts w:eastAsia="Calibri"/>
          <w:sz w:val="24"/>
          <w:szCs w:val="24"/>
          <w:lang w:eastAsia="en-US"/>
        </w:rPr>
        <w:t xml:space="preserve"> отсутствуют сведения</w:t>
      </w:r>
      <w:r w:rsidRPr="00096911">
        <w:rPr>
          <w:rFonts w:eastAsia="Calibri"/>
          <w:sz w:val="24"/>
          <w:szCs w:val="24"/>
          <w:lang w:eastAsia="en-US"/>
        </w:rPr>
        <w:t xml:space="preserve"> в реестрах недобросовестных поставщиков (РНП).</w:t>
      </w:r>
    </w:p>
    <w:p w:rsidR="008C2C42" w:rsidRPr="00096911" w:rsidRDefault="008C2C42" w:rsidP="008C2C42">
      <w:pPr>
        <w:spacing w:after="200" w:line="240" w:lineRule="auto"/>
        <w:ind w:firstLine="0"/>
        <w:contextualSpacing/>
        <w:rPr>
          <w:rFonts w:eastAsia="Calibri"/>
          <w:sz w:val="24"/>
          <w:szCs w:val="24"/>
          <w:lang w:eastAsia="en-US"/>
        </w:rPr>
      </w:pPr>
      <w:r>
        <w:rPr>
          <w:rFonts w:eastAsia="Calibri"/>
          <w:b/>
          <w:sz w:val="24"/>
          <w:szCs w:val="24"/>
          <w:lang w:eastAsia="en-US"/>
        </w:rPr>
        <w:t>б</w:t>
      </w:r>
      <w:r w:rsidRPr="00096911">
        <w:rPr>
          <w:rFonts w:eastAsia="Calibri"/>
          <w:b/>
          <w:sz w:val="24"/>
          <w:szCs w:val="24"/>
          <w:lang w:eastAsia="en-US"/>
        </w:rPr>
        <w:t>)</w:t>
      </w:r>
      <w:r w:rsidRPr="00096911">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8C2C42" w:rsidRPr="00096911" w:rsidRDefault="008C2C42" w:rsidP="008C2C42">
      <w:pPr>
        <w:tabs>
          <w:tab w:val="left" w:pos="284"/>
        </w:tabs>
        <w:spacing w:after="200" w:line="240" w:lineRule="auto"/>
        <w:ind w:firstLine="0"/>
        <w:contextualSpacing/>
        <w:rPr>
          <w:rFonts w:eastAsia="Calibri"/>
          <w:sz w:val="24"/>
          <w:szCs w:val="24"/>
          <w:lang w:eastAsia="en-US"/>
        </w:rPr>
      </w:pPr>
      <w:r>
        <w:rPr>
          <w:rFonts w:eastAsia="Calibri"/>
          <w:b/>
          <w:sz w:val="24"/>
          <w:szCs w:val="24"/>
          <w:lang w:eastAsia="en-US"/>
        </w:rPr>
        <w:t>в</w:t>
      </w:r>
      <w:r w:rsidRPr="00096911">
        <w:rPr>
          <w:rFonts w:eastAsia="Calibri"/>
          <w:b/>
          <w:sz w:val="24"/>
          <w:szCs w:val="24"/>
          <w:lang w:eastAsia="en-US"/>
        </w:rPr>
        <w:t>)</w:t>
      </w:r>
      <w:r>
        <w:rPr>
          <w:rFonts w:eastAsia="Calibri"/>
          <w:sz w:val="24"/>
          <w:szCs w:val="24"/>
          <w:lang w:eastAsia="en-US"/>
        </w:rPr>
        <w:tab/>
        <w:t>деятельность</w:t>
      </w:r>
      <w:r w:rsidRPr="00096911">
        <w:rPr>
          <w:rFonts w:eastAsia="Calibri"/>
          <w:sz w:val="24"/>
          <w:szCs w:val="24"/>
          <w:lang w:eastAsia="en-US"/>
        </w:rPr>
        <w:t xml:space="preserve"> не приостановлена в порядке, предусмотренном Кодексом Российской Федерации об административных правонарушениях, на день подачи заявки;</w:t>
      </w:r>
    </w:p>
    <w:p w:rsidR="008C2C42" w:rsidRPr="00096911" w:rsidRDefault="008C2C42" w:rsidP="008C2C42">
      <w:pPr>
        <w:tabs>
          <w:tab w:val="left" w:pos="284"/>
        </w:tabs>
        <w:spacing w:after="200" w:line="240" w:lineRule="auto"/>
        <w:ind w:firstLine="0"/>
        <w:contextualSpacing/>
        <w:rPr>
          <w:rFonts w:ascii="Calibri" w:eastAsia="Calibri" w:hAnsi="Calibri"/>
          <w:sz w:val="24"/>
          <w:szCs w:val="24"/>
          <w:lang w:eastAsia="en-US"/>
        </w:rPr>
      </w:pPr>
      <w:r>
        <w:rPr>
          <w:rFonts w:eastAsia="Calibri"/>
          <w:b/>
          <w:sz w:val="24"/>
          <w:szCs w:val="24"/>
          <w:lang w:eastAsia="en-US"/>
        </w:rPr>
        <w:t>г</w:t>
      </w:r>
      <w:r w:rsidRPr="00096911">
        <w:rPr>
          <w:rFonts w:eastAsia="Calibri"/>
          <w:b/>
          <w:sz w:val="24"/>
          <w:szCs w:val="24"/>
          <w:lang w:eastAsia="en-US"/>
        </w:rPr>
        <w:t>)</w:t>
      </w:r>
      <w:r w:rsidRPr="00096911">
        <w:rPr>
          <w:rFonts w:eastAsia="Calibri"/>
          <w:sz w:val="24"/>
          <w:szCs w:val="24"/>
          <w:lang w:eastAsia="en-US"/>
        </w:rPr>
        <w:tab/>
        <w:t xml:space="preserve"> </w:t>
      </w:r>
      <w:r w:rsidRPr="00096911">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096911">
        <w:rPr>
          <w:rFonts w:ascii="Calibri" w:eastAsia="Calibri" w:hAnsi="Calibri"/>
          <w:sz w:val="24"/>
          <w:szCs w:val="24"/>
          <w:lang w:eastAsia="en-US"/>
        </w:rPr>
        <w:t xml:space="preserve">      </w:t>
      </w:r>
    </w:p>
    <w:p w:rsidR="008C2C42" w:rsidRPr="00F07B58" w:rsidRDefault="008C2C42" w:rsidP="00F822B8">
      <w:pPr>
        <w:spacing w:before="120" w:line="240" w:lineRule="auto"/>
        <w:ind w:firstLine="0"/>
        <w:rPr>
          <w:iCs/>
          <w:snapToGrid w:val="0"/>
          <w:sz w:val="24"/>
          <w:szCs w:val="24"/>
        </w:rPr>
      </w:pPr>
      <w:r>
        <w:rPr>
          <w:sz w:val="24"/>
          <w:szCs w:val="24"/>
        </w:rPr>
        <w:t xml:space="preserve">         </w:t>
      </w:r>
    </w:p>
    <w:p w:rsidR="008C2C42" w:rsidRPr="005A221F" w:rsidRDefault="008C2C42" w:rsidP="008C2C42">
      <w:pPr>
        <w:spacing w:line="240" w:lineRule="auto"/>
        <w:ind w:firstLine="0"/>
        <w:rPr>
          <w:sz w:val="24"/>
          <w:szCs w:val="24"/>
        </w:rPr>
      </w:pPr>
      <w:r>
        <w:rPr>
          <w:sz w:val="24"/>
          <w:szCs w:val="24"/>
        </w:rPr>
        <w:t xml:space="preserve">        </w:t>
      </w:r>
      <w:r w:rsidRPr="005A221F">
        <w:rPr>
          <w:sz w:val="24"/>
          <w:szCs w:val="24"/>
        </w:rPr>
        <w:t xml:space="preserve">В случае признания нашей организации Победителем по данной закупке мы берем обязательства подписать договор </w:t>
      </w:r>
      <w:r w:rsidRPr="005A221F">
        <w:rPr>
          <w:rFonts w:eastAsia="Calibri"/>
          <w:sz w:val="24"/>
          <w:szCs w:val="24"/>
          <w:lang w:eastAsia="en-US"/>
        </w:rPr>
        <w:t xml:space="preserve">на оказание услуг </w:t>
      </w:r>
      <w:r w:rsidR="00F822B8" w:rsidRPr="005A221F">
        <w:rPr>
          <w:sz w:val="24"/>
          <w:szCs w:val="24"/>
        </w:rPr>
        <w:t>по формированию С</w:t>
      </w:r>
      <w:r w:rsidRPr="005A221F">
        <w:rPr>
          <w:sz w:val="24"/>
          <w:szCs w:val="24"/>
        </w:rPr>
        <w:t>тратегии цифровой трансформации АО «Саханефтегазсбыт»</w:t>
      </w:r>
      <w:r w:rsidRPr="005A221F">
        <w:rPr>
          <w:color w:val="000000"/>
          <w:sz w:val="24"/>
          <w:szCs w:val="24"/>
          <w:shd w:val="clear" w:color="auto" w:fill="FBFBFB"/>
        </w:rPr>
        <w:t xml:space="preserve"> </w:t>
      </w:r>
      <w:r w:rsidR="00EB41BE" w:rsidRPr="005A221F">
        <w:rPr>
          <w:color w:val="000000"/>
          <w:sz w:val="24"/>
          <w:szCs w:val="24"/>
          <w:shd w:val="clear" w:color="auto" w:fill="FBFBFB"/>
        </w:rPr>
        <w:t>на период до 2030 года</w:t>
      </w:r>
      <w:r w:rsidR="00F822B8" w:rsidRPr="005A221F">
        <w:rPr>
          <w:rFonts w:ascii="Helvetica" w:hAnsi="Helvetica" w:cs="Helvetica"/>
          <w:color w:val="000000"/>
          <w:sz w:val="24"/>
          <w:szCs w:val="24"/>
          <w:shd w:val="clear" w:color="auto" w:fill="FBFBFB"/>
        </w:rPr>
        <w:t xml:space="preserve"> </w:t>
      </w:r>
      <w:r w:rsidRPr="005A221F">
        <w:rPr>
          <w:sz w:val="24"/>
          <w:szCs w:val="24"/>
        </w:rPr>
        <w:t>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8C2C42" w:rsidRPr="00096911" w:rsidRDefault="008C2C42" w:rsidP="008C2C42">
      <w:pPr>
        <w:spacing w:after="200" w:line="240" w:lineRule="auto"/>
        <w:ind w:firstLine="0"/>
        <w:contextualSpacing/>
        <w:rPr>
          <w:rFonts w:ascii="Calibri" w:eastAsia="Calibri" w:hAnsi="Calibri"/>
          <w:sz w:val="24"/>
          <w:szCs w:val="24"/>
          <w:lang w:eastAsia="en-US"/>
        </w:rPr>
      </w:pPr>
    </w:p>
    <w:p w:rsidR="008C2C42" w:rsidRPr="00096911" w:rsidRDefault="008C2C42" w:rsidP="008C2C42">
      <w:pPr>
        <w:spacing w:after="200" w:line="240" w:lineRule="auto"/>
        <w:ind w:firstLine="0"/>
        <w:contextualSpacing/>
        <w:rPr>
          <w:sz w:val="24"/>
          <w:szCs w:val="24"/>
        </w:rPr>
      </w:pPr>
      <w:r w:rsidRPr="00096911">
        <w:rPr>
          <w:rFonts w:eastAsia="Calibri"/>
          <w:sz w:val="24"/>
          <w:szCs w:val="24"/>
          <w:lang w:eastAsia="en-US"/>
        </w:rPr>
        <w:t xml:space="preserve">      </w:t>
      </w:r>
    </w:p>
    <w:p w:rsidR="008C2C42" w:rsidRPr="00096911" w:rsidRDefault="008C2C42" w:rsidP="008C2C42">
      <w:pPr>
        <w:tabs>
          <w:tab w:val="left" w:pos="993"/>
        </w:tabs>
        <w:spacing w:line="240" w:lineRule="auto"/>
        <w:ind w:left="567"/>
        <w:rPr>
          <w:sz w:val="24"/>
          <w:szCs w:val="24"/>
        </w:rPr>
      </w:pPr>
    </w:p>
    <w:p w:rsidR="008C2C42" w:rsidRPr="00096911" w:rsidRDefault="008C2C42" w:rsidP="008C2C42">
      <w:pPr>
        <w:spacing w:line="240" w:lineRule="auto"/>
        <w:rPr>
          <w:sz w:val="24"/>
          <w:szCs w:val="24"/>
        </w:rPr>
      </w:pPr>
      <w:r w:rsidRPr="00096911">
        <w:rPr>
          <w:sz w:val="24"/>
          <w:szCs w:val="24"/>
        </w:rPr>
        <w:t>____________________________________</w:t>
      </w:r>
    </w:p>
    <w:p w:rsidR="008C2C42" w:rsidRPr="00096911" w:rsidRDefault="008C2C42" w:rsidP="008C2C42">
      <w:pPr>
        <w:spacing w:line="240" w:lineRule="auto"/>
        <w:ind w:right="3684"/>
        <w:jc w:val="center"/>
        <w:rPr>
          <w:sz w:val="24"/>
          <w:szCs w:val="24"/>
          <w:vertAlign w:val="superscript"/>
        </w:rPr>
      </w:pPr>
      <w:r w:rsidRPr="00096911">
        <w:rPr>
          <w:sz w:val="24"/>
          <w:szCs w:val="24"/>
          <w:vertAlign w:val="superscript"/>
        </w:rPr>
        <w:t>(подпись, М.П.)</w:t>
      </w:r>
    </w:p>
    <w:p w:rsidR="008C2C42" w:rsidRPr="00096911" w:rsidRDefault="008C2C42" w:rsidP="008C2C42">
      <w:pPr>
        <w:spacing w:line="240" w:lineRule="auto"/>
        <w:rPr>
          <w:sz w:val="24"/>
          <w:szCs w:val="24"/>
        </w:rPr>
      </w:pPr>
      <w:r w:rsidRPr="00096911">
        <w:rPr>
          <w:sz w:val="24"/>
          <w:szCs w:val="24"/>
        </w:rPr>
        <w:t>____________________________________</w:t>
      </w:r>
    </w:p>
    <w:p w:rsidR="008C2C42" w:rsidRPr="00096911" w:rsidRDefault="008C2C42" w:rsidP="008C2C42">
      <w:pPr>
        <w:spacing w:line="240" w:lineRule="auto"/>
        <w:ind w:right="3684"/>
        <w:jc w:val="center"/>
        <w:rPr>
          <w:sz w:val="24"/>
          <w:szCs w:val="24"/>
          <w:vertAlign w:val="superscript"/>
        </w:rPr>
      </w:pPr>
      <w:r w:rsidRPr="00096911">
        <w:rPr>
          <w:sz w:val="24"/>
          <w:szCs w:val="24"/>
          <w:vertAlign w:val="superscript"/>
        </w:rPr>
        <w:t>(фамилия, имя, отчество подписавшего, должность)</w:t>
      </w:r>
    </w:p>
    <w:p w:rsidR="008C2C42" w:rsidRPr="00096911" w:rsidRDefault="008C2C42" w:rsidP="008C2C42">
      <w:pPr>
        <w:spacing w:line="240" w:lineRule="auto"/>
        <w:rPr>
          <w:sz w:val="24"/>
          <w:szCs w:val="24"/>
        </w:rPr>
      </w:pPr>
    </w:p>
    <w:p w:rsidR="008C2C42" w:rsidRPr="00096911" w:rsidRDefault="008C2C42" w:rsidP="008C2C42">
      <w:pPr>
        <w:pBdr>
          <w:bottom w:val="single" w:sz="4" w:space="1" w:color="auto"/>
        </w:pBdr>
        <w:shd w:val="clear" w:color="auto" w:fill="E0E0E0"/>
        <w:spacing w:line="240" w:lineRule="auto"/>
        <w:ind w:right="21" w:firstLine="0"/>
        <w:jc w:val="center"/>
        <w:rPr>
          <w:b/>
          <w:color w:val="000000"/>
          <w:spacing w:val="36"/>
          <w:sz w:val="24"/>
          <w:szCs w:val="24"/>
        </w:rPr>
      </w:pPr>
      <w:r w:rsidRPr="00096911">
        <w:rPr>
          <w:b/>
          <w:color w:val="000000"/>
          <w:spacing w:val="36"/>
          <w:sz w:val="24"/>
          <w:szCs w:val="24"/>
        </w:rPr>
        <w:t>конец формы</w:t>
      </w:r>
    </w:p>
    <w:p w:rsidR="008C2C42" w:rsidRPr="00096911" w:rsidRDefault="008C2C42" w:rsidP="008C2C42">
      <w:pPr>
        <w:spacing w:line="240" w:lineRule="auto"/>
        <w:rPr>
          <w:sz w:val="24"/>
          <w:szCs w:val="24"/>
        </w:rPr>
        <w:sectPr w:rsidR="008C2C42" w:rsidRPr="00096911" w:rsidSect="00140962">
          <w:footerReference w:type="default" r:id="rId20"/>
          <w:footerReference w:type="first" r:id="rId21"/>
          <w:pgSz w:w="11906" w:h="16838" w:code="9"/>
          <w:pgMar w:top="709" w:right="567" w:bottom="851" w:left="1134" w:header="680" w:footer="0" w:gutter="0"/>
          <w:cols w:space="708"/>
          <w:titlePg/>
          <w:docGrid w:linePitch="381"/>
        </w:sectPr>
      </w:pPr>
    </w:p>
    <w:p w:rsidR="008C2C42" w:rsidRPr="009B5C0E" w:rsidRDefault="008C2C42" w:rsidP="008C2C42">
      <w:pPr>
        <w:keepNext/>
        <w:pageBreakBefore/>
        <w:numPr>
          <w:ilvl w:val="2"/>
          <w:numId w:val="33"/>
        </w:numPr>
        <w:suppressAutoHyphens/>
        <w:spacing w:before="240" w:after="120" w:line="240" w:lineRule="auto"/>
        <w:ind w:left="0" w:firstLine="0"/>
        <w:outlineLvl w:val="2"/>
        <w:rPr>
          <w:b/>
          <w:bCs/>
          <w:sz w:val="24"/>
          <w:szCs w:val="24"/>
        </w:rPr>
      </w:pPr>
      <w:r w:rsidRPr="009B5C0E">
        <w:rPr>
          <w:b/>
          <w:bCs/>
          <w:sz w:val="24"/>
          <w:szCs w:val="24"/>
        </w:rPr>
        <w:lastRenderedPageBreak/>
        <w:t>Инструкци</w:t>
      </w:r>
      <w:r>
        <w:rPr>
          <w:b/>
          <w:bCs/>
          <w:sz w:val="24"/>
          <w:szCs w:val="24"/>
        </w:rPr>
        <w:t>я</w:t>
      </w:r>
      <w:r w:rsidRPr="009B5C0E">
        <w:rPr>
          <w:b/>
          <w:bCs/>
          <w:sz w:val="24"/>
          <w:szCs w:val="24"/>
        </w:rPr>
        <w:t xml:space="preserve"> по заполнению</w:t>
      </w:r>
    </w:p>
    <w:p w:rsidR="008C2C42" w:rsidRPr="00FA413F" w:rsidRDefault="008C2C42" w:rsidP="008C2C42">
      <w:pPr>
        <w:numPr>
          <w:ilvl w:val="3"/>
          <w:numId w:val="33"/>
        </w:numPr>
        <w:tabs>
          <w:tab w:val="left" w:pos="851"/>
        </w:tabs>
        <w:spacing w:line="240" w:lineRule="auto"/>
        <w:ind w:left="0" w:firstLine="0"/>
        <w:rPr>
          <w:sz w:val="24"/>
          <w:szCs w:val="24"/>
        </w:rPr>
      </w:pPr>
      <w:r w:rsidRPr="00FA413F">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8C2C42" w:rsidRDefault="008C2C42" w:rsidP="008C2C42">
      <w:pPr>
        <w:numPr>
          <w:ilvl w:val="3"/>
          <w:numId w:val="33"/>
        </w:numPr>
        <w:tabs>
          <w:tab w:val="left" w:pos="851"/>
        </w:tabs>
        <w:spacing w:line="240" w:lineRule="auto"/>
        <w:ind w:left="0" w:firstLine="0"/>
        <w:rPr>
          <w:sz w:val="24"/>
          <w:szCs w:val="24"/>
        </w:rPr>
      </w:pPr>
      <w:r w:rsidRPr="00FA413F">
        <w:rPr>
          <w:sz w:val="24"/>
          <w:szCs w:val="24"/>
        </w:rPr>
        <w:t>Участник должен указать свое полное наименование (с указанием организационно-правовой формы) и юридический адрес.</w:t>
      </w:r>
    </w:p>
    <w:p w:rsidR="008C2C42" w:rsidRPr="00FC26E0" w:rsidRDefault="008C2C42" w:rsidP="008C2C42">
      <w:pPr>
        <w:numPr>
          <w:ilvl w:val="3"/>
          <w:numId w:val="33"/>
        </w:numPr>
        <w:tabs>
          <w:tab w:val="left" w:pos="1134"/>
        </w:tabs>
        <w:spacing w:line="240" w:lineRule="auto"/>
        <w:ind w:left="0" w:firstLine="0"/>
        <w:rPr>
          <w:sz w:val="24"/>
          <w:szCs w:val="24"/>
        </w:rPr>
      </w:pPr>
      <w:r w:rsidRPr="006671C6">
        <w:rPr>
          <w:sz w:val="24"/>
          <w:szCs w:val="24"/>
        </w:rPr>
        <w:t>Участник закупки должен указать наименова</w:t>
      </w:r>
      <w:r>
        <w:rPr>
          <w:sz w:val="24"/>
          <w:szCs w:val="24"/>
        </w:rPr>
        <w:t>ние страны происхождения товара, если предметом закупки является поставка товара</w:t>
      </w:r>
      <w:r w:rsidRPr="006671C6">
        <w:rPr>
          <w:sz w:val="24"/>
          <w:szCs w:val="24"/>
        </w:rPr>
        <w:t xml:space="preserve"> (</w:t>
      </w:r>
      <w:proofErr w:type="spellStart"/>
      <w:r w:rsidRPr="006671C6">
        <w:rPr>
          <w:sz w:val="24"/>
          <w:szCs w:val="24"/>
        </w:rPr>
        <w:t>п.п</w:t>
      </w:r>
      <w:proofErr w:type="spellEnd"/>
      <w:r w:rsidRPr="006671C6">
        <w:rPr>
          <w:sz w:val="24"/>
          <w:szCs w:val="24"/>
        </w:rPr>
        <w:t>. 4.9.3.1).</w:t>
      </w:r>
    </w:p>
    <w:p w:rsidR="008C2C42" w:rsidRPr="00FA413F" w:rsidRDefault="008C2C42" w:rsidP="008C2C42">
      <w:pPr>
        <w:numPr>
          <w:ilvl w:val="3"/>
          <w:numId w:val="33"/>
        </w:numPr>
        <w:tabs>
          <w:tab w:val="left" w:pos="851"/>
        </w:tabs>
        <w:spacing w:line="240" w:lineRule="auto"/>
        <w:ind w:left="0" w:firstLine="0"/>
        <w:rPr>
          <w:sz w:val="24"/>
          <w:szCs w:val="24"/>
        </w:rPr>
      </w:pPr>
      <w:r w:rsidRPr="00FA413F">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FA413F">
        <w:rPr>
          <w:sz w:val="24"/>
          <w:szCs w:val="24"/>
        </w:rPr>
        <w:t>ХХХ</w:t>
      </w:r>
      <w:proofErr w:type="spellEnd"/>
      <w:r w:rsidRPr="00FA413F">
        <w:rPr>
          <w:sz w:val="24"/>
          <w:szCs w:val="24"/>
        </w:rPr>
        <w:t> </w:t>
      </w:r>
      <w:proofErr w:type="spellStart"/>
      <w:r w:rsidRPr="00FA413F">
        <w:rPr>
          <w:sz w:val="24"/>
          <w:szCs w:val="24"/>
        </w:rPr>
        <w:t>ХХХ</w:t>
      </w:r>
      <w:proofErr w:type="spellEnd"/>
      <w:r w:rsidRPr="00FA413F">
        <w:rPr>
          <w:sz w:val="24"/>
          <w:szCs w:val="24"/>
        </w:rPr>
        <w:t xml:space="preserve">, ХХ руб., а также дополнить расшифровкой словами, </w:t>
      </w:r>
      <w:proofErr w:type="gramStart"/>
      <w:r w:rsidRPr="00FA413F">
        <w:rPr>
          <w:sz w:val="24"/>
          <w:szCs w:val="24"/>
        </w:rPr>
        <w:t>например</w:t>
      </w:r>
      <w:proofErr w:type="gramEnd"/>
      <w:r w:rsidRPr="00FA413F">
        <w:rPr>
          <w:sz w:val="24"/>
          <w:szCs w:val="24"/>
        </w:rPr>
        <w:t>: «1 234 567,89 руб. (Один миллион двести тридцать четыре тысячи пятьсот шестьдесят семь руб. восемьдесят девять коп.)».</w:t>
      </w:r>
    </w:p>
    <w:p w:rsidR="008C2C42" w:rsidRPr="00FA413F" w:rsidRDefault="008C2C42" w:rsidP="008C2C42">
      <w:pPr>
        <w:numPr>
          <w:ilvl w:val="3"/>
          <w:numId w:val="33"/>
        </w:numPr>
        <w:tabs>
          <w:tab w:val="left" w:pos="851"/>
        </w:tabs>
        <w:spacing w:line="240" w:lineRule="auto"/>
        <w:ind w:left="0" w:firstLine="0"/>
        <w:rPr>
          <w:sz w:val="24"/>
          <w:szCs w:val="24"/>
        </w:rPr>
      </w:pPr>
      <w:r w:rsidRPr="00FA413F">
        <w:rPr>
          <w:sz w:val="24"/>
          <w:szCs w:val="24"/>
        </w:rPr>
        <w:t>Участник должен указать срок действия Заявки согласно требованиям подпункта 4.4.2.1 Документации.</w:t>
      </w:r>
    </w:p>
    <w:p w:rsidR="008C2C42" w:rsidRPr="00FA413F" w:rsidRDefault="008C2C42" w:rsidP="008C2C42">
      <w:pPr>
        <w:numPr>
          <w:ilvl w:val="3"/>
          <w:numId w:val="33"/>
        </w:numPr>
        <w:tabs>
          <w:tab w:val="left" w:pos="851"/>
        </w:tabs>
        <w:spacing w:line="240" w:lineRule="auto"/>
        <w:ind w:left="0" w:firstLine="0"/>
        <w:rPr>
          <w:sz w:val="24"/>
          <w:szCs w:val="24"/>
        </w:rPr>
      </w:pPr>
      <w:r w:rsidRPr="00FA413F">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8C2C42" w:rsidRPr="00FA413F" w:rsidRDefault="008C2C42" w:rsidP="008C2C42">
      <w:pPr>
        <w:numPr>
          <w:ilvl w:val="3"/>
          <w:numId w:val="33"/>
        </w:numPr>
        <w:tabs>
          <w:tab w:val="left" w:pos="851"/>
        </w:tabs>
        <w:spacing w:line="240" w:lineRule="auto"/>
        <w:ind w:left="0" w:firstLine="0"/>
        <w:rPr>
          <w:sz w:val="24"/>
          <w:szCs w:val="24"/>
        </w:rPr>
      </w:pPr>
      <w:r w:rsidRPr="00FA413F">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8C2C42" w:rsidRPr="00743A07" w:rsidRDefault="008C2C42" w:rsidP="008C2C42">
      <w:pPr>
        <w:tabs>
          <w:tab w:val="left" w:pos="851"/>
        </w:tabs>
        <w:spacing w:line="240" w:lineRule="auto"/>
        <w:ind w:firstLine="0"/>
        <w:rPr>
          <w:sz w:val="24"/>
          <w:szCs w:val="24"/>
        </w:rPr>
      </w:pPr>
    </w:p>
    <w:p w:rsidR="008C2C42" w:rsidRPr="009B5C0E" w:rsidRDefault="008C2C42" w:rsidP="008C2C42">
      <w:pPr>
        <w:spacing w:line="240" w:lineRule="auto"/>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Default="008C2C42" w:rsidP="008C2C42">
      <w:pPr>
        <w:pStyle w:val="aff8"/>
        <w:ind w:left="-567" w:firstLine="425"/>
        <w:rPr>
          <w:sz w:val="24"/>
          <w:szCs w:val="24"/>
        </w:rPr>
      </w:pPr>
    </w:p>
    <w:p w:rsidR="008C2C42" w:rsidRPr="00096911" w:rsidRDefault="008C2C42" w:rsidP="008C2C42">
      <w:pPr>
        <w:keepNext/>
        <w:pageBreakBefore/>
        <w:suppressAutoHyphens/>
        <w:spacing w:before="360" w:after="120" w:line="276" w:lineRule="auto"/>
        <w:ind w:firstLine="0"/>
        <w:outlineLvl w:val="1"/>
        <w:rPr>
          <w:rFonts w:eastAsia="Calibri"/>
          <w:b/>
          <w:bCs/>
          <w:sz w:val="24"/>
          <w:szCs w:val="24"/>
          <w:lang w:eastAsia="en-US"/>
        </w:rPr>
      </w:pPr>
      <w:r>
        <w:rPr>
          <w:rFonts w:eastAsia="Calibri"/>
          <w:b/>
          <w:bCs/>
          <w:sz w:val="24"/>
          <w:szCs w:val="24"/>
          <w:lang w:eastAsia="en-US"/>
        </w:rPr>
        <w:lastRenderedPageBreak/>
        <w:t>5.2</w:t>
      </w:r>
      <w:r w:rsidRPr="00096911">
        <w:rPr>
          <w:rFonts w:eastAsia="Calibri"/>
          <w:b/>
          <w:bCs/>
          <w:sz w:val="24"/>
          <w:szCs w:val="24"/>
          <w:lang w:eastAsia="en-US"/>
        </w:rPr>
        <w:t xml:space="preserve">. </w:t>
      </w:r>
      <w:r w:rsidR="00EB41BE">
        <w:rPr>
          <w:rFonts w:eastAsia="Calibri"/>
          <w:b/>
          <w:bCs/>
          <w:sz w:val="24"/>
          <w:szCs w:val="24"/>
          <w:lang w:eastAsia="en-US"/>
        </w:rPr>
        <w:t>Опыт работы Участника</w:t>
      </w:r>
      <w:r>
        <w:rPr>
          <w:rFonts w:eastAsia="Calibri"/>
          <w:b/>
          <w:bCs/>
          <w:sz w:val="24"/>
          <w:szCs w:val="24"/>
          <w:lang w:eastAsia="en-US"/>
        </w:rPr>
        <w:t xml:space="preserve"> (форма 2</w:t>
      </w:r>
      <w:r w:rsidRPr="00096911">
        <w:rPr>
          <w:rFonts w:eastAsia="Calibri"/>
          <w:b/>
          <w:bCs/>
          <w:sz w:val="24"/>
          <w:szCs w:val="24"/>
          <w:lang w:eastAsia="en-US"/>
        </w:rPr>
        <w:t>)</w:t>
      </w:r>
    </w:p>
    <w:p w:rsidR="008C2C42" w:rsidRPr="00096911" w:rsidRDefault="008C2C42" w:rsidP="008C2C42">
      <w:pPr>
        <w:pBdr>
          <w:top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начало формы</w:t>
      </w:r>
    </w:p>
    <w:p w:rsidR="008C2C42" w:rsidRPr="00096911" w:rsidRDefault="008C2C42" w:rsidP="008C2C42">
      <w:pPr>
        <w:spacing w:after="200" w:line="240" w:lineRule="auto"/>
        <w:ind w:firstLine="0"/>
        <w:contextualSpacing/>
        <w:jc w:val="left"/>
        <w:rPr>
          <w:rFonts w:eastAsia="Calibri"/>
          <w:sz w:val="24"/>
          <w:szCs w:val="24"/>
          <w:lang w:eastAsia="en-US"/>
        </w:rPr>
      </w:pPr>
    </w:p>
    <w:p w:rsidR="008C2C42" w:rsidRPr="00096911" w:rsidRDefault="008C2C42" w:rsidP="008C2C42">
      <w:pPr>
        <w:spacing w:after="200" w:line="240" w:lineRule="auto"/>
        <w:ind w:firstLine="0"/>
        <w:contextualSpacing/>
        <w:jc w:val="left"/>
        <w:rPr>
          <w:rFonts w:eastAsia="Calibri"/>
          <w:sz w:val="24"/>
          <w:szCs w:val="24"/>
          <w:lang w:eastAsia="en-US"/>
        </w:rPr>
      </w:pPr>
      <w:r>
        <w:rPr>
          <w:rFonts w:eastAsia="Calibri"/>
          <w:sz w:val="24"/>
          <w:szCs w:val="24"/>
          <w:lang w:eastAsia="en-US"/>
        </w:rPr>
        <w:t>Приложение № 1</w:t>
      </w:r>
    </w:p>
    <w:p w:rsidR="008C2C42" w:rsidRPr="00096911" w:rsidRDefault="008C2C42" w:rsidP="008C2C42">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 xml:space="preserve">к Заявке на участие в закупке </w:t>
      </w:r>
    </w:p>
    <w:p w:rsidR="008C2C42" w:rsidRPr="00096911" w:rsidRDefault="008C2C42" w:rsidP="008C2C42">
      <w:pPr>
        <w:spacing w:after="200" w:line="240" w:lineRule="auto"/>
        <w:ind w:firstLine="0"/>
        <w:contextualSpacing/>
        <w:jc w:val="left"/>
        <w:rPr>
          <w:rFonts w:eastAsia="Calibri"/>
          <w:sz w:val="24"/>
          <w:szCs w:val="24"/>
          <w:lang w:eastAsia="en-US"/>
        </w:rPr>
      </w:pPr>
      <w:r w:rsidRPr="00096911">
        <w:rPr>
          <w:rFonts w:eastAsia="Calibri"/>
          <w:sz w:val="24"/>
          <w:szCs w:val="24"/>
          <w:lang w:eastAsia="en-US"/>
        </w:rPr>
        <w:t>от «___</w:t>
      </w:r>
      <w:proofErr w:type="gramStart"/>
      <w:r w:rsidRPr="00096911">
        <w:rPr>
          <w:rFonts w:eastAsia="Calibri"/>
          <w:sz w:val="24"/>
          <w:szCs w:val="24"/>
          <w:lang w:eastAsia="en-US"/>
        </w:rPr>
        <w:t>_»_</w:t>
      </w:r>
      <w:proofErr w:type="gramEnd"/>
      <w:r w:rsidRPr="00096911">
        <w:rPr>
          <w:rFonts w:eastAsia="Calibri"/>
          <w:sz w:val="24"/>
          <w:szCs w:val="24"/>
          <w:lang w:eastAsia="en-US"/>
        </w:rPr>
        <w:t>____________ г. №__________</w:t>
      </w:r>
    </w:p>
    <w:tbl>
      <w:tblPr>
        <w:tblW w:w="11228" w:type="dxa"/>
        <w:tblInd w:w="-459" w:type="dxa"/>
        <w:tblLook w:val="04A0" w:firstRow="1" w:lastRow="0" w:firstColumn="1" w:lastColumn="0" w:noHBand="0" w:noVBand="1"/>
      </w:tblPr>
      <w:tblGrid>
        <w:gridCol w:w="11228"/>
      </w:tblGrid>
      <w:tr w:rsidR="008C2C42" w:rsidRPr="00096911" w:rsidTr="00140962">
        <w:trPr>
          <w:trHeight w:val="435"/>
        </w:trPr>
        <w:tc>
          <w:tcPr>
            <w:tcW w:w="11228" w:type="dxa"/>
            <w:tcBorders>
              <w:top w:val="nil"/>
              <w:left w:val="nil"/>
              <w:bottom w:val="nil"/>
              <w:right w:val="nil"/>
            </w:tcBorders>
            <w:shd w:val="clear" w:color="auto" w:fill="auto"/>
            <w:hideMark/>
          </w:tcPr>
          <w:p w:rsidR="008C2C42" w:rsidRPr="00096911" w:rsidRDefault="008C2C42" w:rsidP="00140962">
            <w:pPr>
              <w:spacing w:line="240" w:lineRule="auto"/>
              <w:ind w:firstLine="0"/>
              <w:jc w:val="center"/>
              <w:rPr>
                <w:rFonts w:eastAsia="Calibri"/>
                <w:b/>
                <w:sz w:val="22"/>
                <w:szCs w:val="22"/>
                <w:lang w:eastAsia="en-US"/>
              </w:rPr>
            </w:pPr>
          </w:p>
          <w:p w:rsidR="008C2C42" w:rsidRPr="00096911" w:rsidRDefault="008C2C42" w:rsidP="00140962">
            <w:pPr>
              <w:spacing w:line="240" w:lineRule="auto"/>
              <w:ind w:firstLine="0"/>
              <w:jc w:val="center"/>
              <w:rPr>
                <w:rFonts w:eastAsia="Calibri"/>
                <w:b/>
                <w:sz w:val="22"/>
                <w:szCs w:val="22"/>
                <w:lang w:eastAsia="en-US"/>
              </w:rPr>
            </w:pPr>
          </w:p>
          <w:p w:rsidR="00594535" w:rsidRPr="00096911" w:rsidRDefault="00594535" w:rsidP="00594535">
            <w:pPr>
              <w:spacing w:line="240" w:lineRule="auto"/>
              <w:ind w:left="351" w:firstLine="0"/>
              <w:jc w:val="center"/>
              <w:rPr>
                <w:rFonts w:eastAsia="Calibri"/>
                <w:b/>
                <w:sz w:val="22"/>
                <w:szCs w:val="22"/>
                <w:lang w:eastAsia="en-US"/>
              </w:rPr>
            </w:pPr>
            <w:r w:rsidRPr="0067068D">
              <w:rPr>
                <w:rFonts w:eastAsia="Calibri"/>
                <w:b/>
                <w:bCs/>
                <w:sz w:val="24"/>
                <w:szCs w:val="24"/>
                <w:highlight w:val="yellow"/>
                <w:lang w:eastAsia="en-US"/>
              </w:rPr>
              <w:t xml:space="preserve">Опыт Участника по разработке и/или оказанию консультационных услуг по разработке стратегий </w:t>
            </w:r>
            <w:proofErr w:type="spellStart"/>
            <w:r w:rsidRPr="0067068D">
              <w:rPr>
                <w:rFonts w:eastAsia="Calibri"/>
                <w:b/>
                <w:bCs/>
                <w:sz w:val="24"/>
                <w:szCs w:val="24"/>
                <w:highlight w:val="yellow"/>
                <w:lang w:eastAsia="en-US"/>
              </w:rPr>
              <w:t>цифровизации</w:t>
            </w:r>
            <w:proofErr w:type="spellEnd"/>
            <w:r w:rsidRPr="0067068D">
              <w:rPr>
                <w:rFonts w:eastAsia="Calibri"/>
                <w:b/>
                <w:bCs/>
                <w:sz w:val="24"/>
                <w:szCs w:val="24"/>
                <w:highlight w:val="yellow"/>
                <w:lang w:eastAsia="en-US"/>
              </w:rPr>
              <w:t xml:space="preserve"> и/или цифровой трансформации и/или разработке рекомендаций или методики оценки готовности компании к цифровой трансформации</w:t>
            </w:r>
          </w:p>
          <w:p w:rsidR="008C2C42" w:rsidRPr="00594535" w:rsidRDefault="008C2C42" w:rsidP="00594535">
            <w:pPr>
              <w:spacing w:line="240" w:lineRule="atLeast"/>
              <w:ind w:firstLine="0"/>
              <w:jc w:val="center"/>
              <w:rPr>
                <w:rFonts w:eastAsia="Calibri"/>
                <w:b/>
                <w:sz w:val="24"/>
                <w:szCs w:val="24"/>
                <w:lang w:eastAsia="en-US"/>
              </w:rPr>
            </w:pPr>
          </w:p>
          <w:p w:rsidR="00594535" w:rsidRPr="00594535" w:rsidRDefault="00594535" w:rsidP="00594535">
            <w:pPr>
              <w:spacing w:line="240" w:lineRule="atLeast"/>
              <w:ind w:firstLine="0"/>
              <w:jc w:val="center"/>
              <w:rPr>
                <w:rFonts w:eastAsia="Calibri"/>
                <w:sz w:val="24"/>
                <w:szCs w:val="24"/>
                <w:lang w:eastAsia="en-US"/>
              </w:rPr>
            </w:pPr>
          </w:p>
          <w:tbl>
            <w:tblPr>
              <w:tblW w:w="992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7"/>
              <w:gridCol w:w="2785"/>
              <w:gridCol w:w="2182"/>
              <w:gridCol w:w="3649"/>
            </w:tblGrid>
            <w:tr w:rsidR="008B5319" w:rsidRPr="00096911" w:rsidTr="00594535">
              <w:trPr>
                <w:trHeight w:val="593"/>
              </w:trPr>
              <w:tc>
                <w:tcPr>
                  <w:tcW w:w="1307" w:type="dxa"/>
                  <w:shd w:val="clear" w:color="auto" w:fill="auto"/>
                  <w:vAlign w:val="center"/>
                </w:tcPr>
                <w:p w:rsidR="008B5319" w:rsidRPr="00D168DF" w:rsidRDefault="008B5319" w:rsidP="008B5319">
                  <w:pPr>
                    <w:suppressAutoHyphens/>
                    <w:snapToGrid w:val="0"/>
                    <w:ind w:firstLine="34"/>
                    <w:jc w:val="center"/>
                    <w:rPr>
                      <w:b/>
                      <w:sz w:val="24"/>
                      <w:szCs w:val="24"/>
                      <w:lang w:eastAsia="ar-SA"/>
                    </w:rPr>
                  </w:pPr>
                  <w:r w:rsidRPr="00D168DF">
                    <w:rPr>
                      <w:b/>
                      <w:sz w:val="24"/>
                      <w:szCs w:val="24"/>
                      <w:lang w:eastAsia="ar-SA"/>
                    </w:rPr>
                    <w:t>Год</w:t>
                  </w:r>
                </w:p>
              </w:tc>
              <w:tc>
                <w:tcPr>
                  <w:tcW w:w="2785" w:type="dxa"/>
                  <w:shd w:val="clear" w:color="auto" w:fill="auto"/>
                  <w:vAlign w:val="center"/>
                </w:tcPr>
                <w:p w:rsidR="008B5319" w:rsidRPr="00D168DF" w:rsidRDefault="008B5319" w:rsidP="008B5319">
                  <w:pPr>
                    <w:suppressAutoHyphens/>
                    <w:snapToGrid w:val="0"/>
                    <w:spacing w:line="240" w:lineRule="atLeast"/>
                    <w:ind w:firstLine="0"/>
                    <w:jc w:val="center"/>
                    <w:rPr>
                      <w:b/>
                      <w:sz w:val="24"/>
                      <w:szCs w:val="24"/>
                      <w:lang w:eastAsia="ar-SA"/>
                    </w:rPr>
                  </w:pPr>
                  <w:r w:rsidRPr="00D168DF">
                    <w:rPr>
                      <w:b/>
                      <w:sz w:val="24"/>
                      <w:szCs w:val="24"/>
                      <w:lang w:eastAsia="ar-SA"/>
                    </w:rPr>
                    <w:t xml:space="preserve">Номер и дата договора </w:t>
                  </w:r>
                </w:p>
              </w:tc>
              <w:tc>
                <w:tcPr>
                  <w:tcW w:w="2182" w:type="dxa"/>
                  <w:vAlign w:val="center"/>
                </w:tcPr>
                <w:p w:rsidR="008B5319" w:rsidRPr="00D168DF" w:rsidRDefault="008B5319" w:rsidP="008B5319">
                  <w:pPr>
                    <w:suppressAutoHyphens/>
                    <w:snapToGrid w:val="0"/>
                    <w:spacing w:line="240" w:lineRule="atLeast"/>
                    <w:ind w:firstLine="34"/>
                    <w:jc w:val="center"/>
                    <w:rPr>
                      <w:b/>
                      <w:sz w:val="24"/>
                      <w:szCs w:val="24"/>
                      <w:lang w:eastAsia="ar-SA"/>
                    </w:rPr>
                  </w:pPr>
                  <w:r w:rsidRPr="00D168DF">
                    <w:rPr>
                      <w:b/>
                      <w:sz w:val="24"/>
                      <w:szCs w:val="24"/>
                    </w:rPr>
                    <w:t xml:space="preserve">Стоимость </w:t>
                  </w:r>
                  <w:r>
                    <w:rPr>
                      <w:b/>
                      <w:sz w:val="24"/>
                      <w:szCs w:val="24"/>
                    </w:rPr>
                    <w:t>оказанных услуг</w:t>
                  </w:r>
                </w:p>
              </w:tc>
              <w:tc>
                <w:tcPr>
                  <w:tcW w:w="3649" w:type="dxa"/>
                  <w:vAlign w:val="center"/>
                </w:tcPr>
                <w:p w:rsidR="008B5319" w:rsidRDefault="008B5319" w:rsidP="008B5319">
                  <w:pPr>
                    <w:suppressAutoHyphens/>
                    <w:snapToGrid w:val="0"/>
                    <w:spacing w:line="240" w:lineRule="atLeast"/>
                    <w:ind w:firstLine="0"/>
                    <w:jc w:val="center"/>
                    <w:rPr>
                      <w:b/>
                      <w:sz w:val="24"/>
                      <w:szCs w:val="24"/>
                      <w:lang w:eastAsia="ar-SA"/>
                    </w:rPr>
                  </w:pPr>
                  <w:r w:rsidRPr="00D168DF">
                    <w:rPr>
                      <w:b/>
                      <w:sz w:val="24"/>
                      <w:szCs w:val="24"/>
                      <w:lang w:eastAsia="ar-SA"/>
                    </w:rPr>
                    <w:t>Заказчик</w:t>
                  </w:r>
                  <w:r>
                    <w:rPr>
                      <w:b/>
                      <w:sz w:val="24"/>
                      <w:szCs w:val="24"/>
                      <w:lang w:eastAsia="ar-SA"/>
                    </w:rPr>
                    <w:t xml:space="preserve">, </w:t>
                  </w:r>
                </w:p>
                <w:p w:rsidR="008B5319" w:rsidRPr="00D168DF" w:rsidRDefault="008B5319" w:rsidP="008B5319">
                  <w:pPr>
                    <w:suppressAutoHyphens/>
                    <w:snapToGrid w:val="0"/>
                    <w:spacing w:line="240" w:lineRule="atLeast"/>
                    <w:ind w:firstLine="0"/>
                    <w:jc w:val="center"/>
                    <w:rPr>
                      <w:b/>
                      <w:sz w:val="24"/>
                      <w:szCs w:val="24"/>
                      <w:lang w:eastAsia="ar-SA"/>
                    </w:rPr>
                  </w:pPr>
                  <w:r>
                    <w:rPr>
                      <w:b/>
                      <w:sz w:val="24"/>
                      <w:szCs w:val="24"/>
                      <w:lang w:eastAsia="ar-SA"/>
                    </w:rPr>
                    <w:t>контактные данные</w:t>
                  </w:r>
                </w:p>
              </w:tc>
            </w:tr>
            <w:tr w:rsidR="008B5319" w:rsidRPr="00096911" w:rsidTr="00594535">
              <w:trPr>
                <w:trHeight w:val="267"/>
              </w:trPr>
              <w:tc>
                <w:tcPr>
                  <w:tcW w:w="1307" w:type="dxa"/>
                  <w:shd w:val="clear" w:color="auto" w:fill="auto"/>
                  <w:vAlign w:val="center"/>
                </w:tcPr>
                <w:p w:rsidR="008B5319" w:rsidRPr="00D168DF" w:rsidRDefault="008B5319" w:rsidP="008B5319">
                  <w:pPr>
                    <w:suppressAutoHyphens/>
                    <w:snapToGrid w:val="0"/>
                    <w:ind w:firstLine="34"/>
                    <w:jc w:val="center"/>
                    <w:rPr>
                      <w:b/>
                      <w:sz w:val="24"/>
                      <w:szCs w:val="24"/>
                      <w:lang w:eastAsia="ar-SA"/>
                    </w:rPr>
                  </w:pPr>
                </w:p>
              </w:tc>
              <w:tc>
                <w:tcPr>
                  <w:tcW w:w="2785" w:type="dxa"/>
                  <w:shd w:val="clear" w:color="auto" w:fill="auto"/>
                </w:tcPr>
                <w:p w:rsidR="008B5319" w:rsidRPr="00D168DF" w:rsidRDefault="008B5319" w:rsidP="008B5319">
                  <w:pPr>
                    <w:suppressAutoHyphens/>
                    <w:snapToGrid w:val="0"/>
                    <w:jc w:val="center"/>
                    <w:rPr>
                      <w:sz w:val="24"/>
                      <w:szCs w:val="24"/>
                      <w:lang w:eastAsia="ar-SA"/>
                    </w:rPr>
                  </w:pPr>
                </w:p>
              </w:tc>
              <w:tc>
                <w:tcPr>
                  <w:tcW w:w="2182" w:type="dxa"/>
                  <w:vAlign w:val="bottom"/>
                </w:tcPr>
                <w:p w:rsidR="008B5319" w:rsidRPr="00D168DF" w:rsidRDefault="008B5319" w:rsidP="008B5319">
                  <w:pPr>
                    <w:suppressAutoHyphens/>
                    <w:snapToGrid w:val="0"/>
                    <w:jc w:val="center"/>
                    <w:rPr>
                      <w:sz w:val="24"/>
                      <w:szCs w:val="24"/>
                      <w:lang w:eastAsia="ar-SA"/>
                    </w:rPr>
                  </w:pPr>
                </w:p>
              </w:tc>
              <w:tc>
                <w:tcPr>
                  <w:tcW w:w="3649" w:type="dxa"/>
                  <w:vAlign w:val="bottom"/>
                </w:tcPr>
                <w:p w:rsidR="008B5319" w:rsidRPr="00D168DF" w:rsidRDefault="008B5319" w:rsidP="008B5319">
                  <w:pPr>
                    <w:suppressAutoHyphens/>
                    <w:snapToGrid w:val="0"/>
                    <w:jc w:val="center"/>
                    <w:rPr>
                      <w:sz w:val="24"/>
                      <w:szCs w:val="24"/>
                      <w:lang w:eastAsia="ar-SA"/>
                    </w:rPr>
                  </w:pPr>
                </w:p>
              </w:tc>
            </w:tr>
            <w:tr w:rsidR="008B5319" w:rsidRPr="00096911" w:rsidTr="00594535">
              <w:trPr>
                <w:trHeight w:val="445"/>
              </w:trPr>
              <w:tc>
                <w:tcPr>
                  <w:tcW w:w="1307" w:type="dxa"/>
                  <w:shd w:val="clear" w:color="auto" w:fill="auto"/>
                  <w:vAlign w:val="center"/>
                </w:tcPr>
                <w:p w:rsidR="008B5319" w:rsidRPr="00D168DF" w:rsidRDefault="008B5319" w:rsidP="008B5319">
                  <w:pPr>
                    <w:suppressAutoHyphens/>
                    <w:snapToGrid w:val="0"/>
                    <w:ind w:firstLine="34"/>
                    <w:jc w:val="center"/>
                    <w:rPr>
                      <w:b/>
                      <w:sz w:val="24"/>
                      <w:szCs w:val="24"/>
                      <w:lang w:eastAsia="ar-SA"/>
                    </w:rPr>
                  </w:pPr>
                </w:p>
              </w:tc>
              <w:tc>
                <w:tcPr>
                  <w:tcW w:w="2785" w:type="dxa"/>
                  <w:shd w:val="clear" w:color="auto" w:fill="auto"/>
                </w:tcPr>
                <w:p w:rsidR="008B5319" w:rsidRPr="00D168DF" w:rsidRDefault="008B5319" w:rsidP="008B5319">
                  <w:pPr>
                    <w:suppressAutoHyphens/>
                    <w:snapToGrid w:val="0"/>
                    <w:jc w:val="center"/>
                    <w:rPr>
                      <w:sz w:val="24"/>
                      <w:szCs w:val="24"/>
                      <w:lang w:eastAsia="ar-SA"/>
                    </w:rPr>
                  </w:pPr>
                </w:p>
              </w:tc>
              <w:tc>
                <w:tcPr>
                  <w:tcW w:w="2182" w:type="dxa"/>
                  <w:vAlign w:val="bottom"/>
                </w:tcPr>
                <w:p w:rsidR="008B5319" w:rsidRPr="00D168DF" w:rsidRDefault="008B5319" w:rsidP="008B5319">
                  <w:pPr>
                    <w:suppressAutoHyphens/>
                    <w:snapToGrid w:val="0"/>
                    <w:jc w:val="center"/>
                    <w:rPr>
                      <w:sz w:val="24"/>
                      <w:szCs w:val="24"/>
                      <w:lang w:eastAsia="ar-SA"/>
                    </w:rPr>
                  </w:pPr>
                </w:p>
              </w:tc>
              <w:tc>
                <w:tcPr>
                  <w:tcW w:w="3649" w:type="dxa"/>
                  <w:vAlign w:val="bottom"/>
                </w:tcPr>
                <w:p w:rsidR="008B5319" w:rsidRPr="00D168DF" w:rsidRDefault="008B5319" w:rsidP="008B5319">
                  <w:pPr>
                    <w:suppressAutoHyphens/>
                    <w:snapToGrid w:val="0"/>
                    <w:jc w:val="center"/>
                    <w:rPr>
                      <w:sz w:val="24"/>
                      <w:szCs w:val="24"/>
                      <w:lang w:eastAsia="ar-SA"/>
                    </w:rPr>
                  </w:pPr>
                </w:p>
              </w:tc>
            </w:tr>
            <w:tr w:rsidR="008B5319" w:rsidRPr="00096911" w:rsidTr="00594535">
              <w:trPr>
                <w:trHeight w:val="492"/>
              </w:trPr>
              <w:tc>
                <w:tcPr>
                  <w:tcW w:w="1307" w:type="dxa"/>
                  <w:shd w:val="clear" w:color="auto" w:fill="auto"/>
                  <w:vAlign w:val="center"/>
                </w:tcPr>
                <w:p w:rsidR="008B5319" w:rsidRPr="00D168DF" w:rsidRDefault="008B5319" w:rsidP="008B5319">
                  <w:pPr>
                    <w:suppressAutoHyphens/>
                    <w:snapToGrid w:val="0"/>
                    <w:ind w:firstLine="34"/>
                    <w:jc w:val="center"/>
                    <w:rPr>
                      <w:b/>
                      <w:sz w:val="24"/>
                      <w:szCs w:val="24"/>
                      <w:lang w:eastAsia="ar-SA"/>
                    </w:rPr>
                  </w:pPr>
                </w:p>
              </w:tc>
              <w:tc>
                <w:tcPr>
                  <w:tcW w:w="2785" w:type="dxa"/>
                  <w:shd w:val="clear" w:color="auto" w:fill="auto"/>
                </w:tcPr>
                <w:p w:rsidR="008B5319" w:rsidRPr="00D168DF" w:rsidRDefault="008B5319" w:rsidP="008B5319">
                  <w:pPr>
                    <w:suppressAutoHyphens/>
                    <w:snapToGrid w:val="0"/>
                    <w:jc w:val="center"/>
                    <w:rPr>
                      <w:sz w:val="24"/>
                      <w:szCs w:val="24"/>
                      <w:lang w:eastAsia="ar-SA"/>
                    </w:rPr>
                  </w:pPr>
                </w:p>
              </w:tc>
              <w:tc>
                <w:tcPr>
                  <w:tcW w:w="2182" w:type="dxa"/>
                  <w:vAlign w:val="bottom"/>
                </w:tcPr>
                <w:p w:rsidR="008B5319" w:rsidRPr="00D168DF" w:rsidRDefault="008B5319" w:rsidP="008B5319">
                  <w:pPr>
                    <w:suppressAutoHyphens/>
                    <w:snapToGrid w:val="0"/>
                    <w:jc w:val="center"/>
                    <w:rPr>
                      <w:sz w:val="24"/>
                      <w:szCs w:val="24"/>
                      <w:lang w:eastAsia="ar-SA"/>
                    </w:rPr>
                  </w:pPr>
                </w:p>
              </w:tc>
              <w:tc>
                <w:tcPr>
                  <w:tcW w:w="3649" w:type="dxa"/>
                  <w:vAlign w:val="bottom"/>
                </w:tcPr>
                <w:p w:rsidR="008B5319" w:rsidRPr="00D168DF" w:rsidRDefault="008B5319" w:rsidP="008B5319">
                  <w:pPr>
                    <w:suppressAutoHyphens/>
                    <w:snapToGrid w:val="0"/>
                    <w:jc w:val="center"/>
                    <w:rPr>
                      <w:sz w:val="24"/>
                      <w:szCs w:val="24"/>
                      <w:lang w:eastAsia="ar-SA"/>
                    </w:rPr>
                  </w:pPr>
                </w:p>
              </w:tc>
            </w:tr>
            <w:tr w:rsidR="008B5319" w:rsidRPr="00096911" w:rsidTr="00594535">
              <w:trPr>
                <w:trHeight w:val="454"/>
              </w:trPr>
              <w:tc>
                <w:tcPr>
                  <w:tcW w:w="1307" w:type="dxa"/>
                  <w:shd w:val="clear" w:color="auto" w:fill="auto"/>
                  <w:vAlign w:val="center"/>
                </w:tcPr>
                <w:p w:rsidR="008B5319" w:rsidRPr="00D168DF" w:rsidRDefault="008B5319" w:rsidP="008B5319">
                  <w:pPr>
                    <w:suppressAutoHyphens/>
                    <w:snapToGrid w:val="0"/>
                    <w:ind w:firstLine="34"/>
                    <w:jc w:val="center"/>
                    <w:rPr>
                      <w:b/>
                      <w:sz w:val="24"/>
                      <w:szCs w:val="24"/>
                      <w:lang w:eastAsia="ar-SA"/>
                    </w:rPr>
                  </w:pPr>
                  <w:r w:rsidRPr="00D168DF">
                    <w:rPr>
                      <w:b/>
                      <w:sz w:val="24"/>
                      <w:szCs w:val="24"/>
                      <w:lang w:eastAsia="ar-SA"/>
                    </w:rPr>
                    <w:t>Итого:</w:t>
                  </w:r>
                </w:p>
              </w:tc>
              <w:tc>
                <w:tcPr>
                  <w:tcW w:w="2785" w:type="dxa"/>
                  <w:shd w:val="clear" w:color="auto" w:fill="auto"/>
                </w:tcPr>
                <w:p w:rsidR="008B5319" w:rsidRPr="00D168DF" w:rsidRDefault="008B5319" w:rsidP="008B5319">
                  <w:pPr>
                    <w:suppressAutoHyphens/>
                    <w:snapToGrid w:val="0"/>
                    <w:jc w:val="center"/>
                    <w:rPr>
                      <w:sz w:val="24"/>
                      <w:szCs w:val="24"/>
                      <w:lang w:eastAsia="ar-SA"/>
                    </w:rPr>
                  </w:pPr>
                  <w:r w:rsidRPr="00D168DF">
                    <w:rPr>
                      <w:sz w:val="24"/>
                      <w:szCs w:val="24"/>
                      <w:lang w:eastAsia="ar-SA"/>
                    </w:rPr>
                    <w:t>Х</w:t>
                  </w:r>
                </w:p>
              </w:tc>
              <w:tc>
                <w:tcPr>
                  <w:tcW w:w="2182" w:type="dxa"/>
                  <w:vAlign w:val="bottom"/>
                </w:tcPr>
                <w:p w:rsidR="008B5319" w:rsidRPr="00D168DF" w:rsidRDefault="008B5319" w:rsidP="008B5319">
                  <w:pPr>
                    <w:suppressAutoHyphens/>
                    <w:snapToGrid w:val="0"/>
                    <w:jc w:val="center"/>
                    <w:rPr>
                      <w:sz w:val="24"/>
                      <w:szCs w:val="24"/>
                      <w:lang w:eastAsia="ar-SA"/>
                    </w:rPr>
                  </w:pPr>
                </w:p>
              </w:tc>
              <w:tc>
                <w:tcPr>
                  <w:tcW w:w="3649" w:type="dxa"/>
                  <w:vAlign w:val="bottom"/>
                </w:tcPr>
                <w:p w:rsidR="008B5319" w:rsidRPr="00D168DF" w:rsidRDefault="008B5319" w:rsidP="008B5319">
                  <w:pPr>
                    <w:suppressAutoHyphens/>
                    <w:snapToGrid w:val="0"/>
                    <w:jc w:val="center"/>
                    <w:rPr>
                      <w:sz w:val="24"/>
                      <w:szCs w:val="24"/>
                      <w:lang w:eastAsia="ar-SA"/>
                    </w:rPr>
                  </w:pPr>
                  <w:r w:rsidRPr="00D168DF">
                    <w:rPr>
                      <w:sz w:val="24"/>
                      <w:szCs w:val="24"/>
                      <w:lang w:eastAsia="ar-SA"/>
                    </w:rPr>
                    <w:t>Х</w:t>
                  </w:r>
                </w:p>
              </w:tc>
            </w:tr>
          </w:tbl>
          <w:p w:rsidR="008C2C42" w:rsidRPr="00096911" w:rsidRDefault="008C2C42" w:rsidP="00140962">
            <w:pPr>
              <w:spacing w:after="200" w:line="240" w:lineRule="auto"/>
              <w:ind w:firstLine="0"/>
              <w:jc w:val="left"/>
              <w:rPr>
                <w:rFonts w:eastAsia="Calibri"/>
                <w:b/>
                <w:sz w:val="22"/>
                <w:szCs w:val="22"/>
                <w:lang w:eastAsia="en-US"/>
              </w:rPr>
            </w:pPr>
            <w:r w:rsidRPr="00096911">
              <w:rPr>
                <w:rFonts w:eastAsia="Calibri"/>
                <w:b/>
                <w:sz w:val="22"/>
                <w:szCs w:val="22"/>
                <w:lang w:eastAsia="en-US"/>
              </w:rPr>
              <w:t xml:space="preserve">                 </w:t>
            </w:r>
          </w:p>
          <w:p w:rsidR="008C2C42" w:rsidRPr="00096911" w:rsidRDefault="008C2C42" w:rsidP="00140962">
            <w:pPr>
              <w:spacing w:after="200" w:line="240" w:lineRule="auto"/>
              <w:ind w:firstLine="0"/>
              <w:jc w:val="left"/>
              <w:rPr>
                <w:rFonts w:eastAsia="Calibri"/>
                <w:sz w:val="22"/>
                <w:szCs w:val="22"/>
                <w:lang w:eastAsia="en-US"/>
              </w:rPr>
            </w:pPr>
            <w:r w:rsidRPr="00096911">
              <w:rPr>
                <w:rFonts w:eastAsia="Calibri"/>
                <w:sz w:val="22"/>
                <w:szCs w:val="22"/>
                <w:lang w:eastAsia="en-US"/>
              </w:rPr>
              <w:t xml:space="preserve">                С приложением подтверждающих документов, согласно </w:t>
            </w:r>
            <w:proofErr w:type="spellStart"/>
            <w:r>
              <w:rPr>
                <w:rFonts w:eastAsia="Calibri"/>
                <w:sz w:val="22"/>
                <w:szCs w:val="22"/>
                <w:lang w:eastAsia="en-US"/>
              </w:rPr>
              <w:t>п.п</w:t>
            </w:r>
            <w:proofErr w:type="spellEnd"/>
            <w:r>
              <w:rPr>
                <w:rFonts w:eastAsia="Calibri"/>
                <w:sz w:val="22"/>
                <w:szCs w:val="22"/>
                <w:lang w:eastAsia="en-US"/>
              </w:rPr>
              <w:t xml:space="preserve">. </w:t>
            </w:r>
            <w:r w:rsidR="00EB41BE">
              <w:rPr>
                <w:rFonts w:eastAsia="Calibri"/>
                <w:sz w:val="22"/>
                <w:szCs w:val="22"/>
                <w:lang w:eastAsia="en-US"/>
              </w:rPr>
              <w:t>«к»</w:t>
            </w:r>
            <w:r w:rsidRPr="00674C5F">
              <w:rPr>
                <w:rFonts w:eastAsia="Calibri"/>
                <w:sz w:val="22"/>
                <w:szCs w:val="22"/>
                <w:lang w:eastAsia="en-US"/>
              </w:rPr>
              <w:t xml:space="preserve"> п.4.5.2.2</w:t>
            </w:r>
            <w:r w:rsidRPr="00096911">
              <w:rPr>
                <w:rFonts w:eastAsia="Calibri"/>
                <w:sz w:val="22"/>
                <w:szCs w:val="22"/>
                <w:lang w:eastAsia="en-US"/>
              </w:rPr>
              <w:t xml:space="preserve"> Документации</w:t>
            </w:r>
          </w:p>
        </w:tc>
      </w:tr>
      <w:tr w:rsidR="008C2C42" w:rsidRPr="00096911" w:rsidTr="00140962">
        <w:trPr>
          <w:trHeight w:val="585"/>
        </w:trPr>
        <w:tc>
          <w:tcPr>
            <w:tcW w:w="11228" w:type="dxa"/>
            <w:tcBorders>
              <w:top w:val="nil"/>
              <w:left w:val="nil"/>
              <w:bottom w:val="nil"/>
              <w:right w:val="nil"/>
            </w:tcBorders>
            <w:shd w:val="clear" w:color="auto" w:fill="auto"/>
            <w:hideMark/>
          </w:tcPr>
          <w:p w:rsidR="008C2C42" w:rsidRPr="00096911" w:rsidRDefault="008C2C42" w:rsidP="00140962">
            <w:pPr>
              <w:spacing w:after="200" w:line="276" w:lineRule="auto"/>
              <w:ind w:firstLine="0"/>
              <w:jc w:val="center"/>
              <w:rPr>
                <w:rFonts w:ascii="Calibri" w:eastAsia="Calibri" w:hAnsi="Calibri"/>
                <w:b/>
                <w:sz w:val="22"/>
                <w:szCs w:val="22"/>
                <w:lang w:eastAsia="en-US"/>
              </w:rPr>
            </w:pPr>
          </w:p>
        </w:tc>
      </w:tr>
    </w:tbl>
    <w:p w:rsidR="008C2C42" w:rsidRPr="00096911" w:rsidRDefault="008C2C42" w:rsidP="008C2C42">
      <w:pPr>
        <w:spacing w:after="200" w:line="240" w:lineRule="auto"/>
        <w:ind w:firstLine="0"/>
        <w:contextualSpacing/>
        <w:jc w:val="left"/>
        <w:rPr>
          <w:rFonts w:eastAsia="Calibri"/>
          <w:b/>
          <w:bCs/>
          <w:sz w:val="24"/>
          <w:szCs w:val="24"/>
          <w:lang w:eastAsia="en-US"/>
        </w:rPr>
      </w:pPr>
      <w:r w:rsidRPr="00096911">
        <w:rPr>
          <w:rFonts w:eastAsia="Calibri"/>
          <w:b/>
          <w:bCs/>
          <w:sz w:val="24"/>
          <w:szCs w:val="24"/>
          <w:lang w:eastAsia="en-US"/>
        </w:rPr>
        <w:t>Руководитель организации ___________________________________________________</w:t>
      </w:r>
    </w:p>
    <w:p w:rsidR="008C2C42" w:rsidRPr="00096911" w:rsidRDefault="008C2C42" w:rsidP="008C2C42">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(подпись)</w:t>
      </w:r>
    </w:p>
    <w:p w:rsidR="008C2C42" w:rsidRPr="00096911" w:rsidRDefault="008C2C42" w:rsidP="008C2C42">
      <w:pPr>
        <w:spacing w:after="200" w:line="240" w:lineRule="auto"/>
        <w:ind w:firstLine="0"/>
        <w:contextualSpacing/>
        <w:jc w:val="left"/>
        <w:rPr>
          <w:rFonts w:eastAsia="Calibri"/>
          <w:bCs/>
          <w:sz w:val="24"/>
          <w:szCs w:val="24"/>
          <w:lang w:eastAsia="en-US"/>
        </w:rPr>
      </w:pPr>
      <w:r w:rsidRPr="00096911">
        <w:rPr>
          <w:rFonts w:eastAsia="Calibri"/>
          <w:bCs/>
          <w:sz w:val="24"/>
          <w:szCs w:val="24"/>
          <w:lang w:eastAsia="en-US"/>
        </w:rPr>
        <w:t xml:space="preserve">                 Печать</w:t>
      </w:r>
    </w:p>
    <w:p w:rsidR="008C2C42" w:rsidRPr="00096911" w:rsidRDefault="008C2C42" w:rsidP="008C2C42">
      <w:pPr>
        <w:spacing w:after="200" w:line="240" w:lineRule="auto"/>
        <w:ind w:firstLine="0"/>
        <w:contextualSpacing/>
        <w:jc w:val="left"/>
        <w:rPr>
          <w:rFonts w:eastAsia="Calibri"/>
          <w:bCs/>
          <w:sz w:val="24"/>
          <w:szCs w:val="24"/>
          <w:lang w:eastAsia="en-US"/>
        </w:rPr>
      </w:pPr>
    </w:p>
    <w:p w:rsidR="008C2C42" w:rsidRPr="00096911" w:rsidRDefault="008C2C42" w:rsidP="008C2C42">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096911">
        <w:rPr>
          <w:rFonts w:eastAsia="Calibri"/>
          <w:b/>
          <w:color w:val="000000"/>
          <w:spacing w:val="36"/>
          <w:sz w:val="24"/>
          <w:szCs w:val="24"/>
          <w:lang w:eastAsia="en-US"/>
        </w:rPr>
        <w:t>конец формы</w:t>
      </w:r>
    </w:p>
    <w:p w:rsidR="008C2C42" w:rsidRPr="00096911" w:rsidRDefault="008C2C42" w:rsidP="008C2C42">
      <w:pPr>
        <w:keepNext/>
        <w:pageBreakBefore/>
        <w:suppressAutoHyphens/>
        <w:spacing w:before="240" w:after="120" w:line="240" w:lineRule="auto"/>
        <w:ind w:firstLine="0"/>
        <w:contextualSpacing/>
        <w:jc w:val="left"/>
        <w:outlineLvl w:val="2"/>
        <w:rPr>
          <w:rFonts w:eastAsia="Calibri"/>
          <w:b/>
          <w:bCs/>
          <w:sz w:val="24"/>
          <w:szCs w:val="24"/>
          <w:lang w:eastAsia="en-US"/>
        </w:rPr>
      </w:pPr>
      <w:r>
        <w:rPr>
          <w:rFonts w:eastAsia="Calibri"/>
          <w:b/>
          <w:bCs/>
          <w:sz w:val="24"/>
          <w:szCs w:val="24"/>
          <w:lang w:eastAsia="en-US"/>
        </w:rPr>
        <w:lastRenderedPageBreak/>
        <w:t>5.2</w:t>
      </w:r>
      <w:r w:rsidRPr="00096911">
        <w:rPr>
          <w:rFonts w:eastAsia="Calibri"/>
          <w:b/>
          <w:bCs/>
          <w:sz w:val="24"/>
          <w:szCs w:val="24"/>
          <w:lang w:eastAsia="en-US"/>
        </w:rPr>
        <w:t>.1.    Инструкции по заполнению</w:t>
      </w:r>
    </w:p>
    <w:p w:rsidR="008C2C42" w:rsidRPr="00096911" w:rsidRDefault="008C2C42" w:rsidP="008C2C42">
      <w:pPr>
        <w:spacing w:after="200" w:line="240" w:lineRule="auto"/>
        <w:ind w:firstLine="0"/>
        <w:contextualSpacing/>
        <w:rPr>
          <w:rFonts w:eastAsia="Calibri"/>
          <w:sz w:val="24"/>
          <w:szCs w:val="24"/>
          <w:lang w:eastAsia="en-US"/>
        </w:rPr>
      </w:pPr>
      <w:r>
        <w:rPr>
          <w:rFonts w:eastAsia="Calibri"/>
          <w:b/>
          <w:sz w:val="24"/>
          <w:szCs w:val="24"/>
          <w:lang w:eastAsia="en-US"/>
        </w:rPr>
        <w:t>5.2</w:t>
      </w:r>
      <w:r w:rsidRPr="00096911">
        <w:rPr>
          <w:rFonts w:eastAsia="Calibri"/>
          <w:b/>
          <w:sz w:val="24"/>
          <w:szCs w:val="24"/>
          <w:lang w:eastAsia="en-US"/>
        </w:rPr>
        <w:t>.1.1.</w:t>
      </w:r>
      <w:r w:rsidRPr="00096911">
        <w:rPr>
          <w:rFonts w:eastAsia="Calibri"/>
          <w:sz w:val="24"/>
          <w:szCs w:val="24"/>
          <w:lang w:eastAsia="en-US"/>
        </w:rPr>
        <w:t xml:space="preserve"> Участник указывает дату и номер Заявки на участие в закупке (подраздел</w:t>
      </w:r>
      <w:r w:rsidRPr="00096911">
        <w:rPr>
          <w:rFonts w:eastAsia="Calibri"/>
          <w:sz w:val="22"/>
          <w:szCs w:val="22"/>
          <w:lang w:eastAsia="en-US"/>
        </w:rPr>
        <w:t xml:space="preserve"> </w:t>
      </w:r>
      <w:r w:rsidRPr="00096911">
        <w:rPr>
          <w:rFonts w:eastAsia="Calibri"/>
          <w:sz w:val="24"/>
          <w:szCs w:val="24"/>
          <w:lang w:eastAsia="en-US"/>
        </w:rPr>
        <w:t>5.1).</w:t>
      </w:r>
      <w:r w:rsidRPr="00096911">
        <w:rPr>
          <w:sz w:val="24"/>
          <w:szCs w:val="24"/>
        </w:rPr>
        <w:t xml:space="preserve"> Форма должна быть подписана, заверена печатью, указаны фамилия, имя, отчество подписавшего и должность.</w:t>
      </w:r>
    </w:p>
    <w:p w:rsidR="008C2C42" w:rsidRPr="00096911" w:rsidRDefault="008C2C42" w:rsidP="008C2C42">
      <w:pPr>
        <w:spacing w:line="240" w:lineRule="atLeast"/>
        <w:ind w:firstLine="0"/>
        <w:contextualSpacing/>
        <w:rPr>
          <w:rFonts w:eastAsia="Calibri"/>
          <w:sz w:val="24"/>
          <w:szCs w:val="24"/>
          <w:lang w:eastAsia="en-US"/>
        </w:rPr>
      </w:pPr>
      <w:r>
        <w:rPr>
          <w:rFonts w:eastAsia="Calibri"/>
          <w:b/>
          <w:sz w:val="24"/>
          <w:szCs w:val="24"/>
          <w:lang w:eastAsia="en-US"/>
        </w:rPr>
        <w:t>5.2</w:t>
      </w:r>
      <w:r w:rsidRPr="00096911">
        <w:rPr>
          <w:rFonts w:eastAsia="Calibri"/>
          <w:b/>
          <w:sz w:val="24"/>
          <w:szCs w:val="24"/>
          <w:lang w:eastAsia="en-US"/>
        </w:rPr>
        <w:t>.1.2.</w:t>
      </w:r>
      <w:r w:rsidRPr="00096911">
        <w:rPr>
          <w:rFonts w:eastAsia="Calibri"/>
          <w:sz w:val="24"/>
          <w:szCs w:val="24"/>
          <w:lang w:eastAsia="en-US"/>
        </w:rPr>
        <w:t xml:space="preserve"> Участник указывает свое фирменное наименование (в </w:t>
      </w:r>
      <w:proofErr w:type="spellStart"/>
      <w:r w:rsidRPr="00096911">
        <w:rPr>
          <w:rFonts w:eastAsia="Calibri"/>
          <w:sz w:val="24"/>
          <w:szCs w:val="24"/>
          <w:lang w:eastAsia="en-US"/>
        </w:rPr>
        <w:t>т.ч</w:t>
      </w:r>
      <w:proofErr w:type="spellEnd"/>
      <w:r w:rsidRPr="00096911">
        <w:rPr>
          <w:rFonts w:eastAsia="Calibri"/>
          <w:sz w:val="24"/>
          <w:szCs w:val="24"/>
          <w:lang w:eastAsia="en-US"/>
        </w:rPr>
        <w:t>. организационно-правовую форму) и свой адрес.</w:t>
      </w:r>
    </w:p>
    <w:p w:rsidR="008C2C42" w:rsidRDefault="008C2C42" w:rsidP="008B5319">
      <w:pPr>
        <w:spacing w:line="240" w:lineRule="atLeast"/>
        <w:ind w:firstLine="0"/>
        <w:contextualSpacing/>
        <w:rPr>
          <w:sz w:val="24"/>
          <w:szCs w:val="24"/>
        </w:rPr>
      </w:pPr>
      <w:r>
        <w:rPr>
          <w:rFonts w:eastAsia="Calibri"/>
          <w:b/>
          <w:sz w:val="24"/>
          <w:szCs w:val="24"/>
          <w:lang w:eastAsia="en-US"/>
        </w:rPr>
        <w:t>5.2</w:t>
      </w:r>
      <w:r w:rsidRPr="00096911">
        <w:rPr>
          <w:rFonts w:eastAsia="Calibri"/>
          <w:b/>
          <w:sz w:val="24"/>
          <w:szCs w:val="24"/>
          <w:lang w:eastAsia="en-US"/>
        </w:rPr>
        <w:t xml:space="preserve">.1.3. </w:t>
      </w:r>
      <w:r w:rsidR="008B5319" w:rsidRPr="00D168DF">
        <w:rPr>
          <w:sz w:val="24"/>
          <w:szCs w:val="24"/>
        </w:rPr>
        <w:t>Опыт работы Участника будет анализироваться только по представленным подтверждающим документам</w:t>
      </w:r>
      <w:r w:rsidR="00594535">
        <w:rPr>
          <w:sz w:val="24"/>
          <w:szCs w:val="24"/>
        </w:rPr>
        <w:t xml:space="preserve">, </w:t>
      </w:r>
      <w:r w:rsidR="0091311C">
        <w:rPr>
          <w:sz w:val="24"/>
          <w:szCs w:val="24"/>
        </w:rPr>
        <w:t xml:space="preserve">представленным </w:t>
      </w:r>
      <w:r w:rsidR="00594535">
        <w:rPr>
          <w:sz w:val="24"/>
          <w:szCs w:val="24"/>
        </w:rPr>
        <w:t>согласно</w:t>
      </w:r>
      <w:r w:rsidR="0091311C">
        <w:rPr>
          <w:sz w:val="24"/>
          <w:szCs w:val="24"/>
        </w:rPr>
        <w:t xml:space="preserve"> требованиям </w:t>
      </w:r>
      <w:proofErr w:type="spellStart"/>
      <w:r w:rsidR="0091311C">
        <w:rPr>
          <w:sz w:val="24"/>
          <w:szCs w:val="24"/>
        </w:rPr>
        <w:t>п.п</w:t>
      </w:r>
      <w:proofErr w:type="spellEnd"/>
      <w:r w:rsidR="0091311C">
        <w:rPr>
          <w:sz w:val="24"/>
          <w:szCs w:val="24"/>
        </w:rPr>
        <w:t>.</w:t>
      </w:r>
      <w:r w:rsidR="00594535">
        <w:rPr>
          <w:sz w:val="24"/>
          <w:szCs w:val="24"/>
        </w:rPr>
        <w:t xml:space="preserve"> «к» п.4.5.2.2 Документации</w:t>
      </w:r>
      <w:r w:rsidR="008B5319" w:rsidRPr="00D168DF">
        <w:rPr>
          <w:sz w:val="24"/>
          <w:szCs w:val="24"/>
        </w:rPr>
        <w:t>. Также могут быть приведены примечания и комментарии.</w:t>
      </w:r>
    </w:p>
    <w:p w:rsidR="008B5319" w:rsidRPr="00D33212" w:rsidRDefault="008B5319" w:rsidP="008B5319">
      <w:pPr>
        <w:pStyle w:val="afff0"/>
        <w:spacing w:after="0" w:line="240" w:lineRule="atLeast"/>
        <w:ind w:firstLine="0"/>
        <w:contextualSpacing/>
        <w:rPr>
          <w:sz w:val="24"/>
          <w:szCs w:val="24"/>
        </w:rPr>
      </w:pPr>
      <w:r w:rsidRPr="00FE2EF8">
        <w:rPr>
          <w:b/>
          <w:sz w:val="24"/>
          <w:szCs w:val="24"/>
        </w:rPr>
        <w:t>5.2.1.4.</w:t>
      </w:r>
      <w:r w:rsidRPr="00FE2EF8">
        <w:rPr>
          <w:sz w:val="24"/>
          <w:szCs w:val="24"/>
        </w:rPr>
        <w:t xml:space="preserve"> Оценка по критерию «Опыт Участника в оказании услуг по разработке стратегии </w:t>
      </w:r>
      <w:proofErr w:type="spellStart"/>
      <w:r w:rsidRPr="00FE2EF8">
        <w:rPr>
          <w:sz w:val="24"/>
          <w:szCs w:val="24"/>
        </w:rPr>
        <w:t>цифровизации</w:t>
      </w:r>
      <w:proofErr w:type="spellEnd"/>
      <w:r w:rsidRPr="00FE2EF8">
        <w:rPr>
          <w:sz w:val="24"/>
          <w:szCs w:val="24"/>
        </w:rPr>
        <w:t xml:space="preserve"> и/или цифровой трансформации» будет производиться на основании представленных договоров и актов оказания услуг за 2018-2021 г.</w:t>
      </w:r>
    </w:p>
    <w:p w:rsidR="008B5319" w:rsidRDefault="008B5319" w:rsidP="008B5319">
      <w:pPr>
        <w:spacing w:line="240" w:lineRule="atLeast"/>
        <w:ind w:firstLine="0"/>
        <w:contextualSpacing/>
        <w:rPr>
          <w:sz w:val="24"/>
          <w:szCs w:val="24"/>
        </w:rPr>
      </w:pPr>
    </w:p>
    <w:p w:rsidR="008C2C42" w:rsidRDefault="008C2C42" w:rsidP="008C2C42"/>
    <w:p w:rsidR="007A4317" w:rsidRPr="00743A07" w:rsidRDefault="007A4317" w:rsidP="007A4317">
      <w:pPr>
        <w:tabs>
          <w:tab w:val="left" w:pos="1134"/>
        </w:tabs>
        <w:spacing w:line="240" w:lineRule="auto"/>
        <w:ind w:firstLine="0"/>
        <w:rPr>
          <w:sz w:val="24"/>
          <w:szCs w:val="24"/>
        </w:rPr>
      </w:pPr>
    </w:p>
    <w:p w:rsidR="001C6144" w:rsidRPr="009B5C0E" w:rsidRDefault="001C6144" w:rsidP="001C6144">
      <w:pPr>
        <w:spacing w:line="240" w:lineRule="auto"/>
        <w:rPr>
          <w:sz w:val="24"/>
          <w:szCs w:val="24"/>
        </w:rPr>
      </w:pPr>
    </w:p>
    <w:p w:rsidR="001C6144" w:rsidRDefault="001C6144" w:rsidP="001C6144">
      <w:pPr>
        <w:pStyle w:val="aff8"/>
        <w:jc w:val="both"/>
        <w:rPr>
          <w:rFonts w:ascii="Times New Roman" w:hAnsi="Times New Roman" w:cs="Times New Roman"/>
          <w:sz w:val="24"/>
          <w:szCs w:val="24"/>
        </w:rPr>
      </w:pPr>
      <w:bookmarkStart w:id="73" w:name="_Hlt22846931"/>
      <w:bookmarkEnd w:id="73"/>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Default="001C6144" w:rsidP="001C6144">
      <w:pPr>
        <w:pStyle w:val="aff8"/>
        <w:jc w:val="both"/>
        <w:rPr>
          <w:rFonts w:ascii="Times New Roman" w:hAnsi="Times New Roman" w:cs="Times New Roman"/>
          <w:sz w:val="24"/>
          <w:szCs w:val="24"/>
        </w:rPr>
      </w:pPr>
    </w:p>
    <w:p w:rsidR="001C6144" w:rsidRPr="009B5C0E" w:rsidRDefault="008C2C42" w:rsidP="001C6144">
      <w:pPr>
        <w:keepNext/>
        <w:pageBreakBefore/>
        <w:suppressAutoHyphens/>
        <w:spacing w:before="240" w:after="120" w:line="240" w:lineRule="auto"/>
        <w:ind w:firstLine="0"/>
        <w:outlineLvl w:val="2"/>
        <w:rPr>
          <w:b/>
          <w:bCs/>
          <w:sz w:val="24"/>
          <w:szCs w:val="24"/>
        </w:rPr>
      </w:pPr>
      <w:r>
        <w:rPr>
          <w:b/>
          <w:bCs/>
          <w:sz w:val="24"/>
          <w:szCs w:val="24"/>
        </w:rPr>
        <w:lastRenderedPageBreak/>
        <w:t>5.3</w:t>
      </w:r>
      <w:r w:rsidR="001C6144">
        <w:rPr>
          <w:b/>
          <w:bCs/>
          <w:sz w:val="24"/>
          <w:szCs w:val="24"/>
        </w:rPr>
        <w:t>.  Анкета</w:t>
      </w:r>
      <w:r w:rsidR="001C6144" w:rsidRPr="009B5C0E">
        <w:rPr>
          <w:b/>
          <w:bCs/>
          <w:sz w:val="24"/>
          <w:szCs w:val="24"/>
        </w:rPr>
        <w:t xml:space="preserve"> Участника</w:t>
      </w:r>
      <w:r w:rsidR="001C6144">
        <w:rPr>
          <w:b/>
          <w:bCs/>
          <w:sz w:val="24"/>
          <w:szCs w:val="24"/>
        </w:rPr>
        <w:t xml:space="preserve"> (</w:t>
      </w:r>
      <w:r>
        <w:rPr>
          <w:b/>
          <w:bCs/>
          <w:sz w:val="24"/>
          <w:szCs w:val="24"/>
        </w:rPr>
        <w:t>Форма 3</w:t>
      </w:r>
      <w:r w:rsidR="001C6144" w:rsidRPr="009B5C0E">
        <w:rPr>
          <w:b/>
          <w:bCs/>
          <w:sz w:val="24"/>
          <w:szCs w:val="24"/>
        </w:rPr>
        <w:t>)</w:t>
      </w:r>
    </w:p>
    <w:p w:rsidR="001C6144" w:rsidRPr="009B5C0E" w:rsidRDefault="001C6144" w:rsidP="001C6144">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1C6144" w:rsidRPr="009B5C0E" w:rsidRDefault="001C6144" w:rsidP="001C6144">
      <w:pPr>
        <w:spacing w:line="240" w:lineRule="auto"/>
        <w:rPr>
          <w:sz w:val="24"/>
          <w:szCs w:val="24"/>
        </w:rPr>
      </w:pPr>
    </w:p>
    <w:p w:rsidR="001C6144" w:rsidRDefault="001C6144" w:rsidP="001C6144">
      <w:pPr>
        <w:spacing w:line="240" w:lineRule="auto"/>
        <w:ind w:firstLine="0"/>
        <w:rPr>
          <w:sz w:val="24"/>
          <w:szCs w:val="24"/>
        </w:rPr>
      </w:pPr>
      <w:r>
        <w:rPr>
          <w:sz w:val="24"/>
          <w:szCs w:val="24"/>
        </w:rPr>
        <w:t xml:space="preserve"> </w:t>
      </w:r>
      <w:r w:rsidRPr="009B5C0E">
        <w:rPr>
          <w:sz w:val="24"/>
          <w:szCs w:val="24"/>
        </w:rPr>
        <w:t xml:space="preserve">Приложение </w:t>
      </w:r>
      <w:r w:rsidR="008C2C42">
        <w:rPr>
          <w:sz w:val="24"/>
          <w:szCs w:val="24"/>
        </w:rPr>
        <w:t>2</w:t>
      </w:r>
    </w:p>
    <w:p w:rsidR="001C6144" w:rsidRDefault="001C6144" w:rsidP="001C6144">
      <w:pPr>
        <w:spacing w:line="240" w:lineRule="auto"/>
        <w:ind w:firstLine="0"/>
        <w:contextualSpacing/>
        <w:rPr>
          <w:sz w:val="24"/>
          <w:szCs w:val="24"/>
        </w:rPr>
      </w:pPr>
      <w:r w:rsidRPr="009B5C0E">
        <w:rPr>
          <w:sz w:val="24"/>
          <w:szCs w:val="24"/>
        </w:rPr>
        <w:t xml:space="preserve"> </w:t>
      </w:r>
      <w:r w:rsidRPr="00FA0215">
        <w:rPr>
          <w:sz w:val="24"/>
          <w:szCs w:val="24"/>
        </w:rPr>
        <w:t xml:space="preserve">к Заявке на участие в </w:t>
      </w:r>
      <w:r>
        <w:rPr>
          <w:sz w:val="24"/>
          <w:szCs w:val="24"/>
        </w:rPr>
        <w:t>закупке</w:t>
      </w:r>
      <w:r w:rsidRPr="00FA0215">
        <w:rPr>
          <w:sz w:val="24"/>
          <w:szCs w:val="24"/>
        </w:rPr>
        <w:t xml:space="preserve"> </w:t>
      </w:r>
    </w:p>
    <w:p w:rsidR="001C6144" w:rsidRPr="009B5C0E" w:rsidRDefault="001C6144" w:rsidP="001C6144">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1C6144" w:rsidRPr="009B5C0E" w:rsidRDefault="001C6144" w:rsidP="001C6144">
      <w:pPr>
        <w:spacing w:line="240" w:lineRule="auto"/>
        <w:rPr>
          <w:sz w:val="24"/>
          <w:szCs w:val="24"/>
        </w:rPr>
      </w:pPr>
    </w:p>
    <w:p w:rsidR="001C6144" w:rsidRPr="009B5C0E" w:rsidRDefault="001C6144" w:rsidP="001C6144">
      <w:pPr>
        <w:suppressAutoHyphens/>
        <w:spacing w:line="240" w:lineRule="auto"/>
        <w:jc w:val="center"/>
        <w:rPr>
          <w:b/>
          <w:sz w:val="24"/>
          <w:szCs w:val="24"/>
        </w:rPr>
      </w:pPr>
      <w:r w:rsidRPr="009B5C0E">
        <w:rPr>
          <w:b/>
          <w:sz w:val="24"/>
          <w:szCs w:val="24"/>
        </w:rPr>
        <w:t>Анкета Участника</w:t>
      </w:r>
    </w:p>
    <w:p w:rsidR="001C6144" w:rsidRPr="009B5C0E" w:rsidRDefault="001C6144" w:rsidP="001C6144">
      <w:pPr>
        <w:spacing w:line="240" w:lineRule="auto"/>
        <w:rPr>
          <w:sz w:val="24"/>
          <w:szCs w:val="24"/>
        </w:rPr>
      </w:pPr>
    </w:p>
    <w:p w:rsidR="001C6144" w:rsidRPr="009B5C0E" w:rsidRDefault="001C6144" w:rsidP="001C6144">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1C6144" w:rsidRPr="009B5C0E" w:rsidRDefault="001C6144" w:rsidP="001C614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C6144" w:rsidRPr="00542FBD" w:rsidTr="002B6DC6">
        <w:trPr>
          <w:cantSplit/>
          <w:trHeight w:val="240"/>
          <w:tblHeader/>
        </w:trPr>
        <w:tc>
          <w:tcPr>
            <w:tcW w:w="567" w:type="dxa"/>
          </w:tcPr>
          <w:p w:rsidR="001C6144" w:rsidRPr="009B5C0E" w:rsidRDefault="001C6144" w:rsidP="002B6DC6">
            <w:pPr>
              <w:keepNext/>
              <w:spacing w:before="40" w:after="40" w:line="240" w:lineRule="auto"/>
              <w:ind w:firstLine="27"/>
              <w:rPr>
                <w:sz w:val="24"/>
                <w:szCs w:val="24"/>
              </w:rPr>
            </w:pPr>
            <w:r w:rsidRPr="009B5C0E">
              <w:rPr>
                <w:sz w:val="24"/>
                <w:szCs w:val="24"/>
              </w:rPr>
              <w:t>№ п/п</w:t>
            </w:r>
          </w:p>
        </w:tc>
        <w:tc>
          <w:tcPr>
            <w:tcW w:w="4860" w:type="dxa"/>
            <w:vAlign w:val="center"/>
          </w:tcPr>
          <w:p w:rsidR="001C6144" w:rsidRPr="009B5C0E" w:rsidRDefault="001C6144" w:rsidP="002B6DC6">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1C6144" w:rsidRPr="009B5C0E" w:rsidRDefault="001C6144" w:rsidP="002B6DC6">
            <w:pPr>
              <w:keepNext/>
              <w:spacing w:before="40" w:after="40" w:line="240" w:lineRule="auto"/>
              <w:jc w:val="center"/>
              <w:rPr>
                <w:sz w:val="24"/>
                <w:szCs w:val="24"/>
              </w:rPr>
            </w:pPr>
            <w:r w:rsidRPr="009B5C0E">
              <w:rPr>
                <w:sz w:val="24"/>
                <w:szCs w:val="24"/>
              </w:rPr>
              <w:t>Сведения об Участнике</w:t>
            </w: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8C57FE" w:rsidRDefault="001C6144" w:rsidP="001C6144">
            <w:pPr>
              <w:numPr>
                <w:ilvl w:val="0"/>
                <w:numId w:val="6"/>
              </w:numPr>
              <w:spacing w:after="60" w:line="240" w:lineRule="auto"/>
              <w:jc w:val="center"/>
              <w:rPr>
                <w:color w:val="FF0000"/>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Адрес места нахождения</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Почтовый адрес</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Height w:val="116"/>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1C6144" w:rsidRPr="009B5C0E" w:rsidRDefault="001C6144" w:rsidP="002B6DC6">
            <w:pPr>
              <w:spacing w:before="40" w:after="40" w:line="240" w:lineRule="auto"/>
              <w:rPr>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color w:val="000000"/>
                <w:sz w:val="24"/>
                <w:szCs w:val="24"/>
              </w:rPr>
            </w:pPr>
          </w:p>
        </w:tc>
        <w:tc>
          <w:tcPr>
            <w:tcW w:w="4860" w:type="dxa"/>
          </w:tcPr>
          <w:p w:rsidR="001C6144" w:rsidRPr="009B5C0E" w:rsidRDefault="001C6144" w:rsidP="002B6DC6">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C6144" w:rsidRPr="009B5C0E" w:rsidRDefault="001C6144" w:rsidP="002B6DC6">
            <w:pPr>
              <w:spacing w:before="40" w:after="40" w:line="240" w:lineRule="auto"/>
              <w:rPr>
                <w:color w:val="000000"/>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color w:val="000000"/>
                <w:sz w:val="24"/>
                <w:szCs w:val="24"/>
              </w:rPr>
            </w:pPr>
          </w:p>
        </w:tc>
        <w:tc>
          <w:tcPr>
            <w:tcW w:w="4860" w:type="dxa"/>
          </w:tcPr>
          <w:p w:rsidR="001C6144" w:rsidRPr="009B5C0E" w:rsidRDefault="001C6144" w:rsidP="002B6DC6">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1C6144" w:rsidRPr="009B5C0E" w:rsidRDefault="001C6144" w:rsidP="002B6DC6">
            <w:pPr>
              <w:spacing w:before="40" w:after="40" w:line="240" w:lineRule="auto"/>
              <w:rPr>
                <w:color w:val="000000"/>
                <w:sz w:val="24"/>
                <w:szCs w:val="24"/>
              </w:rPr>
            </w:pPr>
          </w:p>
        </w:tc>
      </w:tr>
      <w:tr w:rsidR="001C6144" w:rsidRPr="00542FBD" w:rsidTr="002B6DC6">
        <w:trPr>
          <w:cantSplit/>
        </w:trPr>
        <w:tc>
          <w:tcPr>
            <w:tcW w:w="567" w:type="dxa"/>
            <w:vAlign w:val="center"/>
          </w:tcPr>
          <w:p w:rsidR="001C6144" w:rsidRPr="009B5C0E" w:rsidRDefault="001C6144" w:rsidP="001C6144">
            <w:pPr>
              <w:numPr>
                <w:ilvl w:val="0"/>
                <w:numId w:val="6"/>
              </w:numPr>
              <w:spacing w:after="60" w:line="240" w:lineRule="auto"/>
              <w:jc w:val="center"/>
              <w:rPr>
                <w:sz w:val="24"/>
                <w:szCs w:val="24"/>
              </w:rPr>
            </w:pPr>
          </w:p>
        </w:tc>
        <w:tc>
          <w:tcPr>
            <w:tcW w:w="4860" w:type="dxa"/>
          </w:tcPr>
          <w:p w:rsidR="001C6144" w:rsidRPr="009B5C0E" w:rsidRDefault="001C6144" w:rsidP="002B6DC6">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C6144" w:rsidRPr="009B5C0E" w:rsidRDefault="001C6144" w:rsidP="002B6DC6">
            <w:pPr>
              <w:spacing w:before="40" w:after="40" w:line="240" w:lineRule="auto"/>
              <w:rPr>
                <w:sz w:val="24"/>
                <w:szCs w:val="24"/>
              </w:rPr>
            </w:pPr>
          </w:p>
        </w:tc>
      </w:tr>
    </w:tbl>
    <w:p w:rsidR="001C6144" w:rsidRPr="009B5C0E" w:rsidRDefault="001C6144" w:rsidP="001C6144">
      <w:pPr>
        <w:spacing w:line="240" w:lineRule="auto"/>
        <w:rPr>
          <w:sz w:val="24"/>
          <w:szCs w:val="24"/>
        </w:rPr>
      </w:pPr>
    </w:p>
    <w:p w:rsidR="001C6144" w:rsidRPr="009B5C0E" w:rsidRDefault="001C6144" w:rsidP="001C6144">
      <w:pPr>
        <w:spacing w:line="240" w:lineRule="auto"/>
        <w:rPr>
          <w:sz w:val="24"/>
          <w:szCs w:val="24"/>
        </w:rPr>
      </w:pPr>
      <w:r w:rsidRPr="009B5C0E">
        <w:rPr>
          <w:sz w:val="24"/>
          <w:szCs w:val="24"/>
        </w:rPr>
        <w:t>____________________________________</w:t>
      </w:r>
    </w:p>
    <w:p w:rsidR="001C6144" w:rsidRPr="009B5C0E" w:rsidRDefault="001C6144" w:rsidP="001C6144">
      <w:pPr>
        <w:spacing w:line="240" w:lineRule="auto"/>
        <w:jc w:val="center"/>
        <w:rPr>
          <w:sz w:val="24"/>
          <w:szCs w:val="24"/>
          <w:vertAlign w:val="superscript"/>
        </w:rPr>
      </w:pPr>
      <w:r w:rsidRPr="009B5C0E">
        <w:rPr>
          <w:sz w:val="24"/>
          <w:szCs w:val="24"/>
          <w:vertAlign w:val="superscript"/>
        </w:rPr>
        <w:t>(подпись, М.П.)</w:t>
      </w:r>
    </w:p>
    <w:p w:rsidR="001C6144" w:rsidRPr="009B5C0E" w:rsidRDefault="001C6144" w:rsidP="001C6144">
      <w:pPr>
        <w:spacing w:line="240" w:lineRule="auto"/>
        <w:rPr>
          <w:sz w:val="24"/>
          <w:szCs w:val="24"/>
        </w:rPr>
      </w:pPr>
      <w:r w:rsidRPr="009B5C0E">
        <w:rPr>
          <w:sz w:val="24"/>
          <w:szCs w:val="24"/>
        </w:rPr>
        <w:t>____________________________________</w:t>
      </w:r>
    </w:p>
    <w:p w:rsidR="001C6144" w:rsidRPr="009B5C0E" w:rsidRDefault="001C6144" w:rsidP="001C6144">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1C6144" w:rsidRPr="009B5C0E" w:rsidRDefault="001C6144" w:rsidP="001C6144">
      <w:pPr>
        <w:keepNext/>
        <w:spacing w:line="240" w:lineRule="auto"/>
        <w:rPr>
          <w:b/>
          <w:sz w:val="24"/>
          <w:szCs w:val="24"/>
        </w:rPr>
      </w:pPr>
    </w:p>
    <w:p w:rsidR="001C6144" w:rsidRPr="009B5C0E" w:rsidRDefault="001C6144" w:rsidP="001C6144">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1C6144" w:rsidRPr="009B5C0E" w:rsidRDefault="008C2C42" w:rsidP="001C6144">
      <w:pPr>
        <w:keepNext/>
        <w:pageBreakBefore/>
        <w:suppressAutoHyphens/>
        <w:spacing w:before="240" w:after="120" w:line="240" w:lineRule="auto"/>
        <w:ind w:firstLine="0"/>
        <w:outlineLvl w:val="2"/>
        <w:rPr>
          <w:b/>
          <w:bCs/>
          <w:sz w:val="24"/>
          <w:szCs w:val="24"/>
        </w:rPr>
      </w:pPr>
      <w:bookmarkStart w:id="74" w:name="_Toc261535115"/>
      <w:bookmarkStart w:id="75" w:name="_Toc262557871"/>
      <w:bookmarkStart w:id="76" w:name="_Toc278971544"/>
      <w:bookmarkStart w:id="77" w:name="_Toc322017076"/>
      <w:r>
        <w:rPr>
          <w:b/>
          <w:bCs/>
          <w:sz w:val="24"/>
          <w:szCs w:val="24"/>
        </w:rPr>
        <w:lastRenderedPageBreak/>
        <w:t>5.3</w:t>
      </w:r>
      <w:r w:rsidR="001C6144">
        <w:rPr>
          <w:b/>
          <w:bCs/>
          <w:sz w:val="24"/>
          <w:szCs w:val="24"/>
        </w:rPr>
        <w:t xml:space="preserve">.1. </w:t>
      </w:r>
      <w:r w:rsidR="001C6144" w:rsidRPr="009B5C0E">
        <w:rPr>
          <w:b/>
          <w:bCs/>
          <w:sz w:val="24"/>
          <w:szCs w:val="24"/>
        </w:rPr>
        <w:t>Инструкци</w:t>
      </w:r>
      <w:r w:rsidR="001C6144">
        <w:rPr>
          <w:b/>
          <w:bCs/>
          <w:sz w:val="24"/>
          <w:szCs w:val="24"/>
        </w:rPr>
        <w:t>я</w:t>
      </w:r>
      <w:r w:rsidR="001C6144" w:rsidRPr="009B5C0E">
        <w:rPr>
          <w:b/>
          <w:bCs/>
          <w:sz w:val="24"/>
          <w:szCs w:val="24"/>
        </w:rPr>
        <w:t xml:space="preserve"> по заполнению</w:t>
      </w:r>
      <w:bookmarkEnd w:id="74"/>
      <w:bookmarkEnd w:id="75"/>
      <w:bookmarkEnd w:id="76"/>
      <w:bookmarkEnd w:id="77"/>
    </w:p>
    <w:p w:rsidR="001C6144" w:rsidRPr="009B5C0E" w:rsidRDefault="001C6144" w:rsidP="001C6144">
      <w:pPr>
        <w:tabs>
          <w:tab w:val="left" w:pos="851"/>
        </w:tabs>
        <w:spacing w:line="240" w:lineRule="auto"/>
        <w:ind w:firstLine="0"/>
        <w:rPr>
          <w:sz w:val="24"/>
          <w:szCs w:val="24"/>
        </w:rPr>
      </w:pPr>
      <w:r w:rsidRPr="00D96061">
        <w:rPr>
          <w:b/>
          <w:sz w:val="24"/>
          <w:szCs w:val="24"/>
        </w:rPr>
        <w:t>5.</w:t>
      </w:r>
      <w:r w:rsidR="008C2C42">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Pr>
          <w:sz w:val="24"/>
          <w:szCs w:val="24"/>
        </w:rPr>
        <w:t>на участие в закупке</w:t>
      </w:r>
      <w:r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1C6144" w:rsidRPr="009B5C0E" w:rsidRDefault="001C6144" w:rsidP="001C6144">
      <w:pPr>
        <w:tabs>
          <w:tab w:val="left" w:pos="851"/>
        </w:tabs>
        <w:spacing w:line="240" w:lineRule="auto"/>
        <w:ind w:firstLine="0"/>
        <w:rPr>
          <w:sz w:val="24"/>
          <w:szCs w:val="24"/>
        </w:rPr>
      </w:pPr>
      <w:r w:rsidRPr="00D96061">
        <w:rPr>
          <w:b/>
          <w:sz w:val="24"/>
          <w:szCs w:val="24"/>
        </w:rPr>
        <w:t>5.</w:t>
      </w:r>
      <w:r w:rsidR="008C2C42">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1C6144" w:rsidRPr="009B5C0E" w:rsidRDefault="001C6144" w:rsidP="001C6144">
      <w:pPr>
        <w:tabs>
          <w:tab w:val="left" w:pos="851"/>
        </w:tabs>
        <w:spacing w:line="240" w:lineRule="auto"/>
        <w:ind w:firstLine="0"/>
        <w:rPr>
          <w:sz w:val="24"/>
          <w:szCs w:val="24"/>
        </w:rPr>
      </w:pPr>
      <w:r w:rsidRPr="00D96061">
        <w:rPr>
          <w:b/>
          <w:sz w:val="24"/>
          <w:szCs w:val="24"/>
        </w:rPr>
        <w:t>5.</w:t>
      </w:r>
      <w:r w:rsidR="008C2C42">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1C6144" w:rsidRPr="009B5C0E" w:rsidRDefault="001C6144" w:rsidP="001C6144">
      <w:pPr>
        <w:tabs>
          <w:tab w:val="left" w:pos="851"/>
        </w:tabs>
        <w:spacing w:line="240" w:lineRule="auto"/>
        <w:ind w:firstLine="0"/>
        <w:rPr>
          <w:sz w:val="24"/>
          <w:szCs w:val="24"/>
        </w:rPr>
      </w:pPr>
      <w:r w:rsidRPr="00D96061">
        <w:rPr>
          <w:b/>
          <w:sz w:val="24"/>
          <w:szCs w:val="24"/>
        </w:rPr>
        <w:t>5.</w:t>
      </w:r>
      <w:r w:rsidR="008C2C42">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1C6144" w:rsidRPr="000364B2" w:rsidRDefault="008C2C42"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Pr>
          <w:rFonts w:ascii="Times New Roman" w:hAnsi="Times New Roman" w:cs="Times New Roman"/>
          <w:b/>
          <w:sz w:val="24"/>
          <w:szCs w:val="24"/>
        </w:rPr>
        <w:t>.</w:t>
      </w:r>
      <w:r w:rsidR="001C6144" w:rsidRPr="000364B2">
        <w:rPr>
          <w:rFonts w:ascii="Times New Roman" w:hAnsi="Times New Roman" w:cs="Times New Roman"/>
          <w:b/>
          <w:sz w:val="24"/>
          <w:szCs w:val="24"/>
        </w:rPr>
        <w:t xml:space="preserve"> </w:t>
      </w:r>
      <w:bookmarkStart w:id="78" w:name="_Toc465770142"/>
      <w:bookmarkStart w:id="79" w:name="_Toc419208689"/>
      <w:bookmarkStart w:id="80" w:name="_Toc418077958"/>
      <w:bookmarkStart w:id="81" w:name="_Ref418004386"/>
      <w:r w:rsidR="001C6144"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наков крупной сделки (форма 4</w:t>
      </w:r>
      <w:r w:rsidR="001C6144" w:rsidRPr="000364B2">
        <w:rPr>
          <w:rFonts w:ascii="Times New Roman" w:hAnsi="Times New Roman" w:cs="Times New Roman"/>
          <w:b/>
          <w:sz w:val="24"/>
          <w:szCs w:val="24"/>
        </w:rPr>
        <w:t>)</w:t>
      </w:r>
      <w:bookmarkEnd w:id="78"/>
      <w:bookmarkEnd w:id="79"/>
      <w:bookmarkEnd w:id="80"/>
      <w:bookmarkEnd w:id="81"/>
    </w:p>
    <w:p w:rsidR="001C6144" w:rsidRPr="000364B2" w:rsidRDefault="001C6144" w:rsidP="001C6144">
      <w:pPr>
        <w:pStyle w:val="20"/>
        <w:keepLines/>
        <w:suppressLineNumbers/>
        <w:tabs>
          <w:tab w:val="clear" w:pos="1134"/>
          <w:tab w:val="left" w:pos="708"/>
        </w:tabs>
        <w:spacing w:before="0" w:after="0" w:line="240" w:lineRule="atLeast"/>
        <w:contextualSpacing/>
        <w:rPr>
          <w:sz w:val="24"/>
          <w:szCs w:val="24"/>
        </w:rPr>
      </w:pPr>
    </w:p>
    <w:p w:rsidR="001C6144" w:rsidRPr="000364B2"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1C6144" w:rsidRDefault="001C6144" w:rsidP="001C6144">
      <w:pPr>
        <w:spacing w:line="240" w:lineRule="auto"/>
        <w:ind w:firstLine="0"/>
        <w:rPr>
          <w:sz w:val="24"/>
          <w:szCs w:val="24"/>
        </w:rPr>
      </w:pPr>
    </w:p>
    <w:p w:rsidR="001C6144" w:rsidRDefault="001C6144" w:rsidP="001C6144">
      <w:pPr>
        <w:spacing w:line="240" w:lineRule="auto"/>
        <w:ind w:firstLine="0"/>
        <w:contextualSpacing/>
        <w:rPr>
          <w:sz w:val="24"/>
          <w:szCs w:val="24"/>
        </w:rPr>
      </w:pPr>
      <w:r w:rsidRPr="00205DCC">
        <w:rPr>
          <w:sz w:val="24"/>
          <w:szCs w:val="24"/>
        </w:rPr>
        <w:t xml:space="preserve">Приложение </w:t>
      </w:r>
      <w:r w:rsidR="008C2C42">
        <w:rPr>
          <w:sz w:val="24"/>
          <w:szCs w:val="24"/>
        </w:rPr>
        <w:t>3</w:t>
      </w:r>
      <w:r w:rsidRPr="00205DCC">
        <w:rPr>
          <w:sz w:val="24"/>
          <w:szCs w:val="24"/>
        </w:rPr>
        <w:t xml:space="preserve"> </w:t>
      </w:r>
    </w:p>
    <w:p w:rsidR="001C6144" w:rsidRDefault="001C6144" w:rsidP="001C6144">
      <w:pPr>
        <w:spacing w:line="240" w:lineRule="auto"/>
        <w:ind w:firstLine="0"/>
        <w:contextualSpacing/>
        <w:rPr>
          <w:sz w:val="24"/>
          <w:szCs w:val="24"/>
        </w:rPr>
      </w:pPr>
      <w:r w:rsidRPr="00FA0215">
        <w:rPr>
          <w:sz w:val="24"/>
          <w:szCs w:val="24"/>
        </w:rPr>
        <w:t xml:space="preserve">к Заявке на участие в </w:t>
      </w:r>
      <w:r>
        <w:rPr>
          <w:sz w:val="24"/>
          <w:szCs w:val="24"/>
        </w:rPr>
        <w:t>закупке</w:t>
      </w:r>
      <w:r w:rsidRPr="00FA0215">
        <w:rPr>
          <w:sz w:val="24"/>
          <w:szCs w:val="24"/>
        </w:rPr>
        <w:t xml:space="preserve"> </w:t>
      </w:r>
    </w:p>
    <w:p w:rsidR="001C6144" w:rsidRPr="00205DCC" w:rsidRDefault="001C6144" w:rsidP="001C6144">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1C6144" w:rsidRDefault="001C6144" w:rsidP="001C6144">
      <w:pPr>
        <w:keepNext/>
        <w:keepLines/>
        <w:suppressLineNumbers/>
        <w:spacing w:line="240" w:lineRule="atLeast"/>
        <w:rPr>
          <w:sz w:val="24"/>
          <w:szCs w:val="24"/>
        </w:rPr>
      </w:pPr>
    </w:p>
    <w:p w:rsidR="001C6144" w:rsidRPr="000364B2" w:rsidRDefault="001C6144" w:rsidP="001C6144">
      <w:pPr>
        <w:keepNext/>
        <w:keepLines/>
        <w:suppressLineNumbers/>
        <w:spacing w:line="240" w:lineRule="atLeast"/>
        <w:rPr>
          <w:sz w:val="24"/>
          <w:szCs w:val="24"/>
        </w:rPr>
      </w:pPr>
    </w:p>
    <w:p w:rsidR="001C6144" w:rsidRPr="000364B2" w:rsidRDefault="001C6144" w:rsidP="001C6144">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1C6144" w:rsidRPr="000364B2" w:rsidRDefault="001C6144" w:rsidP="001C6144">
      <w:pPr>
        <w:keepNext/>
        <w:keepLines/>
        <w:suppressLineNumbers/>
        <w:rPr>
          <w:iCs/>
          <w:sz w:val="24"/>
          <w:szCs w:val="24"/>
        </w:rPr>
      </w:pPr>
    </w:p>
    <w:p w:rsidR="001C6144" w:rsidRDefault="001C6144" w:rsidP="001C614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1C6144" w:rsidRDefault="001C6144" w:rsidP="001C6144">
      <w:pPr>
        <w:keepNext/>
        <w:keepLines/>
        <w:suppressLineNumbers/>
        <w:spacing w:line="240" w:lineRule="auto"/>
        <w:ind w:firstLine="0"/>
        <w:rPr>
          <w:sz w:val="24"/>
          <w:szCs w:val="24"/>
        </w:rPr>
      </w:pPr>
    </w:p>
    <w:p w:rsidR="001C6144" w:rsidRPr="001373A4" w:rsidRDefault="001C6144" w:rsidP="001C6144">
      <w:pPr>
        <w:keepNext/>
        <w:keepLines/>
        <w:suppressLineNumbers/>
        <w:spacing w:line="240" w:lineRule="auto"/>
        <w:ind w:firstLine="0"/>
        <w:rPr>
          <w:sz w:val="24"/>
          <w:szCs w:val="24"/>
        </w:rPr>
      </w:pPr>
      <w:r w:rsidRPr="001373A4">
        <w:rPr>
          <w:sz w:val="24"/>
          <w:szCs w:val="24"/>
        </w:rPr>
        <w:t xml:space="preserve">_____________________________________ </w:t>
      </w:r>
    </w:p>
    <w:p w:rsidR="001C6144" w:rsidRPr="008B1056" w:rsidRDefault="001C6144" w:rsidP="001C614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1C6144" w:rsidRPr="008B1056" w:rsidRDefault="001C6144" w:rsidP="001C6144">
      <w:pPr>
        <w:keepNext/>
        <w:keepLines/>
        <w:suppressLineNumbers/>
        <w:spacing w:line="240" w:lineRule="auto"/>
        <w:ind w:firstLine="0"/>
        <w:rPr>
          <w:i/>
          <w:sz w:val="24"/>
          <w:szCs w:val="24"/>
        </w:rPr>
      </w:pPr>
      <w:r w:rsidRPr="008B1056">
        <w:rPr>
          <w:i/>
          <w:sz w:val="24"/>
          <w:szCs w:val="24"/>
        </w:rPr>
        <w:t xml:space="preserve"> </w:t>
      </w:r>
    </w:p>
    <w:p w:rsidR="001C6144" w:rsidRDefault="001C6144" w:rsidP="001C6144">
      <w:pPr>
        <w:autoSpaceDE w:val="0"/>
        <w:autoSpaceDN w:val="0"/>
        <w:adjustRightInd w:val="0"/>
        <w:spacing w:line="240" w:lineRule="auto"/>
        <w:ind w:firstLine="0"/>
        <w:rPr>
          <w:sz w:val="24"/>
          <w:szCs w:val="24"/>
        </w:rPr>
      </w:pPr>
      <w:r>
        <w:rPr>
          <w:rFonts w:eastAsia="Calibri"/>
          <w:sz w:val="24"/>
          <w:szCs w:val="24"/>
          <w:lang w:eastAsia="en-US"/>
        </w:rPr>
        <w:t xml:space="preserve"> </w:t>
      </w:r>
      <w:r w:rsidR="004111CF" w:rsidRPr="00096911">
        <w:rPr>
          <w:rFonts w:eastAsia="Calibri"/>
          <w:sz w:val="24"/>
          <w:szCs w:val="24"/>
          <w:lang w:eastAsia="en-US"/>
        </w:rPr>
        <w:t>на</w:t>
      </w:r>
      <w:r w:rsidR="004111CF">
        <w:rPr>
          <w:rFonts w:eastAsia="Calibri"/>
          <w:sz w:val="24"/>
          <w:szCs w:val="24"/>
          <w:lang w:eastAsia="en-US"/>
        </w:rPr>
        <w:t xml:space="preserve"> оказание услу</w:t>
      </w:r>
      <w:r w:rsidR="004111CF" w:rsidRPr="00AD2638">
        <w:rPr>
          <w:rFonts w:eastAsia="Calibri"/>
          <w:sz w:val="24"/>
          <w:szCs w:val="24"/>
          <w:lang w:eastAsia="en-US"/>
        </w:rPr>
        <w:t xml:space="preserve">г </w:t>
      </w:r>
      <w:r w:rsidR="004111CF">
        <w:rPr>
          <w:sz w:val="24"/>
          <w:szCs w:val="24"/>
        </w:rPr>
        <w:t>по формированию стратегии цифровой трансформации АО «Саханефтегазсбыт»</w:t>
      </w:r>
      <w:r w:rsidRPr="00383E8F">
        <w:rPr>
          <w:sz w:val="24"/>
          <w:szCs w:val="24"/>
        </w:rPr>
        <w:t xml:space="preserve"> </w:t>
      </w:r>
      <w:r w:rsidR="005A221F">
        <w:rPr>
          <w:sz w:val="24"/>
          <w:szCs w:val="24"/>
        </w:rPr>
        <w:t>на период до 2030 года</w:t>
      </w:r>
    </w:p>
    <w:p w:rsidR="001C6144" w:rsidRDefault="001C6144" w:rsidP="001C6144">
      <w:pPr>
        <w:autoSpaceDE w:val="0"/>
        <w:autoSpaceDN w:val="0"/>
        <w:adjustRightInd w:val="0"/>
        <w:spacing w:line="240" w:lineRule="auto"/>
        <w:ind w:firstLine="0"/>
        <w:rPr>
          <w:sz w:val="24"/>
          <w:szCs w:val="24"/>
        </w:rPr>
      </w:pPr>
    </w:p>
    <w:p w:rsidR="001C6144" w:rsidRPr="008B1056" w:rsidRDefault="001C6144" w:rsidP="001C6144">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w:t>
      </w:r>
    </w:p>
    <w:p w:rsidR="001C6144" w:rsidRPr="008B1056" w:rsidRDefault="001C6144" w:rsidP="001C6144">
      <w:pPr>
        <w:keepNext/>
        <w:keepLines/>
        <w:suppressLineNumbers/>
        <w:spacing w:line="240" w:lineRule="auto"/>
        <w:ind w:firstLine="0"/>
        <w:rPr>
          <w:sz w:val="18"/>
          <w:szCs w:val="18"/>
        </w:rPr>
      </w:pPr>
    </w:p>
    <w:p w:rsidR="001C6144" w:rsidRPr="008B1056" w:rsidRDefault="001C6144" w:rsidP="001C6144">
      <w:pPr>
        <w:keepNext/>
        <w:keepLines/>
        <w:suppressLineNumbers/>
        <w:spacing w:line="240" w:lineRule="auto"/>
        <w:ind w:firstLine="0"/>
        <w:rPr>
          <w:sz w:val="24"/>
          <w:szCs w:val="24"/>
        </w:rPr>
      </w:pPr>
      <w:r w:rsidRPr="008B1056">
        <w:rPr>
          <w:sz w:val="24"/>
          <w:szCs w:val="24"/>
        </w:rPr>
        <w:t xml:space="preserve">на сумму _______________________ руб. </w:t>
      </w:r>
    </w:p>
    <w:p w:rsidR="001C6144" w:rsidRPr="008B1056" w:rsidRDefault="001C6144" w:rsidP="001C614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1C6144" w:rsidRPr="008B1056" w:rsidRDefault="001C6144" w:rsidP="001C6144">
      <w:pPr>
        <w:keepNext/>
        <w:keepLines/>
        <w:suppressLineNumbers/>
        <w:spacing w:line="240" w:lineRule="auto"/>
        <w:ind w:firstLine="0"/>
        <w:rPr>
          <w:i/>
          <w:sz w:val="18"/>
          <w:szCs w:val="18"/>
        </w:rPr>
      </w:pPr>
    </w:p>
    <w:p w:rsidR="001C6144" w:rsidRPr="008B1056" w:rsidRDefault="001C6144" w:rsidP="001C6144">
      <w:pPr>
        <w:keepNext/>
        <w:keepLines/>
        <w:suppressLineNumbers/>
        <w:ind w:firstLine="0"/>
        <w:rPr>
          <w:sz w:val="24"/>
          <w:szCs w:val="24"/>
        </w:rPr>
      </w:pPr>
      <w:r w:rsidRPr="008B1056">
        <w:rPr>
          <w:sz w:val="24"/>
          <w:szCs w:val="24"/>
        </w:rPr>
        <w:t>не является крупной, поскольку:</w:t>
      </w:r>
    </w:p>
    <w:p w:rsidR="001C6144" w:rsidRPr="00EC1C13" w:rsidRDefault="001C6144" w:rsidP="001C614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 xml:space="preserve">___________________________ </w:t>
      </w:r>
      <w:r w:rsidRPr="008B1056">
        <w:rPr>
          <w:i/>
          <w:sz w:val="18"/>
          <w:szCs w:val="18"/>
        </w:rPr>
        <w:t>(указываются причины, по которым сделка не является для Участника крупной).</w:t>
      </w:r>
    </w:p>
    <w:p w:rsidR="001C6144" w:rsidRPr="000364B2" w:rsidRDefault="001C6144" w:rsidP="001C6144">
      <w:pPr>
        <w:keepNext/>
        <w:keepLines/>
        <w:suppressLineNumbers/>
        <w:spacing w:line="240" w:lineRule="atLeast"/>
        <w:ind w:firstLine="0"/>
        <w:rPr>
          <w:sz w:val="24"/>
          <w:szCs w:val="24"/>
        </w:rPr>
      </w:pPr>
    </w:p>
    <w:p w:rsidR="001C6144" w:rsidRPr="000364B2" w:rsidRDefault="001C6144" w:rsidP="001C6144">
      <w:pPr>
        <w:keepNext/>
        <w:keepLines/>
        <w:suppressLineNumbers/>
        <w:spacing w:line="240" w:lineRule="atLeast"/>
        <w:ind w:firstLine="0"/>
        <w:rPr>
          <w:sz w:val="24"/>
          <w:szCs w:val="24"/>
        </w:rPr>
      </w:pPr>
    </w:p>
    <w:p w:rsidR="001C6144" w:rsidRPr="000364B2" w:rsidRDefault="001C6144" w:rsidP="001C6144">
      <w:pPr>
        <w:keepNext/>
        <w:keepLines/>
        <w:suppressLineNumbers/>
        <w:spacing w:line="240" w:lineRule="auto"/>
        <w:ind w:firstLine="0"/>
        <w:rPr>
          <w:sz w:val="24"/>
          <w:szCs w:val="24"/>
        </w:rPr>
      </w:pPr>
      <w:r w:rsidRPr="000364B2">
        <w:rPr>
          <w:sz w:val="24"/>
          <w:szCs w:val="24"/>
        </w:rPr>
        <w:t>____________________________________</w:t>
      </w:r>
    </w:p>
    <w:p w:rsidR="001C6144" w:rsidRPr="000364B2" w:rsidRDefault="001C6144" w:rsidP="001C614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1C6144" w:rsidRPr="000364B2" w:rsidRDefault="001C6144" w:rsidP="001C6144">
      <w:pPr>
        <w:keepNext/>
        <w:keepLines/>
        <w:suppressLineNumbers/>
        <w:spacing w:line="240" w:lineRule="atLeast"/>
        <w:ind w:firstLine="0"/>
        <w:rPr>
          <w:sz w:val="24"/>
          <w:szCs w:val="24"/>
        </w:rPr>
      </w:pPr>
      <w:r w:rsidRPr="000364B2">
        <w:rPr>
          <w:sz w:val="24"/>
          <w:szCs w:val="24"/>
        </w:rPr>
        <w:t>____________________________________</w:t>
      </w:r>
    </w:p>
    <w:p w:rsidR="001C6144" w:rsidRPr="000364B2" w:rsidRDefault="001C6144" w:rsidP="001C614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1C6144" w:rsidRPr="000364B2"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0364B2"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0364B2" w:rsidRDefault="001C6144" w:rsidP="001C6144">
      <w:pPr>
        <w:spacing w:line="240" w:lineRule="auto"/>
        <w:rPr>
          <w:sz w:val="24"/>
          <w:szCs w:val="24"/>
        </w:rPr>
      </w:pPr>
    </w:p>
    <w:p w:rsidR="001C6144" w:rsidRPr="00EC1C13" w:rsidRDefault="008C2C42" w:rsidP="001C6144">
      <w:pPr>
        <w:keepNext/>
        <w:pageBreakBefore/>
        <w:suppressAutoHyphens/>
        <w:spacing w:before="240" w:after="120"/>
        <w:ind w:firstLine="0"/>
        <w:outlineLvl w:val="2"/>
        <w:rPr>
          <w:b/>
          <w:bCs/>
          <w:sz w:val="24"/>
          <w:szCs w:val="24"/>
        </w:rPr>
      </w:pPr>
      <w:r>
        <w:rPr>
          <w:b/>
          <w:bCs/>
          <w:sz w:val="24"/>
          <w:szCs w:val="24"/>
        </w:rPr>
        <w:lastRenderedPageBreak/>
        <w:t>5.4</w:t>
      </w:r>
      <w:r w:rsidR="001C6144">
        <w:rPr>
          <w:b/>
          <w:bCs/>
          <w:sz w:val="24"/>
          <w:szCs w:val="24"/>
        </w:rPr>
        <w:t xml:space="preserve">.1. </w:t>
      </w:r>
      <w:r w:rsidR="001C6144" w:rsidRPr="00EC1C13">
        <w:rPr>
          <w:b/>
          <w:bCs/>
          <w:sz w:val="24"/>
          <w:szCs w:val="24"/>
        </w:rPr>
        <w:t>Инструкци</w:t>
      </w:r>
      <w:r w:rsidR="001C6144">
        <w:rPr>
          <w:b/>
          <w:bCs/>
          <w:sz w:val="24"/>
          <w:szCs w:val="24"/>
        </w:rPr>
        <w:t>я</w:t>
      </w:r>
      <w:r w:rsidR="001C6144" w:rsidRPr="00EC1C13">
        <w:rPr>
          <w:b/>
          <w:bCs/>
          <w:sz w:val="24"/>
          <w:szCs w:val="24"/>
        </w:rPr>
        <w:t xml:space="preserve"> по заполнению</w:t>
      </w:r>
    </w:p>
    <w:p w:rsidR="001C6144" w:rsidRPr="00DD1D82" w:rsidRDefault="001C6144" w:rsidP="001C6144">
      <w:pPr>
        <w:spacing w:line="240" w:lineRule="atLeast"/>
        <w:ind w:firstLine="0"/>
        <w:rPr>
          <w:sz w:val="24"/>
          <w:szCs w:val="24"/>
        </w:rPr>
      </w:pPr>
      <w:r w:rsidRPr="00783F55">
        <w:rPr>
          <w:b/>
          <w:sz w:val="24"/>
          <w:szCs w:val="24"/>
        </w:rPr>
        <w:t>5.</w:t>
      </w:r>
      <w:r w:rsidR="008C2C42">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Pr>
          <w:sz w:val="24"/>
          <w:szCs w:val="24"/>
        </w:rPr>
        <w:t>на участие в закупке</w:t>
      </w:r>
      <w:r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1C6144" w:rsidRPr="00205DCC" w:rsidRDefault="001C6144" w:rsidP="001C6144">
      <w:pPr>
        <w:spacing w:line="240" w:lineRule="atLeast"/>
        <w:ind w:firstLine="0"/>
        <w:rPr>
          <w:sz w:val="24"/>
          <w:szCs w:val="24"/>
        </w:rPr>
      </w:pPr>
      <w:r w:rsidRPr="00783F55">
        <w:rPr>
          <w:b/>
          <w:sz w:val="24"/>
          <w:szCs w:val="24"/>
        </w:rPr>
        <w:t>5.</w:t>
      </w:r>
      <w:r w:rsidR="008C2C42">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1C6144" w:rsidRPr="00205DCC" w:rsidRDefault="001C6144" w:rsidP="001C6144">
      <w:pPr>
        <w:spacing w:line="240" w:lineRule="atLeast"/>
        <w:ind w:firstLine="0"/>
        <w:rPr>
          <w:sz w:val="24"/>
          <w:szCs w:val="24"/>
        </w:rPr>
      </w:pPr>
      <w:r w:rsidRPr="00783F55">
        <w:rPr>
          <w:b/>
          <w:sz w:val="24"/>
          <w:szCs w:val="24"/>
        </w:rPr>
        <w:t>5.</w:t>
      </w:r>
      <w:r w:rsidR="008C2C42">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сумму по каждому такому лоту.</w:t>
      </w:r>
    </w:p>
    <w:p w:rsidR="001C6144" w:rsidRPr="00EC1C13" w:rsidRDefault="001C6144" w:rsidP="001C6144">
      <w:pPr>
        <w:spacing w:line="240" w:lineRule="atLeast"/>
        <w:ind w:firstLine="0"/>
        <w:rPr>
          <w:sz w:val="24"/>
          <w:szCs w:val="24"/>
        </w:rPr>
      </w:pPr>
      <w:r w:rsidRPr="00783F55">
        <w:rPr>
          <w:b/>
          <w:sz w:val="24"/>
          <w:szCs w:val="24"/>
        </w:rPr>
        <w:t>5.</w:t>
      </w:r>
      <w:r w:rsidR="008C2C42">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1C6144" w:rsidRDefault="001C6144" w:rsidP="001C6144">
      <w:pPr>
        <w:spacing w:line="240" w:lineRule="auto"/>
        <w:rPr>
          <w:sz w:val="24"/>
          <w:szCs w:val="24"/>
        </w:rPr>
      </w:pPr>
    </w:p>
    <w:p w:rsidR="001C6144" w:rsidRDefault="001C6144" w:rsidP="001C6144">
      <w:pPr>
        <w:spacing w:line="240" w:lineRule="auto"/>
        <w:rPr>
          <w:sz w:val="24"/>
          <w:szCs w:val="24"/>
        </w:rPr>
      </w:pPr>
    </w:p>
    <w:p w:rsidR="001C6144" w:rsidRDefault="001C6144" w:rsidP="001C6144">
      <w:pPr>
        <w:spacing w:line="240" w:lineRule="auto"/>
        <w:rPr>
          <w:sz w:val="24"/>
          <w:szCs w:val="24"/>
        </w:rPr>
      </w:pPr>
    </w:p>
    <w:p w:rsidR="001C6144" w:rsidRDefault="001C6144" w:rsidP="001C6144">
      <w:pPr>
        <w:spacing w:line="240" w:lineRule="auto"/>
        <w:contextualSpacing/>
        <w:rPr>
          <w:sz w:val="24"/>
          <w:szCs w:val="24"/>
        </w:rPr>
      </w:pPr>
    </w:p>
    <w:p w:rsidR="001C6144" w:rsidRDefault="001C6144" w:rsidP="001C6144">
      <w:pPr>
        <w:spacing w:line="240" w:lineRule="auto"/>
        <w:contextualSpacing/>
        <w:rPr>
          <w:sz w:val="24"/>
          <w:szCs w:val="24"/>
        </w:rPr>
      </w:pPr>
    </w:p>
    <w:p w:rsidR="001C6144" w:rsidRPr="00FA0215" w:rsidRDefault="001C6144" w:rsidP="001C6144">
      <w:pPr>
        <w:spacing w:line="240" w:lineRule="auto"/>
        <w:contextualSpacing/>
        <w:rPr>
          <w:sz w:val="24"/>
          <w:szCs w:val="24"/>
        </w:rPr>
      </w:pPr>
    </w:p>
    <w:p w:rsidR="001C6144" w:rsidRDefault="001C6144" w:rsidP="001C6144"/>
    <w:p w:rsidR="000E5F08" w:rsidRPr="00743A07" w:rsidRDefault="000E5F08" w:rsidP="00DB5DE0">
      <w:pPr>
        <w:spacing w:line="240" w:lineRule="atLeast"/>
        <w:ind w:firstLine="0"/>
        <w:rPr>
          <w:sz w:val="24"/>
          <w:szCs w:val="24"/>
        </w:rPr>
      </w:pPr>
    </w:p>
    <w:sectPr w:rsidR="000E5F08" w:rsidRPr="00743A07" w:rsidSect="001249BA">
      <w:footerReference w:type="default" r:id="rId22"/>
      <w:footerReference w:type="first" r:id="rId23"/>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C3" w:rsidRDefault="00673EC3" w:rsidP="003604BA">
      <w:pPr>
        <w:spacing w:line="240" w:lineRule="auto"/>
      </w:pPr>
      <w:r>
        <w:separator/>
      </w:r>
    </w:p>
  </w:endnote>
  <w:endnote w:type="continuationSeparator" w:id="0">
    <w:p w:rsidR="00673EC3" w:rsidRDefault="00673EC3"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35" w:rsidRDefault="0059453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694789">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694789">
      <w:rPr>
        <w:rStyle w:val="aa"/>
        <w:noProof/>
      </w:rPr>
      <w:t>41</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35" w:rsidRDefault="0059453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35" w:rsidRDefault="00594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789">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789">
      <w:rPr>
        <w:b/>
        <w:bCs/>
        <w:noProof/>
      </w:rPr>
      <w:t>41</w:t>
    </w:r>
    <w:r>
      <w:rPr>
        <w:b/>
        <w:bCs/>
        <w:sz w:val="24"/>
        <w:szCs w:val="24"/>
      </w:rPr>
      <w:fldChar w:fldCharType="end"/>
    </w:r>
  </w:p>
  <w:p w:rsidR="00594535" w:rsidRDefault="00594535" w:rsidP="005F2887">
    <w:pPr>
      <w:tabs>
        <w:tab w:val="right" w:pos="10205"/>
      </w:tabs>
      <w:jc w:val="right"/>
    </w:pPr>
  </w:p>
  <w:p w:rsidR="00594535" w:rsidRDefault="0059453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321275"/>
      <w:docPartObj>
        <w:docPartGallery w:val="Page Numbers (Bottom of Page)"/>
        <w:docPartUnique/>
      </w:docPartObj>
    </w:sdtPr>
    <w:sdtEndPr/>
    <w:sdtContent>
      <w:sdt>
        <w:sdtPr>
          <w:id w:val="-1769616900"/>
          <w:docPartObj>
            <w:docPartGallery w:val="Page Numbers (Top of Page)"/>
            <w:docPartUnique/>
          </w:docPartObj>
        </w:sdtPr>
        <w:sdtEndPr/>
        <w:sdtContent>
          <w:p w:rsidR="00594535" w:rsidRDefault="00594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789">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789">
              <w:rPr>
                <w:b/>
                <w:bCs/>
                <w:noProof/>
              </w:rPr>
              <w:t>41</w:t>
            </w:r>
            <w:r>
              <w:rPr>
                <w:b/>
                <w:bCs/>
                <w:sz w:val="24"/>
                <w:szCs w:val="24"/>
              </w:rPr>
              <w:fldChar w:fldCharType="end"/>
            </w:r>
          </w:p>
        </w:sdtContent>
      </w:sdt>
    </w:sdtContent>
  </w:sdt>
  <w:p w:rsidR="00594535" w:rsidRPr="00C4329A" w:rsidRDefault="00594535" w:rsidP="005F2887">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535" w:rsidRDefault="00594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694789">
      <w:rPr>
        <w:b/>
        <w:bCs/>
        <w:noProof/>
      </w:rPr>
      <w:t>41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694789">
      <w:rPr>
        <w:b/>
        <w:bCs/>
        <w:noProof/>
      </w:rPr>
      <w:t>41</w:t>
    </w:r>
    <w:r>
      <w:rPr>
        <w:b/>
        <w:bCs/>
        <w:sz w:val="24"/>
        <w:szCs w:val="24"/>
      </w:rPr>
      <w:fldChar w:fldCharType="end"/>
    </w:r>
  </w:p>
  <w:p w:rsidR="00594535" w:rsidRDefault="00594535" w:rsidP="00C61AA0">
    <w:pPr>
      <w:tabs>
        <w:tab w:val="right" w:pos="10205"/>
      </w:tabs>
      <w:jc w:val="right"/>
    </w:pPr>
  </w:p>
  <w:p w:rsidR="00594535" w:rsidRDefault="0059453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594535" w:rsidRDefault="0059453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594535" w:rsidRPr="00C4329A" w:rsidRDefault="0059453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C3" w:rsidRDefault="00673EC3" w:rsidP="003604BA">
      <w:pPr>
        <w:spacing w:line="240" w:lineRule="auto"/>
      </w:pPr>
      <w:r>
        <w:separator/>
      </w:r>
    </w:p>
  </w:footnote>
  <w:footnote w:type="continuationSeparator" w:id="0">
    <w:p w:rsidR="00673EC3" w:rsidRDefault="00673EC3"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 w15:restartNumberingAfterBreak="0">
    <w:nsid w:val="00000003"/>
    <w:multiLevelType w:val="singleLevel"/>
    <w:tmpl w:val="00000003"/>
    <w:name w:val="WW8Num24"/>
    <w:lvl w:ilvl="0">
      <w:start w:val="1"/>
      <w:numFmt w:val="decimal"/>
      <w:lvlText w:val="%1."/>
      <w:lvlJc w:val="left"/>
      <w:pPr>
        <w:tabs>
          <w:tab w:val="num" w:pos="0"/>
        </w:tabs>
        <w:ind w:left="1069" w:hanging="360"/>
      </w:pPr>
      <w:rPr>
        <w:rFonts w:ascii="Times New Roman" w:eastAsia="Times New Roman" w:hAnsi="Times New Roman" w:cs="Times New Roman" w:hint="default"/>
        <w:b/>
        <w:bCs/>
        <w:sz w:val="24"/>
        <w:szCs w:val="24"/>
        <w:lang w:eastAsia="ru-RU"/>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6542F60"/>
    <w:multiLevelType w:val="multilevel"/>
    <w:tmpl w:val="45763D2E"/>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693" w:hanging="480"/>
      </w:pPr>
      <w:rPr>
        <w:rFonts w:ascii="Times New Roman" w:hAnsi="Times New Roman" w:cs="Times New Roman" w:hint="default"/>
        <w:b/>
      </w:rPr>
    </w:lvl>
    <w:lvl w:ilvl="2">
      <w:start w:val="7"/>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ascii="Times New Roman" w:hAnsi="Times New Roman" w:cs="Times New Roman" w:hint="default"/>
        <w:b/>
      </w:rPr>
    </w:lvl>
    <w:lvl w:ilvl="4">
      <w:start w:val="1"/>
      <w:numFmt w:val="decimal"/>
      <w:lvlText w:val="%1.%2.%3.%4.%5"/>
      <w:lvlJc w:val="left"/>
      <w:pPr>
        <w:ind w:left="1932" w:hanging="1080"/>
      </w:pPr>
      <w:rPr>
        <w:rFonts w:ascii="Times New Roman" w:hAnsi="Times New Roman" w:cs="Times New Roman" w:hint="default"/>
        <w:b/>
      </w:rPr>
    </w:lvl>
    <w:lvl w:ilvl="5">
      <w:start w:val="1"/>
      <w:numFmt w:val="decimal"/>
      <w:lvlText w:val="%1.%2.%3.%4.%5.%6"/>
      <w:lvlJc w:val="left"/>
      <w:pPr>
        <w:ind w:left="2145" w:hanging="1080"/>
      </w:pPr>
      <w:rPr>
        <w:rFonts w:ascii="Times New Roman" w:hAnsi="Times New Roman" w:cs="Times New Roman" w:hint="default"/>
        <w:b/>
      </w:rPr>
    </w:lvl>
    <w:lvl w:ilvl="6">
      <w:start w:val="1"/>
      <w:numFmt w:val="decimal"/>
      <w:lvlText w:val="%1.%2.%3.%4.%5.%6.%7"/>
      <w:lvlJc w:val="left"/>
      <w:pPr>
        <w:ind w:left="2718" w:hanging="1440"/>
      </w:pPr>
      <w:rPr>
        <w:rFonts w:ascii="Times New Roman" w:hAnsi="Times New Roman" w:cs="Times New Roman" w:hint="default"/>
        <w:b/>
      </w:rPr>
    </w:lvl>
    <w:lvl w:ilvl="7">
      <w:start w:val="1"/>
      <w:numFmt w:val="decimal"/>
      <w:lvlText w:val="%1.%2.%3.%4.%5.%6.%7.%8"/>
      <w:lvlJc w:val="left"/>
      <w:pPr>
        <w:ind w:left="2931" w:hanging="1440"/>
      </w:pPr>
      <w:rPr>
        <w:rFonts w:ascii="Times New Roman" w:hAnsi="Times New Roman" w:cs="Times New Roman" w:hint="default"/>
        <w:b/>
      </w:rPr>
    </w:lvl>
    <w:lvl w:ilvl="8">
      <w:start w:val="1"/>
      <w:numFmt w:val="decimal"/>
      <w:lvlText w:val="%1.%2.%3.%4.%5.%6.%7.%8.%9"/>
      <w:lvlJc w:val="left"/>
      <w:pPr>
        <w:ind w:left="3504" w:hanging="1800"/>
      </w:pPr>
      <w:rPr>
        <w:rFonts w:ascii="Times New Roman" w:hAnsi="Times New Roman" w:cs="Times New Roman" w:hint="default"/>
        <w:b/>
      </w:rPr>
    </w:lvl>
  </w:abstractNum>
  <w:abstractNum w:abstractNumId="29"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15:restartNumberingAfterBreak="0">
    <w:nsid w:val="5D2A64C6"/>
    <w:multiLevelType w:val="multilevel"/>
    <w:tmpl w:val="B776BED2"/>
    <w:lvl w:ilvl="0">
      <w:start w:val="1"/>
      <w:numFmt w:val="decimal"/>
      <w:pStyle w:val="1"/>
      <w:lvlText w:val="%1."/>
      <w:lvlJc w:val="left"/>
      <w:pPr>
        <w:tabs>
          <w:tab w:val="num" w:pos="0"/>
        </w:tabs>
        <w:ind w:left="360" w:hanging="360"/>
      </w:pPr>
      <w:rPr>
        <w:rFonts w:hint="default"/>
        <w:b w:val="0"/>
        <w:i w:val="0"/>
        <w:sz w:val="24"/>
        <w:szCs w:val="24"/>
      </w:rPr>
    </w:lvl>
    <w:lvl w:ilvl="1">
      <w:start w:val="1"/>
      <w:numFmt w:val="decimal"/>
      <w:lvlText w:val="%1.%2."/>
      <w:lvlJc w:val="left"/>
      <w:pPr>
        <w:tabs>
          <w:tab w:val="num" w:pos="-152"/>
        </w:tabs>
        <w:ind w:left="1000" w:hanging="432"/>
      </w:pPr>
      <w:rPr>
        <w:rFonts w:hint="default"/>
        <w:b w:val="0"/>
        <w:i w:val="0"/>
      </w:rPr>
    </w:lvl>
    <w:lvl w:ilvl="2">
      <w:start w:val="1"/>
      <w:numFmt w:val="decimal"/>
      <w:lvlText w:val="%1.%2.%3."/>
      <w:lvlJc w:val="left"/>
      <w:pPr>
        <w:tabs>
          <w:tab w:val="num" w:pos="450"/>
        </w:tabs>
        <w:ind w:left="167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761CFE"/>
    <w:multiLevelType w:val="multilevel"/>
    <w:tmpl w:val="80FE13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6"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37"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8490E20"/>
    <w:multiLevelType w:val="hybridMultilevel"/>
    <w:tmpl w:val="CA56E9AE"/>
    <w:lvl w:ilvl="0" w:tplc="40D0EE2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1" w15:restartNumberingAfterBreak="0">
    <w:nsid w:val="7397415C"/>
    <w:multiLevelType w:val="multilevel"/>
    <w:tmpl w:val="0A526766"/>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pStyle w:val="2"/>
      <w:isLgl/>
      <w:lvlText w:val="%1.%2.%3."/>
      <w:lvlJc w:val="left"/>
      <w:pPr>
        <w:ind w:left="1288"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2"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3" w15:restartNumberingAfterBreak="0">
    <w:nsid w:val="76B2694A"/>
    <w:multiLevelType w:val="hybridMultilevel"/>
    <w:tmpl w:val="0ACCA490"/>
    <w:lvl w:ilvl="0" w:tplc="A1EE8E46">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2"/>
  </w:num>
  <w:num w:numId="2">
    <w:abstractNumId w:val="30"/>
  </w:num>
  <w:num w:numId="3">
    <w:abstractNumId w:val="24"/>
  </w:num>
  <w:num w:numId="4">
    <w:abstractNumId w:val="10"/>
  </w:num>
  <w:num w:numId="5">
    <w:abstractNumId w:val="8"/>
  </w:num>
  <w:num w:numId="6">
    <w:abstractNumId w:val="35"/>
  </w:num>
  <w:num w:numId="7">
    <w:abstractNumId w:val="17"/>
  </w:num>
  <w:num w:numId="8">
    <w:abstractNumId w:val="3"/>
  </w:num>
  <w:num w:numId="9">
    <w:abstractNumId w:val="21"/>
  </w:num>
  <w:num w:numId="10">
    <w:abstractNumId w:val="14"/>
  </w:num>
  <w:num w:numId="11">
    <w:abstractNumId w:val="6"/>
  </w:num>
  <w:num w:numId="12">
    <w:abstractNumId w:val="42"/>
  </w:num>
  <w:num w:numId="13">
    <w:abstractNumId w:val="13"/>
  </w:num>
  <w:num w:numId="14">
    <w:abstractNumId w:val="26"/>
  </w:num>
  <w:num w:numId="15">
    <w:abstractNumId w:val="15"/>
  </w:num>
  <w:num w:numId="16">
    <w:abstractNumId w:val="4"/>
  </w:num>
  <w:num w:numId="17">
    <w:abstractNumId w:val="28"/>
  </w:num>
  <w:num w:numId="18">
    <w:abstractNumId w:val="43"/>
  </w:num>
  <w:num w:numId="19">
    <w:abstractNumId w:val="18"/>
  </w:num>
  <w:num w:numId="20">
    <w:abstractNumId w:val="36"/>
  </w:num>
  <w:num w:numId="21">
    <w:abstractNumId w:val="19"/>
  </w:num>
  <w:num w:numId="22">
    <w:abstractNumId w:val="7"/>
  </w:num>
  <w:num w:numId="23">
    <w:abstractNumId w:val="39"/>
  </w:num>
  <w:num w:numId="24">
    <w:abstractNumId w:val="20"/>
  </w:num>
  <w:num w:numId="25">
    <w:abstractNumId w:val="44"/>
  </w:num>
  <w:num w:numId="26">
    <w:abstractNumId w:val="9"/>
  </w:num>
  <w:num w:numId="27">
    <w:abstractNumId w:val="12"/>
  </w:num>
  <w:num w:numId="28">
    <w:abstractNumId w:val="32"/>
  </w:num>
  <w:num w:numId="29">
    <w:abstractNumId w:val="33"/>
  </w:num>
  <w:num w:numId="30">
    <w:abstractNumId w:val="27"/>
  </w:num>
  <w:num w:numId="31">
    <w:abstractNumId w:val="29"/>
  </w:num>
  <w:num w:numId="32">
    <w:abstractNumId w:val="40"/>
  </w:num>
  <w:num w:numId="33">
    <w:abstractNumId w:val="5"/>
  </w:num>
  <w:num w:numId="34">
    <w:abstractNumId w:val="16"/>
  </w:num>
  <w:num w:numId="35">
    <w:abstractNumId w:val="37"/>
  </w:num>
  <w:num w:numId="36">
    <w:abstractNumId w:val="23"/>
  </w:num>
  <w:num w:numId="37">
    <w:abstractNumId w:val="11"/>
  </w:num>
  <w:num w:numId="38">
    <w:abstractNumId w:val="31"/>
  </w:num>
  <w:num w:numId="39">
    <w:abstractNumId w:val="38"/>
  </w:num>
  <w:num w:numId="40">
    <w:abstractNumId w:val="41"/>
  </w:num>
  <w:num w:numId="41">
    <w:abstractNumId w:val="0"/>
  </w:num>
  <w:num w:numId="42">
    <w:abstractNumId w:val="1"/>
  </w:num>
  <w:num w:numId="43">
    <w:abstractNumId w:val="2"/>
  </w:num>
  <w:num w:numId="44">
    <w:abstractNumId w:val="34"/>
  </w:num>
  <w:num w:numId="45">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1B5C"/>
    <w:rsid w:val="000530A2"/>
    <w:rsid w:val="000543FB"/>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95B"/>
    <w:rsid w:val="00067C2A"/>
    <w:rsid w:val="000708EB"/>
    <w:rsid w:val="000724E4"/>
    <w:rsid w:val="00073799"/>
    <w:rsid w:val="00073B98"/>
    <w:rsid w:val="000740EB"/>
    <w:rsid w:val="00074246"/>
    <w:rsid w:val="00075889"/>
    <w:rsid w:val="00075B44"/>
    <w:rsid w:val="0007756D"/>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58EE"/>
    <w:rsid w:val="000D07FE"/>
    <w:rsid w:val="000D1489"/>
    <w:rsid w:val="000D19EC"/>
    <w:rsid w:val="000D1D73"/>
    <w:rsid w:val="000D280B"/>
    <w:rsid w:val="000D453D"/>
    <w:rsid w:val="000D4B10"/>
    <w:rsid w:val="000D5283"/>
    <w:rsid w:val="000D6B5B"/>
    <w:rsid w:val="000E1290"/>
    <w:rsid w:val="000E1327"/>
    <w:rsid w:val="000E2DC0"/>
    <w:rsid w:val="000E4C8F"/>
    <w:rsid w:val="000E5113"/>
    <w:rsid w:val="000E5F08"/>
    <w:rsid w:val="000E619E"/>
    <w:rsid w:val="000E7252"/>
    <w:rsid w:val="000E7732"/>
    <w:rsid w:val="000E7D20"/>
    <w:rsid w:val="000E7D79"/>
    <w:rsid w:val="000E7F7F"/>
    <w:rsid w:val="000F022C"/>
    <w:rsid w:val="000F1361"/>
    <w:rsid w:val="000F2527"/>
    <w:rsid w:val="000F291C"/>
    <w:rsid w:val="000F316D"/>
    <w:rsid w:val="000F3904"/>
    <w:rsid w:val="000F3D6D"/>
    <w:rsid w:val="000F46D1"/>
    <w:rsid w:val="000F4F02"/>
    <w:rsid w:val="000F6E9F"/>
    <w:rsid w:val="0010026C"/>
    <w:rsid w:val="001006E7"/>
    <w:rsid w:val="00100824"/>
    <w:rsid w:val="00102BEC"/>
    <w:rsid w:val="0010411E"/>
    <w:rsid w:val="0010455E"/>
    <w:rsid w:val="00104697"/>
    <w:rsid w:val="0010536E"/>
    <w:rsid w:val="00106EC8"/>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A0D"/>
    <w:rsid w:val="00121490"/>
    <w:rsid w:val="00122900"/>
    <w:rsid w:val="00122D41"/>
    <w:rsid w:val="00122ED0"/>
    <w:rsid w:val="00124688"/>
    <w:rsid w:val="001249BA"/>
    <w:rsid w:val="00125548"/>
    <w:rsid w:val="001264B9"/>
    <w:rsid w:val="00126E71"/>
    <w:rsid w:val="0013028C"/>
    <w:rsid w:val="00130C5F"/>
    <w:rsid w:val="00130D5C"/>
    <w:rsid w:val="00131AEB"/>
    <w:rsid w:val="00131C56"/>
    <w:rsid w:val="001329C0"/>
    <w:rsid w:val="00134217"/>
    <w:rsid w:val="00134E10"/>
    <w:rsid w:val="00134E53"/>
    <w:rsid w:val="00135864"/>
    <w:rsid w:val="001377A0"/>
    <w:rsid w:val="00140962"/>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977"/>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14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3E9"/>
    <w:rsid w:val="00221E1C"/>
    <w:rsid w:val="002222CA"/>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422"/>
    <w:rsid w:val="00285547"/>
    <w:rsid w:val="0028593D"/>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66F1"/>
    <w:rsid w:val="002A6881"/>
    <w:rsid w:val="002A7F35"/>
    <w:rsid w:val="002B02A0"/>
    <w:rsid w:val="002B08B5"/>
    <w:rsid w:val="002B0C8B"/>
    <w:rsid w:val="002B16F4"/>
    <w:rsid w:val="002B17BD"/>
    <w:rsid w:val="002B2C7F"/>
    <w:rsid w:val="002B459D"/>
    <w:rsid w:val="002B5D0E"/>
    <w:rsid w:val="002B64CF"/>
    <w:rsid w:val="002B6739"/>
    <w:rsid w:val="002B6DC6"/>
    <w:rsid w:val="002B7053"/>
    <w:rsid w:val="002B720F"/>
    <w:rsid w:val="002C0694"/>
    <w:rsid w:val="002C0964"/>
    <w:rsid w:val="002C0DB8"/>
    <w:rsid w:val="002C10CE"/>
    <w:rsid w:val="002C122B"/>
    <w:rsid w:val="002C1DA8"/>
    <w:rsid w:val="002C5B9A"/>
    <w:rsid w:val="002C753D"/>
    <w:rsid w:val="002C76E7"/>
    <w:rsid w:val="002C7FC4"/>
    <w:rsid w:val="002D066B"/>
    <w:rsid w:val="002D1206"/>
    <w:rsid w:val="002D319B"/>
    <w:rsid w:val="002D3A74"/>
    <w:rsid w:val="002D4D22"/>
    <w:rsid w:val="002D4D3C"/>
    <w:rsid w:val="002D510E"/>
    <w:rsid w:val="002D633B"/>
    <w:rsid w:val="002D6D6D"/>
    <w:rsid w:val="002E0545"/>
    <w:rsid w:val="002E0A39"/>
    <w:rsid w:val="002E19DC"/>
    <w:rsid w:val="002E1F68"/>
    <w:rsid w:val="002E2570"/>
    <w:rsid w:val="002E4179"/>
    <w:rsid w:val="002E56EE"/>
    <w:rsid w:val="002E5F5E"/>
    <w:rsid w:val="002E692E"/>
    <w:rsid w:val="002E7B3B"/>
    <w:rsid w:val="002E7E6D"/>
    <w:rsid w:val="002F0B34"/>
    <w:rsid w:val="002F100A"/>
    <w:rsid w:val="002F166D"/>
    <w:rsid w:val="002F2560"/>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091E"/>
    <w:rsid w:val="0033125F"/>
    <w:rsid w:val="00331D00"/>
    <w:rsid w:val="003324A8"/>
    <w:rsid w:val="0033258C"/>
    <w:rsid w:val="00334F55"/>
    <w:rsid w:val="0033536B"/>
    <w:rsid w:val="003353B4"/>
    <w:rsid w:val="00335BCD"/>
    <w:rsid w:val="00335C4B"/>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77E83"/>
    <w:rsid w:val="00380429"/>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11CF"/>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51A1"/>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C5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77E15"/>
    <w:rsid w:val="00480C15"/>
    <w:rsid w:val="004815F1"/>
    <w:rsid w:val="00483F92"/>
    <w:rsid w:val="00485E9F"/>
    <w:rsid w:val="00485F8A"/>
    <w:rsid w:val="00486C4B"/>
    <w:rsid w:val="00487ACC"/>
    <w:rsid w:val="00487D51"/>
    <w:rsid w:val="004900D5"/>
    <w:rsid w:val="00490C9A"/>
    <w:rsid w:val="00490D68"/>
    <w:rsid w:val="004914F4"/>
    <w:rsid w:val="00491DB8"/>
    <w:rsid w:val="00492135"/>
    <w:rsid w:val="00492272"/>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383"/>
    <w:rsid w:val="004B49AE"/>
    <w:rsid w:val="004B5095"/>
    <w:rsid w:val="004B5244"/>
    <w:rsid w:val="004B6B48"/>
    <w:rsid w:val="004C1549"/>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06F0"/>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36CD"/>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46A2"/>
    <w:rsid w:val="0056601F"/>
    <w:rsid w:val="00566230"/>
    <w:rsid w:val="0056683B"/>
    <w:rsid w:val="00567305"/>
    <w:rsid w:val="00567D13"/>
    <w:rsid w:val="0057026A"/>
    <w:rsid w:val="0057060C"/>
    <w:rsid w:val="00572C83"/>
    <w:rsid w:val="00574EB0"/>
    <w:rsid w:val="0057580F"/>
    <w:rsid w:val="0057590E"/>
    <w:rsid w:val="005773AE"/>
    <w:rsid w:val="00580CBD"/>
    <w:rsid w:val="00582C2F"/>
    <w:rsid w:val="00582F0D"/>
    <w:rsid w:val="00582F10"/>
    <w:rsid w:val="00584415"/>
    <w:rsid w:val="005847B6"/>
    <w:rsid w:val="005869C5"/>
    <w:rsid w:val="00587955"/>
    <w:rsid w:val="00587A9E"/>
    <w:rsid w:val="005905F9"/>
    <w:rsid w:val="00590DF7"/>
    <w:rsid w:val="00592665"/>
    <w:rsid w:val="00592F61"/>
    <w:rsid w:val="0059308C"/>
    <w:rsid w:val="00593EEC"/>
    <w:rsid w:val="00594311"/>
    <w:rsid w:val="00594535"/>
    <w:rsid w:val="00594C24"/>
    <w:rsid w:val="0059560D"/>
    <w:rsid w:val="00596133"/>
    <w:rsid w:val="00596C77"/>
    <w:rsid w:val="005A046A"/>
    <w:rsid w:val="005A07D2"/>
    <w:rsid w:val="005A221F"/>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5503"/>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0D02"/>
    <w:rsid w:val="005E2075"/>
    <w:rsid w:val="005E20D2"/>
    <w:rsid w:val="005E2376"/>
    <w:rsid w:val="005E2AC4"/>
    <w:rsid w:val="005E2B3A"/>
    <w:rsid w:val="005E2D97"/>
    <w:rsid w:val="005E2E0E"/>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533B"/>
    <w:rsid w:val="005F5BDF"/>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7C95"/>
    <w:rsid w:val="00627FD4"/>
    <w:rsid w:val="006324B3"/>
    <w:rsid w:val="00632B8E"/>
    <w:rsid w:val="00633362"/>
    <w:rsid w:val="006335E0"/>
    <w:rsid w:val="006345DA"/>
    <w:rsid w:val="00635C06"/>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5330"/>
    <w:rsid w:val="006563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3EC3"/>
    <w:rsid w:val="0067473D"/>
    <w:rsid w:val="00674D63"/>
    <w:rsid w:val="00676750"/>
    <w:rsid w:val="00676852"/>
    <w:rsid w:val="00680637"/>
    <w:rsid w:val="0068065C"/>
    <w:rsid w:val="00680EB1"/>
    <w:rsid w:val="006837C4"/>
    <w:rsid w:val="00686932"/>
    <w:rsid w:val="006878B2"/>
    <w:rsid w:val="00687A6E"/>
    <w:rsid w:val="006904F5"/>
    <w:rsid w:val="0069327B"/>
    <w:rsid w:val="00694789"/>
    <w:rsid w:val="006965E2"/>
    <w:rsid w:val="00696645"/>
    <w:rsid w:val="006972F3"/>
    <w:rsid w:val="006A09ED"/>
    <w:rsid w:val="006A4A32"/>
    <w:rsid w:val="006A5CCB"/>
    <w:rsid w:val="006A5E63"/>
    <w:rsid w:val="006A688E"/>
    <w:rsid w:val="006A73CD"/>
    <w:rsid w:val="006A7534"/>
    <w:rsid w:val="006B0C98"/>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6C86"/>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D6"/>
    <w:rsid w:val="00786A78"/>
    <w:rsid w:val="007875B0"/>
    <w:rsid w:val="00787C15"/>
    <w:rsid w:val="0079013B"/>
    <w:rsid w:val="00791B2C"/>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5E1"/>
    <w:rsid w:val="007B2636"/>
    <w:rsid w:val="007B3F4A"/>
    <w:rsid w:val="007B462A"/>
    <w:rsid w:val="007B4E0E"/>
    <w:rsid w:val="007B5081"/>
    <w:rsid w:val="007B544A"/>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2F0E"/>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700"/>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1D4"/>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56DF"/>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4696"/>
    <w:rsid w:val="00886FEF"/>
    <w:rsid w:val="008873A8"/>
    <w:rsid w:val="008903EF"/>
    <w:rsid w:val="0089244A"/>
    <w:rsid w:val="00892E0E"/>
    <w:rsid w:val="008933A1"/>
    <w:rsid w:val="008935A5"/>
    <w:rsid w:val="00893E45"/>
    <w:rsid w:val="008955BE"/>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72A"/>
    <w:rsid w:val="008A799B"/>
    <w:rsid w:val="008A7BBB"/>
    <w:rsid w:val="008B04E8"/>
    <w:rsid w:val="008B097C"/>
    <w:rsid w:val="008B18F3"/>
    <w:rsid w:val="008B1BC0"/>
    <w:rsid w:val="008B260A"/>
    <w:rsid w:val="008B2741"/>
    <w:rsid w:val="008B38B7"/>
    <w:rsid w:val="008B502A"/>
    <w:rsid w:val="008B5319"/>
    <w:rsid w:val="008B582D"/>
    <w:rsid w:val="008B60DF"/>
    <w:rsid w:val="008B6F18"/>
    <w:rsid w:val="008B77C1"/>
    <w:rsid w:val="008C0626"/>
    <w:rsid w:val="008C1542"/>
    <w:rsid w:val="008C1764"/>
    <w:rsid w:val="008C286E"/>
    <w:rsid w:val="008C2C42"/>
    <w:rsid w:val="008C3B1A"/>
    <w:rsid w:val="008C4B2F"/>
    <w:rsid w:val="008C4E9D"/>
    <w:rsid w:val="008C550A"/>
    <w:rsid w:val="008C5658"/>
    <w:rsid w:val="008C57FE"/>
    <w:rsid w:val="008C5ABE"/>
    <w:rsid w:val="008C5ED4"/>
    <w:rsid w:val="008C7434"/>
    <w:rsid w:val="008D00A6"/>
    <w:rsid w:val="008D07E7"/>
    <w:rsid w:val="008D182A"/>
    <w:rsid w:val="008D287C"/>
    <w:rsid w:val="008D31A1"/>
    <w:rsid w:val="008D486F"/>
    <w:rsid w:val="008D5FC0"/>
    <w:rsid w:val="008D629A"/>
    <w:rsid w:val="008D6E88"/>
    <w:rsid w:val="008D6EB1"/>
    <w:rsid w:val="008D7ADE"/>
    <w:rsid w:val="008E0365"/>
    <w:rsid w:val="008E0C4C"/>
    <w:rsid w:val="008E0E0D"/>
    <w:rsid w:val="008E0F5B"/>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A66"/>
    <w:rsid w:val="00910C32"/>
    <w:rsid w:val="0091178F"/>
    <w:rsid w:val="009118FB"/>
    <w:rsid w:val="00912294"/>
    <w:rsid w:val="0091267F"/>
    <w:rsid w:val="00912E65"/>
    <w:rsid w:val="0091311C"/>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8B4"/>
    <w:rsid w:val="00935341"/>
    <w:rsid w:val="009360EF"/>
    <w:rsid w:val="0093711E"/>
    <w:rsid w:val="0094125F"/>
    <w:rsid w:val="009418A7"/>
    <w:rsid w:val="009422CF"/>
    <w:rsid w:val="00942924"/>
    <w:rsid w:val="00942CF1"/>
    <w:rsid w:val="0094323F"/>
    <w:rsid w:val="009438E6"/>
    <w:rsid w:val="00943AE0"/>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4EB"/>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209"/>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0F0E"/>
    <w:rsid w:val="009C148C"/>
    <w:rsid w:val="009C14AC"/>
    <w:rsid w:val="009C1DE3"/>
    <w:rsid w:val="009C470B"/>
    <w:rsid w:val="009C5745"/>
    <w:rsid w:val="009D08E4"/>
    <w:rsid w:val="009D09D2"/>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4AA1"/>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A43"/>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AEC"/>
    <w:rsid w:val="00AD4B4C"/>
    <w:rsid w:val="00AD4F92"/>
    <w:rsid w:val="00AD5707"/>
    <w:rsid w:val="00AD5D13"/>
    <w:rsid w:val="00AD6181"/>
    <w:rsid w:val="00AD6C5C"/>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417"/>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4B3"/>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67B58"/>
    <w:rsid w:val="00B70021"/>
    <w:rsid w:val="00B726D3"/>
    <w:rsid w:val="00B72C2A"/>
    <w:rsid w:val="00B73144"/>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2C5"/>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A5EC2"/>
    <w:rsid w:val="00BB1AAC"/>
    <w:rsid w:val="00BB20BD"/>
    <w:rsid w:val="00BB2DF4"/>
    <w:rsid w:val="00BB3335"/>
    <w:rsid w:val="00BB3974"/>
    <w:rsid w:val="00BB3FCD"/>
    <w:rsid w:val="00BB41F3"/>
    <w:rsid w:val="00BB6BA3"/>
    <w:rsid w:val="00BB6C25"/>
    <w:rsid w:val="00BB7FC6"/>
    <w:rsid w:val="00BC043C"/>
    <w:rsid w:val="00BC0646"/>
    <w:rsid w:val="00BC09A7"/>
    <w:rsid w:val="00BC14E8"/>
    <w:rsid w:val="00BC1635"/>
    <w:rsid w:val="00BC1DB7"/>
    <w:rsid w:val="00BC1F4E"/>
    <w:rsid w:val="00BC2862"/>
    <w:rsid w:val="00BC3191"/>
    <w:rsid w:val="00BC38D4"/>
    <w:rsid w:val="00BC48D4"/>
    <w:rsid w:val="00BC4A65"/>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EDD"/>
    <w:rsid w:val="00C159CB"/>
    <w:rsid w:val="00C178CF"/>
    <w:rsid w:val="00C179D6"/>
    <w:rsid w:val="00C210A2"/>
    <w:rsid w:val="00C23D2C"/>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4ACA"/>
    <w:rsid w:val="00C45CC3"/>
    <w:rsid w:val="00C46E9E"/>
    <w:rsid w:val="00C47A5D"/>
    <w:rsid w:val="00C5025A"/>
    <w:rsid w:val="00C5190A"/>
    <w:rsid w:val="00C522CB"/>
    <w:rsid w:val="00C54060"/>
    <w:rsid w:val="00C54B8F"/>
    <w:rsid w:val="00C54EA6"/>
    <w:rsid w:val="00C57FA4"/>
    <w:rsid w:val="00C602A6"/>
    <w:rsid w:val="00C6077A"/>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54CF"/>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120"/>
    <w:rsid w:val="00CA1DBD"/>
    <w:rsid w:val="00CA2781"/>
    <w:rsid w:val="00CA53F2"/>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741E"/>
    <w:rsid w:val="00CF7A0B"/>
    <w:rsid w:val="00D00851"/>
    <w:rsid w:val="00D02F8E"/>
    <w:rsid w:val="00D038DB"/>
    <w:rsid w:val="00D0406D"/>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1792"/>
    <w:rsid w:val="00D32087"/>
    <w:rsid w:val="00D320B8"/>
    <w:rsid w:val="00D32181"/>
    <w:rsid w:val="00D32EB8"/>
    <w:rsid w:val="00D33212"/>
    <w:rsid w:val="00D3391C"/>
    <w:rsid w:val="00D34DDD"/>
    <w:rsid w:val="00D352A4"/>
    <w:rsid w:val="00D375DD"/>
    <w:rsid w:val="00D407E4"/>
    <w:rsid w:val="00D4276A"/>
    <w:rsid w:val="00D43AD2"/>
    <w:rsid w:val="00D43D31"/>
    <w:rsid w:val="00D4633D"/>
    <w:rsid w:val="00D47174"/>
    <w:rsid w:val="00D47187"/>
    <w:rsid w:val="00D47831"/>
    <w:rsid w:val="00D50794"/>
    <w:rsid w:val="00D508A1"/>
    <w:rsid w:val="00D5428F"/>
    <w:rsid w:val="00D56798"/>
    <w:rsid w:val="00D575E2"/>
    <w:rsid w:val="00D609E9"/>
    <w:rsid w:val="00D60D08"/>
    <w:rsid w:val="00D61A2D"/>
    <w:rsid w:val="00D637FB"/>
    <w:rsid w:val="00D639B5"/>
    <w:rsid w:val="00D64324"/>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588F"/>
    <w:rsid w:val="00DA7C48"/>
    <w:rsid w:val="00DB0828"/>
    <w:rsid w:val="00DB289B"/>
    <w:rsid w:val="00DB2A80"/>
    <w:rsid w:val="00DB370A"/>
    <w:rsid w:val="00DB3FCC"/>
    <w:rsid w:val="00DB47DE"/>
    <w:rsid w:val="00DB4AE7"/>
    <w:rsid w:val="00DB508A"/>
    <w:rsid w:val="00DB5115"/>
    <w:rsid w:val="00DB5372"/>
    <w:rsid w:val="00DB5DE0"/>
    <w:rsid w:val="00DB6F4A"/>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4C56"/>
    <w:rsid w:val="00DD5F45"/>
    <w:rsid w:val="00DD6EFF"/>
    <w:rsid w:val="00DD7809"/>
    <w:rsid w:val="00DE2159"/>
    <w:rsid w:val="00DE2BA3"/>
    <w:rsid w:val="00DE32E9"/>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5AA"/>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70F76"/>
    <w:rsid w:val="00E72604"/>
    <w:rsid w:val="00E7293F"/>
    <w:rsid w:val="00E73197"/>
    <w:rsid w:val="00E74851"/>
    <w:rsid w:val="00E748BE"/>
    <w:rsid w:val="00E75078"/>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41BE"/>
    <w:rsid w:val="00EB511E"/>
    <w:rsid w:val="00EB6086"/>
    <w:rsid w:val="00EB61F5"/>
    <w:rsid w:val="00EB7623"/>
    <w:rsid w:val="00EB7A49"/>
    <w:rsid w:val="00EB7BC1"/>
    <w:rsid w:val="00EC1656"/>
    <w:rsid w:val="00EC2BC4"/>
    <w:rsid w:val="00EC309C"/>
    <w:rsid w:val="00EC4580"/>
    <w:rsid w:val="00EC48AF"/>
    <w:rsid w:val="00EC5611"/>
    <w:rsid w:val="00EC6178"/>
    <w:rsid w:val="00EC66E6"/>
    <w:rsid w:val="00EC770F"/>
    <w:rsid w:val="00ED10BD"/>
    <w:rsid w:val="00ED1754"/>
    <w:rsid w:val="00ED29B8"/>
    <w:rsid w:val="00ED2F0B"/>
    <w:rsid w:val="00ED30A0"/>
    <w:rsid w:val="00ED4C01"/>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AC2"/>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40BB0"/>
    <w:rsid w:val="00F40D14"/>
    <w:rsid w:val="00F415A8"/>
    <w:rsid w:val="00F41A8A"/>
    <w:rsid w:val="00F42016"/>
    <w:rsid w:val="00F4217A"/>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316"/>
    <w:rsid w:val="00F81700"/>
    <w:rsid w:val="00F81F4C"/>
    <w:rsid w:val="00F822B8"/>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2EF8"/>
    <w:rsid w:val="00FE3E0A"/>
    <w:rsid w:val="00FE3FFB"/>
    <w:rsid w:val="00FE4365"/>
    <w:rsid w:val="00FE7A4F"/>
    <w:rsid w:val="00FF0AC1"/>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96BB1AC"/>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uiPriority="0"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1"/>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1"/>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0"/>
    <w:locked/>
    <w:rsid w:val="003604BA"/>
    <w:rPr>
      <w:rFonts w:ascii="Arial" w:hAnsi="Arial" w:cs="Arial"/>
      <w:b/>
      <w:bCs/>
      <w:kern w:val="28"/>
      <w:sz w:val="40"/>
      <w:szCs w:val="40"/>
      <w:lang w:eastAsia="ru-RU"/>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2">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2">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3"/>
    <w:rsid w:val="003604BA"/>
    <w:pPr>
      <w:tabs>
        <w:tab w:val="num" w:pos="360"/>
      </w:tabs>
      <w:ind w:left="360" w:hanging="360"/>
    </w:pPr>
  </w:style>
  <w:style w:type="character" w:customStyle="1" w:styleId="13">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3">
    <w:name w:val="Пункт2"/>
    <w:basedOn w:val="af6"/>
    <w:link w:val="24"/>
    <w:rsid w:val="003604BA"/>
    <w:pPr>
      <w:keepNext/>
      <w:suppressAutoHyphens/>
      <w:spacing w:before="240" w:after="120" w:line="240" w:lineRule="auto"/>
      <w:jc w:val="left"/>
      <w:outlineLvl w:val="2"/>
    </w:pPr>
    <w:rPr>
      <w:b/>
      <w:bCs/>
    </w:rPr>
  </w:style>
  <w:style w:type="character" w:customStyle="1" w:styleId="24">
    <w:name w:val="Пункт2 Знак"/>
    <w:basedOn w:val="13"/>
    <w:link w:val="23"/>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4">
    <w:name w:val="Стиль1"/>
    <w:basedOn w:val="af8"/>
    <w:qFormat/>
    <w:rsid w:val="003604BA"/>
    <w:pPr>
      <w:numPr>
        <w:ilvl w:val="0"/>
      </w:numPr>
      <w:tabs>
        <w:tab w:val="num" w:pos="360"/>
      </w:tabs>
      <w:spacing w:line="240" w:lineRule="auto"/>
      <w:ind w:left="360" w:hanging="360"/>
    </w:pPr>
  </w:style>
  <w:style w:type="paragraph" w:customStyle="1" w:styleId="15">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5">
    <w:name w:val="Пункт_2"/>
    <w:basedOn w:val="a0"/>
    <w:uiPriority w:val="99"/>
    <w:rsid w:val="003604BA"/>
    <w:pPr>
      <w:tabs>
        <w:tab w:val="num" w:pos="851"/>
        <w:tab w:val="left" w:pos="1134"/>
      </w:tabs>
      <w:ind w:left="851" w:hanging="851"/>
    </w:pPr>
  </w:style>
  <w:style w:type="paragraph" w:customStyle="1" w:styleId="32">
    <w:name w:val="Пункт_3"/>
    <w:basedOn w:val="25"/>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6">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6">
    <w:name w:val="Body Text 2"/>
    <w:basedOn w:val="a0"/>
    <w:link w:val="27"/>
    <w:semiHidden/>
    <w:unhideWhenUsed/>
    <w:locked/>
    <w:rsid w:val="008C7434"/>
    <w:pPr>
      <w:autoSpaceDE w:val="0"/>
      <w:autoSpaceDN w:val="0"/>
      <w:spacing w:line="240" w:lineRule="auto"/>
      <w:ind w:firstLine="0"/>
    </w:pPr>
    <w:rPr>
      <w:rFonts w:eastAsia="Arial Unicode MS"/>
      <w:sz w:val="22"/>
      <w:szCs w:val="24"/>
    </w:rPr>
  </w:style>
  <w:style w:type="character" w:customStyle="1" w:styleId="27">
    <w:name w:val="Основной текст 2 Знак"/>
    <w:basedOn w:val="a1"/>
    <w:link w:val="26"/>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0"/>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7">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8">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8">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9">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9">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a">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b">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a"/>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a"/>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a"/>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a"/>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d">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e">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b">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f">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a"/>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a"/>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
    <w:link w:val="aff8"/>
    <w:uiPriority w:val="34"/>
    <w:rsid w:val="0033091E"/>
    <w:rPr>
      <w:rFonts w:ascii="Arial" w:eastAsia="Times New Roman" w:hAnsi="Arial" w:cs="Arial"/>
      <w:sz w:val="20"/>
      <w:szCs w:val="20"/>
    </w:rPr>
  </w:style>
  <w:style w:type="paragraph" w:customStyle="1" w:styleId="1">
    <w:name w:val="ТЗ 1"/>
    <w:basedOn w:val="a0"/>
    <w:link w:val="1f1"/>
    <w:qFormat/>
    <w:rsid w:val="00D33212"/>
    <w:pPr>
      <w:widowControl w:val="0"/>
      <w:numPr>
        <w:numId w:val="38"/>
      </w:numPr>
      <w:spacing w:before="120" w:line="276" w:lineRule="auto"/>
    </w:pPr>
    <w:rPr>
      <w:b/>
      <w:lang w:val="en-US" w:eastAsia="en-US"/>
    </w:rPr>
  </w:style>
  <w:style w:type="character" w:customStyle="1" w:styleId="1f1">
    <w:name w:val="ТЗ 1 Знак"/>
    <w:basedOn w:val="a1"/>
    <w:link w:val="1"/>
    <w:rsid w:val="00D33212"/>
    <w:rPr>
      <w:rFonts w:ascii="Times New Roman" w:eastAsia="Times New Roman" w:hAnsi="Times New Roman"/>
      <w:b/>
      <w:sz w:val="28"/>
      <w:szCs w:val="28"/>
      <w:lang w:val="en-US" w:eastAsia="en-US"/>
    </w:rPr>
  </w:style>
  <w:style w:type="paragraph" w:customStyle="1" w:styleId="1f2">
    <w:name w:val="Обычный1"/>
    <w:qFormat/>
    <w:rsid w:val="00D33212"/>
    <w:rPr>
      <w:rFonts w:ascii="Times New Roman" w:eastAsia="Times New Roman" w:hAnsi="Times New Roman"/>
      <w:sz w:val="24"/>
      <w:szCs w:val="20"/>
    </w:rPr>
  </w:style>
  <w:style w:type="paragraph" w:customStyle="1" w:styleId="2">
    <w:name w:val="ТЗ 2"/>
    <w:basedOn w:val="1"/>
    <w:link w:val="2c"/>
    <w:qFormat/>
    <w:rsid w:val="00D33212"/>
    <w:pPr>
      <w:numPr>
        <w:ilvl w:val="2"/>
        <w:numId w:val="40"/>
      </w:numPr>
    </w:pPr>
  </w:style>
  <w:style w:type="character" w:customStyle="1" w:styleId="2c">
    <w:name w:val="ТЗ 2 Знак"/>
    <w:basedOn w:val="1f1"/>
    <w:link w:val="2"/>
    <w:rsid w:val="00D33212"/>
    <w:rPr>
      <w:rFonts w:ascii="Times New Roman" w:eastAsia="Times New Roman" w:hAnsi="Times New Roman"/>
      <w:b/>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3FDB710102DB5EE03C13D49D8E56655FB71DAEABAD6180F8B9CAFC6C3ChE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5794C70721ADACFE06AB07A601D5B3D3295D2BDFC4A7D4B9DB5A235E704859C92FCB7BCDAE414A0ECa7M" TargetMode="External"/><Relationship Id="rId23" Type="http://schemas.openxmlformats.org/officeDocument/2006/relationships/footer" Target="footer6.xml"/><Relationship Id="rId10" Type="http://schemas.openxmlformats.org/officeDocument/2006/relationships/hyperlink" Target="mailto:torgi.sngs@mail.ru" TargetMode="External"/><Relationship Id="rId19" Type="http://schemas.openxmlformats.org/officeDocument/2006/relationships/hyperlink" Target="mailto:mrr@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consultantplus://offline/ref=CCF8F6C39294D131982D41B54CAA835B4CEE61BD2CF6E17B3EA2C0ADABE6F7444A326C58CB13F724j8I6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4FD6-1ACF-4392-8A2F-35707299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15378</Words>
  <Characters>92853</Characters>
  <Application>Microsoft Office Word</Application>
  <DocSecurity>0</DocSecurity>
  <Lines>773</Lines>
  <Paragraphs>216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3</cp:revision>
  <cp:lastPrinted>2021-03-31T07:25:00Z</cp:lastPrinted>
  <dcterms:created xsi:type="dcterms:W3CDTF">2021-11-15T07:55:00Z</dcterms:created>
  <dcterms:modified xsi:type="dcterms:W3CDTF">2021-11-16T02:19:00Z</dcterms:modified>
</cp:coreProperties>
</file>