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 xml:space="preserve">АО «Саханефтегазсбыт»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6322BC">
        <w:rPr>
          <w:rFonts w:ascii="Times New Roman" w:hAnsi="Times New Roman"/>
          <w:b w:val="0"/>
          <w:sz w:val="24"/>
          <w:szCs w:val="24"/>
        </w:rPr>
        <w:t>19</w:t>
      </w:r>
      <w:r w:rsidR="00951F95" w:rsidRPr="008E45DF">
        <w:rPr>
          <w:rFonts w:ascii="Times New Roman" w:hAnsi="Times New Roman"/>
          <w:b w:val="0"/>
          <w:sz w:val="24"/>
          <w:szCs w:val="24"/>
        </w:rPr>
        <w:t>.</w:t>
      </w:r>
      <w:r w:rsidR="007F1D72">
        <w:rPr>
          <w:rFonts w:ascii="Times New Roman" w:hAnsi="Times New Roman"/>
          <w:b w:val="0"/>
          <w:sz w:val="24"/>
          <w:szCs w:val="24"/>
        </w:rPr>
        <w:t>11</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BE6EC5" w:rsidRPr="008E45DF">
        <w:rPr>
          <w:rFonts w:ascii="Times New Roman" w:hAnsi="Times New Roman"/>
          <w:b w:val="0"/>
          <w:sz w:val="24"/>
          <w:szCs w:val="24"/>
        </w:rPr>
        <w:t xml:space="preserve"> </w:t>
      </w:r>
      <w:bookmarkEnd w:id="0"/>
      <w:r w:rsidR="00951F95" w:rsidRPr="008E45DF">
        <w:rPr>
          <w:rFonts w:ascii="Times New Roman" w:hAnsi="Times New Roman"/>
          <w:b w:val="0"/>
          <w:sz w:val="24"/>
          <w:szCs w:val="24"/>
        </w:rPr>
        <w:t>Закуп</w:t>
      </w:r>
      <w:r w:rsidR="00BB1808">
        <w:rPr>
          <w:rFonts w:ascii="Times New Roman" w:hAnsi="Times New Roman"/>
          <w:b w:val="0"/>
          <w:sz w:val="24"/>
          <w:szCs w:val="24"/>
        </w:rPr>
        <w:t>-</w:t>
      </w:r>
      <w:r w:rsidR="006322BC">
        <w:rPr>
          <w:rFonts w:ascii="Times New Roman" w:hAnsi="Times New Roman"/>
          <w:b w:val="0"/>
          <w:sz w:val="24"/>
          <w:szCs w:val="24"/>
        </w:rPr>
        <w:t>5389</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p>
    <w:p w:rsidR="00E74CE4"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bookmarkStart w:id="2" w:name="_GoBack"/>
      <w:bookmarkEnd w:id="2"/>
    </w:p>
    <w:p w:rsidR="008C4C17" w:rsidRDefault="00F32E3D" w:rsidP="0015372E">
      <w:pPr>
        <w:shd w:val="clear" w:color="auto" w:fill="FFFFFF" w:themeFill="background1"/>
        <w:spacing w:after="0" w:line="240" w:lineRule="auto"/>
        <w:jc w:val="center"/>
        <w:rPr>
          <w:rFonts w:ascii="Times New Roman" w:hAnsi="Times New Roman"/>
          <w:sz w:val="36"/>
          <w:szCs w:val="36"/>
        </w:rPr>
      </w:pPr>
      <w:r w:rsidRPr="00F32E3D">
        <w:rPr>
          <w:rFonts w:ascii="Times New Roman" w:hAnsi="Times New Roman"/>
          <w:sz w:val="36"/>
          <w:szCs w:val="36"/>
        </w:rPr>
        <w:t xml:space="preserve">на </w:t>
      </w:r>
      <w:r w:rsidR="0015372E">
        <w:rPr>
          <w:rFonts w:ascii="Times New Roman" w:hAnsi="Times New Roman"/>
          <w:sz w:val="36"/>
          <w:szCs w:val="36"/>
        </w:rPr>
        <w:t>поставку</w:t>
      </w:r>
      <w:r w:rsidR="0015372E" w:rsidRPr="0015372E">
        <w:rPr>
          <w:rFonts w:ascii="Times New Roman" w:hAnsi="Times New Roman"/>
          <w:sz w:val="36"/>
          <w:szCs w:val="36"/>
        </w:rPr>
        <w:t xml:space="preserve"> дизель-генерато</w:t>
      </w:r>
      <w:r w:rsidR="004F7B2F">
        <w:rPr>
          <w:rFonts w:ascii="Times New Roman" w:hAnsi="Times New Roman"/>
          <w:sz w:val="36"/>
          <w:szCs w:val="36"/>
        </w:rPr>
        <w:t xml:space="preserve">рной установки </w:t>
      </w:r>
    </w:p>
    <w:p w:rsidR="00C770E9" w:rsidRPr="001662C9" w:rsidRDefault="004F7B2F" w:rsidP="0015372E">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36"/>
          <w:szCs w:val="36"/>
        </w:rPr>
        <w:t>для нужд филиалов АО «Саханефтегазсбыт» в 2022</w:t>
      </w:r>
      <w:r w:rsidR="0015372E" w:rsidRPr="0015372E">
        <w:rPr>
          <w:rFonts w:ascii="Times New Roman" w:hAnsi="Times New Roman"/>
          <w:sz w:val="36"/>
          <w:szCs w:val="36"/>
        </w:rPr>
        <w:t xml:space="preserve"> году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792131" w:rsidRDefault="00792131"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113" w:type="dxa"/>
        <w:tblInd w:w="93" w:type="dxa"/>
        <w:tblLook w:val="04A0" w:firstRow="1" w:lastRow="0" w:firstColumn="1" w:lastColumn="0" w:noHBand="0" w:noVBand="1"/>
      </w:tblPr>
      <w:tblGrid>
        <w:gridCol w:w="9546"/>
        <w:gridCol w:w="567"/>
      </w:tblGrid>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7F2152">
              <w:rPr>
                <w:rFonts w:ascii="Times New Roman" w:eastAsia="Times New Roman" w:hAnsi="Times New Roman"/>
                <w:sz w:val="24"/>
                <w:szCs w:val="24"/>
                <w:lang w:eastAsia="ru-RU"/>
              </w:rPr>
              <w:lastRenderedPageBreak/>
              <w:t>СОДЕРЖАНИЕ</w:t>
            </w:r>
          </w:p>
        </w:tc>
      </w:tr>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AC1F7B">
              <w:rPr>
                <w:rFonts w:ascii="Times New Roman" w:eastAsia="Times New Roman" w:hAnsi="Times New Roman"/>
                <w:b/>
                <w:bCs/>
                <w:sz w:val="24"/>
                <w:szCs w:val="24"/>
                <w:lang w:eastAsia="ru-RU"/>
              </w:rPr>
              <w:t>.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sidR="00AC1F7B">
              <w:rPr>
                <w:rFonts w:ascii="Times New Roman" w:eastAsia="Times New Roman" w:hAnsi="Times New Roman"/>
                <w:sz w:val="24"/>
                <w:szCs w:val="24"/>
                <w:lang w:eastAsia="ru-RU"/>
              </w:rPr>
              <w:t>.</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xml:space="preserve">. . </w:t>
            </w:r>
            <w:r w:rsidRPr="00D66D8F">
              <w:rPr>
                <w:rFonts w:ascii="Times New Roman" w:eastAsia="Times New Roman" w:hAnsi="Times New Roman"/>
                <w:sz w:val="24"/>
                <w:szCs w:val="24"/>
                <w:lang w:eastAsia="ru-RU"/>
              </w:rPr>
              <w:t>. .</w:t>
            </w:r>
            <w:proofErr w:type="gramEnd"/>
            <w:r w:rsidRPr="00D66D8F">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sidR="00AC1F7B">
              <w:rPr>
                <w:rFonts w:ascii="Times New Roman" w:eastAsia="Times New Roman" w:hAnsi="Times New Roman"/>
                <w:sz w:val="24"/>
                <w:szCs w:val="24"/>
                <w:lang w:eastAsia="ru-RU"/>
              </w:rPr>
              <w:t xml:space="preserve">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AC1F7B">
              <w:rPr>
                <w:rFonts w:ascii="Times New Roman" w:eastAsia="Times New Roman" w:hAnsi="Times New Roman"/>
                <w:sz w:val="24"/>
                <w:szCs w:val="24"/>
                <w:lang w:eastAsia="ru-RU"/>
              </w:rPr>
              <w:t xml:space="preserve"> . . </w:t>
            </w:r>
            <w:proofErr w:type="gramStart"/>
            <w:r w:rsidR="00AC1F7B">
              <w:rPr>
                <w:rFonts w:ascii="Times New Roman" w:eastAsia="Times New Roman" w:hAnsi="Times New Roman"/>
                <w:sz w:val="24"/>
                <w:szCs w:val="24"/>
                <w:lang w:eastAsia="ru-RU"/>
              </w:rPr>
              <w:t>. . . .</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sidR="00AC1F7B">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2. Техническое задание </w:t>
            </w:r>
            <w:proofErr w:type="gramStart"/>
            <w:r w:rsidRPr="00D66D8F">
              <w:rPr>
                <w:rFonts w:ascii="Times New Roman" w:eastAsia="Times New Roman" w:hAnsi="Times New Roman"/>
                <w:b/>
                <w:bCs/>
                <w:sz w:val="24"/>
                <w:szCs w:val="24"/>
                <w:lang w:eastAsia="ru-RU"/>
              </w:rPr>
              <w:t>. . . .</w:t>
            </w:r>
            <w:proofErr w:type="gramEnd"/>
            <w:r w:rsidRPr="00D66D8F">
              <w:rPr>
                <w:rFonts w:ascii="Times New Roman" w:eastAsia="Times New Roman" w:hAnsi="Times New Roman"/>
                <w:b/>
                <w:bCs/>
                <w:sz w:val="24"/>
                <w:szCs w:val="24"/>
                <w:lang w:eastAsia="ru-RU"/>
              </w:rPr>
              <w:t xml:space="preserve">  . . . . . . . . . . . . . . . . . . . . . . . . . . . . . . . . . . . . . . . . . . . . . . . . . .</w:t>
            </w:r>
            <w:r w:rsidR="00AC1F7B">
              <w:rPr>
                <w:rFonts w:ascii="Times New Roman" w:eastAsia="Times New Roman" w:hAnsi="Times New Roman"/>
                <w:b/>
                <w:bCs/>
                <w:sz w:val="24"/>
                <w:szCs w:val="24"/>
                <w:lang w:eastAsia="ru-RU"/>
              </w:rPr>
              <w:t xml:space="preserve">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6B467C"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793269" w:rsidRPr="00D66D8F">
              <w:rPr>
                <w:rFonts w:ascii="Times New Roman" w:eastAsia="Times New Roman" w:hAnsi="Times New Roman"/>
                <w:sz w:val="24"/>
                <w:szCs w:val="24"/>
                <w:lang w:eastAsia="ru-RU"/>
              </w:rPr>
              <w:t xml:space="preserve"> Общие требования . . . . . . . . . . . . . . . . . . . . . . . . . . . . . . . . . . . . . . . . . . . . . . . . . . . . . . .</w:t>
            </w:r>
            <w:r w:rsidR="00793269">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B6842" w:rsidRPr="00773F60" w:rsidTr="00AC1F7B">
        <w:trPr>
          <w:trHeight w:val="360"/>
        </w:trPr>
        <w:tc>
          <w:tcPr>
            <w:tcW w:w="9546" w:type="dxa"/>
            <w:tcBorders>
              <w:top w:val="nil"/>
              <w:left w:val="nil"/>
              <w:bottom w:val="nil"/>
              <w:right w:val="nil"/>
            </w:tcBorders>
            <w:shd w:val="clear" w:color="auto" w:fill="auto"/>
            <w:noWrap/>
            <w:vAlign w:val="bottom"/>
          </w:tcPr>
          <w:p w:rsidR="000B6842" w:rsidRDefault="000B6842" w:rsidP="00827A76">
            <w:pPr>
              <w:shd w:val="clear" w:color="auto" w:fill="FFFFFF" w:themeFill="background1"/>
              <w:spacing w:line="240" w:lineRule="auto"/>
              <w:ind w:right="-533"/>
              <w:rPr>
                <w:rFonts w:ascii="Times New Roman" w:hAnsi="Times New Roman"/>
                <w:sz w:val="24"/>
                <w:szCs w:val="24"/>
              </w:rPr>
            </w:pPr>
            <w:r>
              <w:rPr>
                <w:rFonts w:ascii="Times New Roman" w:hAnsi="Times New Roman"/>
                <w:sz w:val="24"/>
                <w:szCs w:val="24"/>
              </w:rPr>
              <w:t xml:space="preserve">2.2. </w:t>
            </w:r>
            <w:r w:rsidRPr="00FD2775">
              <w:rPr>
                <w:rFonts w:ascii="Times New Roman" w:eastAsia="Times New Roman" w:hAnsi="Times New Roman"/>
                <w:bCs/>
                <w:sz w:val="24"/>
                <w:szCs w:val="24"/>
                <w:lang w:eastAsia="ru-RU"/>
              </w:rPr>
              <w:t>Технические, функциональные характеристики товара</w:t>
            </w:r>
            <w:r w:rsidRPr="00FD2775">
              <w:rPr>
                <w:rFonts w:ascii="Times New Roman" w:hAnsi="Times New Roman"/>
                <w:sz w:val="24"/>
                <w:szCs w:val="24"/>
              </w:rPr>
              <w:t>. .</w:t>
            </w:r>
            <w:r w:rsidRPr="00773F60">
              <w:rPr>
                <w:rFonts w:ascii="Times New Roman" w:hAnsi="Times New Roman"/>
                <w:sz w:val="24"/>
                <w:szCs w:val="24"/>
              </w:rPr>
              <w:t xml:space="preserve">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xml:space="preserve">.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0B6842" w:rsidRDefault="006B467C"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1422A" w:rsidP="00827A76">
            <w:pPr>
              <w:shd w:val="clear" w:color="auto" w:fill="FFFFFF" w:themeFill="background1"/>
              <w:spacing w:line="240" w:lineRule="auto"/>
              <w:ind w:right="-533"/>
              <w:rPr>
                <w:rFonts w:ascii="Times New Roman" w:hAnsi="Times New Roman"/>
                <w:sz w:val="24"/>
                <w:szCs w:val="24"/>
              </w:rPr>
            </w:pPr>
            <w:r>
              <w:rPr>
                <w:rFonts w:ascii="Times New Roman" w:hAnsi="Times New Roman"/>
                <w:sz w:val="24"/>
                <w:szCs w:val="24"/>
              </w:rPr>
              <w:t>2.</w:t>
            </w:r>
            <w:r w:rsidR="006B467C">
              <w:rPr>
                <w:rFonts w:ascii="Times New Roman" w:hAnsi="Times New Roman"/>
                <w:sz w:val="24"/>
                <w:szCs w:val="24"/>
              </w:rPr>
              <w:t>3</w:t>
            </w:r>
            <w:r w:rsidR="00793269" w:rsidRPr="00607B27">
              <w:rPr>
                <w:rFonts w:ascii="Times New Roman" w:hAnsi="Times New Roman"/>
                <w:sz w:val="24"/>
                <w:szCs w:val="24"/>
              </w:rPr>
              <w:t xml:space="preserve"> </w:t>
            </w:r>
            <w:r w:rsidR="000B6842" w:rsidRPr="00607B27">
              <w:rPr>
                <w:rFonts w:ascii="Times New Roman" w:eastAsia="Times New Roman" w:hAnsi="Times New Roman"/>
                <w:sz w:val="24"/>
                <w:szCs w:val="24"/>
                <w:lang w:eastAsia="ru-RU"/>
              </w:rPr>
              <w:t>Условия поставки товара</w:t>
            </w:r>
            <w:r w:rsidR="00793269" w:rsidRPr="00607B27">
              <w:rPr>
                <w:rFonts w:ascii="Times New Roman" w:hAnsi="Times New Roman"/>
                <w:sz w:val="24"/>
                <w:szCs w:val="24"/>
              </w:rPr>
              <w:t>. . . . . . . . . . . . . . . . . . . . . . . . . . . . . . . . . . . . . . . . . . . . . . . . . .</w:t>
            </w:r>
            <w:r w:rsidR="0027375B">
              <w:rPr>
                <w:rFonts w:ascii="Times New Roman" w:hAnsi="Times New Roman"/>
                <w:sz w:val="24"/>
                <w:szCs w:val="24"/>
              </w:rPr>
              <w:t xml:space="preserve"> . .</w:t>
            </w:r>
            <w:r w:rsidR="000B6842">
              <w:rPr>
                <w:rFonts w:ascii="Times New Roman" w:hAnsi="Times New Roman"/>
                <w:sz w:val="24"/>
                <w:szCs w:val="24"/>
              </w:rPr>
              <w:t xml:space="preserve"> . . .</w:t>
            </w:r>
          </w:p>
        </w:tc>
        <w:tc>
          <w:tcPr>
            <w:tcW w:w="567" w:type="dxa"/>
            <w:vAlign w:val="bottom"/>
          </w:tcPr>
          <w:p w:rsidR="00793269" w:rsidRPr="00773F60" w:rsidRDefault="00793269" w:rsidP="00B11794">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B11794">
              <w:rPr>
                <w:rFonts w:ascii="Times New Roman" w:hAnsi="Times New Roman"/>
                <w:sz w:val="24"/>
                <w:szCs w:val="24"/>
              </w:rPr>
              <w:t>8</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1422A" w:rsidP="000B6842">
            <w:pPr>
              <w:shd w:val="clear" w:color="auto" w:fill="FFFFFF" w:themeFill="background1"/>
              <w:spacing w:line="240" w:lineRule="auto"/>
              <w:ind w:right="-533"/>
              <w:rPr>
                <w:rFonts w:ascii="Times New Roman" w:hAnsi="Times New Roman"/>
                <w:sz w:val="24"/>
                <w:szCs w:val="24"/>
              </w:rPr>
            </w:pPr>
            <w:r>
              <w:rPr>
                <w:rFonts w:ascii="Times New Roman" w:hAnsi="Times New Roman"/>
                <w:sz w:val="24"/>
                <w:szCs w:val="24"/>
              </w:rPr>
              <w:t>2.</w:t>
            </w:r>
            <w:r w:rsidR="006B467C">
              <w:rPr>
                <w:rFonts w:ascii="Times New Roman" w:hAnsi="Times New Roman"/>
                <w:sz w:val="24"/>
                <w:szCs w:val="24"/>
              </w:rPr>
              <w:t>4</w:t>
            </w:r>
            <w:r w:rsidR="00793269" w:rsidRPr="00607B27">
              <w:rPr>
                <w:rFonts w:ascii="Times New Roman" w:hAnsi="Times New Roman"/>
                <w:sz w:val="24"/>
                <w:szCs w:val="24"/>
              </w:rPr>
              <w:t xml:space="preserve"> </w:t>
            </w:r>
            <w:r w:rsidR="000B6842">
              <w:rPr>
                <w:rFonts w:ascii="Times New Roman" w:eastAsia="Times New Roman" w:hAnsi="Times New Roman"/>
                <w:sz w:val="24"/>
                <w:szCs w:val="24"/>
                <w:lang w:eastAsia="ru-RU"/>
              </w:rPr>
              <w:t>Сроки</w:t>
            </w:r>
            <w:r w:rsidR="00607B27" w:rsidRPr="00607B27">
              <w:rPr>
                <w:rFonts w:ascii="Times New Roman" w:eastAsia="Times New Roman" w:hAnsi="Times New Roman"/>
                <w:sz w:val="24"/>
                <w:szCs w:val="24"/>
                <w:lang w:eastAsia="ru-RU"/>
              </w:rPr>
              <w:t xml:space="preserve"> поставки товара</w:t>
            </w:r>
            <w:r w:rsidR="00793269" w:rsidRPr="00607B27">
              <w:rPr>
                <w:rFonts w:ascii="Times New Roman" w:hAnsi="Times New Roman"/>
                <w:sz w:val="24"/>
                <w:szCs w:val="24"/>
              </w:rPr>
              <w:t>. . . . . . . . . . . . . . . . . . . . . . . . . . . . . . . . . . . . . . . . . . . . . . . . . . . .</w:t>
            </w:r>
            <w:r w:rsidR="00607B27" w:rsidRPr="00607B27">
              <w:rPr>
                <w:rFonts w:ascii="Times New Roman" w:hAnsi="Times New Roman"/>
                <w:sz w:val="24"/>
                <w:szCs w:val="24"/>
              </w:rPr>
              <w:t xml:space="preserve"> . . </w:t>
            </w:r>
            <w:r w:rsidR="000B6842">
              <w:rPr>
                <w:rFonts w:ascii="Times New Roman" w:hAnsi="Times New Roman"/>
                <w:sz w:val="24"/>
                <w:szCs w:val="24"/>
              </w:rPr>
              <w:t>. . .</w:t>
            </w:r>
          </w:p>
        </w:tc>
        <w:tc>
          <w:tcPr>
            <w:tcW w:w="567" w:type="dxa"/>
            <w:vAlign w:val="bottom"/>
          </w:tcPr>
          <w:p w:rsidR="00793269" w:rsidRPr="00773F60" w:rsidRDefault="00793269" w:rsidP="00B11794">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B11794">
              <w:rPr>
                <w:rFonts w:ascii="Times New Roman" w:hAnsi="Times New Roman"/>
                <w:sz w:val="24"/>
                <w:szCs w:val="24"/>
              </w:rPr>
              <w:t>8</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1422A" w:rsidP="006B467C">
            <w:pPr>
              <w:shd w:val="clear" w:color="auto" w:fill="FFFFFF" w:themeFill="background1"/>
              <w:spacing w:line="240" w:lineRule="auto"/>
              <w:ind w:right="-533"/>
              <w:rPr>
                <w:rFonts w:ascii="Times New Roman" w:hAnsi="Times New Roman"/>
                <w:sz w:val="24"/>
                <w:szCs w:val="24"/>
              </w:rPr>
            </w:pPr>
            <w:r>
              <w:rPr>
                <w:rFonts w:ascii="Times New Roman" w:hAnsi="Times New Roman"/>
                <w:sz w:val="24"/>
                <w:szCs w:val="24"/>
              </w:rPr>
              <w:t>2.</w:t>
            </w:r>
            <w:r w:rsidR="006B467C">
              <w:rPr>
                <w:rFonts w:ascii="Times New Roman" w:hAnsi="Times New Roman"/>
                <w:sz w:val="24"/>
                <w:szCs w:val="24"/>
              </w:rPr>
              <w:t>5</w:t>
            </w:r>
            <w:r w:rsidR="00793269" w:rsidRPr="00607B27">
              <w:rPr>
                <w:rFonts w:ascii="Times New Roman" w:hAnsi="Times New Roman"/>
                <w:sz w:val="24"/>
                <w:szCs w:val="24"/>
              </w:rPr>
              <w:t xml:space="preserve"> </w:t>
            </w:r>
            <w:r w:rsidR="006B467C" w:rsidRPr="005968BA">
              <w:rPr>
                <w:rFonts w:ascii="Times New Roman" w:hAnsi="Times New Roman"/>
                <w:sz w:val="24"/>
                <w:szCs w:val="24"/>
              </w:rPr>
              <w:t>Обоснование начальной (максимальной) цены договора (НМЦД)</w:t>
            </w:r>
            <w:r w:rsidR="00793269" w:rsidRPr="00607B27">
              <w:rPr>
                <w:rFonts w:ascii="Times New Roman" w:hAnsi="Times New Roman"/>
                <w:sz w:val="24"/>
                <w:szCs w:val="24"/>
              </w:rPr>
              <w:t xml:space="preserve">. . . . . . . . . . . . . . . . . . </w:t>
            </w:r>
            <w:proofErr w:type="gramStart"/>
            <w:r w:rsidR="00793269" w:rsidRPr="00607B27">
              <w:rPr>
                <w:rFonts w:ascii="Times New Roman" w:hAnsi="Times New Roman"/>
                <w:sz w:val="24"/>
                <w:szCs w:val="24"/>
              </w:rPr>
              <w:t>. . . .</w:t>
            </w:r>
            <w:proofErr w:type="gramEnd"/>
            <w:r w:rsidR="00793269" w:rsidRPr="00607B27">
              <w:rPr>
                <w:rFonts w:ascii="Times New Roman" w:hAnsi="Times New Roman"/>
                <w:sz w:val="24"/>
                <w:szCs w:val="24"/>
              </w:rPr>
              <w:t xml:space="preserve"> . </w:t>
            </w:r>
          </w:p>
        </w:tc>
        <w:tc>
          <w:tcPr>
            <w:tcW w:w="567" w:type="dxa"/>
            <w:vAlign w:val="bottom"/>
          </w:tcPr>
          <w:p w:rsidR="00793269" w:rsidRPr="00773F60" w:rsidRDefault="00793269" w:rsidP="00B11794">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B11794">
              <w:rPr>
                <w:rFonts w:ascii="Times New Roman" w:hAnsi="Times New Roman"/>
                <w:sz w:val="24"/>
                <w:szCs w:val="24"/>
              </w:rPr>
              <w:t>8</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1422A" w:rsidP="00607B27">
            <w:pPr>
              <w:shd w:val="clear" w:color="auto" w:fill="FFFFFF" w:themeFill="background1"/>
              <w:spacing w:line="240" w:lineRule="auto"/>
              <w:ind w:right="-533"/>
              <w:rPr>
                <w:rFonts w:ascii="Times New Roman" w:hAnsi="Times New Roman"/>
                <w:sz w:val="24"/>
                <w:szCs w:val="24"/>
              </w:rPr>
            </w:pPr>
            <w:r>
              <w:rPr>
                <w:rFonts w:ascii="Times New Roman" w:hAnsi="Times New Roman"/>
                <w:sz w:val="24"/>
                <w:szCs w:val="24"/>
              </w:rPr>
              <w:t>2.</w:t>
            </w:r>
            <w:r w:rsidR="006B467C">
              <w:rPr>
                <w:rFonts w:ascii="Times New Roman" w:hAnsi="Times New Roman"/>
                <w:sz w:val="24"/>
                <w:szCs w:val="24"/>
              </w:rPr>
              <w:t>6</w:t>
            </w:r>
            <w:r w:rsidR="00793269" w:rsidRPr="00607B27">
              <w:rPr>
                <w:rFonts w:ascii="Times New Roman" w:hAnsi="Times New Roman"/>
                <w:sz w:val="24"/>
                <w:szCs w:val="24"/>
              </w:rPr>
              <w:t xml:space="preserve"> </w:t>
            </w:r>
            <w:r w:rsidR="006B467C" w:rsidRPr="00607B27">
              <w:rPr>
                <w:rFonts w:ascii="Times New Roman" w:eastAsia="Times New Roman" w:hAnsi="Times New Roman"/>
                <w:sz w:val="24"/>
                <w:szCs w:val="24"/>
                <w:lang w:eastAsia="ru-RU"/>
              </w:rPr>
              <w:t>Форма, сроки и порядок оплаты товара</w:t>
            </w:r>
            <w:r w:rsidR="00793269" w:rsidRPr="00607B27">
              <w:rPr>
                <w:rFonts w:ascii="Times New Roman" w:hAnsi="Times New Roman"/>
                <w:sz w:val="24"/>
                <w:szCs w:val="24"/>
              </w:rPr>
              <w:t xml:space="preserve">. . . . . . . . . . . . . . . . </w:t>
            </w:r>
            <w:r w:rsidR="005968BA">
              <w:rPr>
                <w:rFonts w:ascii="Times New Roman" w:hAnsi="Times New Roman"/>
                <w:sz w:val="24"/>
                <w:szCs w:val="24"/>
              </w:rPr>
              <w:t xml:space="preserve">. . . . . </w:t>
            </w:r>
            <w:r w:rsidR="006B467C" w:rsidRPr="00607B27">
              <w:rPr>
                <w:rFonts w:ascii="Times New Roman" w:hAnsi="Times New Roman"/>
                <w:sz w:val="24"/>
                <w:szCs w:val="24"/>
              </w:rPr>
              <w:t xml:space="preserve">. . . . . . . . . . . . . . . . . . . . . . . </w:t>
            </w:r>
            <w:r w:rsidR="006B467C">
              <w:rPr>
                <w:rFonts w:ascii="Times New Roman" w:hAnsi="Times New Roman"/>
                <w:sz w:val="24"/>
                <w:szCs w:val="24"/>
              </w:rPr>
              <w:t>.</w:t>
            </w:r>
          </w:p>
        </w:tc>
        <w:tc>
          <w:tcPr>
            <w:tcW w:w="567" w:type="dxa"/>
            <w:vAlign w:val="bottom"/>
          </w:tcPr>
          <w:p w:rsidR="00793269" w:rsidRPr="00773F60" w:rsidRDefault="00793269" w:rsidP="00B11794">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B11794">
              <w:rPr>
                <w:rFonts w:ascii="Times New Roman" w:hAnsi="Times New Roman"/>
                <w:sz w:val="24"/>
                <w:szCs w:val="24"/>
              </w:rPr>
              <w:t>9</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1422A" w:rsidP="00607B27">
            <w:pPr>
              <w:shd w:val="clear" w:color="auto" w:fill="FFFFFF" w:themeFill="background1"/>
              <w:spacing w:line="240" w:lineRule="auto"/>
              <w:ind w:right="-533"/>
              <w:rPr>
                <w:rFonts w:ascii="Times New Roman" w:hAnsi="Times New Roman"/>
                <w:sz w:val="24"/>
                <w:szCs w:val="24"/>
              </w:rPr>
            </w:pPr>
            <w:r>
              <w:rPr>
                <w:rFonts w:ascii="Times New Roman" w:hAnsi="Times New Roman"/>
                <w:sz w:val="24"/>
                <w:szCs w:val="24"/>
              </w:rPr>
              <w:t>2.</w:t>
            </w:r>
            <w:r w:rsidR="006B467C">
              <w:rPr>
                <w:rFonts w:ascii="Times New Roman" w:hAnsi="Times New Roman"/>
                <w:sz w:val="24"/>
                <w:szCs w:val="24"/>
              </w:rPr>
              <w:t>7</w:t>
            </w:r>
            <w:r w:rsidR="00793269" w:rsidRPr="00607B27">
              <w:rPr>
                <w:rFonts w:ascii="Times New Roman" w:hAnsi="Times New Roman"/>
                <w:sz w:val="24"/>
                <w:szCs w:val="24"/>
              </w:rPr>
              <w:t xml:space="preserve"> </w:t>
            </w:r>
            <w:r w:rsidR="00B11794" w:rsidRPr="00607B27">
              <w:rPr>
                <w:rFonts w:ascii="Times New Roman" w:eastAsia="Times New Roman" w:hAnsi="Times New Roman"/>
                <w:sz w:val="24"/>
                <w:szCs w:val="24"/>
                <w:lang w:eastAsia="ru-RU"/>
              </w:rPr>
              <w:t>Порядок приемки товара</w:t>
            </w:r>
            <w:r w:rsidR="00793269" w:rsidRPr="00607B27">
              <w:rPr>
                <w:rFonts w:ascii="Times New Roman" w:hAnsi="Times New Roman"/>
                <w:sz w:val="24"/>
                <w:szCs w:val="24"/>
              </w:rPr>
              <w:t xml:space="preserve">. . . . . . . . . . . . . . . . . . . . . . . . . . . . . . . . . . </w:t>
            </w:r>
            <w:r w:rsidR="000B6842">
              <w:rPr>
                <w:rFonts w:ascii="Times New Roman" w:hAnsi="Times New Roman"/>
                <w:sz w:val="24"/>
                <w:szCs w:val="24"/>
              </w:rPr>
              <w:t>. .</w:t>
            </w:r>
            <w:r w:rsidR="00B11794" w:rsidRPr="00607B27">
              <w:rPr>
                <w:rFonts w:ascii="Times New Roman" w:hAnsi="Times New Roman"/>
                <w:sz w:val="24"/>
                <w:szCs w:val="24"/>
              </w:rPr>
              <w:t xml:space="preserve"> . . . . . . . . . . . . . . . . . .</w:t>
            </w:r>
          </w:p>
        </w:tc>
        <w:tc>
          <w:tcPr>
            <w:tcW w:w="567" w:type="dxa"/>
            <w:vAlign w:val="bottom"/>
          </w:tcPr>
          <w:p w:rsidR="00793269" w:rsidRPr="00773F60" w:rsidRDefault="00793269" w:rsidP="00B11794">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B11794">
              <w:rPr>
                <w:rFonts w:ascii="Times New Roman" w:hAnsi="Times New Roman"/>
                <w:sz w:val="24"/>
                <w:szCs w:val="24"/>
              </w:rPr>
              <w:t>9</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6B467C">
            <w:pPr>
              <w:shd w:val="clear" w:color="auto" w:fill="FFFFFF" w:themeFill="background1"/>
              <w:spacing w:after="0" w:line="360" w:lineRule="auto"/>
              <w:ind w:right="-533"/>
              <w:rPr>
                <w:rFonts w:ascii="Times New Roman" w:hAnsi="Times New Roman"/>
                <w:sz w:val="24"/>
                <w:szCs w:val="24"/>
              </w:rPr>
            </w:pPr>
            <w:r w:rsidRPr="00607B27">
              <w:rPr>
                <w:rFonts w:ascii="Times New Roman" w:hAnsi="Times New Roman"/>
                <w:sz w:val="24"/>
                <w:szCs w:val="24"/>
              </w:rPr>
              <w:t>2</w:t>
            </w:r>
            <w:r w:rsidR="0071422A">
              <w:rPr>
                <w:rFonts w:ascii="Times New Roman" w:hAnsi="Times New Roman"/>
                <w:sz w:val="24"/>
                <w:szCs w:val="24"/>
              </w:rPr>
              <w:t>.</w:t>
            </w:r>
            <w:r w:rsidR="006B467C">
              <w:rPr>
                <w:rFonts w:ascii="Times New Roman" w:hAnsi="Times New Roman"/>
                <w:sz w:val="24"/>
                <w:szCs w:val="24"/>
              </w:rPr>
              <w:t>8</w:t>
            </w:r>
            <w:r w:rsidRPr="00607B27">
              <w:rPr>
                <w:rFonts w:ascii="Times New Roman" w:hAnsi="Times New Roman"/>
                <w:sz w:val="24"/>
                <w:szCs w:val="24"/>
              </w:rPr>
              <w:t xml:space="preserve"> </w:t>
            </w:r>
            <w:r w:rsidR="00B11794" w:rsidRPr="00B11794">
              <w:rPr>
                <w:rFonts w:ascii="Times New Roman" w:hAnsi="Times New Roman"/>
                <w:sz w:val="24"/>
                <w:szCs w:val="24"/>
                <w:lang w:eastAsia="ru-RU"/>
              </w:rPr>
              <w:t>Требования по объему гарантий на поставляемый товар</w:t>
            </w:r>
            <w:r w:rsidR="006B467C" w:rsidRPr="00607B27">
              <w:rPr>
                <w:rFonts w:ascii="Times New Roman" w:hAnsi="Times New Roman"/>
                <w:sz w:val="24"/>
                <w:szCs w:val="24"/>
              </w:rPr>
              <w:t xml:space="preserve">. . . . . . . . . . </w:t>
            </w:r>
            <w:r w:rsidR="006B467C">
              <w:rPr>
                <w:rFonts w:ascii="Times New Roman" w:hAnsi="Times New Roman"/>
                <w:sz w:val="24"/>
                <w:szCs w:val="24"/>
              </w:rPr>
              <w:t>.</w:t>
            </w:r>
            <w:r w:rsidR="00B11794" w:rsidRPr="00607B27">
              <w:rPr>
                <w:rFonts w:ascii="Times New Roman" w:hAnsi="Times New Roman"/>
                <w:sz w:val="24"/>
                <w:szCs w:val="24"/>
              </w:rPr>
              <w:t xml:space="preserve"> . . . . . . . . . . . . . . . . .</w:t>
            </w:r>
          </w:p>
        </w:tc>
        <w:tc>
          <w:tcPr>
            <w:tcW w:w="567" w:type="dxa"/>
            <w:vAlign w:val="bottom"/>
          </w:tcPr>
          <w:p w:rsidR="00793269" w:rsidRPr="00773F60" w:rsidRDefault="00793269" w:rsidP="00B11794">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B11794">
              <w:rPr>
                <w:rFonts w:ascii="Times New Roman" w:hAnsi="Times New Roman"/>
                <w:sz w:val="24"/>
                <w:szCs w:val="24"/>
              </w:rPr>
              <w:t>9</w:t>
            </w:r>
          </w:p>
        </w:tc>
      </w:tr>
      <w:tr w:rsidR="006B467C" w:rsidTr="00AC1F7B">
        <w:trPr>
          <w:trHeight w:val="360"/>
        </w:trPr>
        <w:tc>
          <w:tcPr>
            <w:tcW w:w="9546" w:type="dxa"/>
            <w:tcBorders>
              <w:top w:val="nil"/>
              <w:left w:val="nil"/>
              <w:bottom w:val="nil"/>
              <w:right w:val="nil"/>
            </w:tcBorders>
            <w:shd w:val="clear" w:color="auto" w:fill="auto"/>
            <w:noWrap/>
            <w:vAlign w:val="bottom"/>
          </w:tcPr>
          <w:p w:rsidR="006B467C" w:rsidRPr="00607B27" w:rsidRDefault="006B467C" w:rsidP="006B467C">
            <w:pPr>
              <w:shd w:val="clear" w:color="auto" w:fill="FFFFFF" w:themeFill="background1"/>
              <w:spacing w:after="0" w:line="360" w:lineRule="auto"/>
              <w:ind w:right="-533"/>
              <w:rPr>
                <w:rFonts w:ascii="Times New Roman" w:hAnsi="Times New Roman"/>
                <w:sz w:val="24"/>
                <w:szCs w:val="24"/>
              </w:rPr>
            </w:pPr>
            <w:r w:rsidRPr="00607B27">
              <w:rPr>
                <w:rFonts w:ascii="Times New Roman" w:hAnsi="Times New Roman"/>
                <w:sz w:val="24"/>
                <w:szCs w:val="24"/>
              </w:rPr>
              <w:t>2</w:t>
            </w:r>
            <w:r>
              <w:rPr>
                <w:rFonts w:ascii="Times New Roman" w:hAnsi="Times New Roman"/>
                <w:sz w:val="24"/>
                <w:szCs w:val="24"/>
              </w:rPr>
              <w:t>.9</w:t>
            </w:r>
            <w:r w:rsidRPr="00607B27">
              <w:rPr>
                <w:rFonts w:ascii="Times New Roman" w:hAnsi="Times New Roman"/>
                <w:sz w:val="24"/>
                <w:szCs w:val="24"/>
              </w:rPr>
              <w:t xml:space="preserve"> </w:t>
            </w:r>
            <w:r w:rsidR="00B11794" w:rsidRPr="00B11794">
              <w:rPr>
                <w:rFonts w:ascii="Times New Roman" w:eastAsia="Times New Roman" w:hAnsi="Times New Roman"/>
                <w:sz w:val="24"/>
                <w:szCs w:val="24"/>
                <w:lang w:eastAsia="ru-RU"/>
              </w:rPr>
              <w:t>Требования к качеству товара, упаковке товара</w:t>
            </w:r>
            <w:r w:rsidR="00B11794" w:rsidRPr="00607B27">
              <w:rPr>
                <w:rFonts w:ascii="Times New Roman" w:hAnsi="Times New Roman"/>
                <w:sz w:val="24"/>
                <w:szCs w:val="24"/>
              </w:rPr>
              <w:t xml:space="preserve">. . . . . . . . . </w:t>
            </w:r>
            <w:r w:rsidR="00B11794">
              <w:rPr>
                <w:rFonts w:ascii="Times New Roman" w:hAnsi="Times New Roman"/>
                <w:sz w:val="24"/>
                <w:szCs w:val="24"/>
              </w:rPr>
              <w:t xml:space="preserve">. . . . . </w:t>
            </w:r>
            <w:r w:rsidR="00B11794" w:rsidRPr="00607B27">
              <w:rPr>
                <w:rFonts w:ascii="Times New Roman" w:hAnsi="Times New Roman"/>
                <w:sz w:val="24"/>
                <w:szCs w:val="24"/>
              </w:rPr>
              <w:t xml:space="preserve">. . . . . . . . . . . . . . . . </w:t>
            </w:r>
            <w:proofErr w:type="gramStart"/>
            <w:r w:rsidR="00B11794" w:rsidRPr="00607B27">
              <w:rPr>
                <w:rFonts w:ascii="Times New Roman" w:hAnsi="Times New Roman"/>
                <w:sz w:val="24"/>
                <w:szCs w:val="24"/>
              </w:rPr>
              <w:t>. . . .</w:t>
            </w:r>
            <w:proofErr w:type="gramEnd"/>
            <w:r w:rsidR="00B11794" w:rsidRPr="00607B27">
              <w:rPr>
                <w:rFonts w:ascii="Times New Roman" w:hAnsi="Times New Roman"/>
                <w:sz w:val="24"/>
                <w:szCs w:val="24"/>
              </w:rPr>
              <w:t xml:space="preserve"> .</w:t>
            </w:r>
          </w:p>
        </w:tc>
        <w:tc>
          <w:tcPr>
            <w:tcW w:w="567" w:type="dxa"/>
            <w:vAlign w:val="bottom"/>
          </w:tcPr>
          <w:p w:rsidR="006B467C" w:rsidRPr="00773F60" w:rsidRDefault="006B467C" w:rsidP="00B11794">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B11794">
              <w:rPr>
                <w:rFonts w:ascii="Times New Roman" w:hAnsi="Times New Roman"/>
                <w:sz w:val="24"/>
                <w:szCs w:val="24"/>
              </w:rPr>
              <w:t>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xml:space="preserve">. . . </w:t>
            </w:r>
            <w:r w:rsidRPr="00D66D8F">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w:t>
            </w:r>
            <w:proofErr w:type="gramStart"/>
            <w:r w:rsidRPr="00D66D8F">
              <w:rPr>
                <w:rFonts w:ascii="Times New Roman" w:eastAsia="Times New Roman" w:hAnsi="Times New Roman"/>
                <w:sz w:val="24"/>
                <w:szCs w:val="24"/>
                <w:lang w:eastAsia="ru-RU"/>
              </w:rPr>
              <w:t>. . . .</w:t>
            </w:r>
            <w:proofErr w:type="gramEnd"/>
            <w:r w:rsidRPr="00D66D8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w:t>
            </w:r>
          </w:p>
        </w:tc>
        <w:tc>
          <w:tcPr>
            <w:tcW w:w="567" w:type="dxa"/>
            <w:vAlign w:val="bottom"/>
          </w:tcPr>
          <w:p w:rsidR="006B467C"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p>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 xml:space="preserve">закупки . . . . . . . . . </w:t>
            </w:r>
          </w:p>
        </w:tc>
        <w:tc>
          <w:tcPr>
            <w:tcW w:w="567" w:type="dxa"/>
            <w:vAlign w:val="bottom"/>
          </w:tcPr>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требованиям .</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proofErr w:type="gramStart"/>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установленным требованиям . . . . . . . . . . . . . . . . . . . . . . . . . . . . . . . . . . . . . . . . . . . . .</w:t>
            </w:r>
            <w:r>
              <w:rPr>
                <w:rFonts w:ascii="Times New Roman" w:eastAsia="Times New Roman" w:hAnsi="Times New Roman"/>
                <w:sz w:val="24"/>
                <w:szCs w:val="24"/>
                <w:lang w:eastAsia="ru-RU"/>
              </w:rPr>
              <w:t xml:space="preserve"> . . . . . . .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proofErr w:type="gramStart"/>
            <w:r w:rsidRPr="00D66D8F">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6B467C" w:rsidRPr="00EA2352" w:rsidRDefault="006B467C" w:rsidP="006B467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vAlign w:val="bottom"/>
          </w:tcPr>
          <w:p w:rsidR="006B467C" w:rsidRPr="00EA2352" w:rsidRDefault="006B467C" w:rsidP="006B467C">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p>
        </w:tc>
      </w:tr>
      <w:tr w:rsidR="006B467C" w:rsidRPr="00EA2352" w:rsidTr="00AC1F7B">
        <w:trPr>
          <w:trHeight w:val="487"/>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Pr="00D66D8F">
              <w:rPr>
                <w:rFonts w:ascii="Times New Roman" w:eastAsia="Times New Roman" w:hAnsi="Times New Roman"/>
                <w:b/>
                <w:bCs/>
                <w:sz w:val="24"/>
                <w:szCs w:val="24"/>
                <w:lang w:eastAsia="ru-RU"/>
              </w:rPr>
              <w:t xml:space="preserve">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Pr>
                <w:rFonts w:ascii="Times New Roman" w:eastAsia="Times New Roman" w:hAnsi="Times New Roman"/>
                <w:sz w:val="24"/>
                <w:szCs w:val="24"/>
                <w:lang w:eastAsia="ru-RU"/>
              </w:rPr>
              <w:t>4</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 Техническое предложение</w:t>
            </w:r>
            <w:r w:rsidRPr="007159F7">
              <w:rPr>
                <w:rFonts w:ascii="Times New Roman" w:eastAsia="Times New Roman" w:hAnsi="Times New Roman"/>
                <w:sz w:val="24"/>
                <w:szCs w:val="24"/>
                <w:lang w:eastAsia="ru-RU"/>
              </w:rPr>
              <w:t xml:space="preserve">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6B467C" w:rsidRPr="00EA2352" w:rsidRDefault="006B467C" w:rsidP="006B467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7159F7"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Анкета участника</w:t>
            </w:r>
            <w:r>
              <w:rPr>
                <w:rFonts w:ascii="Times New Roman" w:eastAsia="Times New Roman" w:hAnsi="Times New Roman"/>
                <w:sz w:val="24"/>
                <w:szCs w:val="24"/>
                <w:lang w:eastAsia="ru-RU"/>
              </w:rPr>
              <w:t xml:space="preserve"> (Форма 3) . . . . .</w:t>
            </w:r>
            <w:r w:rsidRPr="007159F7">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p w:rsidR="006B467C" w:rsidRPr="007159F7"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7159F7"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xml:space="preserve">. . . . . . . . . . . . . . . . . . . . . . . . </w:t>
            </w:r>
          </w:p>
        </w:tc>
        <w:tc>
          <w:tcPr>
            <w:tcW w:w="567" w:type="dxa"/>
            <w:vAlign w:val="bottom"/>
          </w:tcPr>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0</w:t>
            </w:r>
          </w:p>
        </w:tc>
      </w:tr>
      <w:tr w:rsidR="006B467C" w:rsidRPr="00EA2352" w:rsidTr="00AC1F7B">
        <w:trPr>
          <w:trHeight w:val="360"/>
        </w:trPr>
        <w:tc>
          <w:tcPr>
            <w:tcW w:w="9546" w:type="dxa"/>
            <w:tcBorders>
              <w:top w:val="nil"/>
              <w:left w:val="nil"/>
              <w:bottom w:val="nil"/>
              <w:right w:val="nil"/>
            </w:tcBorders>
            <w:shd w:val="clear" w:color="auto" w:fill="auto"/>
            <w:noWrap/>
            <w:vAlign w:val="bottom"/>
          </w:tcPr>
          <w:p w:rsidR="006B467C" w:rsidRPr="007159F7" w:rsidRDefault="006B467C" w:rsidP="006B467C">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6B467C" w:rsidRPr="00EA2352" w:rsidRDefault="006B467C" w:rsidP="006B467C">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6B467C"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B467C"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6B467C" w:rsidRPr="00D66D8F" w:rsidRDefault="006B467C" w:rsidP="006B467C">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3" w:name="_Toc261535039"/>
      <w:bookmarkStart w:id="4" w:name="_Toc262557795"/>
      <w:bookmarkStart w:id="5" w:name="_Toc278971468"/>
      <w:bookmarkStart w:id="6" w:name="_Toc322701683"/>
      <w:bookmarkStart w:id="7" w:name="_Toc344124365"/>
      <w:bookmarkStart w:id="8" w:name="_Ref93217065"/>
      <w:bookmarkStart w:id="9" w:name="_Ref93389610"/>
      <w:bookmarkStart w:id="10"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1" w:name="_Toc55285335"/>
      <w:bookmarkStart w:id="12" w:name="_Toc55305369"/>
      <w:bookmarkStart w:id="13" w:name="_Toc57314615"/>
      <w:bookmarkStart w:id="14" w:name="_Toc69728941"/>
      <w:bookmarkStart w:id="15" w:name="_Toc261535035"/>
      <w:bookmarkStart w:id="16" w:name="_Toc262557791"/>
      <w:bookmarkStart w:id="17" w:name="_Toc322701679"/>
      <w:r w:rsidRPr="00C770E9">
        <w:rPr>
          <w:rFonts w:ascii="Times New Roman" w:eastAsia="Times New Roman" w:hAnsi="Times New Roman"/>
          <w:b/>
          <w:bCs/>
          <w:sz w:val="24"/>
          <w:szCs w:val="24"/>
          <w:lang w:eastAsia="ru-RU"/>
        </w:rPr>
        <w:t xml:space="preserve">1.1. Общие сведения о </w:t>
      </w:r>
      <w:bookmarkEnd w:id="11"/>
      <w:bookmarkEnd w:id="12"/>
      <w:bookmarkEnd w:id="13"/>
      <w:bookmarkEnd w:id="14"/>
      <w:r w:rsidRPr="00C770E9">
        <w:rPr>
          <w:rFonts w:ascii="Times New Roman" w:eastAsia="Times New Roman" w:hAnsi="Times New Roman"/>
          <w:b/>
          <w:bCs/>
          <w:sz w:val="24"/>
          <w:szCs w:val="24"/>
          <w:lang w:eastAsia="ru-RU"/>
        </w:rPr>
        <w:t xml:space="preserve">процедуре </w:t>
      </w:r>
      <w:bookmarkEnd w:id="15"/>
      <w:bookmarkEnd w:id="16"/>
      <w:bookmarkEnd w:id="17"/>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8" w:name="_Ref55193512"/>
      <w:bookmarkStart w:id="19" w:name="Общие_сведения"/>
      <w:bookmarkStart w:id="20"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w:t>
      </w:r>
      <w:r w:rsidR="00331FBC" w:rsidRPr="00331FBC">
        <w:rPr>
          <w:rFonts w:ascii="Times New Roman" w:eastAsia="Times New Roman" w:hAnsi="Times New Roman"/>
          <w:sz w:val="24"/>
          <w:szCs w:val="24"/>
          <w:lang w:eastAsia="ru-RU"/>
        </w:rPr>
        <w:t xml:space="preserve">на сайте оператора электронной торговой площадки </w:t>
      </w:r>
      <w:r w:rsidR="00331FBC" w:rsidRPr="00E327EA">
        <w:rPr>
          <w:rFonts w:ascii="Times New Roman" w:eastAsia="Times New Roman" w:hAnsi="Times New Roman"/>
          <w:b/>
          <w:sz w:val="24"/>
          <w:szCs w:val="24"/>
          <w:lang w:eastAsia="ru-RU"/>
        </w:rPr>
        <w:t>ЭТП "Торги-223</w:t>
      </w:r>
      <w:r w:rsidR="00331FBC" w:rsidRPr="00331FBC">
        <w:rPr>
          <w:rFonts w:ascii="Times New Roman" w:eastAsia="Times New Roman" w:hAnsi="Times New Roman"/>
          <w:b/>
          <w:sz w:val="24"/>
          <w:szCs w:val="24"/>
          <w:lang w:eastAsia="ru-RU"/>
        </w:rPr>
        <w:t> </w:t>
      </w:r>
      <w:hyperlink r:id="rId9" w:tgtFrame="_blank" w:history="1">
        <w:r w:rsidR="00331FBC" w:rsidRPr="00331FBC">
          <w:rPr>
            <w:rFonts w:ascii="Times New Roman" w:eastAsia="Times New Roman" w:hAnsi="Times New Roman"/>
            <w:color w:val="0000FF"/>
            <w:sz w:val="24"/>
            <w:szCs w:val="24"/>
            <w:u w:val="single"/>
            <w:lang w:eastAsia="ru-RU"/>
          </w:rPr>
          <w:t>https://www.torgi223.ru</w:t>
        </w:r>
      </w:hyperlink>
      <w:r w:rsidR="00331FBC" w:rsidRPr="00331FBC">
        <w:rPr>
          <w:rFonts w:ascii="Times New Roman" w:eastAsia="Times New Roman" w:hAnsi="Times New Roman"/>
          <w:sz w:val="24"/>
          <w:szCs w:val="24"/>
          <w:lang w:eastAsia="ru-RU"/>
        </w:rPr>
        <w:t xml:space="preserve"> </w:t>
      </w:r>
      <w:r w:rsidR="00331FBC" w:rsidRPr="00331FBC">
        <w:rPr>
          <w:rFonts w:ascii="Times New Roman" w:eastAsia="Times New Roman" w:hAnsi="Times New Roman"/>
          <w:color w:val="000000"/>
          <w:sz w:val="24"/>
          <w:szCs w:val="24"/>
          <w:u w:val="single"/>
          <w:lang w:eastAsia="ru-RU"/>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w:t>
      </w:r>
      <w:r w:rsidR="00743CF9" w:rsidRPr="002314C8">
        <w:rPr>
          <w:rFonts w:ascii="Times New Roman" w:hAnsi="Times New Roman"/>
          <w:sz w:val="24"/>
          <w:szCs w:val="24"/>
        </w:rPr>
        <w:t xml:space="preserve">пригласило </w:t>
      </w:r>
      <w:r w:rsidR="00EB7F82" w:rsidRPr="002314C8">
        <w:rPr>
          <w:rFonts w:ascii="Times New Roman" w:hAnsi="Times New Roman"/>
          <w:b/>
          <w:sz w:val="24"/>
          <w:szCs w:val="24"/>
        </w:rPr>
        <w:t xml:space="preserve">только </w:t>
      </w:r>
      <w:r w:rsidR="00743CF9" w:rsidRPr="002314C8">
        <w:rPr>
          <w:rFonts w:ascii="Times New Roman" w:hAnsi="Times New Roman"/>
          <w:b/>
          <w:sz w:val="24"/>
          <w:szCs w:val="24"/>
        </w:rPr>
        <w:t>юридических лиц и индивидуальных предпринимателей</w:t>
      </w:r>
      <w:r w:rsidR="00DD1D82" w:rsidRPr="002314C8">
        <w:rPr>
          <w:rFonts w:ascii="Times New Roman" w:hAnsi="Times New Roman"/>
          <w:b/>
          <w:sz w:val="24"/>
          <w:szCs w:val="24"/>
        </w:rPr>
        <w:t xml:space="preserve">, </w:t>
      </w:r>
      <w:r w:rsidR="00EB7F82" w:rsidRPr="002314C8">
        <w:rPr>
          <w:rFonts w:ascii="Times New Roman" w:hAnsi="Times New Roman"/>
          <w:b/>
          <w:sz w:val="24"/>
          <w:szCs w:val="24"/>
        </w:rPr>
        <w:t>которые являются</w:t>
      </w:r>
      <w:r w:rsidR="00DD1D82" w:rsidRPr="002314C8">
        <w:rPr>
          <w:rFonts w:ascii="Times New Roman" w:hAnsi="Times New Roman"/>
          <w:b/>
          <w:sz w:val="24"/>
          <w:szCs w:val="24"/>
        </w:rPr>
        <w:t xml:space="preserve"> субъект</w:t>
      </w:r>
      <w:r w:rsidR="00EB7F82" w:rsidRPr="002314C8">
        <w:rPr>
          <w:rFonts w:ascii="Times New Roman" w:hAnsi="Times New Roman"/>
          <w:b/>
          <w:sz w:val="24"/>
          <w:szCs w:val="24"/>
        </w:rPr>
        <w:t>ами</w:t>
      </w:r>
      <w:r w:rsidR="00DD1D82" w:rsidRPr="002314C8">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8"/>
      <w:bookmarkEnd w:id="19"/>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w:t>
      </w:r>
      <w:r w:rsidR="0015372E">
        <w:rPr>
          <w:rFonts w:ascii="Times New Roman" w:eastAsia="Times New Roman" w:hAnsi="Times New Roman"/>
          <w:sz w:val="24"/>
          <w:szCs w:val="24"/>
          <w:lang w:eastAsia="ru-RU"/>
        </w:rPr>
        <w:t>п</w:t>
      </w:r>
      <w:r w:rsidR="0015372E" w:rsidRPr="0015372E">
        <w:rPr>
          <w:rFonts w:ascii="Times New Roman" w:eastAsia="Times New Roman" w:hAnsi="Times New Roman"/>
          <w:sz w:val="24"/>
          <w:szCs w:val="24"/>
          <w:lang w:eastAsia="ru-RU"/>
        </w:rPr>
        <w:t>оставк</w:t>
      </w:r>
      <w:r w:rsidR="0015372E">
        <w:rPr>
          <w:rFonts w:ascii="Times New Roman" w:eastAsia="Times New Roman" w:hAnsi="Times New Roman"/>
          <w:sz w:val="24"/>
          <w:szCs w:val="24"/>
          <w:lang w:eastAsia="ru-RU"/>
        </w:rPr>
        <w:t>у</w:t>
      </w:r>
      <w:r w:rsidR="0015372E" w:rsidRPr="0015372E">
        <w:rPr>
          <w:rFonts w:ascii="Times New Roman" w:eastAsia="Times New Roman" w:hAnsi="Times New Roman"/>
          <w:sz w:val="24"/>
          <w:szCs w:val="24"/>
          <w:lang w:eastAsia="ru-RU"/>
        </w:rPr>
        <w:t xml:space="preserve"> дизель-генераторной установки для нужд филиалов</w:t>
      </w:r>
      <w:r w:rsidR="004F7B2F">
        <w:rPr>
          <w:rFonts w:ascii="Times New Roman" w:eastAsia="Times New Roman" w:hAnsi="Times New Roman"/>
          <w:sz w:val="24"/>
          <w:szCs w:val="24"/>
          <w:lang w:eastAsia="ru-RU"/>
        </w:rPr>
        <w:t xml:space="preserve"> АО «Саханефтегазсбыт» в 2022</w:t>
      </w:r>
      <w:r w:rsidR="0015372E" w:rsidRPr="0015372E">
        <w:rPr>
          <w:rFonts w:ascii="Times New Roman" w:eastAsia="Times New Roman" w:hAnsi="Times New Roman"/>
          <w:sz w:val="24"/>
          <w:szCs w:val="24"/>
          <w:lang w:eastAsia="ru-RU"/>
        </w:rPr>
        <w:t xml:space="preserve">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20"/>
      <w:r w:rsidRPr="00743CF9">
        <w:rPr>
          <w:rFonts w:ascii="Times New Roman" w:hAnsi="Times New Roman"/>
          <w:sz w:val="24"/>
          <w:szCs w:val="24"/>
        </w:rPr>
        <w:t xml:space="preserve"> </w:t>
      </w:r>
    </w:p>
    <w:p w:rsidR="00B02D79" w:rsidRDefault="00B02D79" w:rsidP="00827A76">
      <w:pPr>
        <w:shd w:val="clear" w:color="auto" w:fill="FFFFFF" w:themeFill="background1"/>
        <w:suppressAutoHyphens/>
        <w:spacing w:after="0" w:line="240" w:lineRule="auto"/>
        <w:jc w:val="both"/>
        <w:rPr>
          <w:rFonts w:ascii="Times New Roman" w:hAnsi="Times New Roman"/>
          <w:sz w:val="24"/>
          <w:szCs w:val="24"/>
        </w:rPr>
      </w:pPr>
      <w:r w:rsidRPr="00B02D79">
        <w:rPr>
          <w:rFonts w:ascii="Times New Roman" w:hAnsi="Times New Roman"/>
          <w:sz w:val="24"/>
          <w:szCs w:val="24"/>
        </w:rPr>
        <w:t xml:space="preserve">Максимов Дмитрий Семенович, </w:t>
      </w:r>
      <w:proofErr w:type="spellStart"/>
      <w:r w:rsidRPr="00B02D79">
        <w:rPr>
          <w:rFonts w:ascii="Times New Roman" w:hAnsi="Times New Roman"/>
          <w:sz w:val="24"/>
          <w:szCs w:val="24"/>
        </w:rPr>
        <w:t>к.т</w:t>
      </w:r>
      <w:proofErr w:type="spellEnd"/>
      <w:r w:rsidRPr="00B02D79">
        <w:rPr>
          <w:rFonts w:ascii="Times New Roman" w:hAnsi="Times New Roman"/>
          <w:sz w:val="24"/>
          <w:szCs w:val="24"/>
        </w:rPr>
        <w:t xml:space="preserve">. +7(4112) 31-89-32 </w:t>
      </w:r>
      <w:r>
        <w:rPr>
          <w:rFonts w:ascii="Times New Roman" w:hAnsi="Times New Roman"/>
          <w:sz w:val="24"/>
          <w:szCs w:val="24"/>
        </w:rPr>
        <w:t>(</w:t>
      </w:r>
      <w:r w:rsidRPr="00B02D79">
        <w:rPr>
          <w:rFonts w:ascii="Times New Roman" w:hAnsi="Times New Roman"/>
          <w:sz w:val="24"/>
          <w:szCs w:val="24"/>
        </w:rPr>
        <w:t>доб. 265</w:t>
      </w:r>
      <w:r>
        <w:rPr>
          <w:rFonts w:ascii="Times New Roman" w:hAnsi="Times New Roman"/>
          <w:sz w:val="24"/>
          <w:szCs w:val="24"/>
        </w:rPr>
        <w:t>)</w:t>
      </w:r>
      <w:r w:rsidRPr="00B02D79">
        <w:rPr>
          <w:rFonts w:ascii="Times New Roman" w:hAnsi="Times New Roman"/>
          <w:sz w:val="24"/>
          <w:szCs w:val="24"/>
        </w:rPr>
        <w:t xml:space="preserve"> </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E273BF">
        <w:rPr>
          <w:rFonts w:ascii="Times New Roman" w:eastAsia="Times New Roman" w:hAnsi="Times New Roman"/>
          <w:sz w:val="24"/>
          <w:szCs w:val="24"/>
          <w:lang w:eastAsia="ru-RU"/>
        </w:rPr>
        <w:t xml:space="preserve"> 8</w:t>
      </w:r>
      <w:r w:rsidR="00743CF9" w:rsidRPr="00C770E9">
        <w:rPr>
          <w:rFonts w:ascii="Times New Roman" w:eastAsia="Times New Roman" w:hAnsi="Times New Roman"/>
          <w:sz w:val="24"/>
          <w:szCs w:val="24"/>
          <w:lang w:eastAsia="ru-RU"/>
        </w:rPr>
        <w:t xml:space="preserve">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1"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61535036"/>
      <w:bookmarkStart w:id="30" w:name="_Toc262557792"/>
      <w:bookmarkStart w:id="31" w:name="_Toc322701680"/>
      <w:r w:rsidRPr="00825E0A">
        <w:rPr>
          <w:rFonts w:ascii="Times New Roman" w:eastAsia="Times New Roman" w:hAnsi="Times New Roman"/>
          <w:b/>
          <w:bCs/>
          <w:sz w:val="24"/>
          <w:szCs w:val="24"/>
          <w:lang w:eastAsia="ru-RU"/>
        </w:rPr>
        <w:t>Правовой статус процедур и документов</w:t>
      </w:r>
      <w:bookmarkEnd w:id="22"/>
      <w:bookmarkEnd w:id="23"/>
      <w:bookmarkEnd w:id="24"/>
      <w:bookmarkEnd w:id="25"/>
      <w:bookmarkEnd w:id="26"/>
      <w:bookmarkEnd w:id="27"/>
      <w:bookmarkEnd w:id="28"/>
      <w:bookmarkEnd w:id="29"/>
      <w:bookmarkEnd w:id="30"/>
      <w:bookmarkEnd w:id="31"/>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6D0170" w:rsidRPr="006D0170">
        <w:rPr>
          <w:rFonts w:ascii="Times New Roman" w:eastAsia="Times New Roman" w:hAnsi="Times New Roman"/>
          <w:color w:val="000000"/>
          <w:sz w:val="24"/>
          <w:szCs w:val="24"/>
          <w:shd w:val="clear" w:color="auto" w:fill="FFFFFF"/>
          <w:lang w:eastAsia="ru-RU"/>
        </w:rPr>
        <w:t>от 25.06.2021 г. № 7-21</w:t>
      </w:r>
      <w:r w:rsidR="002A3078" w:rsidRPr="002A3078">
        <w:rPr>
          <w:rFonts w:ascii="Times New Roman" w:eastAsia="Times New Roman" w:hAnsi="Times New Roman"/>
          <w:color w:val="000000"/>
          <w:sz w:val="24"/>
          <w:szCs w:val="24"/>
          <w:lang w:eastAsia="ru-RU"/>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2" w:name="_Toc322017037"/>
      <w:r w:rsidRPr="00825E0A">
        <w:rPr>
          <w:rFonts w:ascii="Times New Roman" w:eastAsia="Times New Roman" w:hAnsi="Times New Roman"/>
          <w:b/>
          <w:bCs/>
          <w:sz w:val="24"/>
          <w:szCs w:val="24"/>
          <w:lang w:eastAsia="ru-RU"/>
        </w:rPr>
        <w:t>Обжалование</w:t>
      </w:r>
      <w:bookmarkEnd w:id="32"/>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3"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4" w:name="_Ref301961104"/>
      <w:r w:rsidRPr="00825E0A">
        <w:rPr>
          <w:rFonts w:ascii="Times New Roman" w:eastAsia="Times New Roman" w:hAnsi="Times New Roman"/>
          <w:color w:val="000000"/>
          <w:sz w:val="24"/>
          <w:szCs w:val="24"/>
          <w:lang w:eastAsia="ru-RU"/>
        </w:rPr>
        <w:t xml:space="preserve">    </w:t>
      </w:r>
      <w:bookmarkEnd w:id="34"/>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3"/>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w:t>
      </w:r>
      <w:r w:rsidRPr="00825E0A">
        <w:rPr>
          <w:rFonts w:ascii="Times New Roman" w:eastAsia="Times New Roman" w:hAnsi="Times New Roman" w:cs="Arial"/>
          <w:sz w:val="24"/>
          <w:szCs w:val="24"/>
          <w:lang w:eastAsia="ru-RU"/>
        </w:rPr>
        <w:lastRenderedPageBreak/>
        <w:t>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5" w:name="_Toc344124367"/>
      <w:bookmarkStart w:id="36" w:name="ДОГОВОР"/>
      <w:bookmarkEnd w:id="3"/>
      <w:bookmarkEnd w:id="4"/>
      <w:bookmarkEnd w:id="5"/>
      <w:bookmarkEnd w:id="6"/>
      <w:bookmarkEnd w:id="7"/>
      <w:bookmarkEnd w:id="8"/>
      <w:bookmarkEnd w:id="9"/>
      <w:bookmarkEnd w:id="10"/>
      <w:bookmarkEnd w:id="21"/>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7F1D72" w:rsidRPr="007F1D72" w:rsidRDefault="007F1D72" w:rsidP="007F1D72">
      <w:pPr>
        <w:widowControl w:val="0"/>
        <w:spacing w:after="240" w:line="240" w:lineRule="auto"/>
        <w:ind w:left="11"/>
        <w:contextualSpacing/>
        <w:jc w:val="both"/>
        <w:rPr>
          <w:rFonts w:ascii="Times New Roman" w:eastAsia="Times New Roman" w:hAnsi="Times New Roman"/>
          <w:sz w:val="24"/>
          <w:szCs w:val="24"/>
          <w:lang w:eastAsia="ru-RU"/>
        </w:rPr>
      </w:pPr>
      <w:bookmarkStart w:id="37" w:name="_Ref175752415"/>
      <w:bookmarkStart w:id="38" w:name="_Toc261535088"/>
      <w:bookmarkStart w:id="39" w:name="_Toc262557844"/>
      <w:bookmarkStart w:id="40" w:name="_Toc344124423"/>
      <w:bookmarkEnd w:id="35"/>
      <w:bookmarkEnd w:id="36"/>
      <w:r w:rsidRPr="007F1D72">
        <w:rPr>
          <w:rFonts w:ascii="Times New Roman" w:eastAsia="Times New Roman" w:hAnsi="Times New Roman"/>
          <w:b/>
          <w:sz w:val="24"/>
          <w:szCs w:val="24"/>
          <w:lang w:eastAsia="ru-RU"/>
        </w:rPr>
        <w:t>2.1.1. Предмет закупки:</w:t>
      </w:r>
      <w:r w:rsidRPr="007F1D72">
        <w:rPr>
          <w:rFonts w:ascii="Times New Roman" w:eastAsia="Times New Roman" w:hAnsi="Times New Roman"/>
          <w:sz w:val="24"/>
          <w:szCs w:val="24"/>
          <w:lang w:eastAsia="ru-RU"/>
        </w:rPr>
        <w:t xml:space="preserve"> Поставка дизель-генераторной установки для нужд филиа</w:t>
      </w:r>
      <w:r w:rsidR="004F7B2F">
        <w:rPr>
          <w:rFonts w:ascii="Times New Roman" w:eastAsia="Times New Roman" w:hAnsi="Times New Roman"/>
          <w:sz w:val="24"/>
          <w:szCs w:val="24"/>
          <w:lang w:eastAsia="ru-RU"/>
        </w:rPr>
        <w:t>лов АО «Саханефтегазсбыт» в 2022</w:t>
      </w:r>
      <w:r w:rsidRPr="007F1D72">
        <w:rPr>
          <w:rFonts w:ascii="Times New Roman" w:eastAsia="Times New Roman" w:hAnsi="Times New Roman"/>
          <w:sz w:val="24"/>
          <w:szCs w:val="24"/>
          <w:lang w:eastAsia="ru-RU"/>
        </w:rPr>
        <w:t xml:space="preserve"> году.</w:t>
      </w:r>
      <w:r w:rsidRPr="007F1D72">
        <w:rPr>
          <w:rFonts w:ascii="Times New Roman" w:eastAsia="Times New Roman" w:hAnsi="Times New Roman"/>
          <w:b/>
          <w:sz w:val="24"/>
          <w:szCs w:val="24"/>
          <w:lang w:eastAsia="ru-RU"/>
        </w:rPr>
        <w:t xml:space="preserve"> </w:t>
      </w:r>
    </w:p>
    <w:p w:rsidR="007F1D72" w:rsidRPr="007F1D72" w:rsidRDefault="007F1D72" w:rsidP="007F1D72">
      <w:pPr>
        <w:widowControl w:val="0"/>
        <w:spacing w:after="0" w:line="240" w:lineRule="auto"/>
        <w:ind w:left="11" w:firstLine="567"/>
        <w:contextualSpacing/>
        <w:jc w:val="both"/>
        <w:rPr>
          <w:rFonts w:ascii="Times New Roman" w:eastAsia="Times New Roman" w:hAnsi="Times New Roman"/>
          <w:sz w:val="24"/>
          <w:szCs w:val="24"/>
          <w:lang w:eastAsia="ru-RU"/>
        </w:rPr>
      </w:pPr>
    </w:p>
    <w:tbl>
      <w:tblPr>
        <w:tblW w:w="1020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743"/>
        <w:gridCol w:w="3657"/>
        <w:gridCol w:w="850"/>
        <w:gridCol w:w="1985"/>
        <w:gridCol w:w="2969"/>
      </w:tblGrid>
      <w:tr w:rsidR="007F1D72" w:rsidRPr="007F1D72" w:rsidTr="004F7B2F">
        <w:trPr>
          <w:trHeight w:val="116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 Лота</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Марка и наименование товара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Кол-во, ед.</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b/>
                <w:iCs/>
                <w:sz w:val="24"/>
                <w:szCs w:val="24"/>
                <w:lang w:eastAsia="ru-RU"/>
              </w:rPr>
            </w:pPr>
            <w:r w:rsidRPr="007F1D72">
              <w:rPr>
                <w:rFonts w:ascii="Times New Roman" w:eastAsia="Times New Roman" w:hAnsi="Times New Roman"/>
                <w:b/>
                <w:iCs/>
                <w:sz w:val="24"/>
                <w:szCs w:val="24"/>
                <w:lang w:eastAsia="ru-RU"/>
              </w:rPr>
              <w:t xml:space="preserve">Сведения о начальной (максимальной) цене договора </w:t>
            </w:r>
          </w:p>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7F1D72">
              <w:rPr>
                <w:rFonts w:ascii="Times New Roman" w:eastAsia="Times New Roman" w:hAnsi="Times New Roman"/>
                <w:b/>
                <w:iCs/>
                <w:sz w:val="24"/>
                <w:szCs w:val="24"/>
                <w:lang w:eastAsia="ru-RU"/>
              </w:rPr>
              <w:t>без НДС, руб.</w:t>
            </w:r>
          </w:p>
        </w:tc>
        <w:tc>
          <w:tcPr>
            <w:tcW w:w="2969" w:type="dxa"/>
            <w:tcBorders>
              <w:top w:val="single" w:sz="4" w:space="0" w:color="00000A"/>
              <w:left w:val="single" w:sz="4" w:space="0" w:color="00000A"/>
              <w:bottom w:val="single" w:sz="4" w:space="0" w:color="00000A"/>
              <w:right w:val="single" w:sz="4" w:space="0" w:color="00000A"/>
            </w:tcBorders>
            <w:vAlign w:val="center"/>
          </w:tcPr>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b/>
                <w:iCs/>
                <w:sz w:val="24"/>
                <w:szCs w:val="24"/>
                <w:lang w:eastAsia="ru-RU"/>
              </w:rPr>
            </w:pPr>
            <w:r w:rsidRPr="007F1D72">
              <w:rPr>
                <w:rFonts w:ascii="Times New Roman" w:eastAsia="Times New Roman" w:hAnsi="Times New Roman"/>
                <w:b/>
                <w:sz w:val="24"/>
                <w:szCs w:val="24"/>
                <w:lang w:eastAsia="ru-RU"/>
              </w:rPr>
              <w:t>Место поставки</w:t>
            </w:r>
          </w:p>
        </w:tc>
      </w:tr>
      <w:tr w:rsidR="007F1D72" w:rsidRPr="007F1D72" w:rsidTr="004F7B2F">
        <w:trPr>
          <w:trHeight w:val="121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F1D72" w:rsidRPr="007F1D72" w:rsidRDefault="007F1D72" w:rsidP="007F1D72">
            <w:pPr>
              <w:rPr>
                <w:rFonts w:ascii="Times New Roman" w:hAnsi="Times New Roman"/>
                <w:b/>
                <w:sz w:val="24"/>
                <w:szCs w:val="24"/>
              </w:rPr>
            </w:pPr>
            <w:r w:rsidRPr="007F1D72">
              <w:rPr>
                <w:rFonts w:ascii="Times New Roman" w:eastAsia="Times New Roman" w:hAnsi="Times New Roman"/>
                <w:b/>
                <w:sz w:val="24"/>
                <w:szCs w:val="24"/>
                <w:lang w:eastAsia="ru-RU"/>
              </w:rPr>
              <w:t>ДЭС – 100 кВт (АД 100 Т- 400 - 2 Р – ЯМЗ, утепленная, контейнерного исполнения, с АВР).</w:t>
            </w:r>
          </w:p>
          <w:p w:rsidR="007F1D72" w:rsidRPr="007F1D72" w:rsidRDefault="007F1D72" w:rsidP="007F1D72">
            <w:pPr>
              <w:spacing w:after="0" w:line="240" w:lineRule="auto"/>
              <w:jc w:val="both"/>
              <w:rPr>
                <w:rFonts w:ascii="Times New Roman" w:eastAsia="Times New Roman" w:hAnsi="Times New Roman"/>
                <w:b/>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F1D72" w:rsidRPr="007F1D72" w:rsidRDefault="007F1D72" w:rsidP="007F1D72">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F1D72" w:rsidRPr="007F1D72" w:rsidRDefault="007F1D72" w:rsidP="007F1D72">
            <w:pPr>
              <w:spacing w:after="0" w:line="240" w:lineRule="atLeast"/>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2 041 666, 67</w:t>
            </w:r>
          </w:p>
        </w:tc>
        <w:tc>
          <w:tcPr>
            <w:tcW w:w="2969" w:type="dxa"/>
            <w:tcBorders>
              <w:top w:val="single" w:sz="4" w:space="0" w:color="00000A"/>
              <w:left w:val="single" w:sz="4" w:space="0" w:color="00000A"/>
              <w:bottom w:val="single" w:sz="4" w:space="0" w:color="00000A"/>
              <w:right w:val="single" w:sz="4" w:space="0" w:color="00000A"/>
            </w:tcBorders>
          </w:tcPr>
          <w:p w:rsidR="007F1D72" w:rsidRPr="007F1D72" w:rsidRDefault="007F1D72" w:rsidP="007F1D72">
            <w:pPr>
              <w:spacing w:after="0" w:line="240" w:lineRule="atLeast"/>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Российская Федерация, Республика Саха (Якутия),</w:t>
            </w:r>
          </w:p>
          <w:p w:rsidR="007F1D72" w:rsidRPr="007F1D72" w:rsidRDefault="007F1D72" w:rsidP="007F1D72">
            <w:pPr>
              <w:spacing w:after="0" w:line="240" w:lineRule="atLeast"/>
              <w:jc w:val="center"/>
              <w:rPr>
                <w:rFonts w:ascii="Times New Roman" w:eastAsia="Times New Roman" w:hAnsi="Times New Roman"/>
                <w:sz w:val="24"/>
                <w:szCs w:val="24"/>
                <w:lang w:eastAsia="ru-RU"/>
              </w:rPr>
            </w:pPr>
            <w:proofErr w:type="spellStart"/>
            <w:r w:rsidRPr="007F1D72">
              <w:rPr>
                <w:rFonts w:ascii="Times New Roman" w:eastAsia="Times New Roman" w:hAnsi="Times New Roman"/>
                <w:sz w:val="24"/>
                <w:szCs w:val="24"/>
                <w:lang w:eastAsia="ru-RU"/>
              </w:rPr>
              <w:t>Мегино-Кангаласский</w:t>
            </w:r>
            <w:proofErr w:type="spellEnd"/>
            <w:r w:rsidRPr="007F1D72">
              <w:rPr>
                <w:rFonts w:ascii="Times New Roman" w:eastAsia="Times New Roman" w:hAnsi="Times New Roman"/>
                <w:sz w:val="24"/>
                <w:szCs w:val="24"/>
                <w:lang w:eastAsia="ru-RU"/>
              </w:rPr>
              <w:t xml:space="preserve"> район, с. Павловск, ул. Железнодорожников 15,</w:t>
            </w:r>
          </w:p>
          <w:p w:rsidR="007F1D72" w:rsidRPr="007F1D72" w:rsidRDefault="007F1D72" w:rsidP="007F1D72">
            <w:pPr>
              <w:spacing w:after="0" w:line="240" w:lineRule="atLeast"/>
              <w:jc w:val="center"/>
              <w:rPr>
                <w:rFonts w:ascii="Times New Roman" w:eastAsia="Times New Roman" w:hAnsi="Times New Roman"/>
                <w:bCs/>
                <w:color w:val="000000"/>
                <w:sz w:val="24"/>
                <w:szCs w:val="24"/>
                <w:lang w:eastAsia="ru-RU"/>
              </w:rPr>
            </w:pPr>
            <w:r w:rsidRPr="007F1D72">
              <w:rPr>
                <w:rFonts w:ascii="Times New Roman" w:eastAsia="Times New Roman" w:hAnsi="Times New Roman"/>
                <w:bCs/>
                <w:color w:val="000000"/>
                <w:sz w:val="24"/>
                <w:szCs w:val="24"/>
                <w:lang w:eastAsia="ru-RU"/>
              </w:rPr>
              <w:t>филиал "Нижне-</w:t>
            </w:r>
            <w:proofErr w:type="spellStart"/>
            <w:r w:rsidRPr="007F1D72">
              <w:rPr>
                <w:rFonts w:ascii="Times New Roman" w:eastAsia="Times New Roman" w:hAnsi="Times New Roman"/>
                <w:bCs/>
                <w:color w:val="000000"/>
                <w:sz w:val="24"/>
                <w:szCs w:val="24"/>
                <w:lang w:eastAsia="ru-RU"/>
              </w:rPr>
              <w:t>Бестяхская</w:t>
            </w:r>
            <w:proofErr w:type="spellEnd"/>
            <w:r w:rsidRPr="007F1D72">
              <w:rPr>
                <w:rFonts w:ascii="Times New Roman" w:eastAsia="Times New Roman" w:hAnsi="Times New Roman"/>
                <w:bCs/>
                <w:color w:val="000000"/>
                <w:sz w:val="24"/>
                <w:szCs w:val="24"/>
                <w:lang w:eastAsia="ru-RU"/>
              </w:rPr>
              <w:t xml:space="preserve"> нефтебаза" </w:t>
            </w:r>
            <w:r w:rsidR="00FB311F">
              <w:rPr>
                <w:rFonts w:ascii="Times New Roman" w:eastAsia="Times New Roman" w:hAnsi="Times New Roman"/>
                <w:bCs/>
                <w:color w:val="000000"/>
                <w:sz w:val="24"/>
                <w:szCs w:val="24"/>
                <w:lang w:eastAsia="ru-RU"/>
              </w:rPr>
              <w:t xml:space="preserve"> АО</w:t>
            </w:r>
            <w:r w:rsidRPr="007F1D72">
              <w:rPr>
                <w:rFonts w:ascii="Times New Roman" w:eastAsia="Times New Roman" w:hAnsi="Times New Roman"/>
                <w:bCs/>
                <w:color w:val="000000"/>
                <w:sz w:val="24"/>
                <w:szCs w:val="24"/>
                <w:lang w:eastAsia="ru-RU"/>
              </w:rPr>
              <w:t xml:space="preserve"> "Саханефтегазсбыт"</w:t>
            </w:r>
          </w:p>
        </w:tc>
      </w:tr>
    </w:tbl>
    <w:p w:rsidR="007F1D72" w:rsidRPr="007F1D72" w:rsidRDefault="007F1D72" w:rsidP="007F1D72">
      <w:pPr>
        <w:widowControl w:val="0"/>
        <w:tabs>
          <w:tab w:val="left" w:pos="0"/>
        </w:tabs>
        <w:spacing w:after="0" w:line="240" w:lineRule="atLeast"/>
        <w:jc w:val="both"/>
        <w:rPr>
          <w:rFonts w:ascii="Times New Roman" w:eastAsia="Times New Roman" w:hAnsi="Times New Roman"/>
          <w:b/>
          <w:sz w:val="24"/>
          <w:szCs w:val="24"/>
          <w:lang w:eastAsia="ru-RU"/>
        </w:rPr>
      </w:pPr>
    </w:p>
    <w:p w:rsidR="007F1D72" w:rsidRPr="00A509F9" w:rsidRDefault="007F1D72" w:rsidP="007F1D72">
      <w:pPr>
        <w:widowControl w:val="0"/>
        <w:numPr>
          <w:ilvl w:val="1"/>
          <w:numId w:val="27"/>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7F1D72">
        <w:rPr>
          <w:rFonts w:ascii="Times New Roman" w:eastAsia="Times New Roman" w:hAnsi="Times New Roman" w:cs="Arial"/>
          <w:b/>
          <w:bCs/>
          <w:sz w:val="24"/>
          <w:szCs w:val="24"/>
          <w:lang w:eastAsia="ru-RU"/>
        </w:rPr>
        <w:t xml:space="preserve">Технические, функциональные характеристики товара: </w:t>
      </w:r>
      <w:r w:rsidRPr="007F1D72">
        <w:rPr>
          <w:rFonts w:ascii="Times New Roman" w:eastAsia="Times New Roman" w:hAnsi="Times New Roman" w:cs="Arial"/>
          <w:b/>
          <w:sz w:val="24"/>
          <w:szCs w:val="24"/>
          <w:lang w:eastAsia="ru-RU"/>
        </w:rPr>
        <w:t xml:space="preserve"> </w:t>
      </w:r>
    </w:p>
    <w:tbl>
      <w:tblPr>
        <w:tblpPr w:leftFromText="180" w:rightFromText="180" w:vertAnchor="text" w:horzAnchor="margin" w:tblpXSpec="center" w:tblpY="49"/>
        <w:tblW w:w="9932" w:type="dxa"/>
        <w:tblLayout w:type="fixed"/>
        <w:tblCellMar>
          <w:left w:w="40" w:type="dxa"/>
          <w:right w:w="40" w:type="dxa"/>
        </w:tblCellMar>
        <w:tblLook w:val="0000" w:firstRow="0" w:lastRow="0" w:firstColumn="0" w:lastColumn="0" w:noHBand="0" w:noVBand="0"/>
      </w:tblPr>
      <w:tblGrid>
        <w:gridCol w:w="985"/>
        <w:gridCol w:w="4817"/>
        <w:gridCol w:w="4130"/>
      </w:tblGrid>
      <w:tr w:rsidR="007F1D72" w:rsidRPr="007F1D72" w:rsidTr="004F7B2F">
        <w:trPr>
          <w:trHeight w:val="837"/>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before="240" w:after="0" w:line="360" w:lineRule="auto"/>
              <w:ind w:left="102" w:firstLine="567"/>
              <w:jc w:val="center"/>
              <w:rPr>
                <w:rFonts w:ascii="Times New Roman" w:eastAsia="Times New Roman" w:hAnsi="Times New Roman"/>
                <w:b/>
                <w:bCs/>
                <w:color w:val="000000"/>
                <w:spacing w:val="-1"/>
                <w:sz w:val="24"/>
                <w:szCs w:val="24"/>
                <w:lang w:eastAsia="ru-RU"/>
              </w:rPr>
            </w:pPr>
            <w:r w:rsidRPr="007F1D72">
              <w:rPr>
                <w:rFonts w:ascii="Times New Roman" w:eastAsia="Times New Roman" w:hAnsi="Times New Roman"/>
                <w:b/>
                <w:bCs/>
                <w:color w:val="000000"/>
                <w:spacing w:val="-1"/>
                <w:sz w:val="24"/>
                <w:szCs w:val="24"/>
                <w:lang w:eastAsia="ru-RU"/>
              </w:rPr>
              <w:t xml:space="preserve">Технические и функциональные </w:t>
            </w:r>
            <w:r w:rsidRPr="007F1D72">
              <w:rPr>
                <w:rFonts w:ascii="Times New Roman" w:eastAsia="Times New Roman" w:hAnsi="Times New Roman"/>
                <w:b/>
                <w:bCs/>
                <w:color w:val="212121"/>
                <w:spacing w:val="-1"/>
                <w:sz w:val="24"/>
                <w:szCs w:val="24"/>
                <w:lang w:eastAsia="ru-RU"/>
              </w:rPr>
              <w:t>характеристики</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7F1D72">
              <w:rPr>
                <w:rFonts w:ascii="Times New Roman" w:eastAsia="Times New Roman" w:hAnsi="Times New Roman"/>
                <w:b/>
                <w:bCs/>
                <w:color w:val="000000"/>
                <w:spacing w:val="-1"/>
                <w:sz w:val="24"/>
                <w:szCs w:val="24"/>
                <w:lang w:eastAsia="ru-RU"/>
              </w:rPr>
              <w:t>№</w:t>
            </w:r>
          </w:p>
          <w:p w:rsidR="007F1D72" w:rsidRPr="007F1D72" w:rsidRDefault="007F1D72" w:rsidP="007F1D72">
            <w:pPr>
              <w:shd w:val="clear" w:color="auto" w:fill="FFFFFF"/>
              <w:spacing w:after="0" w:line="240" w:lineRule="auto"/>
              <w:ind w:left="102"/>
              <w:jc w:val="center"/>
              <w:rPr>
                <w:rFonts w:ascii="Times New Roman" w:eastAsia="Times New Roman" w:hAnsi="Times New Roman"/>
                <w:b/>
                <w:bCs/>
                <w:color w:val="000000"/>
                <w:spacing w:val="-1"/>
                <w:sz w:val="24"/>
                <w:szCs w:val="24"/>
                <w:lang w:eastAsia="ru-RU"/>
              </w:rPr>
            </w:pPr>
            <w:r w:rsidRPr="007F1D72">
              <w:rPr>
                <w:rFonts w:ascii="Times New Roman" w:eastAsia="Times New Roman" w:hAnsi="Times New Roman"/>
                <w:b/>
                <w:bCs/>
                <w:color w:val="000000"/>
                <w:spacing w:val="-1"/>
                <w:sz w:val="24"/>
                <w:szCs w:val="24"/>
                <w:lang w:eastAsia="ru-RU"/>
              </w:rPr>
              <w:t>п/п</w:t>
            </w:r>
          </w:p>
        </w:tc>
        <w:tc>
          <w:tcPr>
            <w:tcW w:w="4817" w:type="dxa"/>
            <w:tcBorders>
              <w:top w:val="single" w:sz="6" w:space="0" w:color="auto"/>
              <w:left w:val="single" w:sz="6" w:space="0" w:color="auto"/>
              <w:bottom w:val="single" w:sz="6" w:space="0" w:color="auto"/>
              <w:right w:val="single" w:sz="4"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b/>
                <w:bCs/>
                <w:color w:val="000000"/>
                <w:spacing w:val="-1"/>
                <w:sz w:val="24"/>
                <w:szCs w:val="24"/>
                <w:lang w:eastAsia="ru-RU"/>
              </w:rPr>
              <w:t>Наименование</w:t>
            </w:r>
          </w:p>
        </w:tc>
        <w:tc>
          <w:tcPr>
            <w:tcW w:w="4130" w:type="dxa"/>
            <w:tcBorders>
              <w:top w:val="single" w:sz="6" w:space="0" w:color="auto"/>
              <w:left w:val="single" w:sz="4"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Показатель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Основная мощность кВт/</w:t>
            </w:r>
            <w:proofErr w:type="spellStart"/>
            <w:r w:rsidRPr="007F1D72">
              <w:rPr>
                <w:rFonts w:ascii="Times New Roman" w:eastAsia="Times New Roman" w:hAnsi="Times New Roman"/>
                <w:sz w:val="24"/>
                <w:szCs w:val="24"/>
                <w:lang w:eastAsia="ru-RU"/>
              </w:rPr>
              <w:t>кВА</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41"/>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100/125</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firstLine="567"/>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Резервная мощность, кВт/</w:t>
            </w:r>
            <w:proofErr w:type="spellStart"/>
            <w:r w:rsidRPr="007F1D72">
              <w:rPr>
                <w:rFonts w:ascii="Times New Roman" w:eastAsia="Times New Roman" w:hAnsi="Times New Roman"/>
                <w:sz w:val="24"/>
                <w:szCs w:val="24"/>
                <w:lang w:eastAsia="ru-RU"/>
              </w:rPr>
              <w:t>кВА</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firstLine="1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110/137,5.</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Частота, ГЦ</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50</w:t>
            </w:r>
          </w:p>
        </w:tc>
      </w:tr>
      <w:tr w:rsidR="007F1D72" w:rsidRPr="007F1D72" w:rsidTr="004F7B2F">
        <w:trPr>
          <w:trHeight w:val="26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Номинальное напряжение, 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400/230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Род тока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firstLine="567"/>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Переменный, трехфазный</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Ресурс до капитального ремонта, </w:t>
            </w:r>
            <w:proofErr w:type="spellStart"/>
            <w:r w:rsidRPr="007F1D72">
              <w:rPr>
                <w:rFonts w:ascii="Times New Roman" w:eastAsia="Times New Roman" w:hAnsi="Times New Roman"/>
                <w:sz w:val="24"/>
                <w:szCs w:val="24"/>
                <w:lang w:eastAsia="ru-RU"/>
              </w:rPr>
              <w:t>моточасов</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10 000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Расход топлива при 100% нагрузке, л, час</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30</w:t>
            </w:r>
          </w:p>
        </w:tc>
      </w:tr>
      <w:tr w:rsidR="007F1D72" w:rsidRPr="007F1D72" w:rsidTr="004F7B2F">
        <w:trPr>
          <w:trHeight w:val="857"/>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before="240" w:after="0" w:line="360" w:lineRule="auto"/>
              <w:ind w:right="140" w:hanging="5"/>
              <w:jc w:val="center"/>
              <w:rPr>
                <w:rFonts w:ascii="Times New Roman" w:eastAsia="Times New Roman" w:hAnsi="Times New Roman"/>
                <w:sz w:val="24"/>
                <w:szCs w:val="24"/>
                <w:lang w:eastAsia="ru-RU"/>
              </w:rPr>
            </w:pPr>
            <w:r w:rsidRPr="007F1D72">
              <w:rPr>
                <w:rFonts w:ascii="Times New Roman" w:eastAsia="Times New Roman" w:hAnsi="Times New Roman"/>
                <w:b/>
                <w:sz w:val="24"/>
                <w:szCs w:val="24"/>
                <w:lang w:eastAsia="ru-RU"/>
              </w:rPr>
              <w:t>Двигатель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w:t>
            </w:r>
          </w:p>
          <w:p w:rsidR="007F1D72" w:rsidRPr="007F1D72" w:rsidRDefault="007F1D72" w:rsidP="007F1D72">
            <w:pPr>
              <w:shd w:val="clear" w:color="auto" w:fill="FFFFFF"/>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п/п</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Наименование</w:t>
            </w:r>
          </w:p>
        </w:tc>
        <w:tc>
          <w:tcPr>
            <w:tcW w:w="4130" w:type="dxa"/>
            <w:tcBorders>
              <w:top w:val="single" w:sz="4"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Показатель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Модель</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ЯМЗ-238М2-45</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Рабочий объем, л</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14,86</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Вид топлива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Дизельное</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Частота вращения вала двигателя, об/мин</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1500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pacing w:val="-2"/>
                <w:sz w:val="24"/>
                <w:szCs w:val="24"/>
                <w:lang w:eastAsia="ru-RU"/>
              </w:rPr>
              <w:t>Расположение цилиндров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keepNext/>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val="en-US" w:eastAsia="ru-RU"/>
              </w:rPr>
              <w:t>V8</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lastRenderedPageBreak/>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z w:val="24"/>
                <w:szCs w:val="24"/>
                <w:lang w:eastAsia="ru-RU"/>
              </w:rPr>
              <w:t>Диаметр цилиндров, мм</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130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Ход поршня, мм</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140</w:t>
            </w:r>
          </w:p>
        </w:tc>
      </w:tr>
      <w:tr w:rsidR="007F1D72" w:rsidRPr="007F1D72" w:rsidTr="004F7B2F">
        <w:trPr>
          <w:trHeight w:val="391"/>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8</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Степень сжатия</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15,2:1</w:t>
            </w:r>
          </w:p>
        </w:tc>
      </w:tr>
      <w:tr w:rsidR="007F1D72" w:rsidRPr="007F1D72" w:rsidTr="004F7B2F">
        <w:trPr>
          <w:trHeight w:val="382"/>
        </w:trPr>
        <w:tc>
          <w:tcPr>
            <w:tcW w:w="985" w:type="dxa"/>
            <w:tcBorders>
              <w:top w:val="single" w:sz="6" w:space="0" w:color="auto"/>
              <w:left w:val="single" w:sz="6" w:space="0" w:color="auto"/>
              <w:bottom w:val="single" w:sz="6" w:space="0" w:color="auto"/>
              <w:right w:val="single" w:sz="4" w:space="0" w:color="auto"/>
            </w:tcBorders>
            <w:shd w:val="clear" w:color="auto" w:fill="FFFFFF"/>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  9</w:t>
            </w:r>
          </w:p>
        </w:tc>
        <w:tc>
          <w:tcPr>
            <w:tcW w:w="4817" w:type="dxa"/>
            <w:tcBorders>
              <w:top w:val="single" w:sz="6" w:space="0" w:color="auto"/>
              <w:left w:val="single" w:sz="6" w:space="0" w:color="auto"/>
              <w:bottom w:val="single" w:sz="6" w:space="0" w:color="auto"/>
              <w:right w:val="single" w:sz="4"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proofErr w:type="spellStart"/>
            <w:r w:rsidRPr="007F1D72">
              <w:rPr>
                <w:rFonts w:ascii="Times New Roman" w:eastAsia="Times New Roman" w:hAnsi="Times New Roman"/>
                <w:sz w:val="24"/>
                <w:szCs w:val="24"/>
                <w:lang w:eastAsia="ru-RU"/>
              </w:rPr>
              <w:t>Низкошумный</w:t>
            </w:r>
            <w:proofErr w:type="spellEnd"/>
            <w:r w:rsidRPr="007F1D72">
              <w:rPr>
                <w:rFonts w:ascii="Times New Roman" w:eastAsia="Times New Roman" w:hAnsi="Times New Roman"/>
                <w:sz w:val="24"/>
                <w:szCs w:val="24"/>
                <w:lang w:eastAsia="ru-RU"/>
              </w:rPr>
              <w:t xml:space="preserve"> глушитель</w:t>
            </w:r>
          </w:p>
        </w:tc>
        <w:tc>
          <w:tcPr>
            <w:tcW w:w="4130" w:type="dxa"/>
            <w:tcBorders>
              <w:top w:val="single" w:sz="6" w:space="0" w:color="auto"/>
              <w:left w:val="single" w:sz="4"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25 </w:t>
            </w:r>
            <w:proofErr w:type="spellStart"/>
            <w:r w:rsidRPr="007F1D72">
              <w:rPr>
                <w:rFonts w:ascii="Times New Roman" w:eastAsia="Times New Roman" w:hAnsi="Times New Roman"/>
                <w:sz w:val="24"/>
                <w:szCs w:val="24"/>
                <w:lang w:eastAsia="ru-RU"/>
              </w:rPr>
              <w:t>Дб</w:t>
            </w:r>
            <w:proofErr w:type="spellEnd"/>
            <w:r w:rsidRPr="007F1D72">
              <w:rPr>
                <w:rFonts w:ascii="Times New Roman" w:eastAsia="Times New Roman" w:hAnsi="Times New Roman"/>
                <w:sz w:val="24"/>
                <w:szCs w:val="24"/>
                <w:lang w:eastAsia="ru-RU"/>
              </w:rPr>
              <w:t xml:space="preserve">, 35 </w:t>
            </w:r>
            <w:proofErr w:type="spellStart"/>
            <w:r w:rsidRPr="007F1D72">
              <w:rPr>
                <w:rFonts w:ascii="Times New Roman" w:eastAsia="Times New Roman" w:hAnsi="Times New Roman"/>
                <w:sz w:val="24"/>
                <w:szCs w:val="24"/>
                <w:lang w:eastAsia="ru-RU"/>
              </w:rPr>
              <w:t>Дб</w:t>
            </w:r>
            <w:proofErr w:type="spellEnd"/>
          </w:p>
        </w:tc>
      </w:tr>
      <w:tr w:rsidR="007F1D72" w:rsidRPr="007F1D72" w:rsidTr="004F7B2F">
        <w:trPr>
          <w:trHeight w:val="796"/>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before="240"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b/>
                <w:sz w:val="24"/>
                <w:szCs w:val="24"/>
                <w:lang w:eastAsia="ru-RU"/>
              </w:rPr>
              <w:t>Генератор</w:t>
            </w:r>
          </w:p>
        </w:tc>
      </w:tr>
      <w:tr w:rsidR="007F1D72" w:rsidRPr="007F1D72" w:rsidTr="004F7B2F">
        <w:trPr>
          <w:trHeight w:val="602"/>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240" w:lineRule="auto"/>
              <w:jc w:val="center"/>
              <w:rPr>
                <w:rFonts w:ascii="Times New Roman" w:eastAsia="Times New Roman" w:hAnsi="Times New Roman"/>
                <w:b/>
                <w:color w:val="000000"/>
                <w:sz w:val="24"/>
                <w:szCs w:val="24"/>
                <w:lang w:eastAsia="ru-RU"/>
              </w:rPr>
            </w:pPr>
            <w:r w:rsidRPr="007F1D72">
              <w:rPr>
                <w:rFonts w:ascii="Times New Roman" w:eastAsia="Times New Roman" w:hAnsi="Times New Roman"/>
                <w:b/>
                <w:color w:val="000000"/>
                <w:sz w:val="24"/>
                <w:szCs w:val="24"/>
                <w:lang w:eastAsia="ru-RU"/>
              </w:rPr>
              <w:t>№</w:t>
            </w:r>
          </w:p>
          <w:p w:rsidR="007F1D72" w:rsidRPr="007F1D72" w:rsidRDefault="007F1D72" w:rsidP="007F1D72">
            <w:pPr>
              <w:shd w:val="clear" w:color="auto" w:fill="FFFFFF"/>
              <w:spacing w:after="0" w:line="240" w:lineRule="auto"/>
              <w:jc w:val="center"/>
              <w:rPr>
                <w:rFonts w:ascii="Times New Roman" w:eastAsia="Times New Roman" w:hAnsi="Times New Roman"/>
                <w:b/>
                <w:color w:val="000000"/>
                <w:sz w:val="24"/>
                <w:szCs w:val="24"/>
                <w:lang w:eastAsia="ru-RU"/>
              </w:rPr>
            </w:pPr>
            <w:r w:rsidRPr="007F1D72">
              <w:rPr>
                <w:rFonts w:ascii="Times New Roman" w:eastAsia="Times New Roman" w:hAnsi="Times New Roman"/>
                <w:b/>
                <w:color w:val="000000"/>
                <w:sz w:val="24"/>
                <w:szCs w:val="24"/>
                <w:lang w:eastAsia="ru-RU"/>
              </w:rPr>
              <w:t>п/п</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b/>
                <w:color w:val="000000"/>
                <w:sz w:val="24"/>
                <w:szCs w:val="24"/>
                <w:lang w:eastAsia="ru-RU"/>
              </w:rPr>
            </w:pPr>
            <w:r w:rsidRPr="007F1D72">
              <w:rPr>
                <w:rFonts w:ascii="Times New Roman" w:eastAsia="Times New Roman" w:hAnsi="Times New Roman"/>
                <w:b/>
                <w:color w:val="000000"/>
                <w:sz w:val="24"/>
                <w:szCs w:val="24"/>
                <w:lang w:eastAsia="ru-RU"/>
              </w:rPr>
              <w:t>Наименование</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Показатель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Номинальное напряжение, 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400/230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z w:val="24"/>
                <w:szCs w:val="24"/>
                <w:lang w:eastAsia="ru-RU"/>
              </w:rPr>
              <w:t>Род тока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Переменный, трехфазный</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pacing w:val="-2"/>
                <w:sz w:val="24"/>
                <w:szCs w:val="24"/>
                <w:lang w:eastAsia="ru-RU"/>
              </w:rPr>
              <w:t>Номинальный коэффициент мощности</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eastAsia="ru-RU"/>
              </w:rPr>
              <w:t>0,8</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Номинальный ток, 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val="en-US" w:eastAsia="ru-RU"/>
              </w:rPr>
              <w:t>180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Класс изоляции</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val="en-US" w:eastAsia="ru-RU"/>
              </w:rPr>
              <w:t>H</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val="en-US" w:eastAsia="ru-RU"/>
              </w:rPr>
              <w:t>C</w:t>
            </w:r>
            <w:proofErr w:type="spellStart"/>
            <w:r w:rsidRPr="007F1D72">
              <w:rPr>
                <w:rFonts w:ascii="Times New Roman" w:eastAsia="Times New Roman" w:hAnsi="Times New Roman"/>
                <w:color w:val="000000"/>
                <w:spacing w:val="-2"/>
                <w:sz w:val="24"/>
                <w:szCs w:val="24"/>
                <w:lang w:eastAsia="ru-RU"/>
              </w:rPr>
              <w:t>тепень</w:t>
            </w:r>
            <w:proofErr w:type="spellEnd"/>
            <w:r w:rsidRPr="007F1D72">
              <w:rPr>
                <w:rFonts w:ascii="Times New Roman" w:eastAsia="Times New Roman" w:hAnsi="Times New Roman"/>
                <w:color w:val="000000"/>
                <w:spacing w:val="-2"/>
                <w:sz w:val="24"/>
                <w:szCs w:val="24"/>
                <w:lang w:eastAsia="ru-RU"/>
              </w:rPr>
              <w:t xml:space="preserve">  защиты</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val="en-US" w:eastAsia="ru-RU"/>
              </w:rPr>
              <w:t>IP23</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val="en-US" w:eastAsia="ru-RU"/>
              </w:rPr>
            </w:pPr>
            <w:r w:rsidRPr="007F1D72">
              <w:rPr>
                <w:rFonts w:ascii="Times New Roman" w:eastAsia="Times New Roman" w:hAnsi="Times New Roman"/>
                <w:color w:val="000000"/>
                <w:spacing w:val="-2"/>
                <w:sz w:val="24"/>
                <w:szCs w:val="24"/>
                <w:lang w:eastAsia="ru-RU"/>
              </w:rPr>
              <w:t>Регулятор напряжения (</w:t>
            </w:r>
            <w:r w:rsidRPr="007F1D72">
              <w:rPr>
                <w:rFonts w:ascii="Times New Roman" w:eastAsia="Times New Roman" w:hAnsi="Times New Roman"/>
                <w:color w:val="000000"/>
                <w:spacing w:val="-2"/>
                <w:sz w:val="24"/>
                <w:szCs w:val="24"/>
                <w:lang w:val="en-US" w:eastAsia="ru-RU"/>
              </w:rPr>
              <w:t>AVR)</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Электронный автоматический</w:t>
            </w:r>
          </w:p>
        </w:tc>
      </w:tr>
    </w:tbl>
    <w:p w:rsidR="007F1D72" w:rsidRPr="007F1D72" w:rsidRDefault="007F1D72" w:rsidP="007F1D72">
      <w:pPr>
        <w:spacing w:after="0" w:line="360" w:lineRule="auto"/>
        <w:jc w:val="both"/>
        <w:rPr>
          <w:rFonts w:ascii="Times New Roman" w:eastAsia="Times New Roman" w:hAnsi="Times New Roman"/>
          <w:b/>
          <w:sz w:val="24"/>
          <w:szCs w:val="24"/>
          <w:lang w:eastAsia="ru-RU"/>
        </w:rPr>
      </w:pPr>
    </w:p>
    <w:tbl>
      <w:tblPr>
        <w:tblStyle w:val="410"/>
        <w:tblW w:w="9923" w:type="dxa"/>
        <w:tblInd w:w="137" w:type="dxa"/>
        <w:tblLook w:val="0000" w:firstRow="0" w:lastRow="0" w:firstColumn="0" w:lastColumn="0" w:noHBand="0" w:noVBand="0"/>
      </w:tblPr>
      <w:tblGrid>
        <w:gridCol w:w="992"/>
        <w:gridCol w:w="8931"/>
      </w:tblGrid>
      <w:tr w:rsidR="007F1D72" w:rsidRPr="007F1D72" w:rsidTr="004F7B2F">
        <w:trPr>
          <w:trHeight w:val="606"/>
        </w:trPr>
        <w:tc>
          <w:tcPr>
            <w:tcW w:w="992" w:type="dxa"/>
          </w:tcPr>
          <w:p w:rsidR="007F1D72" w:rsidRPr="007F1D72" w:rsidRDefault="007F1D72" w:rsidP="007F1D72">
            <w:pPr>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w:t>
            </w:r>
          </w:p>
          <w:p w:rsidR="007F1D72" w:rsidRPr="007F1D72" w:rsidRDefault="007F1D72" w:rsidP="007F1D72">
            <w:pPr>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п/п</w:t>
            </w:r>
          </w:p>
        </w:tc>
        <w:tc>
          <w:tcPr>
            <w:tcW w:w="8931" w:type="dxa"/>
          </w:tcPr>
          <w:p w:rsidR="007F1D72" w:rsidRPr="007F1D72" w:rsidRDefault="007F1D72" w:rsidP="007F1D72">
            <w:pPr>
              <w:spacing w:before="240" w:after="0" w:line="48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Технические характеристики блок контейнера</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Предпусковой обогрев двигателя </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Система вентиляции</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Система автоматического пожаротушения и сигнализации</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2-я степень автоматизации</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5</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Система освещения</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6</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Окрас в корпоративный цвет с надписью АО «Саханефтегазсбыт»</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7</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Катушка с кабелем 40 м.</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8</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Контейнер «Север» (из утепленных сэндвич-панелей)</w:t>
            </w:r>
          </w:p>
        </w:tc>
      </w:tr>
    </w:tbl>
    <w:p w:rsidR="007F1D72" w:rsidRPr="007F1D72" w:rsidRDefault="007F1D72" w:rsidP="00FB311F">
      <w:pPr>
        <w:keepNext/>
        <w:shd w:val="clear" w:color="auto" w:fill="FFFFFF" w:themeFill="background1"/>
        <w:spacing w:after="0" w:line="240" w:lineRule="auto"/>
        <w:jc w:val="both"/>
        <w:rPr>
          <w:rFonts w:ascii="Times New Roman" w:eastAsia="Times New Roman" w:hAnsi="Times New Roman"/>
          <w:b/>
          <w:sz w:val="24"/>
          <w:szCs w:val="24"/>
          <w:u w:val="single"/>
          <w:lang w:eastAsia="ru-RU"/>
        </w:rPr>
      </w:pPr>
    </w:p>
    <w:p w:rsidR="007F1D72" w:rsidRPr="007F1D72" w:rsidRDefault="007F1D72" w:rsidP="00630DB0">
      <w:pPr>
        <w:spacing w:after="0" w:line="240" w:lineRule="atLeast"/>
        <w:jc w:val="both"/>
        <w:rPr>
          <w:rFonts w:ascii="Times New Roman" w:hAnsi="Times New Roman"/>
          <w:sz w:val="24"/>
          <w:szCs w:val="24"/>
        </w:rPr>
      </w:pPr>
      <w:r w:rsidRPr="007F1D72">
        <w:rPr>
          <w:rFonts w:ascii="Times New Roman" w:hAnsi="Times New Roman"/>
          <w:b/>
          <w:sz w:val="24"/>
          <w:szCs w:val="24"/>
        </w:rPr>
        <w:t xml:space="preserve">2.3. Условия поставки: </w:t>
      </w:r>
      <w:r w:rsidRPr="007F1D72">
        <w:rPr>
          <w:rFonts w:ascii="Times New Roman" w:hAnsi="Times New Roman"/>
          <w:sz w:val="24"/>
          <w:szCs w:val="24"/>
        </w:rPr>
        <w:t xml:space="preserve">доставка до места поставки осуществляется силами и средствами </w:t>
      </w:r>
      <w:r w:rsidR="00630DB0">
        <w:rPr>
          <w:rFonts w:ascii="Times New Roman" w:hAnsi="Times New Roman"/>
          <w:sz w:val="24"/>
          <w:szCs w:val="24"/>
        </w:rPr>
        <w:t>Участника</w:t>
      </w:r>
      <w:r w:rsidRPr="007F1D72">
        <w:rPr>
          <w:rFonts w:ascii="Times New Roman" w:hAnsi="Times New Roman"/>
          <w:sz w:val="24"/>
          <w:szCs w:val="24"/>
        </w:rPr>
        <w:t>.</w:t>
      </w:r>
    </w:p>
    <w:p w:rsidR="007F1D72" w:rsidRPr="007F1D72" w:rsidRDefault="007F1D72" w:rsidP="00630DB0">
      <w:pPr>
        <w:spacing w:after="0" w:line="240" w:lineRule="atLeast"/>
        <w:jc w:val="both"/>
        <w:rPr>
          <w:rFonts w:ascii="Times New Roman" w:hAnsi="Times New Roman"/>
          <w:sz w:val="24"/>
          <w:szCs w:val="24"/>
        </w:rPr>
      </w:pPr>
      <w:r w:rsidRPr="007F1D72">
        <w:rPr>
          <w:rFonts w:ascii="Times New Roman" w:hAnsi="Times New Roman"/>
          <w:b/>
          <w:sz w:val="24"/>
          <w:szCs w:val="24"/>
        </w:rPr>
        <w:t>2.4.</w:t>
      </w:r>
      <w:r w:rsidRPr="007F1D72">
        <w:rPr>
          <w:rFonts w:ascii="Times New Roman" w:hAnsi="Times New Roman"/>
          <w:sz w:val="24"/>
          <w:szCs w:val="24"/>
        </w:rPr>
        <w:t xml:space="preserve"> </w:t>
      </w:r>
      <w:r w:rsidRPr="007F1D72">
        <w:rPr>
          <w:rFonts w:ascii="Times New Roman" w:hAnsi="Times New Roman"/>
          <w:b/>
          <w:sz w:val="24"/>
          <w:szCs w:val="24"/>
        </w:rPr>
        <w:t>Срок поставки:</w:t>
      </w:r>
      <w:r w:rsidRPr="007F1D72">
        <w:rPr>
          <w:rFonts w:ascii="Times New Roman" w:hAnsi="Times New Roman"/>
          <w:sz w:val="24"/>
          <w:szCs w:val="24"/>
        </w:rPr>
        <w:t xml:space="preserve"> не более 45 календарных дней с момента подписания Сторонами договора поставки. </w:t>
      </w:r>
    </w:p>
    <w:p w:rsidR="007F1D72" w:rsidRPr="007F1D72" w:rsidRDefault="007F1D72" w:rsidP="00630DB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F1D72">
        <w:rPr>
          <w:rFonts w:ascii="Times New Roman" w:hAnsi="Times New Roman"/>
          <w:b/>
          <w:sz w:val="24"/>
          <w:szCs w:val="24"/>
        </w:rPr>
        <w:t>2.5. Обоснование начальной (максимальной) цены договора</w:t>
      </w:r>
      <w:r w:rsidRPr="007F1D72">
        <w:rPr>
          <w:rFonts w:ascii="Times New Roman" w:hAnsi="Times New Roman"/>
          <w:sz w:val="24"/>
          <w:szCs w:val="24"/>
        </w:rPr>
        <w:t xml:space="preserve">: </w:t>
      </w:r>
      <w:r w:rsidRPr="007F1D72">
        <w:rPr>
          <w:rFonts w:ascii="Times New Roman" w:eastAsia="Times New Roman" w:hAnsi="Times New Roman"/>
          <w:sz w:val="24"/>
          <w:szCs w:val="24"/>
          <w:lang w:eastAsia="ru-RU"/>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7F1D72" w:rsidRPr="007F1D72" w:rsidRDefault="007F1D72" w:rsidP="00630DB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    </w:t>
      </w:r>
      <w:r w:rsidR="00630DB0">
        <w:rPr>
          <w:rFonts w:ascii="Times New Roman" w:eastAsia="Times New Roman" w:hAnsi="Times New Roman"/>
          <w:sz w:val="24"/>
          <w:szCs w:val="24"/>
          <w:lang w:eastAsia="ru-RU"/>
        </w:rPr>
        <w:t>НМ</w:t>
      </w:r>
      <w:r w:rsidRPr="007F1D72">
        <w:rPr>
          <w:rFonts w:ascii="Times New Roman" w:eastAsia="Times New Roman" w:hAnsi="Times New Roman"/>
          <w:sz w:val="24"/>
          <w:szCs w:val="24"/>
          <w:lang w:eastAsia="ru-RU"/>
        </w:rPr>
        <w:t xml:space="preserve">ЦД определена путем выбора наименьшей цены, согласно </w:t>
      </w:r>
      <w:proofErr w:type="spellStart"/>
      <w:r w:rsidRPr="007F1D72">
        <w:rPr>
          <w:rFonts w:ascii="Times New Roman" w:eastAsia="Times New Roman" w:hAnsi="Times New Roman"/>
          <w:sz w:val="24"/>
          <w:szCs w:val="24"/>
          <w:lang w:eastAsia="ru-RU"/>
        </w:rPr>
        <w:t>п.п</w:t>
      </w:r>
      <w:proofErr w:type="spellEnd"/>
      <w:r w:rsidRPr="007F1D72">
        <w:rPr>
          <w:rFonts w:ascii="Times New Roman" w:eastAsia="Times New Roman" w:hAnsi="Times New Roman"/>
          <w:sz w:val="24"/>
          <w:szCs w:val="24"/>
          <w:lang w:eastAsia="ru-RU"/>
        </w:rPr>
        <w:t xml:space="preserve">. «а» п. 2 п. 9.2.1.1 Положения </w:t>
      </w:r>
      <w:r w:rsidR="00630DB0">
        <w:rPr>
          <w:rFonts w:ascii="Times New Roman" w:eastAsia="Times New Roman" w:hAnsi="Times New Roman"/>
          <w:sz w:val="24"/>
          <w:szCs w:val="24"/>
          <w:lang w:eastAsia="ru-RU"/>
        </w:rPr>
        <w:t xml:space="preserve">о закупке, из </w:t>
      </w:r>
      <w:r w:rsidRPr="007F1D72">
        <w:rPr>
          <w:rFonts w:ascii="Times New Roman" w:eastAsia="Times New Roman" w:hAnsi="Times New Roman"/>
          <w:sz w:val="24"/>
          <w:szCs w:val="24"/>
          <w:lang w:eastAsia="ru-RU"/>
        </w:rPr>
        <w:t>коммерчески</w:t>
      </w:r>
      <w:r w:rsidR="00630DB0">
        <w:rPr>
          <w:rFonts w:ascii="Times New Roman" w:eastAsia="Times New Roman" w:hAnsi="Times New Roman"/>
          <w:sz w:val="24"/>
          <w:szCs w:val="24"/>
          <w:lang w:eastAsia="ru-RU"/>
        </w:rPr>
        <w:t>х</w:t>
      </w:r>
      <w:r w:rsidRPr="007F1D72">
        <w:rPr>
          <w:rFonts w:ascii="Times New Roman" w:eastAsia="Times New Roman" w:hAnsi="Times New Roman"/>
          <w:sz w:val="24"/>
          <w:szCs w:val="24"/>
          <w:lang w:eastAsia="ru-RU"/>
        </w:rPr>
        <w:t xml:space="preserve"> предложени</w:t>
      </w:r>
      <w:r w:rsidR="00630DB0">
        <w:rPr>
          <w:rFonts w:ascii="Times New Roman" w:eastAsia="Times New Roman" w:hAnsi="Times New Roman"/>
          <w:sz w:val="24"/>
          <w:szCs w:val="24"/>
          <w:lang w:eastAsia="ru-RU"/>
        </w:rPr>
        <w:t>й</w:t>
      </w:r>
      <w:r w:rsidRPr="007F1D72">
        <w:rPr>
          <w:rFonts w:ascii="Times New Roman" w:eastAsia="Times New Roman" w:hAnsi="Times New Roman"/>
          <w:sz w:val="24"/>
          <w:szCs w:val="24"/>
          <w:lang w:eastAsia="ru-RU"/>
        </w:rPr>
        <w:t>, полученны</w:t>
      </w:r>
      <w:r w:rsidR="00630DB0">
        <w:rPr>
          <w:rFonts w:ascii="Times New Roman" w:eastAsia="Times New Roman" w:hAnsi="Times New Roman"/>
          <w:sz w:val="24"/>
          <w:szCs w:val="24"/>
          <w:lang w:eastAsia="ru-RU"/>
        </w:rPr>
        <w:t>х</w:t>
      </w:r>
      <w:r w:rsidRPr="007F1D72">
        <w:rPr>
          <w:rFonts w:ascii="Times New Roman" w:eastAsia="Times New Roman" w:hAnsi="Times New Roman"/>
          <w:sz w:val="24"/>
          <w:szCs w:val="24"/>
          <w:lang w:eastAsia="ru-RU"/>
        </w:rPr>
        <w:t xml:space="preserve"> в соответствии с </w:t>
      </w:r>
      <w:proofErr w:type="spellStart"/>
      <w:r w:rsidRPr="007F1D72">
        <w:rPr>
          <w:rFonts w:ascii="Times New Roman" w:eastAsia="Times New Roman" w:hAnsi="Times New Roman"/>
          <w:sz w:val="24"/>
          <w:szCs w:val="24"/>
          <w:lang w:eastAsia="ru-RU"/>
        </w:rPr>
        <w:t>п.п</w:t>
      </w:r>
      <w:proofErr w:type="spellEnd"/>
      <w:r w:rsidRPr="007F1D72">
        <w:rPr>
          <w:rFonts w:ascii="Times New Roman" w:eastAsia="Times New Roman" w:hAnsi="Times New Roman"/>
          <w:sz w:val="24"/>
          <w:szCs w:val="24"/>
          <w:lang w:eastAsia="ru-RU"/>
        </w:rPr>
        <w:t>. «в» п.1 п.9.2.1.1</w:t>
      </w:r>
      <w:r w:rsidR="00630DB0" w:rsidRPr="00630DB0">
        <w:rPr>
          <w:rFonts w:ascii="Times New Roman" w:eastAsia="Times New Roman" w:hAnsi="Times New Roman"/>
          <w:sz w:val="24"/>
          <w:szCs w:val="24"/>
          <w:lang w:eastAsia="ru-RU"/>
        </w:rPr>
        <w:t xml:space="preserve"> </w:t>
      </w:r>
      <w:r w:rsidR="00630DB0" w:rsidRPr="007F1D72">
        <w:rPr>
          <w:rFonts w:ascii="Times New Roman" w:eastAsia="Times New Roman" w:hAnsi="Times New Roman"/>
          <w:sz w:val="24"/>
          <w:szCs w:val="24"/>
          <w:lang w:eastAsia="ru-RU"/>
        </w:rPr>
        <w:t xml:space="preserve">Положения </w:t>
      </w:r>
      <w:r w:rsidR="00630DB0">
        <w:rPr>
          <w:rFonts w:ascii="Times New Roman" w:eastAsia="Times New Roman" w:hAnsi="Times New Roman"/>
          <w:sz w:val="24"/>
          <w:szCs w:val="24"/>
          <w:lang w:eastAsia="ru-RU"/>
        </w:rPr>
        <w:t>о закупке</w:t>
      </w:r>
      <w:r w:rsidRPr="007F1D72">
        <w:rPr>
          <w:rFonts w:ascii="Times New Roman" w:eastAsia="Times New Roman" w:hAnsi="Times New Roman"/>
          <w:sz w:val="24"/>
          <w:szCs w:val="24"/>
          <w:lang w:eastAsia="ru-RU"/>
        </w:rPr>
        <w:t>:</w:t>
      </w:r>
    </w:p>
    <w:p w:rsidR="007F1D72" w:rsidRPr="007F1D72" w:rsidRDefault="007F1D72" w:rsidP="007F1D72">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КП1 – 2 490 166, 67 руб., без учета НДС;</w:t>
      </w:r>
    </w:p>
    <w:p w:rsidR="007F1D72" w:rsidRPr="007F1D72" w:rsidRDefault="007F1D72" w:rsidP="007F1D72">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lastRenderedPageBreak/>
        <w:t>КП2 – 2 041 666, 67 руб., без учета НДС;</w:t>
      </w:r>
    </w:p>
    <w:p w:rsidR="007F1D72" w:rsidRPr="007F1D72" w:rsidRDefault="007F1D72" w:rsidP="007F1D72">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      Цена договора является фиксированной на период проведения закупки и в период исполнения обязательств по договору. </w:t>
      </w:r>
    </w:p>
    <w:p w:rsidR="007F1D72" w:rsidRPr="007F1D72" w:rsidRDefault="007F1D72" w:rsidP="007F1D72">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      Цена договора должна включать в себя 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7F1D72" w:rsidRPr="007F1D72" w:rsidRDefault="007F1D72" w:rsidP="007F1D72">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w:t>
      </w:r>
      <w:r w:rsidR="00B01D44">
        <w:rPr>
          <w:rFonts w:ascii="Times New Roman" w:eastAsia="Times New Roman" w:hAnsi="Times New Roman"/>
          <w:sz w:val="24"/>
          <w:szCs w:val="24"/>
          <w:lang w:eastAsia="ru-RU"/>
        </w:rPr>
        <w:t>й</w:t>
      </w:r>
      <w:r w:rsidRPr="007F1D72">
        <w:rPr>
          <w:rFonts w:ascii="Times New Roman" w:eastAsia="Times New Roman" w:hAnsi="Times New Roman"/>
          <w:sz w:val="24"/>
          <w:szCs w:val="24"/>
          <w:lang w:eastAsia="ru-RU"/>
        </w:rPr>
        <w:t xml:space="preserve"> </w:t>
      </w:r>
      <w:r w:rsidR="00B01D44">
        <w:rPr>
          <w:rFonts w:ascii="Times New Roman" w:eastAsia="Times New Roman" w:hAnsi="Times New Roman"/>
          <w:sz w:val="24"/>
          <w:szCs w:val="24"/>
          <w:lang w:eastAsia="ru-RU"/>
        </w:rPr>
        <w:t>закупки</w:t>
      </w:r>
      <w:r w:rsidRPr="007F1D72">
        <w:rPr>
          <w:rFonts w:ascii="Times New Roman" w:eastAsia="Times New Roman" w:hAnsi="Times New Roman"/>
          <w:sz w:val="24"/>
          <w:szCs w:val="24"/>
          <w:lang w:eastAsia="ru-RU"/>
        </w:rPr>
        <w:t>, не подлежат оплате Заказчиком.</w:t>
      </w:r>
    </w:p>
    <w:p w:rsidR="007F1D72" w:rsidRPr="007F1D72" w:rsidRDefault="007F1D72" w:rsidP="007F1D72">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7F1D72" w:rsidRPr="007F1D72" w:rsidRDefault="007F1D72" w:rsidP="007F1D72">
      <w:pPr>
        <w:spacing w:after="0" w:line="240" w:lineRule="atLeast"/>
        <w:jc w:val="both"/>
        <w:rPr>
          <w:rFonts w:ascii="Times New Roman" w:hAnsi="Times New Roman"/>
          <w:sz w:val="24"/>
          <w:szCs w:val="24"/>
        </w:rPr>
      </w:pPr>
      <w:r w:rsidRPr="007F1D72">
        <w:rPr>
          <w:rFonts w:ascii="Times New Roman" w:hAnsi="Times New Roman"/>
          <w:b/>
          <w:sz w:val="24"/>
          <w:szCs w:val="24"/>
        </w:rPr>
        <w:t>2.6. Форма, сроки и порядок оплаты</w:t>
      </w:r>
      <w:r w:rsidRPr="007F1D72">
        <w:rPr>
          <w:rFonts w:ascii="Times New Roman" w:hAnsi="Times New Roman"/>
          <w:sz w:val="24"/>
          <w:szCs w:val="24"/>
        </w:rPr>
        <w:t xml:space="preserve">: Безналичный расчет. Расчеты по Договору поставки товара, заключенному с Победителем закупки, производятся в следующем порядке: </w:t>
      </w:r>
    </w:p>
    <w:p w:rsidR="007F1D72" w:rsidRPr="007F1D72" w:rsidRDefault="007F1D72" w:rsidP="007F1D72">
      <w:pPr>
        <w:widowControl w:val="0"/>
        <w:autoSpaceDE w:val="0"/>
        <w:autoSpaceDN w:val="0"/>
        <w:adjustRightInd w:val="0"/>
        <w:spacing w:after="0" w:line="240" w:lineRule="atLeast"/>
        <w:ind w:firstLine="360"/>
        <w:contextualSpacing/>
        <w:jc w:val="both"/>
        <w:rPr>
          <w:rFonts w:ascii="Times New Roman" w:eastAsia="Times New Roman" w:hAnsi="Times New Roman" w:cs="Arial"/>
          <w:sz w:val="24"/>
          <w:szCs w:val="24"/>
          <w:lang w:eastAsia="ru-RU"/>
        </w:rPr>
      </w:pPr>
      <w:r w:rsidRPr="007F1D72">
        <w:rPr>
          <w:rFonts w:ascii="Times New Roman" w:eastAsia="Times New Roman" w:hAnsi="Times New Roman" w:cs="Arial"/>
          <w:sz w:val="24"/>
          <w:szCs w:val="24"/>
          <w:lang w:eastAsia="ru-RU"/>
        </w:rPr>
        <w:t>- 100 %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7F1D72" w:rsidRPr="007F1D72" w:rsidRDefault="007F1D72" w:rsidP="007F1D72">
      <w:pPr>
        <w:spacing w:after="0" w:line="240" w:lineRule="atLeast"/>
        <w:jc w:val="both"/>
        <w:rPr>
          <w:rFonts w:ascii="Times New Roman" w:hAnsi="Times New Roman"/>
          <w:sz w:val="24"/>
          <w:szCs w:val="24"/>
        </w:rPr>
      </w:pPr>
      <w:r w:rsidRPr="007F1D72">
        <w:rPr>
          <w:rFonts w:ascii="Times New Roman" w:hAnsi="Times New Roman"/>
          <w:b/>
          <w:sz w:val="24"/>
          <w:szCs w:val="24"/>
        </w:rPr>
        <w:t>2.7.</w:t>
      </w:r>
      <w:r w:rsidRPr="007F1D72">
        <w:rPr>
          <w:rFonts w:ascii="Times New Roman" w:hAnsi="Times New Roman"/>
          <w:sz w:val="24"/>
          <w:szCs w:val="24"/>
        </w:rPr>
        <w:t xml:space="preserve"> </w:t>
      </w:r>
      <w:r w:rsidRPr="007F1D72">
        <w:rPr>
          <w:rFonts w:ascii="Times New Roman" w:hAnsi="Times New Roman"/>
          <w:b/>
          <w:sz w:val="24"/>
          <w:szCs w:val="24"/>
        </w:rPr>
        <w:t xml:space="preserve">Порядок приема товара: </w:t>
      </w:r>
      <w:r w:rsidRPr="007F1D72">
        <w:rPr>
          <w:rFonts w:ascii="Times New Roman" w:hAnsi="Times New Roman"/>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7F1D72" w:rsidRPr="007F1D72" w:rsidRDefault="00630DB0" w:rsidP="007F1D72">
      <w:pPr>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2.8</w:t>
      </w:r>
      <w:r w:rsidR="007F1D72" w:rsidRPr="007F1D72">
        <w:rPr>
          <w:rFonts w:ascii="Times New Roman" w:hAnsi="Times New Roman"/>
          <w:b/>
          <w:sz w:val="24"/>
          <w:szCs w:val="24"/>
          <w:lang w:eastAsia="ru-RU"/>
        </w:rPr>
        <w:t xml:space="preserve">. Требования по объему гарантий на поставляемый товар: </w:t>
      </w:r>
      <w:r w:rsidR="007F1D72" w:rsidRPr="007F1D72">
        <w:rPr>
          <w:rFonts w:ascii="Times New Roman" w:hAnsi="Times New Roman"/>
          <w:sz w:val="24"/>
          <w:szCs w:val="24"/>
          <w:lang w:eastAsia="ru-RU"/>
        </w:rPr>
        <w:t>гарантийный срок</w:t>
      </w:r>
      <w:r w:rsidR="007F1D72" w:rsidRPr="007F1D72">
        <w:rPr>
          <w:rFonts w:ascii="Times New Roman" w:hAnsi="Times New Roman"/>
          <w:color w:val="000000"/>
          <w:sz w:val="24"/>
          <w:szCs w:val="24"/>
        </w:rPr>
        <w:t xml:space="preserve"> должен составлять не менее чем 12 (двенадцать) месяцев </w:t>
      </w:r>
      <w:r w:rsidR="007F1D72" w:rsidRPr="007F1D72">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6B467C" w:rsidRPr="0015372E" w:rsidRDefault="008C4C17" w:rsidP="006B467C">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88167C">
        <w:rPr>
          <w:rFonts w:ascii="Times New Roman" w:eastAsia="Times New Roman" w:hAnsi="Times New Roman"/>
          <w:b/>
          <w:sz w:val="24"/>
          <w:szCs w:val="24"/>
          <w:lang w:eastAsia="ru-RU"/>
        </w:rPr>
        <w:t>9</w:t>
      </w:r>
      <w:r w:rsidR="006B467C" w:rsidRPr="0015372E">
        <w:rPr>
          <w:rFonts w:ascii="Times New Roman" w:eastAsia="Times New Roman" w:hAnsi="Times New Roman"/>
          <w:b/>
          <w:sz w:val="24"/>
          <w:szCs w:val="24"/>
          <w:lang w:eastAsia="ru-RU"/>
        </w:rPr>
        <w:t xml:space="preserve">. Требования к качеству товара, упаковке товара: </w:t>
      </w:r>
    </w:p>
    <w:p w:rsidR="006B467C" w:rsidRPr="0015372E" w:rsidRDefault="008147CB" w:rsidP="006B467C">
      <w:pPr>
        <w:spacing w:after="0" w:line="240" w:lineRule="atLeast"/>
        <w:contextualSpacing/>
        <w:jc w:val="both"/>
        <w:rPr>
          <w:rFonts w:ascii="Times New Roman" w:eastAsia="Times New Roman" w:hAnsi="Times New Roman"/>
          <w:color w:val="000000"/>
          <w:sz w:val="24"/>
          <w:szCs w:val="24"/>
        </w:rPr>
      </w:pPr>
      <w:r>
        <w:rPr>
          <w:rFonts w:ascii="Times New Roman" w:eastAsia="Times New Roman" w:hAnsi="Times New Roman"/>
          <w:b/>
          <w:sz w:val="24"/>
          <w:szCs w:val="24"/>
          <w:lang w:eastAsia="ru-RU"/>
        </w:rPr>
        <w:t>1)</w:t>
      </w:r>
      <w:r w:rsidR="006B467C">
        <w:rPr>
          <w:rFonts w:ascii="Times New Roman" w:eastAsia="Times New Roman" w:hAnsi="Times New Roman"/>
          <w:b/>
          <w:sz w:val="24"/>
          <w:szCs w:val="24"/>
          <w:lang w:eastAsia="ru-RU"/>
        </w:rPr>
        <w:t xml:space="preserve"> </w:t>
      </w:r>
      <w:r w:rsidR="006B467C" w:rsidRPr="0015372E">
        <w:rPr>
          <w:rFonts w:ascii="Times New Roman" w:eastAsia="Times New Roman" w:hAnsi="Times New Roman"/>
          <w:color w:val="000000"/>
          <w:sz w:val="24"/>
          <w:szCs w:val="24"/>
        </w:rPr>
        <w:t>товар должен быть новым, не восстановленным.</w:t>
      </w:r>
    </w:p>
    <w:p w:rsidR="006B467C" w:rsidRPr="0015372E" w:rsidRDefault="008147CB" w:rsidP="006B467C">
      <w:pPr>
        <w:spacing w:after="0" w:line="240" w:lineRule="atLeast"/>
        <w:contextualSpacing/>
        <w:jc w:val="both"/>
        <w:rPr>
          <w:rFonts w:ascii="Times New Roman" w:eastAsia="Times New Roman" w:hAnsi="Times New Roman"/>
          <w:color w:val="000000"/>
          <w:sz w:val="24"/>
          <w:szCs w:val="24"/>
        </w:rPr>
      </w:pPr>
      <w:r>
        <w:rPr>
          <w:rFonts w:ascii="Times New Roman" w:eastAsia="Helv" w:hAnsi="Times New Roman"/>
          <w:b/>
          <w:sz w:val="24"/>
          <w:szCs w:val="24"/>
          <w:lang w:eastAsia="ar-SA"/>
        </w:rPr>
        <w:t>2)</w:t>
      </w:r>
      <w:r w:rsidR="006B467C">
        <w:rPr>
          <w:rFonts w:ascii="Times New Roman" w:eastAsia="Helv" w:hAnsi="Times New Roman"/>
          <w:b/>
          <w:sz w:val="24"/>
          <w:szCs w:val="24"/>
          <w:lang w:eastAsia="ar-SA"/>
        </w:rPr>
        <w:t xml:space="preserve"> </w:t>
      </w:r>
      <w:r w:rsidR="006B467C" w:rsidRPr="0015372E">
        <w:rPr>
          <w:rFonts w:ascii="Times New Roman" w:eastAsia="Helv" w:hAnsi="Times New Roman"/>
          <w:sz w:val="24"/>
          <w:szCs w:val="24"/>
          <w:lang w:eastAsia="ar-SA"/>
        </w:rPr>
        <w:t>товар должен иметь стандартную заводскую упаковку с оригинальной маркировкой, обеспечивающую сохранность товара при перевозке, погрузке,</w:t>
      </w:r>
      <w:r w:rsidR="00EE46FE">
        <w:rPr>
          <w:rFonts w:ascii="Times New Roman" w:eastAsia="Helv" w:hAnsi="Times New Roman"/>
          <w:sz w:val="24"/>
          <w:szCs w:val="24"/>
          <w:lang w:eastAsia="ar-SA"/>
        </w:rPr>
        <w:t xml:space="preserve"> разгрузке и хранении.</w:t>
      </w: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F95913" w:rsidRDefault="00F9591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Pr="007F1D72"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7F1D72">
        <w:rPr>
          <w:rFonts w:ascii="Times New Roman" w:eastAsia="Times New Roman" w:hAnsi="Times New Roman" w:cs="Arial"/>
          <w:b/>
          <w:sz w:val="24"/>
          <w:szCs w:val="24"/>
          <w:lang w:eastAsia="ru-RU"/>
        </w:rPr>
        <w:lastRenderedPageBreak/>
        <w:t>ПРОЕКТ ДОГОВОРА</w:t>
      </w:r>
    </w:p>
    <w:p w:rsidR="007F1D72" w:rsidRPr="007F1D72" w:rsidRDefault="007F1D72" w:rsidP="007F1D72">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p>
    <w:p w:rsidR="007F1D72" w:rsidRPr="007F1D72" w:rsidRDefault="007F1D72" w:rsidP="007F1D72">
      <w:pPr>
        <w:widowControl w:val="0"/>
        <w:autoSpaceDE w:val="0"/>
        <w:autoSpaceDN w:val="0"/>
        <w:adjustRightInd w:val="0"/>
        <w:spacing w:after="0" w:line="240" w:lineRule="auto"/>
        <w:ind w:left="360"/>
        <w:contextualSpacing/>
        <w:jc w:val="center"/>
        <w:rPr>
          <w:rFonts w:ascii="Times New Roman" w:eastAsia="Times New Roman" w:hAnsi="Times New Roman" w:cs="Arial"/>
          <w:b/>
          <w:sz w:val="24"/>
          <w:szCs w:val="24"/>
          <w:lang w:eastAsia="ru-RU"/>
        </w:rPr>
      </w:pPr>
      <w:r w:rsidRPr="007F1D72">
        <w:rPr>
          <w:rFonts w:ascii="Times New Roman" w:eastAsia="Times New Roman" w:hAnsi="Times New Roman" w:cs="Arial"/>
          <w:b/>
          <w:sz w:val="24"/>
          <w:szCs w:val="24"/>
          <w:lang w:eastAsia="ru-RU"/>
        </w:rPr>
        <w:t>ДОГОВОР ПОСТАВКИ №______________________</w:t>
      </w:r>
    </w:p>
    <w:p w:rsidR="007F1D72" w:rsidRPr="007F1D72" w:rsidRDefault="007F1D72" w:rsidP="007F1D72">
      <w:pPr>
        <w:widowControl w:val="0"/>
        <w:autoSpaceDE w:val="0"/>
        <w:autoSpaceDN w:val="0"/>
        <w:adjustRightInd w:val="0"/>
        <w:spacing w:after="0" w:line="240" w:lineRule="auto"/>
        <w:ind w:left="360"/>
        <w:contextualSpacing/>
        <w:rPr>
          <w:rFonts w:ascii="Times New Roman" w:eastAsia="Times New Roman" w:hAnsi="Times New Roman" w:cs="Arial"/>
          <w:sz w:val="24"/>
          <w:szCs w:val="24"/>
          <w:lang w:eastAsia="ru-RU"/>
        </w:rPr>
      </w:pPr>
    </w:p>
    <w:p w:rsidR="007F1D72" w:rsidRPr="007F1D72" w:rsidRDefault="007F1D72" w:rsidP="007F1D72">
      <w:pPr>
        <w:widowControl w:val="0"/>
        <w:autoSpaceDE w:val="0"/>
        <w:autoSpaceDN w:val="0"/>
        <w:adjustRightInd w:val="0"/>
        <w:spacing w:after="0" w:line="240" w:lineRule="auto"/>
        <w:ind w:left="360"/>
        <w:contextualSpacing/>
        <w:rPr>
          <w:rFonts w:ascii="Times New Roman" w:eastAsia="Times New Roman" w:hAnsi="Times New Roman" w:cs="Arial"/>
          <w:sz w:val="24"/>
          <w:szCs w:val="24"/>
          <w:lang w:eastAsia="ru-RU"/>
        </w:rPr>
      </w:pPr>
      <w:r w:rsidRPr="007F1D72">
        <w:rPr>
          <w:rFonts w:ascii="Times New Roman" w:eastAsia="Times New Roman" w:hAnsi="Times New Roman" w:cs="Arial"/>
          <w:sz w:val="24"/>
          <w:szCs w:val="24"/>
          <w:lang w:eastAsia="ru-RU"/>
        </w:rPr>
        <w:t xml:space="preserve">г. Якутск                                                                                        </w:t>
      </w:r>
      <w:proofErr w:type="gramStart"/>
      <w:r w:rsidRPr="007F1D72">
        <w:rPr>
          <w:rFonts w:ascii="Times New Roman" w:eastAsia="Times New Roman" w:hAnsi="Times New Roman" w:cs="Arial"/>
          <w:sz w:val="24"/>
          <w:szCs w:val="24"/>
          <w:lang w:eastAsia="ru-RU"/>
        </w:rPr>
        <w:t xml:space="preserve">   «</w:t>
      </w:r>
      <w:proofErr w:type="gramEnd"/>
      <w:r w:rsidRPr="007F1D72">
        <w:rPr>
          <w:rFonts w:ascii="Times New Roman" w:eastAsia="Times New Roman" w:hAnsi="Times New Roman" w:cs="Arial"/>
          <w:sz w:val="24"/>
          <w:szCs w:val="24"/>
          <w:lang w:eastAsia="ru-RU"/>
        </w:rPr>
        <w:t>___»______________2021 года</w:t>
      </w:r>
    </w:p>
    <w:p w:rsidR="007F1D72" w:rsidRPr="007F1D72" w:rsidRDefault="007F1D72" w:rsidP="007F1D72">
      <w:pPr>
        <w:widowControl w:val="0"/>
        <w:autoSpaceDE w:val="0"/>
        <w:autoSpaceDN w:val="0"/>
        <w:spacing w:after="0" w:line="240" w:lineRule="auto"/>
        <w:ind w:firstLine="709"/>
        <w:jc w:val="both"/>
        <w:rPr>
          <w:rFonts w:ascii="Times New Roman" w:hAnsi="Times New Roman"/>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sz w:val="24"/>
          <w:szCs w:val="24"/>
          <w:lang w:eastAsia="ru-RU"/>
        </w:rPr>
      </w:pPr>
      <w:r w:rsidRPr="007F1D72">
        <w:rPr>
          <w:rFonts w:ascii="Times New Roman" w:hAnsi="Times New Roman"/>
          <w:sz w:val="24"/>
          <w:szCs w:val="24"/>
          <w:lang w:eastAsia="ru-RU"/>
        </w:rPr>
        <w:t>_________________________________, именуемое в дальнейшем «ПОСТАВЩИК», в лице</w:t>
      </w:r>
    </w:p>
    <w:p w:rsidR="007F1D72" w:rsidRPr="007F1D72" w:rsidRDefault="007F1D72" w:rsidP="007F1D72">
      <w:pPr>
        <w:widowControl w:val="0"/>
        <w:autoSpaceDE w:val="0"/>
        <w:autoSpaceDN w:val="0"/>
        <w:spacing w:after="0" w:line="240" w:lineRule="auto"/>
        <w:jc w:val="both"/>
        <w:rPr>
          <w:rFonts w:ascii="Times New Roman" w:hAnsi="Times New Roman"/>
          <w:sz w:val="24"/>
          <w:szCs w:val="24"/>
          <w:lang w:eastAsia="ru-RU"/>
        </w:rPr>
      </w:pPr>
      <w:r w:rsidRPr="007F1D72">
        <w:rPr>
          <w:rFonts w:ascii="Times New Roman" w:hAnsi="Times New Roman"/>
          <w:sz w:val="24"/>
          <w:szCs w:val="24"/>
          <w:lang w:eastAsia="ru-RU"/>
        </w:rPr>
        <w:t xml:space="preserve">генерального директора ___________________, действующего на основании Устава, с одной стороны, и </w:t>
      </w:r>
      <w:r w:rsidRPr="007F1D72">
        <w:rPr>
          <w:rFonts w:ascii="Times New Roman" w:hAnsi="Times New Roman"/>
          <w:b/>
          <w:sz w:val="24"/>
          <w:szCs w:val="24"/>
          <w:lang w:eastAsia="ru-RU"/>
        </w:rPr>
        <w:t>АО "Саханефтегазсбыт",</w:t>
      </w:r>
      <w:r w:rsidRPr="007F1D72">
        <w:rPr>
          <w:rFonts w:ascii="Times New Roman" w:hAnsi="Times New Roman"/>
          <w:sz w:val="24"/>
          <w:szCs w:val="24"/>
          <w:lang w:eastAsia="ru-RU"/>
        </w:rPr>
        <w:t xml:space="preserve"> именуемое в дальнейшем </w:t>
      </w:r>
      <w:r w:rsidRPr="007F1D72">
        <w:rPr>
          <w:rFonts w:ascii="Times New Roman" w:hAnsi="Times New Roman"/>
          <w:b/>
          <w:sz w:val="24"/>
          <w:szCs w:val="24"/>
          <w:lang w:eastAsia="ru-RU"/>
        </w:rPr>
        <w:t>«ЗАКАЗЧИК»,</w:t>
      </w:r>
      <w:r w:rsidRPr="007F1D72">
        <w:rPr>
          <w:rFonts w:ascii="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другой стороны, вместе </w:t>
      </w:r>
      <w:r w:rsidRPr="007F1D72">
        <w:rPr>
          <w:rFonts w:ascii="Times New Roman" w:hAnsi="Times New Roman"/>
          <w:b/>
          <w:sz w:val="24"/>
          <w:szCs w:val="24"/>
          <w:lang w:eastAsia="ru-RU"/>
        </w:rPr>
        <w:t>«СТОРОНЫ»</w:t>
      </w:r>
      <w:r w:rsidRPr="007F1D72">
        <w:rPr>
          <w:rFonts w:ascii="Times New Roman" w:hAnsi="Times New Roman"/>
          <w:sz w:val="24"/>
          <w:szCs w:val="24"/>
          <w:lang w:eastAsia="ru-RU"/>
        </w:rPr>
        <w:t>,</w:t>
      </w:r>
      <w:r w:rsidR="00A509F9" w:rsidRPr="00A509F9">
        <w:rPr>
          <w:rFonts w:ascii="Times New Roman" w:eastAsia="Times New Roman" w:hAnsi="Times New Roman"/>
          <w:sz w:val="24"/>
          <w:szCs w:val="24"/>
          <w:lang w:eastAsia="ru-RU"/>
        </w:rPr>
        <w:t xml:space="preserve"> на основании протокола заседания закупочной комиссии от «____» ____________ 2021 г. № _____ </w:t>
      </w:r>
      <w:r w:rsidR="00A509F9">
        <w:rPr>
          <w:rFonts w:ascii="Times New Roman" w:eastAsia="Times New Roman" w:hAnsi="Times New Roman"/>
          <w:sz w:val="24"/>
          <w:szCs w:val="24"/>
          <w:lang w:eastAsia="ru-RU"/>
        </w:rPr>
        <w:t xml:space="preserve"> </w:t>
      </w:r>
      <w:r w:rsidRPr="007F1D72">
        <w:rPr>
          <w:rFonts w:ascii="Times New Roman" w:hAnsi="Times New Roman"/>
          <w:sz w:val="24"/>
          <w:szCs w:val="24"/>
          <w:lang w:eastAsia="ru-RU"/>
        </w:rPr>
        <w:t xml:space="preserve"> заключили настоящий договор о нижеследующем: </w:t>
      </w:r>
    </w:p>
    <w:p w:rsidR="007F1D72" w:rsidRPr="007F1D72" w:rsidRDefault="007F1D72" w:rsidP="007F1D72">
      <w:pPr>
        <w:autoSpaceDE w:val="0"/>
        <w:autoSpaceDN w:val="0"/>
        <w:spacing w:after="0" w:line="240" w:lineRule="auto"/>
        <w:ind w:firstLine="720"/>
        <w:jc w:val="both"/>
        <w:rPr>
          <w:rFonts w:ascii="Times New Roman" w:hAnsi="Times New Roman"/>
          <w:noProof/>
          <w:sz w:val="24"/>
          <w:szCs w:val="24"/>
          <w:lang w:eastAsia="ru-RU"/>
        </w:rPr>
      </w:pPr>
    </w:p>
    <w:p w:rsidR="007F1D72" w:rsidRPr="007F1D72" w:rsidRDefault="007F1D72" w:rsidP="007F1D72">
      <w:pPr>
        <w:autoSpaceDE w:val="0"/>
        <w:autoSpaceDN w:val="0"/>
        <w:spacing w:after="0" w:line="240" w:lineRule="auto"/>
        <w:jc w:val="center"/>
        <w:rPr>
          <w:rFonts w:ascii="Times New Roman" w:hAnsi="Times New Roman"/>
          <w:b/>
          <w:bCs/>
          <w:sz w:val="24"/>
          <w:szCs w:val="24"/>
          <w:lang w:eastAsia="ru-RU"/>
        </w:rPr>
      </w:pPr>
      <w:r w:rsidRPr="007F1D72">
        <w:rPr>
          <w:rFonts w:ascii="Times New Roman" w:hAnsi="Times New Roman"/>
          <w:b/>
          <w:bCs/>
          <w:sz w:val="24"/>
          <w:szCs w:val="24"/>
          <w:lang w:eastAsia="ru-RU"/>
        </w:rPr>
        <w:t>1. ПРЕДМЕТ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1.1. ПОСТАВЩИК обязуется передать в собственность ЗАКАЗЧИКА товар, принадлежащий ПОСТАВЩИКУ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7F1D72" w:rsidRPr="007F1D72" w:rsidRDefault="007F1D72" w:rsidP="007F1D72">
      <w:pPr>
        <w:autoSpaceDE w:val="0"/>
        <w:autoSpaceDN w:val="0"/>
        <w:spacing w:after="0" w:line="240" w:lineRule="auto"/>
        <w:jc w:val="both"/>
        <w:rPr>
          <w:rFonts w:ascii="Times New Roman" w:hAnsi="Times New Roman"/>
          <w:sz w:val="24"/>
          <w:szCs w:val="24"/>
          <w:lang w:eastAsia="ru-RU"/>
        </w:rPr>
      </w:pPr>
    </w:p>
    <w:p w:rsidR="007F1D72" w:rsidRPr="007F1D72" w:rsidRDefault="007F1D72" w:rsidP="007F1D72">
      <w:pPr>
        <w:widowControl w:val="0"/>
        <w:autoSpaceDE w:val="0"/>
        <w:autoSpaceDN w:val="0"/>
        <w:spacing w:after="0" w:line="240" w:lineRule="auto"/>
        <w:jc w:val="center"/>
        <w:rPr>
          <w:rFonts w:ascii="Times New Roman" w:hAnsi="Times New Roman"/>
          <w:b/>
          <w:bCs/>
          <w:sz w:val="24"/>
          <w:szCs w:val="24"/>
          <w:lang w:eastAsia="ru-RU"/>
        </w:rPr>
      </w:pPr>
      <w:r w:rsidRPr="007F1D72">
        <w:rPr>
          <w:rFonts w:ascii="Times New Roman" w:hAnsi="Times New Roman"/>
          <w:b/>
          <w:bCs/>
          <w:noProof/>
          <w:sz w:val="24"/>
          <w:szCs w:val="24"/>
          <w:lang w:eastAsia="ru-RU"/>
        </w:rPr>
        <w:t>2.</w:t>
      </w:r>
      <w:r w:rsidRPr="007F1D72">
        <w:rPr>
          <w:rFonts w:ascii="Times New Roman" w:hAnsi="Times New Roman"/>
          <w:b/>
          <w:bCs/>
          <w:sz w:val="24"/>
          <w:szCs w:val="24"/>
          <w:lang w:eastAsia="ru-RU"/>
        </w:rPr>
        <w:t xml:space="preserve"> ЦЕНА И ОБЩАЯ СТОИМОСТЬ ДОГОВОРА</w:t>
      </w:r>
    </w:p>
    <w:p w:rsidR="007F1D72" w:rsidRPr="007F1D72" w:rsidRDefault="007F1D72" w:rsidP="007F1D72">
      <w:pPr>
        <w:widowControl w:val="0"/>
        <w:autoSpaceDE w:val="0"/>
        <w:autoSpaceDN w:val="0"/>
        <w:spacing w:after="0" w:line="240" w:lineRule="auto"/>
        <w:ind w:firstLine="709"/>
        <w:jc w:val="both"/>
        <w:rPr>
          <w:rFonts w:ascii="Times New Roman" w:hAnsi="Times New Roman"/>
          <w:noProof/>
          <w:sz w:val="24"/>
          <w:szCs w:val="24"/>
          <w:lang w:eastAsia="ru-RU"/>
        </w:rPr>
      </w:pPr>
      <w:r w:rsidRPr="007F1D72">
        <w:rPr>
          <w:rFonts w:ascii="Times New Roman" w:hAnsi="Times New Roman"/>
          <w:noProof/>
          <w:sz w:val="24"/>
          <w:szCs w:val="24"/>
          <w:lang w:eastAsia="ru-RU"/>
        </w:rPr>
        <w:t xml:space="preserve">2.1. Стоимость товаров </w:t>
      </w:r>
      <w:r w:rsidRPr="007F1D72">
        <w:rPr>
          <w:rFonts w:ascii="Times New Roman" w:hAnsi="Times New Roman"/>
          <w:sz w:val="24"/>
          <w:szCs w:val="24"/>
          <w:lang w:eastAsia="ru-RU"/>
        </w:rPr>
        <w:t xml:space="preserve">поставляемых по настоящему договору без/с НДС 20% указываются в спецификации к настоящему договору. </w:t>
      </w:r>
      <w:r w:rsidRPr="007F1D72">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7F1D72" w:rsidRPr="007F1D72" w:rsidRDefault="007F1D72" w:rsidP="007F1D72">
      <w:pPr>
        <w:autoSpaceDE w:val="0"/>
        <w:autoSpaceDN w:val="0"/>
        <w:spacing w:after="0" w:line="240" w:lineRule="auto"/>
        <w:ind w:firstLine="709"/>
        <w:jc w:val="both"/>
        <w:rPr>
          <w:rFonts w:ascii="Times New Roman" w:hAnsi="Times New Roman"/>
          <w:sz w:val="24"/>
          <w:szCs w:val="24"/>
          <w:lang w:eastAsia="ru-RU"/>
        </w:rPr>
      </w:pPr>
      <w:r w:rsidRPr="007F1D72">
        <w:rPr>
          <w:rFonts w:ascii="Times New Roman" w:hAnsi="Times New Roman"/>
          <w:sz w:val="24"/>
          <w:szCs w:val="24"/>
          <w:lang w:eastAsia="ru-RU"/>
        </w:rPr>
        <w:t>2.2. Цена договора включает в себя стоимость Товара и все затраты Поставщика,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7F1D72" w:rsidRPr="007F1D72" w:rsidRDefault="007F1D72" w:rsidP="007F1D72">
      <w:pPr>
        <w:autoSpaceDE w:val="0"/>
        <w:autoSpaceDN w:val="0"/>
        <w:spacing w:after="0" w:line="240" w:lineRule="auto"/>
        <w:ind w:firstLine="709"/>
        <w:jc w:val="both"/>
        <w:rPr>
          <w:rFonts w:ascii="Times New Roman" w:hAnsi="Times New Roman"/>
          <w:sz w:val="24"/>
          <w:szCs w:val="24"/>
          <w:lang w:eastAsia="ru-RU"/>
        </w:rPr>
      </w:pPr>
      <w:r w:rsidRPr="007F1D72">
        <w:rPr>
          <w:rFonts w:ascii="Times New Roman" w:hAnsi="Times New Roman"/>
          <w:sz w:val="24"/>
          <w:szCs w:val="24"/>
          <w:lang w:eastAsia="ru-RU"/>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проведенной состязательной закупки, не подлежат оплате Заказчиком.</w:t>
      </w:r>
    </w:p>
    <w:p w:rsidR="007F1D72" w:rsidRPr="007F1D72" w:rsidRDefault="007F1D72" w:rsidP="007F1D72">
      <w:pPr>
        <w:autoSpaceDE w:val="0"/>
        <w:autoSpaceDN w:val="0"/>
        <w:spacing w:after="0" w:line="240" w:lineRule="auto"/>
        <w:ind w:firstLine="709"/>
        <w:jc w:val="both"/>
        <w:rPr>
          <w:rFonts w:ascii="Times New Roman" w:hAnsi="Times New Roman"/>
          <w:sz w:val="24"/>
          <w:szCs w:val="24"/>
          <w:lang w:eastAsia="ru-RU"/>
        </w:rPr>
      </w:pPr>
      <w:r w:rsidRPr="007F1D72">
        <w:rPr>
          <w:rFonts w:ascii="Times New Roman" w:hAnsi="Times New Roman"/>
          <w:sz w:val="24"/>
          <w:szCs w:val="24"/>
          <w:lang w:eastAsia="ru-RU"/>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7F1D72" w:rsidRPr="007F1D72" w:rsidRDefault="007F1D72" w:rsidP="007F1D72">
      <w:pPr>
        <w:widowControl w:val="0"/>
        <w:autoSpaceDE w:val="0"/>
        <w:autoSpaceDN w:val="0"/>
        <w:spacing w:after="0" w:line="240" w:lineRule="auto"/>
        <w:jc w:val="center"/>
        <w:rPr>
          <w:rFonts w:ascii="Times New Roman" w:hAnsi="Times New Roman"/>
          <w:b/>
          <w:bCs/>
          <w:noProof/>
          <w:sz w:val="24"/>
          <w:szCs w:val="24"/>
          <w:lang w:eastAsia="ru-RU"/>
        </w:rPr>
      </w:pPr>
    </w:p>
    <w:p w:rsidR="007F1D72" w:rsidRPr="007F1D72" w:rsidRDefault="007F1D72" w:rsidP="007F1D72">
      <w:pPr>
        <w:widowControl w:val="0"/>
        <w:autoSpaceDE w:val="0"/>
        <w:autoSpaceDN w:val="0"/>
        <w:spacing w:after="0" w:line="240" w:lineRule="auto"/>
        <w:jc w:val="center"/>
        <w:rPr>
          <w:rFonts w:ascii="Times New Roman" w:hAnsi="Times New Roman"/>
          <w:b/>
          <w:bCs/>
          <w:sz w:val="24"/>
          <w:szCs w:val="24"/>
          <w:lang w:eastAsia="ru-RU"/>
        </w:rPr>
      </w:pPr>
      <w:r w:rsidRPr="007F1D72">
        <w:rPr>
          <w:rFonts w:ascii="Times New Roman" w:hAnsi="Times New Roman"/>
          <w:b/>
          <w:bCs/>
          <w:noProof/>
          <w:sz w:val="24"/>
          <w:szCs w:val="24"/>
          <w:lang w:eastAsia="ru-RU"/>
        </w:rPr>
        <w:t>3.</w:t>
      </w:r>
      <w:r w:rsidRPr="007F1D72">
        <w:rPr>
          <w:rFonts w:ascii="Times New Roman" w:hAnsi="Times New Roman"/>
          <w:b/>
          <w:bCs/>
          <w:sz w:val="24"/>
          <w:szCs w:val="24"/>
          <w:lang w:eastAsia="ru-RU"/>
        </w:rPr>
        <w:t xml:space="preserve"> СРОКИ И ПОРЯДОК РАСЧЕТОВ</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noProof/>
          <w:sz w:val="24"/>
          <w:szCs w:val="24"/>
          <w:lang w:eastAsia="ru-RU"/>
        </w:rPr>
        <w:t>3.1. ЗАКАЗЧИК</w:t>
      </w:r>
      <w:r w:rsidRPr="007F1D72">
        <w:rPr>
          <w:rFonts w:ascii="Times New Roman" w:hAnsi="Times New Roman"/>
          <w:sz w:val="24"/>
          <w:szCs w:val="24"/>
          <w:lang w:eastAsia="ru-RU"/>
        </w:rPr>
        <w:t xml:space="preserve"> производит расчет за поставляемый по настоящему договору товар в размере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3.2. Стоимость настоящего договора указывается в спецификации к настоящему договору. </w:t>
      </w:r>
    </w:p>
    <w:p w:rsidR="007F1D72" w:rsidRPr="007F1D72" w:rsidRDefault="007F1D72" w:rsidP="007F1D72">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F1D72">
        <w:rPr>
          <w:rFonts w:ascii="Times New Roman" w:eastAsia="Times New Roman" w:hAnsi="Times New Roman" w:cs="Arial"/>
          <w:noProof/>
          <w:sz w:val="24"/>
          <w:szCs w:val="24"/>
          <w:lang w:eastAsia="ru-RU"/>
        </w:rPr>
        <w:tab/>
        <w:t xml:space="preserve">3.3. </w:t>
      </w:r>
      <w:r w:rsidRPr="007F1D72">
        <w:rPr>
          <w:rFonts w:ascii="Times New Roman" w:eastAsia="Times New Roman" w:hAnsi="Times New Roman" w:cs="Arial"/>
          <w:sz w:val="24"/>
          <w:szCs w:val="24"/>
          <w:lang w:eastAsia="ru-RU"/>
        </w:rPr>
        <w:t xml:space="preserve">Оплата поставляемого по настоящему договору Товара производится в рублях РФ путем перечисления Заказчиком денежных средств на расчетный счет Поставщика, включая НДС. </w:t>
      </w:r>
    </w:p>
    <w:p w:rsidR="007F1D72" w:rsidRPr="007F1D72" w:rsidRDefault="007F1D72" w:rsidP="007F1D72">
      <w:pPr>
        <w:widowControl w:val="0"/>
        <w:autoSpaceDE w:val="0"/>
        <w:autoSpaceDN w:val="0"/>
        <w:spacing w:after="0" w:line="240" w:lineRule="auto"/>
        <w:rPr>
          <w:rFonts w:ascii="Times New Roman" w:hAnsi="Times New Roman"/>
          <w:b/>
          <w:bCs/>
          <w:noProof/>
          <w:sz w:val="24"/>
          <w:szCs w:val="24"/>
          <w:lang w:eastAsia="ru-RU"/>
        </w:rPr>
      </w:pPr>
    </w:p>
    <w:p w:rsidR="007F1D72" w:rsidRPr="007F1D72" w:rsidRDefault="007F1D72" w:rsidP="007F1D72">
      <w:pPr>
        <w:widowControl w:val="0"/>
        <w:autoSpaceDE w:val="0"/>
        <w:autoSpaceDN w:val="0"/>
        <w:spacing w:after="0" w:line="240" w:lineRule="auto"/>
        <w:jc w:val="center"/>
        <w:rPr>
          <w:rFonts w:ascii="Times New Roman" w:hAnsi="Times New Roman"/>
          <w:b/>
          <w:bCs/>
          <w:noProof/>
          <w:sz w:val="24"/>
          <w:szCs w:val="24"/>
          <w:lang w:eastAsia="ru-RU"/>
        </w:rPr>
      </w:pPr>
      <w:r w:rsidRPr="007F1D72">
        <w:rPr>
          <w:rFonts w:ascii="Times New Roman" w:hAnsi="Times New Roman"/>
          <w:b/>
          <w:bCs/>
          <w:noProof/>
          <w:sz w:val="24"/>
          <w:szCs w:val="24"/>
          <w:lang w:eastAsia="ru-RU"/>
        </w:rPr>
        <w:t>4.СРОКИ И ПОРЯДОК ПОСТАВКИ</w:t>
      </w:r>
    </w:p>
    <w:p w:rsidR="007F1D72" w:rsidRPr="007F1D72" w:rsidRDefault="007F1D72" w:rsidP="007F1D72">
      <w:pPr>
        <w:autoSpaceDE w:val="0"/>
        <w:autoSpaceDN w:val="0"/>
        <w:spacing w:after="0" w:line="240" w:lineRule="auto"/>
        <w:ind w:firstLine="720"/>
        <w:jc w:val="both"/>
        <w:rPr>
          <w:rFonts w:ascii="Times New Roman" w:hAnsi="Times New Roman"/>
          <w:noProof/>
          <w:sz w:val="24"/>
          <w:szCs w:val="24"/>
          <w:lang w:eastAsia="ru-RU"/>
        </w:rPr>
      </w:pPr>
      <w:r w:rsidRPr="007F1D72">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7F1D72" w:rsidRPr="007F1D72" w:rsidRDefault="007F1D72" w:rsidP="007F1D72">
      <w:pPr>
        <w:autoSpaceDE w:val="0"/>
        <w:autoSpaceDN w:val="0"/>
        <w:spacing w:before="9"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7F1D72" w:rsidRPr="007F1D72" w:rsidRDefault="007F1D72" w:rsidP="007F1D72">
      <w:pPr>
        <w:widowControl w:val="0"/>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7F1D72" w:rsidRPr="007F1D72" w:rsidRDefault="007F1D72" w:rsidP="007F1D72">
      <w:pPr>
        <w:widowControl w:val="0"/>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по количеству в соответствии со спецификацией к настоящему договору;</w:t>
      </w:r>
    </w:p>
    <w:p w:rsidR="007F1D72" w:rsidRPr="007F1D72" w:rsidRDefault="007F1D72" w:rsidP="007F1D72">
      <w:pPr>
        <w:widowControl w:val="0"/>
        <w:autoSpaceDE w:val="0"/>
        <w:autoSpaceDN w:val="0"/>
        <w:spacing w:after="0" w:line="240" w:lineRule="auto"/>
        <w:ind w:firstLine="720"/>
        <w:jc w:val="both"/>
        <w:rPr>
          <w:rFonts w:ascii="Times New Roman" w:hAnsi="Times New Roman"/>
          <w:bCs/>
          <w:sz w:val="24"/>
          <w:szCs w:val="24"/>
          <w:lang w:eastAsia="ru-RU"/>
        </w:rPr>
      </w:pPr>
      <w:r w:rsidRPr="007F1D72">
        <w:rPr>
          <w:rFonts w:ascii="Times New Roman" w:hAnsi="Times New Roman"/>
          <w:sz w:val="24"/>
          <w:szCs w:val="24"/>
          <w:lang w:eastAsia="ru-RU"/>
        </w:rPr>
        <w:t xml:space="preserve">- по качеству и комплектности согласно ТУ завода-изготовителя </w:t>
      </w:r>
      <w:r w:rsidRPr="007F1D72">
        <w:rPr>
          <w:rFonts w:ascii="Times New Roman" w:hAnsi="Times New Roman"/>
          <w:bCs/>
          <w:sz w:val="24"/>
          <w:szCs w:val="24"/>
          <w:lang w:eastAsia="ru-RU"/>
        </w:rPr>
        <w:t>по каждой модели, определенной в спецификации к настоящему договору.</w:t>
      </w:r>
    </w:p>
    <w:p w:rsidR="007F1D72" w:rsidRPr="007F1D72" w:rsidRDefault="007F1D72" w:rsidP="007F1D72">
      <w:pPr>
        <w:widowControl w:val="0"/>
        <w:autoSpaceDE w:val="0"/>
        <w:autoSpaceDN w:val="0"/>
        <w:spacing w:after="0" w:line="240" w:lineRule="auto"/>
        <w:jc w:val="both"/>
        <w:rPr>
          <w:rFonts w:ascii="Times New Roman" w:hAnsi="Times New Roman"/>
          <w:bCs/>
          <w:sz w:val="24"/>
          <w:szCs w:val="24"/>
          <w:lang w:eastAsia="ru-RU"/>
        </w:rPr>
      </w:pPr>
    </w:p>
    <w:p w:rsidR="007F1D72" w:rsidRPr="007F1D72" w:rsidRDefault="007F1D72" w:rsidP="007F1D72">
      <w:pPr>
        <w:autoSpaceDE w:val="0"/>
        <w:autoSpaceDN w:val="0"/>
        <w:spacing w:after="0" w:line="240" w:lineRule="auto"/>
        <w:jc w:val="center"/>
        <w:rPr>
          <w:rFonts w:ascii="Times New Roman" w:hAnsi="Times New Roman"/>
          <w:b/>
          <w:bCs/>
          <w:sz w:val="24"/>
          <w:szCs w:val="24"/>
          <w:lang w:eastAsia="ru-RU"/>
        </w:rPr>
      </w:pPr>
      <w:r w:rsidRPr="007F1D72">
        <w:rPr>
          <w:rFonts w:ascii="Times New Roman" w:hAnsi="Times New Roman"/>
          <w:b/>
          <w:bCs/>
          <w:noProof/>
          <w:sz w:val="24"/>
          <w:szCs w:val="24"/>
          <w:lang w:eastAsia="ru-RU"/>
        </w:rPr>
        <w:t>5.</w:t>
      </w:r>
      <w:r w:rsidRPr="007F1D72">
        <w:rPr>
          <w:rFonts w:ascii="Times New Roman" w:hAnsi="Times New Roman"/>
          <w:b/>
          <w:bCs/>
          <w:sz w:val="24"/>
          <w:szCs w:val="24"/>
          <w:lang w:eastAsia="ru-RU"/>
        </w:rPr>
        <w:t xml:space="preserve"> КАЧЕСТВО ПРОДУКЦИИ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7F1D72">
        <w:rPr>
          <w:rFonts w:ascii="Times New Roman" w:hAnsi="Times New Roman"/>
          <w:sz w:val="24"/>
          <w:szCs w:val="24"/>
          <w:lang w:eastAsia="ru-RU"/>
        </w:rPr>
        <w:t>производственно</w:t>
      </w:r>
      <w:proofErr w:type="spellEnd"/>
      <w:r w:rsidRPr="007F1D72">
        <w:rPr>
          <w:rFonts w:ascii="Times New Roman" w:hAnsi="Times New Roman"/>
          <w:sz w:val="24"/>
          <w:szCs w:val="24"/>
          <w:lang w:eastAsia="ru-RU"/>
        </w:rPr>
        <w:t xml:space="preserve"> - технического назначения по количеству и качеству. </w:t>
      </w:r>
    </w:p>
    <w:p w:rsidR="007F1D72" w:rsidRPr="007F1D72" w:rsidRDefault="007F1D72" w:rsidP="007F1D72">
      <w:pPr>
        <w:widowControl w:val="0"/>
        <w:autoSpaceDE w:val="0"/>
        <w:autoSpaceDN w:val="0"/>
        <w:spacing w:after="0" w:line="240" w:lineRule="auto"/>
        <w:ind w:firstLine="720"/>
        <w:jc w:val="both"/>
        <w:rPr>
          <w:rFonts w:ascii="Times New Roman" w:hAnsi="Times New Roman"/>
          <w:bCs/>
          <w:sz w:val="24"/>
          <w:szCs w:val="24"/>
          <w:lang w:eastAsia="ru-RU"/>
        </w:rPr>
      </w:pPr>
      <w:r w:rsidRPr="007F1D72">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7F1D72">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7F1D72" w:rsidRPr="007F1D72" w:rsidRDefault="007F1D72" w:rsidP="007F1D72">
      <w:pPr>
        <w:autoSpaceDE w:val="0"/>
        <w:autoSpaceDN w:val="0"/>
        <w:spacing w:before="14"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7F1D72" w:rsidRPr="007F1D72" w:rsidRDefault="007F1D72" w:rsidP="007F1D72">
      <w:pPr>
        <w:autoSpaceDE w:val="0"/>
        <w:autoSpaceDN w:val="0"/>
        <w:spacing w:before="14"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lastRenderedPageBreak/>
        <w:t>5.4. На поставляемый по настоящему договору товар устанавливается гарантийный срок 12</w:t>
      </w:r>
      <w:r w:rsidRPr="007F1D72">
        <w:rPr>
          <w:rFonts w:ascii="Times New Roman" w:hAnsi="Times New Roman"/>
          <w:color w:val="000000"/>
          <w:sz w:val="24"/>
          <w:szCs w:val="24"/>
        </w:rPr>
        <w:t xml:space="preserve"> месяцев</w:t>
      </w:r>
      <w:r w:rsidRPr="007F1D72">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7F1D72">
        <w:rPr>
          <w:rFonts w:ascii="Times New Roman" w:hAnsi="Times New Roman"/>
          <w:color w:val="000000"/>
          <w:sz w:val="24"/>
          <w:szCs w:val="24"/>
        </w:rPr>
        <w:t>.</w:t>
      </w:r>
    </w:p>
    <w:p w:rsidR="007F1D72" w:rsidRPr="007F1D72" w:rsidRDefault="007F1D72" w:rsidP="007F1D72">
      <w:pPr>
        <w:widowControl w:val="0"/>
        <w:autoSpaceDE w:val="0"/>
        <w:autoSpaceDN w:val="0"/>
        <w:spacing w:after="0" w:line="240" w:lineRule="auto"/>
        <w:ind w:firstLine="720"/>
        <w:jc w:val="both"/>
        <w:rPr>
          <w:rFonts w:ascii="Times New Roman" w:hAnsi="Times New Roman"/>
          <w:bCs/>
          <w:sz w:val="24"/>
          <w:szCs w:val="24"/>
          <w:lang w:eastAsia="ru-RU"/>
        </w:rPr>
      </w:pPr>
      <w:r w:rsidRPr="007F1D72">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7F1D72" w:rsidRPr="007F1D72" w:rsidRDefault="007F1D72" w:rsidP="007F1D72">
      <w:pPr>
        <w:autoSpaceDE w:val="0"/>
        <w:autoSpaceDN w:val="0"/>
        <w:spacing w:before="14"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7F1D72" w:rsidRPr="007F1D72" w:rsidRDefault="007F1D72" w:rsidP="007F1D72">
      <w:pPr>
        <w:autoSpaceDE w:val="0"/>
        <w:autoSpaceDN w:val="0"/>
        <w:spacing w:before="14"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7F1D72" w:rsidRPr="007F1D72" w:rsidRDefault="007F1D72" w:rsidP="007F1D72">
      <w:pPr>
        <w:autoSpaceDE w:val="0"/>
        <w:autoSpaceDN w:val="0"/>
        <w:spacing w:before="14" w:after="0" w:line="240" w:lineRule="auto"/>
        <w:ind w:firstLine="720"/>
        <w:jc w:val="both"/>
        <w:rPr>
          <w:rFonts w:ascii="Times New Roman" w:hAnsi="Times New Roman"/>
          <w:sz w:val="24"/>
          <w:szCs w:val="24"/>
          <w:lang w:eastAsia="ru-RU"/>
        </w:rPr>
      </w:pPr>
    </w:p>
    <w:p w:rsidR="007F1D72" w:rsidRPr="007F1D72" w:rsidRDefault="007F1D72" w:rsidP="007F1D72">
      <w:pPr>
        <w:widowControl w:val="0"/>
        <w:autoSpaceDE w:val="0"/>
        <w:autoSpaceDN w:val="0"/>
        <w:spacing w:after="0" w:line="240" w:lineRule="auto"/>
        <w:jc w:val="center"/>
        <w:rPr>
          <w:rFonts w:ascii="Times New Roman" w:hAnsi="Times New Roman"/>
          <w:b/>
          <w:bCs/>
          <w:sz w:val="24"/>
          <w:szCs w:val="24"/>
          <w:lang w:eastAsia="ru-RU"/>
        </w:rPr>
      </w:pPr>
      <w:r w:rsidRPr="007F1D72">
        <w:rPr>
          <w:rFonts w:ascii="Times New Roman" w:hAnsi="Times New Roman"/>
          <w:b/>
          <w:bCs/>
          <w:sz w:val="24"/>
          <w:szCs w:val="24"/>
          <w:lang w:eastAsia="ru-RU"/>
        </w:rPr>
        <w:t>6. ОТВЕТСТВЕННОСТЬ СТОРОН</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noProof/>
          <w:sz w:val="24"/>
          <w:szCs w:val="24"/>
          <w:lang w:eastAsia="ru-RU"/>
        </w:rPr>
        <w:t xml:space="preserve">6.1. </w:t>
      </w:r>
      <w:r w:rsidRPr="007F1D72">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7F1D72" w:rsidRPr="007F1D72" w:rsidRDefault="007F1D72" w:rsidP="007F1D72">
      <w:pPr>
        <w:widowControl w:val="0"/>
        <w:autoSpaceDE w:val="0"/>
        <w:autoSpaceDN w:val="0"/>
        <w:spacing w:after="0" w:line="240" w:lineRule="auto"/>
        <w:ind w:firstLine="720"/>
        <w:jc w:val="both"/>
        <w:rPr>
          <w:rFonts w:ascii="Times New Roman" w:hAnsi="Times New Roman"/>
          <w:bCs/>
          <w:sz w:val="24"/>
          <w:szCs w:val="24"/>
          <w:lang w:eastAsia="ru-RU"/>
        </w:rPr>
      </w:pPr>
      <w:r w:rsidRPr="007F1D72">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6.4. В случае нарушения сроков оплаты согласно </w:t>
      </w:r>
      <w:proofErr w:type="gramStart"/>
      <w:r w:rsidRPr="007F1D72">
        <w:rPr>
          <w:rFonts w:ascii="Times New Roman" w:hAnsi="Times New Roman"/>
          <w:sz w:val="24"/>
          <w:szCs w:val="24"/>
          <w:lang w:eastAsia="ru-RU"/>
        </w:rPr>
        <w:t>спецификации</w:t>
      </w:r>
      <w:proofErr w:type="gramEnd"/>
      <w:r w:rsidRPr="007F1D72">
        <w:rPr>
          <w:rFonts w:ascii="Times New Roman" w:hAnsi="Times New Roman"/>
          <w:sz w:val="24"/>
          <w:szCs w:val="24"/>
          <w:lang w:eastAsia="ru-RU"/>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6.7.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Pr="007F1D72" w:rsidRDefault="007F1D72" w:rsidP="007F1D72">
      <w:pPr>
        <w:autoSpaceDE w:val="0"/>
        <w:autoSpaceDN w:val="0"/>
        <w:spacing w:after="0" w:line="240" w:lineRule="auto"/>
        <w:ind w:firstLine="720"/>
        <w:jc w:val="both"/>
        <w:rPr>
          <w:rFonts w:ascii="Times New Roman" w:hAnsi="Times New Roman"/>
          <w:b/>
          <w:sz w:val="24"/>
          <w:szCs w:val="24"/>
          <w:lang w:eastAsia="ru-RU"/>
        </w:rPr>
      </w:pPr>
      <w:r w:rsidRPr="007F1D72">
        <w:rPr>
          <w:rFonts w:ascii="Times New Roman" w:hAnsi="Times New Roman"/>
          <w:b/>
          <w:sz w:val="24"/>
          <w:szCs w:val="24"/>
          <w:lang w:eastAsia="ru-RU"/>
        </w:rPr>
        <w:t xml:space="preserve">                                     7. НАЛОГОВАЯ ОГОВОРКА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7.1. Поставщик гарантирует, что на момент заключения настоящего Договора, а также в течение всего срока его действия он:</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своевременно и в полном объеме уплачивает налоги, сборы и страховые взносы;</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lastRenderedPageBreak/>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7.2. Поставщик обязуется возместить Заказчику НДС, пени и штрафы, </w:t>
      </w:r>
      <w:proofErr w:type="spellStart"/>
      <w:r w:rsidRPr="007F1D72">
        <w:rPr>
          <w:rFonts w:ascii="Times New Roman" w:hAnsi="Times New Roman"/>
          <w:sz w:val="24"/>
          <w:szCs w:val="24"/>
          <w:lang w:eastAsia="ru-RU"/>
        </w:rPr>
        <w:t>доначисленные</w:t>
      </w:r>
      <w:proofErr w:type="spellEnd"/>
      <w:r w:rsidRPr="007F1D72">
        <w:rPr>
          <w:rFonts w:ascii="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нарушение гарантий (п. 5.5. настоящего договора о надлежащем исполнении обязанностей, предусмотренных налоговым законодательством;</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7.3. Поставщик обязуется возместить Заказчику указанные потери в течение 30 календарных дней со дня предъявления Заказчиком претензии.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Pr="007F1D72" w:rsidRDefault="007F1D72" w:rsidP="007F1D72">
      <w:pPr>
        <w:autoSpaceDE w:val="0"/>
        <w:autoSpaceDN w:val="0"/>
        <w:spacing w:after="0" w:line="240" w:lineRule="auto"/>
        <w:ind w:firstLine="720"/>
        <w:jc w:val="center"/>
        <w:rPr>
          <w:rFonts w:ascii="Times New Roman" w:hAnsi="Times New Roman"/>
          <w:b/>
          <w:sz w:val="24"/>
          <w:szCs w:val="24"/>
          <w:lang w:eastAsia="ru-RU"/>
        </w:rPr>
      </w:pPr>
      <w:r w:rsidRPr="007F1D72">
        <w:rPr>
          <w:rFonts w:ascii="Times New Roman" w:hAnsi="Times New Roman"/>
          <w:b/>
          <w:sz w:val="24"/>
          <w:szCs w:val="24"/>
          <w:lang w:eastAsia="ru-RU"/>
        </w:rPr>
        <w:t>8. ФОРС-МАЖОРНЫЕ ОБСТОЯТЕЛЬСТВА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Pr="007F1D72" w:rsidRDefault="007F1D72" w:rsidP="007F1D72">
      <w:pPr>
        <w:autoSpaceDE w:val="0"/>
        <w:autoSpaceDN w:val="0"/>
        <w:spacing w:after="0" w:line="240" w:lineRule="auto"/>
        <w:ind w:firstLine="720"/>
        <w:jc w:val="center"/>
        <w:rPr>
          <w:rFonts w:ascii="Times New Roman" w:hAnsi="Times New Roman"/>
          <w:b/>
          <w:sz w:val="24"/>
          <w:szCs w:val="24"/>
          <w:lang w:eastAsia="ru-RU"/>
        </w:rPr>
      </w:pPr>
      <w:r w:rsidRPr="007F1D72">
        <w:rPr>
          <w:rFonts w:ascii="Times New Roman" w:hAnsi="Times New Roman"/>
          <w:b/>
          <w:sz w:val="24"/>
          <w:szCs w:val="24"/>
          <w:lang w:eastAsia="ru-RU"/>
        </w:rPr>
        <w:t>9. ПОРЯДОК РАЗРЕШЕНИЯ СПОРОВ</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9.1.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9.2. 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w:t>
      </w:r>
      <w:r w:rsidRPr="007F1D72">
        <w:rPr>
          <w:rFonts w:ascii="Times New Roman" w:hAnsi="Times New Roman"/>
          <w:sz w:val="24"/>
          <w:szCs w:val="24"/>
          <w:lang w:eastAsia="ru-RU"/>
        </w:rPr>
        <w:lastRenderedPageBreak/>
        <w:t xml:space="preserve">рассмотрению в Арбитражном суде Республики Саха (Якутия) в соответствии с действующим законодательством РФ. </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Pr="007F1D72" w:rsidRDefault="007F1D72" w:rsidP="007F1D72">
      <w:pPr>
        <w:autoSpaceDE w:val="0"/>
        <w:autoSpaceDN w:val="0"/>
        <w:spacing w:after="0" w:line="240" w:lineRule="auto"/>
        <w:ind w:firstLine="720"/>
        <w:jc w:val="center"/>
        <w:rPr>
          <w:rFonts w:ascii="Times New Roman" w:hAnsi="Times New Roman"/>
          <w:b/>
          <w:sz w:val="24"/>
          <w:szCs w:val="24"/>
          <w:lang w:eastAsia="ru-RU"/>
        </w:rPr>
      </w:pPr>
      <w:r w:rsidRPr="007F1D72">
        <w:rPr>
          <w:rFonts w:ascii="Times New Roman" w:hAnsi="Times New Roman"/>
          <w:b/>
          <w:sz w:val="24"/>
          <w:szCs w:val="24"/>
          <w:lang w:eastAsia="ru-RU"/>
        </w:rPr>
        <w:t>10. АНТИКОРРУПЦИОННЫЕ УСЛОВИЯ</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10.1 Общество довело до сведения ______________________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7F1D72">
        <w:rPr>
          <w:rFonts w:ascii="Times New Roman" w:hAnsi="Times New Roman"/>
          <w:sz w:val="24"/>
          <w:szCs w:val="24"/>
          <w:lang w:eastAsia="ru-RU"/>
        </w:rPr>
        <w:t>саханефтегазсбыт.рф</w:t>
      </w:r>
      <w:proofErr w:type="spellEnd"/>
      <w:r w:rsidRPr="007F1D72">
        <w:rPr>
          <w:rFonts w:ascii="Times New Roman" w:hAnsi="Times New Roman"/>
          <w:sz w:val="24"/>
          <w:szCs w:val="24"/>
          <w:lang w:eastAsia="ru-RU"/>
        </w:rPr>
        <w:t>) в разделе «Антикоррупционная политика».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  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10.4 </w:t>
      </w:r>
      <w:proofErr w:type="gramStart"/>
      <w:r w:rsidRPr="007F1D72">
        <w:rPr>
          <w:rFonts w:ascii="Times New Roman" w:hAnsi="Times New Roman"/>
          <w:sz w:val="24"/>
          <w:szCs w:val="24"/>
          <w:lang w:eastAsia="ru-RU"/>
        </w:rPr>
        <w:t>В</w:t>
      </w:r>
      <w:proofErr w:type="gramEnd"/>
      <w:r w:rsidRPr="007F1D72">
        <w:rPr>
          <w:rFonts w:ascii="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w:t>
      </w:r>
      <w:r w:rsidRPr="007F1D72">
        <w:rPr>
          <w:rFonts w:ascii="Times New Roman" w:hAnsi="Times New Roman"/>
          <w:sz w:val="24"/>
          <w:szCs w:val="24"/>
          <w:lang w:eastAsia="ru-RU"/>
        </w:rPr>
        <w:lastRenderedPageBreak/>
        <w:t>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Pr="007F1D72" w:rsidRDefault="007F1D72" w:rsidP="00F95913">
      <w:pPr>
        <w:autoSpaceDE w:val="0"/>
        <w:autoSpaceDN w:val="0"/>
        <w:spacing w:after="0" w:line="240" w:lineRule="auto"/>
        <w:ind w:firstLine="720"/>
        <w:jc w:val="center"/>
        <w:rPr>
          <w:rFonts w:ascii="Times New Roman" w:hAnsi="Times New Roman"/>
          <w:b/>
          <w:sz w:val="24"/>
          <w:szCs w:val="24"/>
          <w:lang w:eastAsia="ru-RU"/>
        </w:rPr>
      </w:pPr>
      <w:r w:rsidRPr="007F1D72">
        <w:rPr>
          <w:rFonts w:ascii="Times New Roman" w:hAnsi="Times New Roman"/>
          <w:b/>
          <w:sz w:val="24"/>
          <w:szCs w:val="24"/>
          <w:lang w:eastAsia="ru-RU"/>
        </w:rPr>
        <w:t>11. ПРОЧИЕ УСЛОВИЯ</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11.1.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11.2.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11.3.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 xml:space="preserve">   11.4.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11.3.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11.5.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r w:rsidRPr="007F1D72">
        <w:rPr>
          <w:rFonts w:ascii="Times New Roman" w:hAnsi="Times New Roman"/>
          <w:sz w:val="24"/>
          <w:szCs w:val="24"/>
          <w:lang w:eastAsia="ru-RU"/>
        </w:rPr>
        <w:t>11.6.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7F1D72" w:rsidRPr="007F1D72" w:rsidTr="004F7B2F">
        <w:tc>
          <w:tcPr>
            <w:tcW w:w="5144" w:type="dxa"/>
          </w:tcPr>
          <w:p w:rsid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sz w:val="24"/>
                <w:szCs w:val="24"/>
              </w:rPr>
              <w:tab/>
            </w:r>
            <w:r w:rsidRPr="007F1D72">
              <w:rPr>
                <w:rFonts w:ascii="Times New Roman" w:hAnsi="Times New Roman"/>
                <w:b/>
                <w:bCs/>
                <w:sz w:val="24"/>
                <w:szCs w:val="24"/>
              </w:rPr>
              <w:t xml:space="preserve">Заказчик: </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АО «Саханефтегазсбыт»</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677000,</w:t>
            </w:r>
            <w:r>
              <w:rPr>
                <w:rFonts w:ascii="Times New Roman" w:hAnsi="Times New Roman"/>
                <w:b/>
                <w:bCs/>
                <w:sz w:val="24"/>
                <w:szCs w:val="24"/>
              </w:rPr>
              <w:t xml:space="preserve"> </w:t>
            </w:r>
            <w:r w:rsidRPr="007F1D72">
              <w:rPr>
                <w:rFonts w:ascii="Times New Roman" w:hAnsi="Times New Roman"/>
                <w:b/>
                <w:bCs/>
                <w:sz w:val="24"/>
                <w:szCs w:val="24"/>
              </w:rPr>
              <w:t xml:space="preserve">РС(Я) г. </w:t>
            </w:r>
            <w:proofErr w:type="gramStart"/>
            <w:r w:rsidRPr="007F1D72">
              <w:rPr>
                <w:rFonts w:ascii="Times New Roman" w:hAnsi="Times New Roman"/>
                <w:b/>
                <w:bCs/>
                <w:sz w:val="24"/>
                <w:szCs w:val="24"/>
              </w:rPr>
              <w:t>Якутск,  ул.</w:t>
            </w:r>
            <w:proofErr w:type="gramEnd"/>
            <w:r w:rsidRPr="007F1D72">
              <w:rPr>
                <w:rFonts w:ascii="Times New Roman" w:hAnsi="Times New Roman"/>
                <w:b/>
                <w:bCs/>
                <w:sz w:val="24"/>
                <w:szCs w:val="24"/>
              </w:rPr>
              <w:t xml:space="preserve"> Чиряева, 3</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ИНН 1435115270</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КПП 546050001</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р/с 40702810776020101432</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в филиале № 8603 Якутское отделение</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г. Якутск</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к/</w:t>
            </w:r>
            <w:proofErr w:type="gramStart"/>
            <w:r w:rsidRPr="007F1D72">
              <w:rPr>
                <w:rFonts w:ascii="Times New Roman" w:hAnsi="Times New Roman"/>
                <w:b/>
                <w:bCs/>
                <w:sz w:val="24"/>
                <w:szCs w:val="24"/>
              </w:rPr>
              <w:t>с  30101810400000000609</w:t>
            </w:r>
            <w:proofErr w:type="gramEnd"/>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БИК 049805609</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___________________ В.Н. Лебедев</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p>
          <w:p w:rsidR="007F1D72" w:rsidRPr="007F1D72" w:rsidRDefault="007F1D72" w:rsidP="007F1D72">
            <w:pPr>
              <w:autoSpaceDE w:val="0"/>
              <w:snapToGrid w:val="0"/>
              <w:spacing w:after="0" w:line="240" w:lineRule="atLeast"/>
              <w:ind w:hanging="4"/>
              <w:rPr>
                <w:rFonts w:ascii="Times New Roman" w:hAnsi="Times New Roman"/>
                <w:b/>
                <w:bCs/>
                <w:sz w:val="24"/>
                <w:szCs w:val="24"/>
              </w:rPr>
            </w:pPr>
            <w:r w:rsidRPr="007F1D72">
              <w:rPr>
                <w:rFonts w:ascii="Times New Roman" w:hAnsi="Times New Roman"/>
                <w:b/>
                <w:bCs/>
                <w:sz w:val="24"/>
                <w:szCs w:val="24"/>
              </w:rPr>
              <w:t>«___»_________________ 2021 г.</w:t>
            </w:r>
          </w:p>
          <w:p w:rsidR="007F1D72" w:rsidRPr="007F1D72" w:rsidRDefault="007F1D72" w:rsidP="007F1D72">
            <w:pPr>
              <w:autoSpaceDE w:val="0"/>
              <w:snapToGrid w:val="0"/>
              <w:spacing w:after="0" w:line="240" w:lineRule="atLeast"/>
              <w:ind w:hanging="4"/>
              <w:rPr>
                <w:rFonts w:ascii="Times New Roman" w:hAnsi="Times New Roman"/>
                <w:b/>
                <w:bCs/>
                <w:sz w:val="24"/>
                <w:szCs w:val="24"/>
              </w:rPr>
            </w:pPr>
          </w:p>
        </w:tc>
        <w:tc>
          <w:tcPr>
            <w:tcW w:w="4860" w:type="dxa"/>
          </w:tcPr>
          <w:p w:rsid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Поставщик:</w:t>
            </w:r>
          </w:p>
          <w:p w:rsidR="007F1D72" w:rsidRPr="007F1D72" w:rsidRDefault="007F1D72" w:rsidP="007F1D72">
            <w:pPr>
              <w:keepNext/>
              <w:autoSpaceDE w:val="0"/>
              <w:snapToGrid w:val="0"/>
              <w:spacing w:after="0" w:line="240" w:lineRule="atLeast"/>
              <w:rPr>
                <w:rFonts w:ascii="Times New Roman" w:hAnsi="Times New Roman"/>
                <w:b/>
                <w:bCs/>
                <w:sz w:val="24"/>
                <w:szCs w:val="24"/>
              </w:rPr>
            </w:pP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____________________________</w:t>
            </w: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____________________________</w:t>
            </w: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____________________________</w:t>
            </w: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____________________________</w:t>
            </w: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____________________________</w:t>
            </w: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____________________________</w:t>
            </w: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____________________________</w:t>
            </w:r>
          </w:p>
          <w:p w:rsidR="007F1D72" w:rsidRPr="007F1D72" w:rsidRDefault="007F1D72" w:rsidP="007F1D72">
            <w:pPr>
              <w:keepNext/>
              <w:autoSpaceDE w:val="0"/>
              <w:snapToGrid w:val="0"/>
              <w:spacing w:after="0" w:line="240" w:lineRule="atLeast"/>
              <w:rPr>
                <w:rFonts w:ascii="Times New Roman" w:hAnsi="Times New Roman"/>
                <w:b/>
                <w:bCs/>
                <w:sz w:val="24"/>
                <w:szCs w:val="24"/>
              </w:rPr>
            </w:pPr>
          </w:p>
          <w:p w:rsidR="007F1D72" w:rsidRPr="007F1D72" w:rsidRDefault="007F1D72" w:rsidP="007F1D72">
            <w:pPr>
              <w:keepNext/>
              <w:autoSpaceDE w:val="0"/>
              <w:snapToGrid w:val="0"/>
              <w:spacing w:after="0" w:line="240" w:lineRule="atLeast"/>
              <w:rPr>
                <w:rFonts w:ascii="Times New Roman" w:hAnsi="Times New Roman"/>
                <w:b/>
                <w:bCs/>
                <w:sz w:val="24"/>
                <w:szCs w:val="24"/>
              </w:rPr>
            </w:pP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 / ____________ /</w:t>
            </w:r>
          </w:p>
          <w:p w:rsidR="007F1D72" w:rsidRPr="007F1D72" w:rsidRDefault="007F1D72" w:rsidP="007F1D72">
            <w:pPr>
              <w:keepNext/>
              <w:autoSpaceDE w:val="0"/>
              <w:snapToGrid w:val="0"/>
              <w:spacing w:after="0" w:line="240" w:lineRule="atLeast"/>
              <w:rPr>
                <w:rFonts w:ascii="Times New Roman" w:hAnsi="Times New Roman"/>
                <w:b/>
                <w:bCs/>
                <w:sz w:val="24"/>
                <w:szCs w:val="24"/>
              </w:rPr>
            </w:pPr>
          </w:p>
          <w:p w:rsidR="007F1D72" w:rsidRPr="007F1D72" w:rsidRDefault="007F1D72" w:rsidP="007F1D72">
            <w:pPr>
              <w:keepNext/>
              <w:autoSpaceDE w:val="0"/>
              <w:snapToGrid w:val="0"/>
              <w:spacing w:after="0" w:line="240" w:lineRule="atLeast"/>
              <w:rPr>
                <w:rFonts w:ascii="Times New Roman" w:hAnsi="Times New Roman"/>
                <w:b/>
                <w:bCs/>
                <w:sz w:val="24"/>
                <w:szCs w:val="24"/>
              </w:rPr>
            </w:pPr>
            <w:r w:rsidRPr="007F1D72">
              <w:rPr>
                <w:rFonts w:ascii="Times New Roman" w:hAnsi="Times New Roman"/>
                <w:b/>
                <w:bCs/>
                <w:sz w:val="24"/>
                <w:szCs w:val="24"/>
              </w:rPr>
              <w:t>«___»_________________ 2021 г.</w:t>
            </w:r>
          </w:p>
        </w:tc>
      </w:tr>
    </w:tbl>
    <w:p w:rsidR="007F1D72" w:rsidRPr="007F1D72" w:rsidRDefault="007F1D72" w:rsidP="007F1D72">
      <w:pPr>
        <w:autoSpaceDE w:val="0"/>
        <w:spacing w:line="240" w:lineRule="auto"/>
        <w:jc w:val="right"/>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Pr="007F1D72" w:rsidRDefault="007F1D72" w:rsidP="007F1D72">
      <w:pPr>
        <w:autoSpaceDE w:val="0"/>
        <w:autoSpaceDN w:val="0"/>
        <w:spacing w:after="0" w:line="240" w:lineRule="auto"/>
        <w:ind w:firstLine="720"/>
        <w:jc w:val="both"/>
        <w:rPr>
          <w:rFonts w:ascii="Times New Roman" w:hAnsi="Times New Roman"/>
          <w:sz w:val="24"/>
          <w:szCs w:val="24"/>
          <w:lang w:eastAsia="ru-RU"/>
        </w:rPr>
      </w:pPr>
    </w:p>
    <w:p w:rsidR="007F1D72" w:rsidRPr="007F1D72" w:rsidRDefault="007F1D72" w:rsidP="007F1D72">
      <w:pPr>
        <w:spacing w:after="0" w:line="240" w:lineRule="auto"/>
        <w:ind w:firstLine="540"/>
        <w:jc w:val="right"/>
        <w:rPr>
          <w:rFonts w:ascii="Times New Roman" w:eastAsia="Times New Roman" w:hAnsi="Times New Roman"/>
          <w:sz w:val="20"/>
          <w:szCs w:val="20"/>
          <w:lang w:eastAsia="ru-RU"/>
        </w:rPr>
      </w:pPr>
    </w:p>
    <w:p w:rsidR="007F1D72" w:rsidRPr="007F1D72" w:rsidRDefault="007F1D72" w:rsidP="007F1D72">
      <w:pPr>
        <w:spacing w:after="0" w:line="240" w:lineRule="auto"/>
        <w:ind w:firstLine="54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1</w:t>
      </w:r>
    </w:p>
    <w:p w:rsidR="007F1D72" w:rsidRPr="007F1D72" w:rsidRDefault="007F1D72" w:rsidP="007F1D72">
      <w:pPr>
        <w:spacing w:after="0" w:line="240" w:lineRule="auto"/>
        <w:ind w:firstLine="540"/>
        <w:jc w:val="right"/>
        <w:rPr>
          <w:rFonts w:ascii="Times New Roman" w:eastAsia="Times New Roman" w:hAnsi="Times New Roman"/>
          <w:sz w:val="20"/>
          <w:szCs w:val="20"/>
          <w:lang w:eastAsia="ru-RU"/>
        </w:rPr>
      </w:pPr>
      <w:r w:rsidRPr="007F1D72">
        <w:rPr>
          <w:rFonts w:ascii="Times New Roman" w:eastAsia="Times New Roman" w:hAnsi="Times New Roman"/>
          <w:sz w:val="20"/>
          <w:szCs w:val="20"/>
          <w:lang w:eastAsia="ru-RU"/>
        </w:rPr>
        <w:t xml:space="preserve">                                                                                                                                        к Договору поставки </w:t>
      </w:r>
    </w:p>
    <w:p w:rsidR="007F1D72" w:rsidRPr="007F1D72" w:rsidRDefault="007F1D72" w:rsidP="007F1D72">
      <w:pPr>
        <w:spacing w:after="0" w:line="240" w:lineRule="auto"/>
        <w:ind w:firstLine="540"/>
        <w:jc w:val="right"/>
        <w:rPr>
          <w:rFonts w:ascii="Times New Roman" w:eastAsia="Times New Roman" w:hAnsi="Times New Roman"/>
          <w:sz w:val="20"/>
          <w:szCs w:val="20"/>
          <w:lang w:eastAsia="ru-RU"/>
        </w:rPr>
      </w:pPr>
      <w:r w:rsidRPr="007F1D72">
        <w:rPr>
          <w:rFonts w:ascii="Times New Roman" w:eastAsia="Times New Roman" w:hAnsi="Times New Roman"/>
          <w:sz w:val="20"/>
          <w:szCs w:val="20"/>
          <w:lang w:eastAsia="ru-RU"/>
        </w:rPr>
        <w:t xml:space="preserve">от «____» __________2021г. №____________ </w:t>
      </w:r>
    </w:p>
    <w:p w:rsidR="007F1D72" w:rsidRPr="007F1D72" w:rsidRDefault="007F1D72" w:rsidP="007F1D72">
      <w:pPr>
        <w:spacing w:after="0" w:line="240" w:lineRule="auto"/>
        <w:ind w:firstLine="540"/>
        <w:jc w:val="center"/>
        <w:rPr>
          <w:rFonts w:ascii="Times New Roman" w:eastAsia="Times New Roman" w:hAnsi="Times New Roman"/>
          <w:b/>
          <w:lang w:eastAsia="ru-RU"/>
        </w:rPr>
      </w:pPr>
    </w:p>
    <w:p w:rsidR="007F1D72" w:rsidRPr="007F1D72" w:rsidRDefault="007F1D72" w:rsidP="007F1D72">
      <w:pPr>
        <w:spacing w:after="0" w:line="240" w:lineRule="auto"/>
        <w:ind w:firstLine="540"/>
        <w:jc w:val="center"/>
        <w:rPr>
          <w:rFonts w:ascii="Times New Roman" w:eastAsia="Times New Roman" w:hAnsi="Times New Roman"/>
          <w:b/>
          <w:lang w:eastAsia="ru-RU"/>
        </w:rPr>
      </w:pPr>
      <w:r w:rsidRPr="007F1D72">
        <w:rPr>
          <w:rFonts w:ascii="Times New Roman" w:eastAsia="Times New Roman" w:hAnsi="Times New Roman"/>
          <w:b/>
          <w:lang w:eastAsia="ru-RU"/>
        </w:rPr>
        <w:t>СПЕЦИФИКАЦИЯ № 1</w:t>
      </w:r>
    </w:p>
    <w:p w:rsidR="007F1D72" w:rsidRPr="007F1D72" w:rsidRDefault="007F1D72" w:rsidP="007F1D72">
      <w:pPr>
        <w:jc w:val="both"/>
        <w:rPr>
          <w:rFonts w:ascii="Times New Roman" w:eastAsia="Times New Roman" w:hAnsi="Times New Roman"/>
          <w:b/>
          <w:sz w:val="24"/>
          <w:szCs w:val="24"/>
          <w:lang w:eastAsia="ru-RU"/>
        </w:rPr>
      </w:pPr>
    </w:p>
    <w:p w:rsidR="007F1D72" w:rsidRPr="007F1D72" w:rsidRDefault="007F1D72" w:rsidP="007F1D72">
      <w:pPr>
        <w:widowControl w:val="0"/>
        <w:numPr>
          <w:ilvl w:val="0"/>
          <w:numId w:val="46"/>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7F1D72">
        <w:rPr>
          <w:rFonts w:ascii="Times New Roman" w:eastAsia="Times New Roman" w:hAnsi="Times New Roman" w:cs="Arial"/>
          <w:b/>
          <w:sz w:val="24"/>
          <w:szCs w:val="24"/>
          <w:lang w:eastAsia="ru-RU"/>
        </w:rPr>
        <w:t xml:space="preserve"> ДЭС – 100 кВт (АД 100 Т- 400 - 2 Р – ЯМЗ, утепленная, контейнерного исполнения, с АВР). </w:t>
      </w:r>
    </w:p>
    <w:tbl>
      <w:tblPr>
        <w:tblpPr w:leftFromText="180" w:rightFromText="180" w:vertAnchor="text" w:horzAnchor="margin" w:tblpXSpec="center" w:tblpY="49"/>
        <w:tblW w:w="9932" w:type="dxa"/>
        <w:tblLayout w:type="fixed"/>
        <w:tblCellMar>
          <w:left w:w="40" w:type="dxa"/>
          <w:right w:w="40" w:type="dxa"/>
        </w:tblCellMar>
        <w:tblLook w:val="0000" w:firstRow="0" w:lastRow="0" w:firstColumn="0" w:lastColumn="0" w:noHBand="0" w:noVBand="0"/>
      </w:tblPr>
      <w:tblGrid>
        <w:gridCol w:w="985"/>
        <w:gridCol w:w="4817"/>
        <w:gridCol w:w="4130"/>
      </w:tblGrid>
      <w:tr w:rsidR="007F1D72" w:rsidRPr="007F1D72" w:rsidTr="004F7B2F">
        <w:trPr>
          <w:trHeight w:val="837"/>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before="240" w:after="0" w:line="360" w:lineRule="auto"/>
              <w:ind w:left="102" w:firstLine="567"/>
              <w:jc w:val="center"/>
              <w:rPr>
                <w:rFonts w:ascii="Times New Roman" w:eastAsia="Times New Roman" w:hAnsi="Times New Roman"/>
                <w:b/>
                <w:bCs/>
                <w:color w:val="000000"/>
                <w:spacing w:val="-1"/>
                <w:sz w:val="24"/>
                <w:szCs w:val="24"/>
                <w:lang w:eastAsia="ru-RU"/>
              </w:rPr>
            </w:pPr>
            <w:r w:rsidRPr="007F1D72">
              <w:rPr>
                <w:rFonts w:ascii="Times New Roman" w:eastAsia="Times New Roman" w:hAnsi="Times New Roman"/>
                <w:b/>
                <w:bCs/>
                <w:color w:val="000000"/>
                <w:spacing w:val="-1"/>
                <w:sz w:val="24"/>
                <w:szCs w:val="24"/>
                <w:lang w:eastAsia="ru-RU"/>
              </w:rPr>
              <w:t xml:space="preserve">Технические и функциональные </w:t>
            </w:r>
            <w:r w:rsidRPr="007F1D72">
              <w:rPr>
                <w:rFonts w:ascii="Times New Roman" w:eastAsia="Times New Roman" w:hAnsi="Times New Roman"/>
                <w:b/>
                <w:bCs/>
                <w:color w:val="212121"/>
                <w:spacing w:val="-1"/>
                <w:sz w:val="24"/>
                <w:szCs w:val="24"/>
                <w:lang w:eastAsia="ru-RU"/>
              </w:rPr>
              <w:t>характеристики</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7F1D72">
              <w:rPr>
                <w:rFonts w:ascii="Times New Roman" w:eastAsia="Times New Roman" w:hAnsi="Times New Roman"/>
                <w:b/>
                <w:bCs/>
                <w:color w:val="000000"/>
                <w:spacing w:val="-1"/>
                <w:sz w:val="24"/>
                <w:szCs w:val="24"/>
                <w:lang w:eastAsia="ru-RU"/>
              </w:rPr>
              <w:t>№</w:t>
            </w:r>
          </w:p>
          <w:p w:rsidR="007F1D72" w:rsidRPr="007F1D72" w:rsidRDefault="007F1D72" w:rsidP="007F1D72">
            <w:pPr>
              <w:shd w:val="clear" w:color="auto" w:fill="FFFFFF"/>
              <w:spacing w:after="0" w:line="240" w:lineRule="auto"/>
              <w:ind w:left="102"/>
              <w:jc w:val="center"/>
              <w:rPr>
                <w:rFonts w:ascii="Times New Roman" w:eastAsia="Times New Roman" w:hAnsi="Times New Roman"/>
                <w:b/>
                <w:bCs/>
                <w:color w:val="000000"/>
                <w:spacing w:val="-1"/>
                <w:sz w:val="24"/>
                <w:szCs w:val="24"/>
                <w:lang w:eastAsia="ru-RU"/>
              </w:rPr>
            </w:pPr>
            <w:r w:rsidRPr="007F1D72">
              <w:rPr>
                <w:rFonts w:ascii="Times New Roman" w:eastAsia="Times New Roman" w:hAnsi="Times New Roman"/>
                <w:b/>
                <w:bCs/>
                <w:color w:val="000000"/>
                <w:spacing w:val="-1"/>
                <w:sz w:val="24"/>
                <w:szCs w:val="24"/>
                <w:lang w:eastAsia="ru-RU"/>
              </w:rPr>
              <w:t>п/п</w:t>
            </w:r>
          </w:p>
        </w:tc>
        <w:tc>
          <w:tcPr>
            <w:tcW w:w="4817" w:type="dxa"/>
            <w:tcBorders>
              <w:top w:val="single" w:sz="6" w:space="0" w:color="auto"/>
              <w:left w:val="single" w:sz="6" w:space="0" w:color="auto"/>
              <w:bottom w:val="single" w:sz="6" w:space="0" w:color="auto"/>
              <w:right w:val="single" w:sz="4"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b/>
                <w:bCs/>
                <w:color w:val="000000"/>
                <w:spacing w:val="-1"/>
                <w:sz w:val="24"/>
                <w:szCs w:val="24"/>
                <w:lang w:eastAsia="ru-RU"/>
              </w:rPr>
              <w:t>Наименование</w:t>
            </w:r>
          </w:p>
        </w:tc>
        <w:tc>
          <w:tcPr>
            <w:tcW w:w="4130" w:type="dxa"/>
            <w:tcBorders>
              <w:top w:val="single" w:sz="6" w:space="0" w:color="auto"/>
              <w:left w:val="single" w:sz="4"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Показатель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Основная мощность кВт/</w:t>
            </w:r>
            <w:proofErr w:type="spellStart"/>
            <w:r w:rsidRPr="007F1D72">
              <w:rPr>
                <w:rFonts w:ascii="Times New Roman" w:eastAsia="Times New Roman" w:hAnsi="Times New Roman"/>
                <w:sz w:val="24"/>
                <w:szCs w:val="24"/>
                <w:lang w:eastAsia="ru-RU"/>
              </w:rPr>
              <w:t>кВА</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41"/>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100/125</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firstLine="567"/>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Резервная мощность, кВт/</w:t>
            </w:r>
            <w:proofErr w:type="spellStart"/>
            <w:r w:rsidRPr="007F1D72">
              <w:rPr>
                <w:rFonts w:ascii="Times New Roman" w:eastAsia="Times New Roman" w:hAnsi="Times New Roman"/>
                <w:sz w:val="24"/>
                <w:szCs w:val="24"/>
                <w:lang w:eastAsia="ru-RU"/>
              </w:rPr>
              <w:t>кВА</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firstLine="1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110/137,5.</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Частота, ГЦ</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50</w:t>
            </w:r>
          </w:p>
        </w:tc>
      </w:tr>
      <w:tr w:rsidR="007F1D72" w:rsidRPr="007F1D72" w:rsidTr="004F7B2F">
        <w:trPr>
          <w:trHeight w:val="26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Номинальное напряжение, 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400/230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Род тока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firstLine="567"/>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Переменный, трехфазный</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Ресурс до капитального ремонта, </w:t>
            </w:r>
            <w:proofErr w:type="spellStart"/>
            <w:r w:rsidRPr="007F1D72">
              <w:rPr>
                <w:rFonts w:ascii="Times New Roman" w:eastAsia="Times New Roman" w:hAnsi="Times New Roman"/>
                <w:sz w:val="24"/>
                <w:szCs w:val="24"/>
                <w:lang w:eastAsia="ru-RU"/>
              </w:rPr>
              <w:t>моточасов</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10 000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Расход топлива при 100% нагрузке, л, час</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30</w:t>
            </w:r>
          </w:p>
        </w:tc>
      </w:tr>
      <w:tr w:rsidR="007F1D72" w:rsidRPr="007F1D72" w:rsidTr="004F7B2F">
        <w:trPr>
          <w:trHeight w:val="857"/>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before="240" w:after="0" w:line="360" w:lineRule="auto"/>
              <w:ind w:right="140" w:hanging="5"/>
              <w:jc w:val="center"/>
              <w:rPr>
                <w:rFonts w:ascii="Times New Roman" w:eastAsia="Times New Roman" w:hAnsi="Times New Roman"/>
                <w:sz w:val="24"/>
                <w:szCs w:val="24"/>
                <w:lang w:eastAsia="ru-RU"/>
              </w:rPr>
            </w:pPr>
            <w:r w:rsidRPr="007F1D72">
              <w:rPr>
                <w:rFonts w:ascii="Times New Roman" w:eastAsia="Times New Roman" w:hAnsi="Times New Roman"/>
                <w:b/>
                <w:sz w:val="24"/>
                <w:szCs w:val="24"/>
                <w:lang w:eastAsia="ru-RU"/>
              </w:rPr>
              <w:t>Двигатель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w:t>
            </w:r>
          </w:p>
          <w:p w:rsidR="007F1D72" w:rsidRPr="007F1D72" w:rsidRDefault="007F1D72" w:rsidP="007F1D72">
            <w:pPr>
              <w:shd w:val="clear" w:color="auto" w:fill="FFFFFF"/>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п/п</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Наименование</w:t>
            </w:r>
          </w:p>
        </w:tc>
        <w:tc>
          <w:tcPr>
            <w:tcW w:w="4130" w:type="dxa"/>
            <w:tcBorders>
              <w:top w:val="single" w:sz="4"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Показатель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Модель</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ЯМЗ-238М2-45</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Рабочий объем, л</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14,86</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Вид топлива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Дизельное</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Частота вращения вала двигателя, об/мин</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1500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pacing w:val="-2"/>
                <w:sz w:val="24"/>
                <w:szCs w:val="24"/>
                <w:lang w:eastAsia="ru-RU"/>
              </w:rPr>
              <w:t>Расположение цилиндров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keepNext/>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val="en-US" w:eastAsia="ru-RU"/>
              </w:rPr>
              <w:t>V8</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z w:val="24"/>
                <w:szCs w:val="24"/>
                <w:lang w:eastAsia="ru-RU"/>
              </w:rPr>
              <w:t>Диаметр цилиндров, мм</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130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Ход поршня, мм</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140</w:t>
            </w:r>
          </w:p>
        </w:tc>
      </w:tr>
      <w:tr w:rsidR="007F1D72" w:rsidRPr="007F1D72" w:rsidTr="004F7B2F">
        <w:trPr>
          <w:trHeight w:val="391"/>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8</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Степень сжатия</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15,2:1</w:t>
            </w:r>
          </w:p>
        </w:tc>
      </w:tr>
      <w:tr w:rsidR="007F1D72" w:rsidRPr="007F1D72" w:rsidTr="004F7B2F">
        <w:trPr>
          <w:trHeight w:val="382"/>
        </w:trPr>
        <w:tc>
          <w:tcPr>
            <w:tcW w:w="985" w:type="dxa"/>
            <w:tcBorders>
              <w:top w:val="single" w:sz="6" w:space="0" w:color="auto"/>
              <w:left w:val="single" w:sz="6" w:space="0" w:color="auto"/>
              <w:bottom w:val="single" w:sz="6" w:space="0" w:color="auto"/>
              <w:right w:val="single" w:sz="4" w:space="0" w:color="auto"/>
            </w:tcBorders>
            <w:shd w:val="clear" w:color="auto" w:fill="FFFFFF"/>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  9</w:t>
            </w:r>
          </w:p>
        </w:tc>
        <w:tc>
          <w:tcPr>
            <w:tcW w:w="4817" w:type="dxa"/>
            <w:tcBorders>
              <w:top w:val="single" w:sz="6" w:space="0" w:color="auto"/>
              <w:left w:val="single" w:sz="6" w:space="0" w:color="auto"/>
              <w:bottom w:val="single" w:sz="6" w:space="0" w:color="auto"/>
              <w:right w:val="single" w:sz="4"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proofErr w:type="spellStart"/>
            <w:r w:rsidRPr="007F1D72">
              <w:rPr>
                <w:rFonts w:ascii="Times New Roman" w:eastAsia="Times New Roman" w:hAnsi="Times New Roman"/>
                <w:sz w:val="24"/>
                <w:szCs w:val="24"/>
                <w:lang w:eastAsia="ru-RU"/>
              </w:rPr>
              <w:t>Низкошумный</w:t>
            </w:r>
            <w:proofErr w:type="spellEnd"/>
            <w:r w:rsidRPr="007F1D72">
              <w:rPr>
                <w:rFonts w:ascii="Times New Roman" w:eastAsia="Times New Roman" w:hAnsi="Times New Roman"/>
                <w:sz w:val="24"/>
                <w:szCs w:val="24"/>
                <w:lang w:eastAsia="ru-RU"/>
              </w:rPr>
              <w:t xml:space="preserve"> глушитель</w:t>
            </w:r>
          </w:p>
        </w:tc>
        <w:tc>
          <w:tcPr>
            <w:tcW w:w="4130" w:type="dxa"/>
            <w:tcBorders>
              <w:top w:val="single" w:sz="6" w:space="0" w:color="auto"/>
              <w:left w:val="single" w:sz="4"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25 </w:t>
            </w:r>
            <w:proofErr w:type="spellStart"/>
            <w:r w:rsidRPr="007F1D72">
              <w:rPr>
                <w:rFonts w:ascii="Times New Roman" w:eastAsia="Times New Roman" w:hAnsi="Times New Roman"/>
                <w:sz w:val="24"/>
                <w:szCs w:val="24"/>
                <w:lang w:eastAsia="ru-RU"/>
              </w:rPr>
              <w:t>Дб</w:t>
            </w:r>
            <w:proofErr w:type="spellEnd"/>
            <w:r w:rsidRPr="007F1D72">
              <w:rPr>
                <w:rFonts w:ascii="Times New Roman" w:eastAsia="Times New Roman" w:hAnsi="Times New Roman"/>
                <w:sz w:val="24"/>
                <w:szCs w:val="24"/>
                <w:lang w:eastAsia="ru-RU"/>
              </w:rPr>
              <w:t xml:space="preserve">, 35 </w:t>
            </w:r>
            <w:proofErr w:type="spellStart"/>
            <w:r w:rsidRPr="007F1D72">
              <w:rPr>
                <w:rFonts w:ascii="Times New Roman" w:eastAsia="Times New Roman" w:hAnsi="Times New Roman"/>
                <w:sz w:val="24"/>
                <w:szCs w:val="24"/>
                <w:lang w:eastAsia="ru-RU"/>
              </w:rPr>
              <w:t>Дб</w:t>
            </w:r>
            <w:proofErr w:type="spellEnd"/>
          </w:p>
        </w:tc>
      </w:tr>
      <w:tr w:rsidR="007F1D72" w:rsidRPr="007F1D72" w:rsidTr="004F7B2F">
        <w:trPr>
          <w:trHeight w:val="796"/>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before="240"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b/>
                <w:sz w:val="24"/>
                <w:szCs w:val="24"/>
                <w:lang w:eastAsia="ru-RU"/>
              </w:rPr>
              <w:t>Генератор</w:t>
            </w:r>
          </w:p>
        </w:tc>
      </w:tr>
      <w:tr w:rsidR="007F1D72" w:rsidRPr="007F1D72" w:rsidTr="004F7B2F">
        <w:trPr>
          <w:trHeight w:val="602"/>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240" w:lineRule="auto"/>
              <w:jc w:val="center"/>
              <w:rPr>
                <w:rFonts w:ascii="Times New Roman" w:eastAsia="Times New Roman" w:hAnsi="Times New Roman"/>
                <w:b/>
                <w:color w:val="000000"/>
                <w:sz w:val="24"/>
                <w:szCs w:val="24"/>
                <w:lang w:eastAsia="ru-RU"/>
              </w:rPr>
            </w:pPr>
            <w:r w:rsidRPr="007F1D72">
              <w:rPr>
                <w:rFonts w:ascii="Times New Roman" w:eastAsia="Times New Roman" w:hAnsi="Times New Roman"/>
                <w:b/>
                <w:color w:val="000000"/>
                <w:sz w:val="24"/>
                <w:szCs w:val="24"/>
                <w:lang w:eastAsia="ru-RU"/>
              </w:rPr>
              <w:t>№</w:t>
            </w:r>
          </w:p>
          <w:p w:rsidR="007F1D72" w:rsidRPr="007F1D72" w:rsidRDefault="007F1D72" w:rsidP="007F1D72">
            <w:pPr>
              <w:shd w:val="clear" w:color="auto" w:fill="FFFFFF"/>
              <w:spacing w:after="0" w:line="240" w:lineRule="auto"/>
              <w:jc w:val="center"/>
              <w:rPr>
                <w:rFonts w:ascii="Times New Roman" w:eastAsia="Times New Roman" w:hAnsi="Times New Roman"/>
                <w:b/>
                <w:color w:val="000000"/>
                <w:sz w:val="24"/>
                <w:szCs w:val="24"/>
                <w:lang w:eastAsia="ru-RU"/>
              </w:rPr>
            </w:pPr>
            <w:r w:rsidRPr="007F1D72">
              <w:rPr>
                <w:rFonts w:ascii="Times New Roman" w:eastAsia="Times New Roman" w:hAnsi="Times New Roman"/>
                <w:b/>
                <w:color w:val="000000"/>
                <w:sz w:val="24"/>
                <w:szCs w:val="24"/>
                <w:lang w:eastAsia="ru-RU"/>
              </w:rPr>
              <w:t>п/п</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b/>
                <w:color w:val="000000"/>
                <w:sz w:val="24"/>
                <w:szCs w:val="24"/>
                <w:lang w:eastAsia="ru-RU"/>
              </w:rPr>
            </w:pPr>
            <w:r w:rsidRPr="007F1D72">
              <w:rPr>
                <w:rFonts w:ascii="Times New Roman" w:eastAsia="Times New Roman" w:hAnsi="Times New Roman"/>
                <w:b/>
                <w:color w:val="000000"/>
                <w:sz w:val="24"/>
                <w:szCs w:val="24"/>
                <w:lang w:eastAsia="ru-RU"/>
              </w:rPr>
              <w:t>Наименование</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Показатель</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Номинальное напряжение, 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400/230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lastRenderedPageBreak/>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z w:val="24"/>
                <w:szCs w:val="24"/>
                <w:lang w:eastAsia="ru-RU"/>
              </w:rPr>
              <w:t>Род тока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Переменный, трехфазный</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color w:val="000000"/>
                <w:spacing w:val="-2"/>
                <w:sz w:val="24"/>
                <w:szCs w:val="24"/>
                <w:lang w:eastAsia="ru-RU"/>
              </w:rPr>
              <w:t>Номинальный коэффициент мощности</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eastAsia="ru-RU"/>
              </w:rPr>
              <w:t>0,8</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Номинальный ток, 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val="en-US" w:eastAsia="ru-RU"/>
              </w:rPr>
              <w:t>180</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Класс изоляции</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val="en-US" w:eastAsia="ru-RU"/>
              </w:rPr>
              <w:t>H</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val="en-US" w:eastAsia="ru-RU"/>
              </w:rPr>
              <w:t>C</w:t>
            </w:r>
            <w:proofErr w:type="spellStart"/>
            <w:r w:rsidRPr="007F1D72">
              <w:rPr>
                <w:rFonts w:ascii="Times New Roman" w:eastAsia="Times New Roman" w:hAnsi="Times New Roman"/>
                <w:color w:val="000000"/>
                <w:spacing w:val="-2"/>
                <w:sz w:val="24"/>
                <w:szCs w:val="24"/>
                <w:lang w:eastAsia="ru-RU"/>
              </w:rPr>
              <w:t>тепень</w:t>
            </w:r>
            <w:proofErr w:type="spellEnd"/>
            <w:r w:rsidRPr="007F1D72">
              <w:rPr>
                <w:rFonts w:ascii="Times New Roman" w:eastAsia="Times New Roman" w:hAnsi="Times New Roman"/>
                <w:color w:val="000000"/>
                <w:spacing w:val="-2"/>
                <w:sz w:val="24"/>
                <w:szCs w:val="24"/>
                <w:lang w:eastAsia="ru-RU"/>
              </w:rPr>
              <w:t xml:space="preserve">  защиты</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val="en-US" w:eastAsia="ru-RU"/>
              </w:rPr>
            </w:pPr>
            <w:r w:rsidRPr="007F1D72">
              <w:rPr>
                <w:rFonts w:ascii="Times New Roman" w:eastAsia="Times New Roman" w:hAnsi="Times New Roman"/>
                <w:sz w:val="24"/>
                <w:szCs w:val="24"/>
                <w:lang w:val="en-US" w:eastAsia="ru-RU"/>
              </w:rPr>
              <w:t>IP23</w:t>
            </w:r>
          </w:p>
        </w:tc>
      </w:tr>
      <w:tr w:rsidR="007F1D72" w:rsidRPr="007F1D72" w:rsidTr="004F7B2F">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7F1D72">
              <w:rPr>
                <w:rFonts w:ascii="Times New Roman" w:eastAsia="Times New Roman" w:hAnsi="Times New Roman"/>
                <w:color w:val="000000"/>
                <w:spacing w:val="-2"/>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jc w:val="center"/>
              <w:rPr>
                <w:rFonts w:ascii="Times New Roman" w:eastAsia="Times New Roman" w:hAnsi="Times New Roman"/>
                <w:color w:val="000000"/>
                <w:spacing w:val="-2"/>
                <w:sz w:val="24"/>
                <w:szCs w:val="24"/>
                <w:lang w:val="en-US" w:eastAsia="ru-RU"/>
              </w:rPr>
            </w:pPr>
            <w:r w:rsidRPr="007F1D72">
              <w:rPr>
                <w:rFonts w:ascii="Times New Roman" w:eastAsia="Times New Roman" w:hAnsi="Times New Roman"/>
                <w:color w:val="000000"/>
                <w:spacing w:val="-2"/>
                <w:sz w:val="24"/>
                <w:szCs w:val="24"/>
                <w:lang w:eastAsia="ru-RU"/>
              </w:rPr>
              <w:t>Регулятор напряжения (</w:t>
            </w:r>
            <w:r w:rsidRPr="007F1D72">
              <w:rPr>
                <w:rFonts w:ascii="Times New Roman" w:eastAsia="Times New Roman" w:hAnsi="Times New Roman"/>
                <w:color w:val="000000"/>
                <w:spacing w:val="-2"/>
                <w:sz w:val="24"/>
                <w:szCs w:val="24"/>
                <w:lang w:val="en-US" w:eastAsia="ru-RU"/>
              </w:rPr>
              <w:t>AVR)</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7F1D72" w:rsidRPr="007F1D72" w:rsidRDefault="007F1D72" w:rsidP="007F1D72">
            <w:pPr>
              <w:shd w:val="clear" w:color="auto" w:fill="FFFFFF"/>
              <w:spacing w:after="0" w:line="360" w:lineRule="auto"/>
              <w:ind w:right="140"/>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Электронный автоматический</w:t>
            </w:r>
          </w:p>
        </w:tc>
      </w:tr>
    </w:tbl>
    <w:p w:rsidR="007F1D72" w:rsidRPr="007F1D72" w:rsidRDefault="007F1D72" w:rsidP="007F1D72">
      <w:pPr>
        <w:spacing w:after="0" w:line="360" w:lineRule="auto"/>
        <w:jc w:val="both"/>
        <w:rPr>
          <w:rFonts w:ascii="Times New Roman" w:eastAsia="Times New Roman" w:hAnsi="Times New Roman"/>
          <w:b/>
          <w:sz w:val="24"/>
          <w:szCs w:val="24"/>
          <w:lang w:eastAsia="ru-RU"/>
        </w:rPr>
      </w:pPr>
    </w:p>
    <w:tbl>
      <w:tblPr>
        <w:tblStyle w:val="410"/>
        <w:tblW w:w="9923" w:type="dxa"/>
        <w:tblInd w:w="137" w:type="dxa"/>
        <w:tblLook w:val="0000" w:firstRow="0" w:lastRow="0" w:firstColumn="0" w:lastColumn="0" w:noHBand="0" w:noVBand="0"/>
      </w:tblPr>
      <w:tblGrid>
        <w:gridCol w:w="992"/>
        <w:gridCol w:w="8931"/>
      </w:tblGrid>
      <w:tr w:rsidR="007F1D72" w:rsidRPr="007F1D72" w:rsidTr="004F7B2F">
        <w:trPr>
          <w:trHeight w:val="606"/>
        </w:trPr>
        <w:tc>
          <w:tcPr>
            <w:tcW w:w="992" w:type="dxa"/>
          </w:tcPr>
          <w:p w:rsidR="007F1D72" w:rsidRPr="007F1D72" w:rsidRDefault="007F1D72" w:rsidP="007F1D72">
            <w:pPr>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w:t>
            </w:r>
          </w:p>
          <w:p w:rsidR="007F1D72" w:rsidRPr="007F1D72" w:rsidRDefault="007F1D72" w:rsidP="007F1D72">
            <w:pPr>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п/п</w:t>
            </w:r>
          </w:p>
        </w:tc>
        <w:tc>
          <w:tcPr>
            <w:tcW w:w="8931" w:type="dxa"/>
          </w:tcPr>
          <w:p w:rsidR="007F1D72" w:rsidRPr="007F1D72" w:rsidRDefault="007F1D72" w:rsidP="007F1D72">
            <w:pPr>
              <w:spacing w:before="240" w:after="0" w:line="48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Технические характеристики блок контейнера</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1</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 xml:space="preserve">Предпусковой обогрев двигателя </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Система вентиляции</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3</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Система автоматического пожаротушения и сигнализации</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4</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2-я степень автоматизации</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5</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Система освещения</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6</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Окрас в корпоративный цвет с надписью АО «Саханефтегазсбыт»</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7</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Катушка с кабелем 40 м.</w:t>
            </w:r>
          </w:p>
        </w:tc>
      </w:tr>
      <w:tr w:rsidR="007F1D72" w:rsidRPr="007F1D72" w:rsidTr="004F7B2F">
        <w:tblPrEx>
          <w:tblLook w:val="04A0" w:firstRow="1" w:lastRow="0" w:firstColumn="1" w:lastColumn="0" w:noHBand="0" w:noVBand="1"/>
        </w:tblPrEx>
        <w:tc>
          <w:tcPr>
            <w:tcW w:w="992" w:type="dxa"/>
          </w:tcPr>
          <w:p w:rsidR="007F1D72" w:rsidRPr="007F1D72" w:rsidRDefault="007F1D72" w:rsidP="007F1D72">
            <w:pPr>
              <w:spacing w:after="0" w:line="360" w:lineRule="auto"/>
              <w:jc w:val="center"/>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8</w:t>
            </w:r>
          </w:p>
        </w:tc>
        <w:tc>
          <w:tcPr>
            <w:tcW w:w="8931" w:type="dxa"/>
          </w:tcPr>
          <w:p w:rsidR="007F1D72" w:rsidRPr="007F1D72" w:rsidRDefault="007F1D72" w:rsidP="007F1D72">
            <w:pPr>
              <w:spacing w:after="0" w:line="360" w:lineRule="auto"/>
              <w:rPr>
                <w:rFonts w:ascii="Times New Roman" w:eastAsia="Times New Roman" w:hAnsi="Times New Roman"/>
                <w:sz w:val="24"/>
                <w:szCs w:val="24"/>
                <w:lang w:eastAsia="ru-RU"/>
              </w:rPr>
            </w:pPr>
            <w:r w:rsidRPr="007F1D72">
              <w:rPr>
                <w:rFonts w:ascii="Times New Roman" w:eastAsia="Times New Roman" w:hAnsi="Times New Roman"/>
                <w:sz w:val="24"/>
                <w:szCs w:val="24"/>
                <w:lang w:eastAsia="ru-RU"/>
              </w:rPr>
              <w:t>Контейнер «Север» (из утепленных сэндвич-панелей)</w:t>
            </w:r>
          </w:p>
        </w:tc>
      </w:tr>
    </w:tbl>
    <w:p w:rsidR="007F1D72" w:rsidRPr="007F1D72" w:rsidRDefault="007F1D72" w:rsidP="007F1D7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F1D72" w:rsidRPr="007F1D72" w:rsidRDefault="007F1D72" w:rsidP="007F1D72">
      <w:pPr>
        <w:spacing w:after="0" w:line="240" w:lineRule="atLeast"/>
        <w:rPr>
          <w:rFonts w:ascii="Times New Roman" w:eastAsia="Times New Roman" w:hAnsi="Times New Roman"/>
          <w:sz w:val="24"/>
          <w:szCs w:val="24"/>
          <w:lang w:eastAsia="ru-RU"/>
        </w:rPr>
      </w:pPr>
      <w:r w:rsidRPr="007F1D72">
        <w:rPr>
          <w:rFonts w:ascii="Times New Roman" w:hAnsi="Times New Roman"/>
          <w:b/>
          <w:sz w:val="24"/>
          <w:szCs w:val="24"/>
        </w:rPr>
        <w:t xml:space="preserve">2. Место поставки: </w:t>
      </w:r>
      <w:r w:rsidRPr="007F1D72">
        <w:rPr>
          <w:rFonts w:ascii="Times New Roman" w:eastAsia="Times New Roman" w:hAnsi="Times New Roman"/>
          <w:sz w:val="24"/>
          <w:szCs w:val="24"/>
          <w:lang w:eastAsia="ru-RU"/>
        </w:rPr>
        <w:t xml:space="preserve">Российская Федерация, Республика Саха (Якутия), </w:t>
      </w:r>
      <w:proofErr w:type="spellStart"/>
      <w:r w:rsidRPr="007F1D72">
        <w:rPr>
          <w:rFonts w:ascii="Times New Roman" w:eastAsia="Times New Roman" w:hAnsi="Times New Roman"/>
          <w:sz w:val="24"/>
          <w:szCs w:val="24"/>
          <w:lang w:eastAsia="ru-RU"/>
        </w:rPr>
        <w:t>Мегино-Кангаласский</w:t>
      </w:r>
      <w:proofErr w:type="spellEnd"/>
      <w:r w:rsidRPr="007F1D72">
        <w:rPr>
          <w:rFonts w:ascii="Times New Roman" w:eastAsia="Times New Roman" w:hAnsi="Times New Roman"/>
          <w:sz w:val="24"/>
          <w:szCs w:val="24"/>
          <w:lang w:eastAsia="ru-RU"/>
        </w:rPr>
        <w:t xml:space="preserve"> район, с. Павловск, ул. Железнодорожников 15, </w:t>
      </w:r>
      <w:r w:rsidRPr="007F1D72">
        <w:rPr>
          <w:rFonts w:ascii="Times New Roman" w:eastAsia="Times New Roman" w:hAnsi="Times New Roman"/>
          <w:bCs/>
          <w:color w:val="000000"/>
          <w:sz w:val="24"/>
          <w:szCs w:val="24"/>
          <w:lang w:eastAsia="ru-RU"/>
        </w:rPr>
        <w:t>филиал "Нижне-</w:t>
      </w:r>
      <w:proofErr w:type="spellStart"/>
      <w:r w:rsidRPr="007F1D72">
        <w:rPr>
          <w:rFonts w:ascii="Times New Roman" w:eastAsia="Times New Roman" w:hAnsi="Times New Roman"/>
          <w:bCs/>
          <w:color w:val="000000"/>
          <w:sz w:val="24"/>
          <w:szCs w:val="24"/>
          <w:lang w:eastAsia="ru-RU"/>
        </w:rPr>
        <w:t>Бестяхская</w:t>
      </w:r>
      <w:proofErr w:type="spellEnd"/>
      <w:r w:rsidRPr="007F1D72">
        <w:rPr>
          <w:rFonts w:ascii="Times New Roman" w:eastAsia="Times New Roman" w:hAnsi="Times New Roman"/>
          <w:bCs/>
          <w:color w:val="000000"/>
          <w:sz w:val="24"/>
          <w:szCs w:val="24"/>
          <w:lang w:eastAsia="ru-RU"/>
        </w:rPr>
        <w:t xml:space="preserve"> нефтебаза" </w:t>
      </w:r>
      <w:proofErr w:type="gramStart"/>
      <w:r w:rsidRPr="007F1D72">
        <w:rPr>
          <w:rFonts w:ascii="Times New Roman" w:eastAsia="Times New Roman" w:hAnsi="Times New Roman"/>
          <w:bCs/>
          <w:color w:val="000000"/>
          <w:sz w:val="24"/>
          <w:szCs w:val="24"/>
          <w:lang w:eastAsia="ru-RU"/>
        </w:rPr>
        <w:t>АО  "</w:t>
      </w:r>
      <w:proofErr w:type="gramEnd"/>
      <w:r w:rsidRPr="007F1D72">
        <w:rPr>
          <w:rFonts w:ascii="Times New Roman" w:eastAsia="Times New Roman" w:hAnsi="Times New Roman"/>
          <w:bCs/>
          <w:color w:val="000000"/>
          <w:sz w:val="24"/>
          <w:szCs w:val="24"/>
          <w:lang w:eastAsia="ru-RU"/>
        </w:rPr>
        <w:t>Саханефтегазсбыт"</w:t>
      </w:r>
    </w:p>
    <w:p w:rsidR="007F1D72" w:rsidRPr="007F1D72" w:rsidRDefault="007F1D72" w:rsidP="007F1D72">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F1D72">
        <w:rPr>
          <w:rFonts w:ascii="Times New Roman" w:eastAsia="Times New Roman" w:hAnsi="Times New Roman" w:cs="Arial"/>
          <w:b/>
          <w:sz w:val="24"/>
          <w:szCs w:val="24"/>
          <w:lang w:eastAsia="ru-RU"/>
        </w:rPr>
        <w:t xml:space="preserve">3. Условия поставки: </w:t>
      </w:r>
      <w:r w:rsidRPr="007F1D72">
        <w:rPr>
          <w:rFonts w:ascii="Times New Roman" w:eastAsia="Times New Roman" w:hAnsi="Times New Roman" w:cs="Arial"/>
          <w:sz w:val="24"/>
          <w:szCs w:val="24"/>
          <w:lang w:eastAsia="ru-RU"/>
        </w:rPr>
        <w:t>доставка до места поставки осуществляется силами и средствами Поставщика.</w:t>
      </w:r>
    </w:p>
    <w:p w:rsidR="007F1D72" w:rsidRPr="007F1D72" w:rsidRDefault="007F1D72" w:rsidP="007F1D72">
      <w:pPr>
        <w:autoSpaceDE w:val="0"/>
        <w:autoSpaceDN w:val="0"/>
        <w:adjustRightInd w:val="0"/>
        <w:spacing w:after="0" w:line="240" w:lineRule="auto"/>
        <w:ind w:left="-22"/>
        <w:jc w:val="both"/>
        <w:rPr>
          <w:rFonts w:ascii="Times New Roman" w:hAnsi="Times New Roman"/>
          <w:b/>
          <w:sz w:val="24"/>
          <w:szCs w:val="24"/>
        </w:rPr>
      </w:pPr>
      <w:r w:rsidRPr="007F1D72">
        <w:rPr>
          <w:rFonts w:ascii="Times New Roman" w:hAnsi="Times New Roman"/>
          <w:b/>
          <w:sz w:val="24"/>
          <w:szCs w:val="24"/>
        </w:rPr>
        <w:t>4.</w:t>
      </w:r>
      <w:r w:rsidRPr="007F1D72">
        <w:rPr>
          <w:rFonts w:ascii="Times New Roman" w:hAnsi="Times New Roman"/>
          <w:sz w:val="24"/>
          <w:szCs w:val="24"/>
        </w:rPr>
        <w:t xml:space="preserve"> </w:t>
      </w:r>
      <w:r w:rsidRPr="007F1D72">
        <w:rPr>
          <w:rFonts w:ascii="Times New Roman" w:hAnsi="Times New Roman"/>
          <w:b/>
          <w:sz w:val="24"/>
          <w:szCs w:val="24"/>
        </w:rPr>
        <w:t>Срок поставки:</w:t>
      </w:r>
      <w:r w:rsidRPr="007F1D72">
        <w:rPr>
          <w:rFonts w:ascii="Times New Roman" w:hAnsi="Times New Roman"/>
          <w:sz w:val="24"/>
          <w:szCs w:val="24"/>
        </w:rPr>
        <w:t xml:space="preserve"> </w:t>
      </w:r>
      <w:r w:rsidR="00B11794">
        <w:rPr>
          <w:rFonts w:ascii="Times New Roman" w:hAnsi="Times New Roman"/>
          <w:sz w:val="24"/>
          <w:szCs w:val="24"/>
        </w:rPr>
        <w:t>45</w:t>
      </w:r>
      <w:r w:rsidRPr="007F1D72">
        <w:rPr>
          <w:rFonts w:ascii="Times New Roman" w:hAnsi="Times New Roman"/>
          <w:sz w:val="24"/>
          <w:szCs w:val="24"/>
        </w:rPr>
        <w:t xml:space="preserve"> календарных дней с момента подписания Сторонами договора поставки.</w:t>
      </w:r>
    </w:p>
    <w:p w:rsidR="007F1D72" w:rsidRPr="007F1D72" w:rsidRDefault="007F1D72" w:rsidP="007F1D72">
      <w:pPr>
        <w:autoSpaceDE w:val="0"/>
        <w:autoSpaceDN w:val="0"/>
        <w:adjustRightInd w:val="0"/>
        <w:spacing w:after="0" w:line="240" w:lineRule="auto"/>
        <w:ind w:left="-22"/>
        <w:jc w:val="both"/>
        <w:rPr>
          <w:rFonts w:ascii="Times New Roman" w:hAnsi="Times New Roman"/>
          <w:sz w:val="24"/>
          <w:szCs w:val="24"/>
        </w:rPr>
      </w:pPr>
      <w:r w:rsidRPr="007F1D72">
        <w:rPr>
          <w:rFonts w:ascii="Times New Roman" w:hAnsi="Times New Roman"/>
          <w:b/>
          <w:sz w:val="24"/>
          <w:szCs w:val="24"/>
        </w:rPr>
        <w:t>5. Стоимость товара</w:t>
      </w:r>
      <w:r w:rsidRPr="007F1D72">
        <w:rPr>
          <w:rFonts w:ascii="Times New Roman" w:hAnsi="Times New Roman"/>
          <w:sz w:val="24"/>
          <w:szCs w:val="24"/>
        </w:rPr>
        <w:t>: __________________</w:t>
      </w:r>
      <w:r>
        <w:rPr>
          <w:rFonts w:ascii="Times New Roman" w:hAnsi="Times New Roman"/>
          <w:sz w:val="24"/>
          <w:szCs w:val="24"/>
        </w:rPr>
        <w:t>без/</w:t>
      </w:r>
      <w:r w:rsidRPr="007F1D72">
        <w:rPr>
          <w:rFonts w:ascii="Times New Roman" w:hAnsi="Times New Roman"/>
          <w:sz w:val="24"/>
          <w:szCs w:val="24"/>
        </w:rPr>
        <w:t>с учетом НДС.</w:t>
      </w:r>
    </w:p>
    <w:p w:rsidR="007F1D72" w:rsidRPr="007F1D72" w:rsidRDefault="007F1D72" w:rsidP="007F1D72">
      <w:pPr>
        <w:spacing w:line="240" w:lineRule="atLeast"/>
        <w:jc w:val="both"/>
        <w:rPr>
          <w:rFonts w:ascii="Times New Roman" w:hAnsi="Times New Roman"/>
          <w:sz w:val="24"/>
          <w:szCs w:val="24"/>
        </w:rPr>
      </w:pPr>
      <w:r w:rsidRPr="007F1D72">
        <w:rPr>
          <w:rFonts w:ascii="Times New Roman" w:hAnsi="Times New Roman"/>
          <w:b/>
          <w:sz w:val="24"/>
          <w:szCs w:val="24"/>
        </w:rPr>
        <w:t>6</w:t>
      </w:r>
      <w:r w:rsidRPr="007F1D72">
        <w:rPr>
          <w:rFonts w:ascii="Times New Roman" w:hAnsi="Times New Roman"/>
          <w:sz w:val="24"/>
          <w:szCs w:val="24"/>
        </w:rPr>
        <w:t xml:space="preserve">. </w:t>
      </w:r>
      <w:r w:rsidRPr="007F1D72">
        <w:rPr>
          <w:rFonts w:ascii="Times New Roman" w:hAnsi="Times New Roman"/>
          <w:b/>
          <w:sz w:val="24"/>
          <w:szCs w:val="24"/>
        </w:rPr>
        <w:t>Форма, сроки и порядок оплаты</w:t>
      </w:r>
      <w:r w:rsidRPr="007F1D72">
        <w:rPr>
          <w:rFonts w:ascii="Times New Roman" w:hAnsi="Times New Roman"/>
          <w:sz w:val="24"/>
          <w:szCs w:val="24"/>
        </w:rPr>
        <w:t xml:space="preserve">: Безналичный расчет. Расчеты по Договору поставки товара, заключенному с Победителем закупки, производятся в следующем порядке: </w:t>
      </w:r>
    </w:p>
    <w:p w:rsidR="007F1D72" w:rsidRPr="009729B7" w:rsidRDefault="007F1D72" w:rsidP="009729B7">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7F1D72">
        <w:rPr>
          <w:rFonts w:ascii="Times New Roman" w:eastAsia="Times New Roman" w:hAnsi="Times New Roman" w:cs="Arial"/>
          <w:sz w:val="24"/>
          <w:szCs w:val="24"/>
          <w:lang w:eastAsia="ru-RU"/>
        </w:rPr>
        <w:t>- 100 %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7F1D72" w:rsidRPr="007F1D72" w:rsidRDefault="007F1D72" w:rsidP="007F1D72">
      <w:pPr>
        <w:autoSpaceDE w:val="0"/>
        <w:autoSpaceDN w:val="0"/>
        <w:adjustRightInd w:val="0"/>
        <w:spacing w:after="0" w:line="240" w:lineRule="auto"/>
        <w:ind w:left="-22"/>
        <w:jc w:val="both"/>
        <w:rPr>
          <w:rFonts w:ascii="Times New Roman" w:hAnsi="Times New Roman"/>
          <w:sz w:val="24"/>
          <w:szCs w:val="24"/>
        </w:rPr>
      </w:pPr>
      <w:r w:rsidRPr="007F1D72">
        <w:rPr>
          <w:rFonts w:ascii="Times New Roman" w:hAnsi="Times New Roman"/>
          <w:b/>
          <w:sz w:val="24"/>
          <w:szCs w:val="24"/>
        </w:rPr>
        <w:t>7</w:t>
      </w:r>
      <w:r w:rsidRPr="007F1D72">
        <w:rPr>
          <w:rFonts w:ascii="Times New Roman" w:hAnsi="Times New Roman"/>
          <w:sz w:val="24"/>
          <w:szCs w:val="24"/>
        </w:rPr>
        <w:t xml:space="preserve">. </w:t>
      </w:r>
      <w:r w:rsidRPr="007F1D72">
        <w:rPr>
          <w:rFonts w:ascii="Times New Roman" w:hAnsi="Times New Roman"/>
          <w:b/>
          <w:sz w:val="24"/>
          <w:szCs w:val="24"/>
        </w:rPr>
        <w:t>Страна</w:t>
      </w:r>
      <w:r w:rsidR="009729B7">
        <w:rPr>
          <w:rFonts w:ascii="Times New Roman" w:hAnsi="Times New Roman"/>
          <w:b/>
          <w:sz w:val="24"/>
          <w:szCs w:val="24"/>
        </w:rPr>
        <w:t xml:space="preserve"> происхождения</w:t>
      </w:r>
      <w:r w:rsidRPr="007F1D72">
        <w:rPr>
          <w:rFonts w:ascii="Times New Roman" w:hAnsi="Times New Roman"/>
          <w:b/>
          <w:sz w:val="24"/>
          <w:szCs w:val="24"/>
        </w:rPr>
        <w:t xml:space="preserve"> товара</w:t>
      </w:r>
      <w:r w:rsidRPr="007F1D72">
        <w:rPr>
          <w:rFonts w:ascii="Times New Roman" w:hAnsi="Times New Roman"/>
          <w:sz w:val="24"/>
          <w:szCs w:val="24"/>
        </w:rPr>
        <w:t xml:space="preserve">: ____________ </w:t>
      </w:r>
    </w:p>
    <w:tbl>
      <w:tblPr>
        <w:tblW w:w="16018" w:type="dxa"/>
        <w:jc w:val="center"/>
        <w:tblLook w:val="01E0" w:firstRow="1" w:lastRow="1" w:firstColumn="1" w:lastColumn="1" w:noHBand="0" w:noVBand="0"/>
      </w:tblPr>
      <w:tblGrid>
        <w:gridCol w:w="6663"/>
        <w:gridCol w:w="2268"/>
        <w:gridCol w:w="7087"/>
      </w:tblGrid>
      <w:tr w:rsidR="007F1D72" w:rsidRPr="007F1D72" w:rsidTr="007307EA">
        <w:trPr>
          <w:jc w:val="center"/>
        </w:trPr>
        <w:tc>
          <w:tcPr>
            <w:tcW w:w="6663" w:type="dxa"/>
            <w:shd w:val="clear" w:color="auto" w:fill="auto"/>
          </w:tcPr>
          <w:p w:rsid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p>
          <w:p w:rsidR="009729B7" w:rsidRPr="007F1D72" w:rsidRDefault="009729B7" w:rsidP="007F1D72">
            <w:pPr>
              <w:tabs>
                <w:tab w:val="left" w:pos="8100"/>
              </w:tabs>
              <w:spacing w:after="0" w:line="240" w:lineRule="auto"/>
              <w:jc w:val="center"/>
              <w:rPr>
                <w:rFonts w:ascii="Times New Roman" w:eastAsia="Times New Roman" w:hAnsi="Times New Roman"/>
                <w:b/>
                <w:sz w:val="24"/>
                <w:szCs w:val="24"/>
                <w:lang w:eastAsia="ru-RU"/>
              </w:rPr>
            </w:pPr>
          </w:p>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 xml:space="preserve">  Заказчик</w:t>
            </w:r>
          </w:p>
        </w:tc>
        <w:tc>
          <w:tcPr>
            <w:tcW w:w="2268" w:type="dxa"/>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val="en-US" w:eastAsia="ru-RU"/>
              </w:rPr>
            </w:pPr>
          </w:p>
        </w:tc>
        <w:tc>
          <w:tcPr>
            <w:tcW w:w="7087" w:type="dxa"/>
            <w:shd w:val="clear" w:color="auto" w:fill="auto"/>
          </w:tcPr>
          <w:p w:rsidR="007F1D72" w:rsidRDefault="007F1D72" w:rsidP="007F1D72">
            <w:pPr>
              <w:tabs>
                <w:tab w:val="left" w:pos="8100"/>
              </w:tabs>
              <w:spacing w:after="0" w:line="240" w:lineRule="auto"/>
              <w:jc w:val="center"/>
              <w:rPr>
                <w:rFonts w:ascii="Times New Roman" w:eastAsia="Times New Roman" w:hAnsi="Times New Roman"/>
                <w:b/>
                <w:sz w:val="24"/>
                <w:szCs w:val="24"/>
                <w:lang w:val="en-US" w:eastAsia="ru-RU"/>
              </w:rPr>
            </w:pPr>
          </w:p>
          <w:p w:rsidR="009729B7" w:rsidRPr="007F1D72" w:rsidRDefault="009729B7" w:rsidP="007F1D72">
            <w:pPr>
              <w:tabs>
                <w:tab w:val="left" w:pos="8100"/>
              </w:tabs>
              <w:spacing w:after="0" w:line="240" w:lineRule="auto"/>
              <w:jc w:val="center"/>
              <w:rPr>
                <w:rFonts w:ascii="Times New Roman" w:eastAsia="Times New Roman" w:hAnsi="Times New Roman"/>
                <w:b/>
                <w:sz w:val="24"/>
                <w:szCs w:val="24"/>
                <w:lang w:val="en-US" w:eastAsia="ru-RU"/>
              </w:rPr>
            </w:pPr>
          </w:p>
          <w:p w:rsidR="007F1D72" w:rsidRPr="007F1D72" w:rsidRDefault="007F1D72" w:rsidP="007F1D72">
            <w:pPr>
              <w:tabs>
                <w:tab w:val="left" w:pos="8100"/>
              </w:tabs>
              <w:spacing w:after="0" w:line="240" w:lineRule="auto"/>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Поставщик</w:t>
            </w:r>
          </w:p>
        </w:tc>
      </w:tr>
      <w:tr w:rsidR="007F1D72" w:rsidRPr="007F1D72" w:rsidTr="007307EA">
        <w:trPr>
          <w:trHeight w:val="191"/>
          <w:jc w:val="center"/>
        </w:trPr>
        <w:tc>
          <w:tcPr>
            <w:tcW w:w="6663"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val="en-US" w:eastAsia="ru-RU"/>
              </w:rPr>
            </w:pPr>
          </w:p>
        </w:tc>
        <w:tc>
          <w:tcPr>
            <w:tcW w:w="2268" w:type="dxa"/>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p>
        </w:tc>
        <w:tc>
          <w:tcPr>
            <w:tcW w:w="7087"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p>
        </w:tc>
      </w:tr>
      <w:tr w:rsidR="007F1D72" w:rsidRPr="007F1D72" w:rsidTr="007307EA">
        <w:trPr>
          <w:jc w:val="center"/>
        </w:trPr>
        <w:tc>
          <w:tcPr>
            <w:tcW w:w="6663" w:type="dxa"/>
            <w:shd w:val="clear" w:color="auto" w:fill="auto"/>
          </w:tcPr>
          <w:p w:rsidR="007F1D72" w:rsidRPr="007F1D72" w:rsidRDefault="007F1D72" w:rsidP="007F1D72">
            <w:pPr>
              <w:tabs>
                <w:tab w:val="left" w:pos="8100"/>
              </w:tabs>
              <w:spacing w:after="0" w:line="240" w:lineRule="auto"/>
              <w:ind w:left="318"/>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______                         ________________ Лебедев В.Н.</w:t>
            </w:r>
          </w:p>
          <w:p w:rsidR="007F1D72" w:rsidRPr="007F1D72" w:rsidRDefault="007F1D72" w:rsidP="007F1D72">
            <w:pPr>
              <w:tabs>
                <w:tab w:val="center" w:pos="3223"/>
              </w:tabs>
              <w:spacing w:after="0" w:line="240" w:lineRule="auto"/>
              <w:rPr>
                <w:rFonts w:ascii="Times New Roman" w:eastAsia="Times New Roman" w:hAnsi="Times New Roman"/>
                <w:b/>
                <w:sz w:val="24"/>
                <w:szCs w:val="24"/>
                <w:lang w:eastAsia="ru-RU"/>
              </w:rPr>
            </w:pPr>
            <w:proofErr w:type="spellStart"/>
            <w:r w:rsidRPr="007F1D72">
              <w:rPr>
                <w:rFonts w:ascii="Times New Roman" w:eastAsia="Times New Roman" w:hAnsi="Times New Roman"/>
                <w:b/>
                <w:sz w:val="24"/>
                <w:szCs w:val="24"/>
                <w:lang w:eastAsia="ru-RU"/>
              </w:rPr>
              <w:t>м.псм</w:t>
            </w:r>
            <w:proofErr w:type="spellEnd"/>
            <w:r w:rsidRPr="007F1D72">
              <w:rPr>
                <w:rFonts w:ascii="Times New Roman" w:eastAsia="Times New Roman" w:hAnsi="Times New Roman"/>
                <w:b/>
                <w:sz w:val="24"/>
                <w:szCs w:val="24"/>
                <w:lang w:eastAsia="ru-RU"/>
              </w:rPr>
              <w:tab/>
            </w:r>
            <w:proofErr w:type="spellStart"/>
            <w:r w:rsidRPr="007F1D72">
              <w:rPr>
                <w:rFonts w:ascii="Times New Roman" w:eastAsia="Times New Roman" w:hAnsi="Times New Roman"/>
                <w:b/>
                <w:sz w:val="24"/>
                <w:szCs w:val="24"/>
                <w:lang w:eastAsia="ru-RU"/>
              </w:rPr>
              <w:t>м.п</w:t>
            </w:r>
            <w:proofErr w:type="spellEnd"/>
          </w:p>
        </w:tc>
        <w:tc>
          <w:tcPr>
            <w:tcW w:w="2268" w:type="dxa"/>
          </w:tcPr>
          <w:p w:rsidR="007F1D72" w:rsidRPr="007F1D72" w:rsidRDefault="007F1D72" w:rsidP="007F1D72">
            <w:pPr>
              <w:tabs>
                <w:tab w:val="left" w:pos="8100"/>
              </w:tabs>
              <w:spacing w:after="0" w:line="240" w:lineRule="auto"/>
              <w:rPr>
                <w:rFonts w:ascii="Times New Roman" w:eastAsia="Times New Roman" w:hAnsi="Times New Roman"/>
                <w:b/>
                <w:sz w:val="24"/>
                <w:szCs w:val="24"/>
                <w:lang w:eastAsia="ru-RU"/>
              </w:rPr>
            </w:pPr>
          </w:p>
        </w:tc>
        <w:tc>
          <w:tcPr>
            <w:tcW w:w="7087" w:type="dxa"/>
            <w:shd w:val="clear" w:color="auto" w:fill="auto"/>
          </w:tcPr>
          <w:p w:rsidR="007F1D72" w:rsidRPr="007F1D72" w:rsidRDefault="007F1D72" w:rsidP="007F1D72">
            <w:pPr>
              <w:tabs>
                <w:tab w:val="left" w:pos="8100"/>
              </w:tabs>
              <w:spacing w:after="0" w:line="240" w:lineRule="auto"/>
              <w:rPr>
                <w:rFonts w:ascii="Times New Roman" w:eastAsia="Times New Roman" w:hAnsi="Times New Roman"/>
                <w:b/>
                <w:sz w:val="24"/>
                <w:szCs w:val="24"/>
                <w:lang w:val="en-US" w:eastAsia="ru-RU"/>
              </w:rPr>
            </w:pPr>
            <w:r w:rsidRPr="007F1D72">
              <w:rPr>
                <w:rFonts w:ascii="Times New Roman" w:eastAsia="Times New Roman" w:hAnsi="Times New Roman"/>
                <w:b/>
                <w:sz w:val="24"/>
                <w:szCs w:val="24"/>
                <w:lang w:eastAsia="ru-RU"/>
              </w:rPr>
              <w:t xml:space="preserve">______________________ </w:t>
            </w:r>
            <w:r w:rsidRPr="007F1D72">
              <w:rPr>
                <w:rFonts w:ascii="Times New Roman" w:eastAsia="Times New Roman" w:hAnsi="Times New Roman"/>
                <w:b/>
                <w:sz w:val="24"/>
                <w:szCs w:val="24"/>
                <w:lang w:val="en-US" w:eastAsia="ru-RU"/>
              </w:rPr>
              <w:t>/___________/</w:t>
            </w:r>
          </w:p>
          <w:p w:rsidR="007F1D72" w:rsidRPr="007F1D72" w:rsidRDefault="007F1D72" w:rsidP="007F1D72">
            <w:pPr>
              <w:tabs>
                <w:tab w:val="left" w:pos="8100"/>
              </w:tabs>
              <w:spacing w:after="0" w:line="240" w:lineRule="auto"/>
              <w:rPr>
                <w:rFonts w:ascii="Times New Roman" w:eastAsia="Times New Roman" w:hAnsi="Times New Roman"/>
                <w:b/>
                <w:sz w:val="24"/>
                <w:szCs w:val="24"/>
                <w:lang w:val="en-US" w:eastAsia="ru-RU"/>
              </w:rPr>
            </w:pPr>
            <w:r w:rsidRPr="007F1D72">
              <w:rPr>
                <w:rFonts w:ascii="Times New Roman" w:eastAsia="Times New Roman" w:hAnsi="Times New Roman"/>
                <w:b/>
                <w:sz w:val="24"/>
                <w:szCs w:val="24"/>
                <w:lang w:eastAsia="ru-RU"/>
              </w:rPr>
              <w:t xml:space="preserve">    </w:t>
            </w:r>
            <w:proofErr w:type="spellStart"/>
            <w:r w:rsidRPr="007F1D72">
              <w:rPr>
                <w:rFonts w:ascii="Times New Roman" w:eastAsia="Times New Roman" w:hAnsi="Times New Roman"/>
                <w:b/>
                <w:sz w:val="24"/>
                <w:szCs w:val="24"/>
                <w:lang w:eastAsia="ru-RU"/>
              </w:rPr>
              <w:t>м.п</w:t>
            </w:r>
            <w:proofErr w:type="spellEnd"/>
          </w:p>
        </w:tc>
      </w:tr>
    </w:tbl>
    <w:p w:rsidR="007F1D72" w:rsidRPr="007F1D72" w:rsidRDefault="007F1D72" w:rsidP="007F1D72">
      <w:pPr>
        <w:suppressAutoHyphens/>
        <w:spacing w:after="0" w:line="240" w:lineRule="auto"/>
        <w:ind w:firstLine="540"/>
        <w:jc w:val="right"/>
        <w:rPr>
          <w:rFonts w:ascii="Times New Roman" w:eastAsia="Times New Roman" w:hAnsi="Times New Roman"/>
          <w:sz w:val="20"/>
          <w:szCs w:val="20"/>
          <w:lang w:eastAsia="ru-RU"/>
        </w:rPr>
      </w:pPr>
    </w:p>
    <w:p w:rsidR="00A00F2C" w:rsidRDefault="00A00F2C" w:rsidP="007F1D72">
      <w:pPr>
        <w:suppressAutoHyphens/>
        <w:spacing w:after="0" w:line="240" w:lineRule="auto"/>
        <w:ind w:firstLine="540"/>
        <w:jc w:val="right"/>
        <w:rPr>
          <w:rFonts w:ascii="Times New Roman" w:eastAsia="Times New Roman" w:hAnsi="Times New Roman"/>
          <w:sz w:val="20"/>
          <w:szCs w:val="20"/>
          <w:lang w:eastAsia="ru-RU"/>
        </w:rPr>
      </w:pPr>
    </w:p>
    <w:p w:rsidR="00820B90" w:rsidRDefault="00820B90" w:rsidP="007F1D72">
      <w:pPr>
        <w:suppressAutoHyphens/>
        <w:spacing w:after="0" w:line="240" w:lineRule="auto"/>
        <w:ind w:firstLine="540"/>
        <w:jc w:val="right"/>
        <w:rPr>
          <w:rFonts w:ascii="Times New Roman" w:eastAsia="Times New Roman" w:hAnsi="Times New Roman"/>
          <w:sz w:val="20"/>
          <w:szCs w:val="20"/>
          <w:lang w:eastAsia="ru-RU"/>
        </w:rPr>
      </w:pPr>
    </w:p>
    <w:p w:rsidR="007F1D72" w:rsidRPr="007F1D72" w:rsidRDefault="007F1D72" w:rsidP="007F1D72">
      <w:pPr>
        <w:suppressAutoHyphens/>
        <w:spacing w:after="0" w:line="240" w:lineRule="auto"/>
        <w:ind w:firstLine="540"/>
        <w:jc w:val="right"/>
        <w:rPr>
          <w:rFonts w:cs="Calibri"/>
          <w:sz w:val="20"/>
          <w:szCs w:val="20"/>
          <w:lang w:eastAsia="zh-CN"/>
        </w:rPr>
      </w:pPr>
      <w:r w:rsidRPr="007F1D72">
        <w:rPr>
          <w:rFonts w:ascii="Times New Roman" w:eastAsia="Times New Roman" w:hAnsi="Times New Roman"/>
          <w:sz w:val="20"/>
          <w:szCs w:val="20"/>
          <w:lang w:eastAsia="ru-RU"/>
        </w:rPr>
        <w:lastRenderedPageBreak/>
        <w:t>Приложение № 2</w:t>
      </w:r>
    </w:p>
    <w:p w:rsidR="007F1D72" w:rsidRPr="007F1D72" w:rsidRDefault="007F1D72" w:rsidP="007F1D72">
      <w:pPr>
        <w:suppressAutoHyphens/>
        <w:spacing w:after="0" w:line="240" w:lineRule="auto"/>
        <w:ind w:firstLine="540"/>
        <w:jc w:val="right"/>
        <w:rPr>
          <w:rFonts w:cs="Calibri"/>
          <w:sz w:val="20"/>
          <w:szCs w:val="20"/>
          <w:lang w:eastAsia="zh-CN"/>
        </w:rPr>
      </w:pPr>
      <w:r w:rsidRPr="007F1D72">
        <w:rPr>
          <w:rFonts w:ascii="Times New Roman" w:eastAsia="Times New Roman" w:hAnsi="Times New Roman"/>
          <w:sz w:val="20"/>
          <w:szCs w:val="20"/>
          <w:lang w:eastAsia="ru-RU"/>
        </w:rPr>
        <w:t>к Договору поставки спецтехники</w:t>
      </w:r>
    </w:p>
    <w:p w:rsidR="007F1D72" w:rsidRPr="007F1D72" w:rsidRDefault="007F1D72" w:rsidP="007F1D72">
      <w:pPr>
        <w:suppressAutoHyphens/>
        <w:spacing w:after="0" w:line="240" w:lineRule="auto"/>
        <w:ind w:firstLine="540"/>
        <w:jc w:val="right"/>
        <w:rPr>
          <w:rFonts w:cs="Calibri"/>
          <w:sz w:val="20"/>
          <w:szCs w:val="20"/>
          <w:lang w:eastAsia="zh-CN"/>
        </w:rPr>
      </w:pPr>
      <w:r w:rsidRPr="007F1D72">
        <w:rPr>
          <w:rFonts w:ascii="Times New Roman" w:eastAsia="Times New Roman" w:hAnsi="Times New Roman"/>
          <w:sz w:val="20"/>
          <w:szCs w:val="20"/>
          <w:lang w:eastAsia="ru-RU"/>
        </w:rPr>
        <w:t>от «____» __________2021 г. № _____</w:t>
      </w:r>
    </w:p>
    <w:p w:rsidR="007F1D72" w:rsidRPr="007F1D72" w:rsidRDefault="007F1D72" w:rsidP="007F1D72">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7F1D72" w:rsidRPr="007F1D72" w:rsidRDefault="007F1D72" w:rsidP="007F1D72">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7F1D72" w:rsidRPr="007F1D72" w:rsidRDefault="007F1D72" w:rsidP="007F1D72">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7F1D72" w:rsidRPr="007F1D72" w:rsidRDefault="007F1D72" w:rsidP="007F1D72">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7F1D72" w:rsidRPr="007F1D72" w:rsidRDefault="007F1D72" w:rsidP="007F1D72">
      <w:pPr>
        <w:tabs>
          <w:tab w:val="left" w:pos="0"/>
        </w:tabs>
        <w:spacing w:after="0" w:line="240" w:lineRule="auto"/>
        <w:jc w:val="center"/>
        <w:rPr>
          <w:rFonts w:ascii="Times New Roman" w:hAnsi="Times New Roman"/>
          <w:b/>
          <w:sz w:val="24"/>
          <w:szCs w:val="24"/>
          <w:lang w:eastAsia="ru-RU"/>
        </w:rPr>
      </w:pPr>
      <w:r w:rsidRPr="007F1D72">
        <w:rPr>
          <w:rFonts w:ascii="Times New Roman" w:hAnsi="Times New Roman"/>
          <w:b/>
          <w:sz w:val="24"/>
          <w:szCs w:val="24"/>
          <w:lang w:eastAsia="ru-RU"/>
        </w:rPr>
        <w:t xml:space="preserve">Заявление о добросовестности </w:t>
      </w:r>
    </w:p>
    <w:p w:rsidR="007F1D72" w:rsidRPr="007F1D72" w:rsidRDefault="007F1D72" w:rsidP="007F1D72">
      <w:pPr>
        <w:tabs>
          <w:tab w:val="left" w:pos="0"/>
        </w:tabs>
        <w:spacing w:after="0" w:line="240" w:lineRule="auto"/>
        <w:ind w:firstLine="709"/>
        <w:rPr>
          <w:rFonts w:ascii="Times New Roman" w:hAnsi="Times New Roman"/>
          <w:sz w:val="24"/>
          <w:szCs w:val="24"/>
          <w:lang w:eastAsia="ru-RU"/>
        </w:rPr>
      </w:pPr>
    </w:p>
    <w:p w:rsidR="007F1D72" w:rsidRPr="007F1D72" w:rsidRDefault="007F1D72" w:rsidP="007F1D72">
      <w:pPr>
        <w:widowControl w:val="0"/>
        <w:spacing w:after="0" w:line="240" w:lineRule="auto"/>
        <w:jc w:val="both"/>
        <w:rPr>
          <w:rFonts w:ascii="Times New Roman" w:eastAsia="Times New Roman" w:hAnsi="Times New Roman"/>
          <w:color w:val="000000"/>
          <w:sz w:val="24"/>
          <w:szCs w:val="24"/>
          <w:lang w:eastAsia="ru-RU"/>
        </w:rPr>
      </w:pPr>
      <w:r w:rsidRPr="007F1D72">
        <w:rPr>
          <w:rFonts w:ascii="Times New Roman" w:eastAsia="Times New Roman" w:hAnsi="Times New Roman"/>
          <w:color w:val="000000"/>
          <w:sz w:val="24"/>
          <w:szCs w:val="24"/>
          <w:lang w:eastAsia="ru-RU"/>
        </w:rPr>
        <w:t xml:space="preserve">г. Якутск                                                                                                        </w:t>
      </w:r>
      <w:proofErr w:type="gramStart"/>
      <w:r w:rsidRPr="007F1D72">
        <w:rPr>
          <w:rFonts w:ascii="Times New Roman" w:eastAsia="Times New Roman" w:hAnsi="Times New Roman"/>
          <w:color w:val="000000"/>
          <w:sz w:val="24"/>
          <w:szCs w:val="24"/>
          <w:lang w:eastAsia="ru-RU"/>
        </w:rPr>
        <w:t xml:space="preserve">   «</w:t>
      </w:r>
      <w:proofErr w:type="gramEnd"/>
      <w:r w:rsidRPr="007F1D72">
        <w:rPr>
          <w:rFonts w:ascii="Times New Roman" w:eastAsia="Times New Roman" w:hAnsi="Times New Roman"/>
          <w:color w:val="000000"/>
          <w:sz w:val="24"/>
          <w:szCs w:val="24"/>
          <w:lang w:eastAsia="ru-RU"/>
        </w:rPr>
        <w:t xml:space="preserve">____» __________ 2021г. </w:t>
      </w:r>
    </w:p>
    <w:p w:rsidR="007F1D72" w:rsidRPr="007F1D72" w:rsidRDefault="007F1D72" w:rsidP="007F1D72">
      <w:pPr>
        <w:spacing w:after="0" w:line="240" w:lineRule="auto"/>
        <w:jc w:val="both"/>
        <w:rPr>
          <w:rFonts w:ascii="Times New Roman" w:eastAsia="Times New Roman" w:hAnsi="Times New Roman"/>
          <w:b/>
          <w:sz w:val="24"/>
          <w:szCs w:val="24"/>
          <w:lang w:eastAsia="ru-RU"/>
        </w:rPr>
      </w:pPr>
    </w:p>
    <w:p w:rsidR="007F1D72" w:rsidRPr="007F1D72" w:rsidRDefault="007F1D72" w:rsidP="007F1D72">
      <w:pPr>
        <w:tabs>
          <w:tab w:val="left" w:pos="0"/>
          <w:tab w:val="left" w:pos="567"/>
        </w:tabs>
        <w:spacing w:after="0" w:line="240" w:lineRule="auto"/>
        <w:ind w:firstLine="709"/>
        <w:jc w:val="both"/>
        <w:rPr>
          <w:rFonts w:ascii="Times New Roman" w:hAnsi="Times New Roman"/>
          <w:sz w:val="24"/>
          <w:szCs w:val="24"/>
          <w:lang w:eastAsia="ru-RU"/>
        </w:rPr>
      </w:pPr>
      <w:r w:rsidRPr="007F1D72">
        <w:rPr>
          <w:rFonts w:ascii="Times New Roman" w:hAnsi="Times New Roman"/>
          <w:sz w:val="24"/>
          <w:szCs w:val="24"/>
          <w:lang w:eastAsia="ru-RU"/>
        </w:rPr>
        <w:t>Настоящим _______________________________</w:t>
      </w:r>
      <w:r w:rsidRPr="007F1D72">
        <w:rPr>
          <w:rFonts w:ascii="Times New Roman" w:eastAsia="Times New Roman" w:hAnsi="Times New Roman"/>
          <w:snapToGrid w:val="0"/>
          <w:color w:val="000000"/>
          <w:sz w:val="24"/>
          <w:szCs w:val="24"/>
          <w:lang w:eastAsia="ru-RU"/>
        </w:rPr>
        <w:t xml:space="preserve">, именуемое в дальнейшем </w:t>
      </w:r>
      <w:r w:rsidRPr="007F1D72">
        <w:rPr>
          <w:rFonts w:ascii="Times New Roman" w:eastAsia="Times New Roman" w:hAnsi="Times New Roman"/>
          <w:b/>
          <w:snapToGrid w:val="0"/>
          <w:color w:val="000000"/>
          <w:sz w:val="24"/>
          <w:szCs w:val="24"/>
          <w:lang w:eastAsia="ru-RU"/>
        </w:rPr>
        <w:t>«Поставщик»</w:t>
      </w:r>
      <w:r w:rsidRPr="007F1D72">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7F1D72">
        <w:rPr>
          <w:rFonts w:ascii="Times New Roman" w:hAnsi="Times New Roman"/>
          <w:sz w:val="24"/>
          <w:szCs w:val="24"/>
          <w:lang w:eastAsia="ru-RU"/>
        </w:rPr>
        <w:t xml:space="preserve">, гарантирует и подтверждает, что на момент заключения Договора между </w:t>
      </w:r>
      <w:r w:rsidRPr="007F1D72">
        <w:rPr>
          <w:rFonts w:ascii="Times New Roman" w:eastAsia="Times New Roman" w:hAnsi="Times New Roman"/>
          <w:b/>
          <w:snapToGrid w:val="0"/>
          <w:color w:val="000000"/>
          <w:sz w:val="24"/>
          <w:szCs w:val="24"/>
          <w:lang w:eastAsia="ru-RU"/>
        </w:rPr>
        <w:t>Поставщиком</w:t>
      </w:r>
      <w:r w:rsidRPr="007F1D72">
        <w:rPr>
          <w:rFonts w:ascii="Times New Roman" w:hAnsi="Times New Roman"/>
          <w:sz w:val="24"/>
          <w:szCs w:val="24"/>
          <w:lang w:eastAsia="ru-RU"/>
        </w:rPr>
        <w:t xml:space="preserve"> и </w:t>
      </w:r>
      <w:r w:rsidRPr="007F1D72">
        <w:rPr>
          <w:rFonts w:ascii="Times New Roman" w:hAnsi="Times New Roman"/>
          <w:b/>
          <w:sz w:val="24"/>
          <w:szCs w:val="24"/>
          <w:lang w:eastAsia="ru-RU"/>
        </w:rPr>
        <w:t>АО «Саханефтегазсбыт»</w:t>
      </w:r>
      <w:r w:rsidRPr="007F1D72">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7F1D72">
        <w:rPr>
          <w:rFonts w:ascii="Times New Roman" w:eastAsia="Times New Roman" w:hAnsi="Times New Roman"/>
          <w:b/>
          <w:snapToGrid w:val="0"/>
          <w:color w:val="000000"/>
          <w:sz w:val="24"/>
          <w:szCs w:val="24"/>
          <w:lang w:eastAsia="ru-RU"/>
        </w:rPr>
        <w:t>Заказчик»</w:t>
      </w:r>
      <w:r w:rsidRPr="007F1D72">
        <w:rPr>
          <w:rFonts w:ascii="Times New Roman" w:hAnsi="Times New Roman"/>
          <w:sz w:val="24"/>
          <w:szCs w:val="24"/>
          <w:lang w:eastAsia="ru-RU"/>
        </w:rPr>
        <w:t>:</w:t>
      </w:r>
    </w:p>
    <w:p w:rsidR="007F1D72" w:rsidRPr="007F1D72" w:rsidRDefault="007F1D72" w:rsidP="007F1D72">
      <w:pPr>
        <w:tabs>
          <w:tab w:val="left" w:pos="0"/>
          <w:tab w:val="left" w:pos="142"/>
        </w:tabs>
        <w:spacing w:after="0" w:line="240" w:lineRule="auto"/>
        <w:ind w:firstLine="426"/>
        <w:jc w:val="both"/>
        <w:rPr>
          <w:rFonts w:ascii="Times New Roman" w:hAnsi="Times New Roman"/>
          <w:sz w:val="24"/>
          <w:szCs w:val="24"/>
          <w:lang w:eastAsia="ru-RU"/>
        </w:rPr>
      </w:pPr>
    </w:p>
    <w:p w:rsidR="007F1D72" w:rsidRPr="007F1D72" w:rsidRDefault="007F1D72" w:rsidP="007F1D72">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7F1D72">
        <w:rPr>
          <w:rFonts w:ascii="Times New Roman" w:eastAsia="Times New Roman" w:hAnsi="Times New Roman"/>
          <w:sz w:val="24"/>
          <w:szCs w:val="24"/>
          <w:lang w:eastAsia="ru-RU"/>
        </w:rPr>
        <w:t>___________</w:t>
      </w:r>
      <w:r w:rsidRPr="007F1D72">
        <w:rPr>
          <w:rFonts w:ascii="Times New Roman" w:hAnsi="Times New Roman"/>
          <w:sz w:val="24"/>
          <w:szCs w:val="24"/>
          <w:lang w:eastAsia="ru-RU"/>
        </w:rPr>
        <w:t>, ОКПО__________ИНН _________ и КПП ____________.</w:t>
      </w:r>
    </w:p>
    <w:p w:rsidR="007F1D72" w:rsidRPr="007F1D72" w:rsidRDefault="007F1D72" w:rsidP="007F1D72">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гарантирует, что все</w:t>
      </w:r>
      <w:r w:rsidRPr="007F1D72">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7F1D72" w:rsidRPr="007F1D72" w:rsidRDefault="007F1D72" w:rsidP="007F1D72">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F1D72" w:rsidRPr="007F1D72" w:rsidRDefault="007F1D72" w:rsidP="007F1D72">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7F1D72">
        <w:rPr>
          <w:rFonts w:ascii="Times New Roman" w:eastAsia="Times New Roman" w:hAnsi="Times New Roman"/>
          <w:b/>
          <w:snapToGrid w:val="0"/>
          <w:color w:val="000000"/>
          <w:sz w:val="24"/>
          <w:szCs w:val="24"/>
          <w:lang w:eastAsia="ru-RU"/>
        </w:rPr>
        <w:t>Поставщика</w:t>
      </w:r>
      <w:r w:rsidRPr="007F1D72">
        <w:rPr>
          <w:rFonts w:ascii="Times New Roman" w:hAnsi="Times New Roman"/>
          <w:sz w:val="24"/>
          <w:szCs w:val="24"/>
          <w:lang w:eastAsia="ru-RU"/>
        </w:rPr>
        <w:t xml:space="preserve">. </w:t>
      </w:r>
    </w:p>
    <w:p w:rsidR="007F1D72" w:rsidRPr="007F1D72" w:rsidRDefault="007F1D72" w:rsidP="007F1D72">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7F1D72">
        <w:rPr>
          <w:rFonts w:ascii="Times New Roman" w:eastAsia="Times New Roman" w:hAnsi="Times New Roman"/>
          <w:b/>
          <w:snapToGrid w:val="0"/>
          <w:color w:val="000000"/>
          <w:sz w:val="24"/>
          <w:szCs w:val="24"/>
          <w:lang w:eastAsia="ru-RU"/>
        </w:rPr>
        <w:t>Поставщиком</w:t>
      </w:r>
      <w:r w:rsidRPr="007F1D72">
        <w:rPr>
          <w:rFonts w:ascii="Times New Roman" w:hAnsi="Times New Roman"/>
          <w:sz w:val="24"/>
          <w:szCs w:val="24"/>
          <w:lang w:eastAsia="ru-RU"/>
        </w:rPr>
        <w:t xml:space="preserve"> обязательств как надлежаще исполненных.</w:t>
      </w:r>
    </w:p>
    <w:p w:rsidR="007F1D72" w:rsidRPr="007F1D72" w:rsidRDefault="007F1D72" w:rsidP="007F1D72">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заверяет </w:t>
      </w:r>
      <w:r w:rsidRPr="007F1D72">
        <w:rPr>
          <w:rFonts w:ascii="Times New Roman" w:hAnsi="Times New Roman"/>
          <w:b/>
          <w:sz w:val="24"/>
          <w:szCs w:val="24"/>
          <w:lang w:eastAsia="ru-RU"/>
        </w:rPr>
        <w:t>Заказчика</w:t>
      </w:r>
      <w:r w:rsidRPr="007F1D72">
        <w:rPr>
          <w:rFonts w:ascii="Times New Roman" w:hAnsi="Times New Roman"/>
          <w:sz w:val="24"/>
          <w:szCs w:val="24"/>
          <w:lang w:eastAsia="ru-RU"/>
        </w:rPr>
        <w:t xml:space="preserve"> в том, что будет активно взаимодействовать с представителями </w:t>
      </w:r>
      <w:r w:rsidRPr="007F1D72">
        <w:rPr>
          <w:rFonts w:ascii="Times New Roman" w:hAnsi="Times New Roman"/>
          <w:b/>
          <w:sz w:val="24"/>
          <w:szCs w:val="24"/>
          <w:lang w:eastAsia="ru-RU"/>
        </w:rPr>
        <w:t>Заказчика</w:t>
      </w:r>
      <w:r w:rsidRPr="007F1D72">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F1D72" w:rsidRPr="007F1D72" w:rsidRDefault="007F1D72" w:rsidP="007F1D72">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7F1D72">
        <w:rPr>
          <w:rFonts w:ascii="Times New Roman" w:eastAsia="Times New Roman" w:hAnsi="Times New Roman"/>
          <w:b/>
          <w:snapToGrid w:val="0"/>
          <w:color w:val="000000"/>
          <w:sz w:val="24"/>
          <w:szCs w:val="24"/>
          <w:lang w:eastAsia="ru-RU"/>
        </w:rPr>
        <w:t>Поставщик</w:t>
      </w:r>
      <w:r w:rsidRPr="007F1D72">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F1D72" w:rsidRPr="007F1D72" w:rsidRDefault="007F1D72" w:rsidP="007F1D72">
      <w:pPr>
        <w:spacing w:after="0" w:line="240" w:lineRule="auto"/>
        <w:jc w:val="both"/>
      </w:pPr>
    </w:p>
    <w:p w:rsidR="007F1D72" w:rsidRPr="007F1D72" w:rsidRDefault="007F1D72" w:rsidP="007F1D72">
      <w:pPr>
        <w:spacing w:after="0" w:line="240" w:lineRule="auto"/>
        <w:jc w:val="both"/>
      </w:pPr>
    </w:p>
    <w:tbl>
      <w:tblPr>
        <w:tblW w:w="10191" w:type="dxa"/>
        <w:tblLook w:val="01E0" w:firstRow="1" w:lastRow="1" w:firstColumn="1" w:lastColumn="1" w:noHBand="0" w:noVBand="0"/>
      </w:tblPr>
      <w:tblGrid>
        <w:gridCol w:w="5148"/>
        <w:gridCol w:w="5043"/>
      </w:tblGrid>
      <w:tr w:rsidR="007F1D72" w:rsidRPr="007F1D72" w:rsidTr="004F7B2F">
        <w:tc>
          <w:tcPr>
            <w:tcW w:w="5148"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p>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Заказчик</w:t>
            </w:r>
          </w:p>
        </w:tc>
        <w:tc>
          <w:tcPr>
            <w:tcW w:w="5043"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val="en-US" w:eastAsia="ru-RU"/>
              </w:rPr>
            </w:pPr>
          </w:p>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Поставщик</w:t>
            </w:r>
          </w:p>
        </w:tc>
      </w:tr>
      <w:tr w:rsidR="007F1D72" w:rsidRPr="007F1D72" w:rsidTr="004F7B2F">
        <w:tc>
          <w:tcPr>
            <w:tcW w:w="5148"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val="en-US" w:eastAsia="ru-RU"/>
              </w:rPr>
            </w:pPr>
          </w:p>
        </w:tc>
        <w:tc>
          <w:tcPr>
            <w:tcW w:w="5043"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p>
        </w:tc>
      </w:tr>
      <w:tr w:rsidR="007F1D72" w:rsidRPr="007F1D72" w:rsidTr="004F7B2F">
        <w:tc>
          <w:tcPr>
            <w:tcW w:w="5148"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eastAsia="ru-RU"/>
              </w:rPr>
            </w:pPr>
            <w:r w:rsidRPr="007F1D72">
              <w:rPr>
                <w:rFonts w:ascii="Times New Roman" w:eastAsia="Times New Roman" w:hAnsi="Times New Roman"/>
                <w:b/>
                <w:sz w:val="24"/>
                <w:szCs w:val="24"/>
                <w:lang w:eastAsia="ru-RU"/>
              </w:rPr>
              <w:t>______________________ Лебедев В.Н.</w:t>
            </w:r>
          </w:p>
          <w:p w:rsidR="007F1D72" w:rsidRPr="007F1D72" w:rsidRDefault="00820B90" w:rsidP="007F1D72">
            <w:pPr>
              <w:tabs>
                <w:tab w:val="left" w:pos="810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spellStart"/>
            <w:r w:rsidR="007F1D72" w:rsidRPr="007F1D72">
              <w:rPr>
                <w:rFonts w:ascii="Times New Roman" w:eastAsia="Times New Roman" w:hAnsi="Times New Roman"/>
                <w:b/>
                <w:sz w:val="24"/>
                <w:szCs w:val="24"/>
                <w:lang w:eastAsia="ru-RU"/>
              </w:rPr>
              <w:t>м.п</w:t>
            </w:r>
            <w:proofErr w:type="spellEnd"/>
          </w:p>
        </w:tc>
        <w:tc>
          <w:tcPr>
            <w:tcW w:w="5043" w:type="dxa"/>
            <w:shd w:val="clear" w:color="auto" w:fill="auto"/>
          </w:tcPr>
          <w:p w:rsidR="007F1D72" w:rsidRPr="007F1D72" w:rsidRDefault="007F1D72" w:rsidP="007F1D72">
            <w:pPr>
              <w:tabs>
                <w:tab w:val="left" w:pos="8100"/>
              </w:tabs>
              <w:spacing w:after="0" w:line="240" w:lineRule="auto"/>
              <w:jc w:val="center"/>
              <w:rPr>
                <w:rFonts w:ascii="Times New Roman" w:eastAsia="Times New Roman" w:hAnsi="Times New Roman"/>
                <w:b/>
                <w:sz w:val="24"/>
                <w:szCs w:val="24"/>
                <w:lang w:val="en-US" w:eastAsia="ru-RU"/>
              </w:rPr>
            </w:pPr>
            <w:r w:rsidRPr="007F1D72">
              <w:rPr>
                <w:rFonts w:ascii="Times New Roman" w:eastAsia="Times New Roman" w:hAnsi="Times New Roman"/>
                <w:b/>
                <w:sz w:val="24"/>
                <w:szCs w:val="24"/>
                <w:lang w:eastAsia="ru-RU"/>
              </w:rPr>
              <w:t xml:space="preserve">______________________ </w:t>
            </w:r>
            <w:r w:rsidRPr="007F1D72">
              <w:rPr>
                <w:rFonts w:ascii="Times New Roman" w:eastAsia="Times New Roman" w:hAnsi="Times New Roman"/>
                <w:b/>
                <w:sz w:val="24"/>
                <w:szCs w:val="24"/>
                <w:lang w:val="en-US" w:eastAsia="ru-RU"/>
              </w:rPr>
              <w:t>/___________/</w:t>
            </w:r>
          </w:p>
          <w:p w:rsidR="007F1D72" w:rsidRPr="007F1D72" w:rsidRDefault="00820B90" w:rsidP="007F1D72">
            <w:pPr>
              <w:tabs>
                <w:tab w:val="left" w:pos="8100"/>
              </w:tabs>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 xml:space="preserve">      </w:t>
            </w:r>
            <w:proofErr w:type="spellStart"/>
            <w:r w:rsidR="007F1D72" w:rsidRPr="007F1D72">
              <w:rPr>
                <w:rFonts w:ascii="Times New Roman" w:eastAsia="Times New Roman" w:hAnsi="Times New Roman"/>
                <w:b/>
                <w:sz w:val="24"/>
                <w:szCs w:val="24"/>
                <w:lang w:eastAsia="ru-RU"/>
              </w:rPr>
              <w:t>м.п</w:t>
            </w:r>
            <w:proofErr w:type="spellEnd"/>
          </w:p>
        </w:tc>
      </w:tr>
    </w:tbl>
    <w:p w:rsidR="006B1FBE" w:rsidRDefault="006B1FBE" w:rsidP="006B1FBE">
      <w:pPr>
        <w:spacing w:after="0" w:line="240" w:lineRule="auto"/>
        <w:jc w:val="both"/>
      </w:pPr>
    </w:p>
    <w:p w:rsidR="00B6090B" w:rsidRDefault="00B6090B" w:rsidP="006B1FBE">
      <w:pPr>
        <w:spacing w:after="0" w:line="240" w:lineRule="auto"/>
        <w:jc w:val="both"/>
      </w:pPr>
    </w:p>
    <w:p w:rsidR="006B1FBE" w:rsidRDefault="006B1FBE" w:rsidP="006B1FBE">
      <w:pPr>
        <w:spacing w:after="0" w:line="240" w:lineRule="auto"/>
        <w:jc w:val="both"/>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1" w:name="_Toc322017042"/>
      <w:r w:rsidRPr="00680A42">
        <w:rPr>
          <w:rFonts w:ascii="Times New Roman" w:hAnsi="Times New Roman"/>
          <w:b/>
          <w:bCs/>
          <w:sz w:val="24"/>
          <w:szCs w:val="24"/>
        </w:rPr>
        <w:t xml:space="preserve">Общий порядок проведения </w:t>
      </w:r>
      <w:bookmarkEnd w:id="41"/>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2"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2"/>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3" w:name="_Toc322017046"/>
      <w:r w:rsidRPr="00680A42">
        <w:rPr>
          <w:rFonts w:ascii="Times New Roman" w:hAnsi="Times New Roman"/>
          <w:b/>
          <w:bCs/>
          <w:sz w:val="24"/>
          <w:szCs w:val="24"/>
        </w:rPr>
        <w:t xml:space="preserve">4.3. </w:t>
      </w:r>
      <w:bookmarkStart w:id="44" w:name="_Toc322017044"/>
      <w:r w:rsidRPr="00680A42">
        <w:rPr>
          <w:rFonts w:ascii="Times New Roman" w:hAnsi="Times New Roman"/>
          <w:b/>
          <w:bCs/>
          <w:sz w:val="24"/>
          <w:szCs w:val="24"/>
        </w:rPr>
        <w:t>Предоставление закупочной документации Участникам</w:t>
      </w:r>
      <w:bookmarkEnd w:id="44"/>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5"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5"/>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3"/>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6" w:name="_Toc322017047"/>
      <w:r w:rsidRPr="00680A42">
        <w:rPr>
          <w:rFonts w:ascii="Times New Roman" w:hAnsi="Times New Roman"/>
          <w:b/>
          <w:bCs/>
          <w:sz w:val="24"/>
          <w:szCs w:val="24"/>
        </w:rPr>
        <w:t xml:space="preserve"> Общие требования к </w:t>
      </w:r>
      <w:bookmarkEnd w:id="46"/>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0B1F79" w:rsidRPr="00AF7D23" w:rsidRDefault="000B1F79" w:rsidP="000B1F79">
      <w:pPr>
        <w:shd w:val="clear" w:color="auto" w:fill="FFFFFF" w:themeFill="background1"/>
        <w:spacing w:after="0" w:line="240" w:lineRule="atLeast"/>
        <w:jc w:val="both"/>
        <w:rPr>
          <w:rFonts w:ascii="Times New Roman" w:hAnsi="Times New Roman"/>
          <w:sz w:val="24"/>
          <w:szCs w:val="24"/>
        </w:rPr>
      </w:pPr>
      <w:r w:rsidRPr="000B1F79">
        <w:rPr>
          <w:rFonts w:ascii="Times New Roman" w:hAnsi="Times New Roman"/>
          <w:b/>
          <w:sz w:val="24"/>
          <w:szCs w:val="24"/>
        </w:rPr>
        <w:t>б)</w:t>
      </w:r>
      <w:r>
        <w:rPr>
          <w:rFonts w:ascii="Times New Roman" w:hAnsi="Times New Roman"/>
          <w:sz w:val="24"/>
          <w:szCs w:val="24"/>
        </w:rPr>
        <w:t xml:space="preserve"> Техническое предложение по </w:t>
      </w:r>
      <w:r w:rsidRPr="00AF7D23">
        <w:rPr>
          <w:rFonts w:ascii="Times New Roman" w:hAnsi="Times New Roman"/>
          <w:sz w:val="24"/>
          <w:szCs w:val="24"/>
        </w:rPr>
        <w:t>форме и в соответствии с инструкциями, приведенными в настоящей Документации (подраздел 5.</w:t>
      </w:r>
      <w:r>
        <w:rPr>
          <w:rFonts w:ascii="Times New Roman" w:hAnsi="Times New Roman"/>
          <w:sz w:val="24"/>
          <w:szCs w:val="24"/>
        </w:rPr>
        <w:t>2</w:t>
      </w:r>
      <w:r w:rsidRPr="00AF7D23">
        <w:rPr>
          <w:rFonts w:ascii="Times New Roman" w:hAnsi="Times New Roman"/>
          <w:sz w:val="24"/>
          <w:szCs w:val="24"/>
        </w:rPr>
        <w:t>.);</w:t>
      </w:r>
    </w:p>
    <w:p w:rsidR="00AF7D23" w:rsidRPr="00AF7D23" w:rsidRDefault="000B1F79"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972B4B">
        <w:rPr>
          <w:rFonts w:ascii="Times New Roman" w:hAnsi="Times New Roman"/>
          <w:sz w:val="24"/>
          <w:szCs w:val="24"/>
        </w:rPr>
        <w:t xml:space="preserve"> </w:t>
      </w:r>
      <w:r w:rsidR="00AF7D23"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крупной сделки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«к» п.4.5.2.2) по форме и в соответствии с инструкциями, приведенными в настоящей Документации (подраздел 5.</w:t>
      </w:r>
      <w:r>
        <w:rPr>
          <w:rFonts w:ascii="Times New Roman" w:hAnsi="Times New Roman"/>
          <w:sz w:val="24"/>
          <w:szCs w:val="24"/>
        </w:rPr>
        <w:t>4</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AC637A">
        <w:rPr>
          <w:rFonts w:ascii="Times New Roman" w:hAnsi="Times New Roman"/>
          <w:sz w:val="24"/>
          <w:szCs w:val="24"/>
        </w:rPr>
        <w:t>п.</w:t>
      </w:r>
      <w:r w:rsidR="00114F5E">
        <w:rPr>
          <w:rFonts w:ascii="Times New Roman" w:hAnsi="Times New Roman"/>
          <w:sz w:val="24"/>
          <w:szCs w:val="24"/>
        </w:rPr>
        <w:t>п</w:t>
      </w:r>
      <w:proofErr w:type="spellEnd"/>
      <w:r w:rsidR="00114F5E">
        <w:rPr>
          <w:rFonts w:ascii="Times New Roman" w:hAnsi="Times New Roman"/>
          <w:sz w:val="24"/>
          <w:szCs w:val="24"/>
        </w:rPr>
        <w:t>. «а»-«г» 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lastRenderedPageBreak/>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7" w:name="_Toc322017048"/>
      <w:r w:rsidRPr="00AF7D23">
        <w:rPr>
          <w:rFonts w:ascii="Times New Roman" w:hAnsi="Times New Roman"/>
          <w:b/>
          <w:bCs/>
          <w:sz w:val="24"/>
          <w:szCs w:val="24"/>
        </w:rPr>
        <w:t xml:space="preserve">Требования к сроку действия </w:t>
      </w:r>
      <w:bookmarkEnd w:id="47"/>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49"/>
      <w:r w:rsidRPr="00AF7D23">
        <w:rPr>
          <w:rFonts w:ascii="Times New Roman" w:hAnsi="Times New Roman"/>
          <w:b/>
          <w:bCs/>
          <w:sz w:val="24"/>
          <w:szCs w:val="24"/>
        </w:rPr>
        <w:t xml:space="preserve">Требования к языку </w:t>
      </w:r>
      <w:bookmarkEnd w:id="48"/>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50"/>
      <w:r w:rsidRPr="00AF7D23">
        <w:rPr>
          <w:rFonts w:ascii="Times New Roman" w:hAnsi="Times New Roman"/>
          <w:b/>
          <w:bCs/>
          <w:sz w:val="24"/>
          <w:szCs w:val="24"/>
        </w:rPr>
        <w:t xml:space="preserve">Требования к валюте </w:t>
      </w:r>
      <w:bookmarkEnd w:id="49"/>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F95913">
        <w:rPr>
          <w:rFonts w:ascii="Times New Roman" w:eastAsia="Times New Roman" w:hAnsi="Times New Roman"/>
          <w:b/>
          <w:color w:val="000000"/>
          <w:sz w:val="24"/>
          <w:szCs w:val="24"/>
          <w:lang w:eastAsia="ru-RU"/>
        </w:rPr>
        <w:t>22</w:t>
      </w:r>
      <w:r w:rsidR="00F001DA" w:rsidRPr="00213CCD">
        <w:rPr>
          <w:rFonts w:ascii="Times New Roman" w:eastAsia="Times New Roman" w:hAnsi="Times New Roman"/>
          <w:b/>
          <w:color w:val="000000"/>
          <w:sz w:val="24"/>
          <w:szCs w:val="24"/>
          <w:lang w:eastAsia="ru-RU"/>
        </w:rPr>
        <w:t>.</w:t>
      </w:r>
      <w:r w:rsidR="007928DE">
        <w:rPr>
          <w:rFonts w:ascii="Times New Roman" w:eastAsia="Times New Roman" w:hAnsi="Times New Roman"/>
          <w:b/>
          <w:color w:val="000000"/>
          <w:sz w:val="24"/>
          <w:szCs w:val="24"/>
          <w:lang w:eastAsia="ru-RU"/>
        </w:rPr>
        <w:t>11</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3579BE">
        <w:rPr>
          <w:rFonts w:ascii="Times New Roman" w:hAnsi="Times New Roman"/>
          <w:b/>
          <w:sz w:val="24"/>
          <w:szCs w:val="24"/>
        </w:rPr>
        <w:t>29</w:t>
      </w:r>
      <w:r w:rsidRPr="002861F7">
        <w:rPr>
          <w:rFonts w:ascii="Times New Roman" w:hAnsi="Times New Roman"/>
          <w:b/>
          <w:sz w:val="24"/>
          <w:szCs w:val="24"/>
        </w:rPr>
        <w:t>.</w:t>
      </w:r>
      <w:r w:rsidR="007928DE">
        <w:rPr>
          <w:rFonts w:ascii="Times New Roman" w:hAnsi="Times New Roman"/>
          <w:b/>
          <w:sz w:val="24"/>
          <w:szCs w:val="24"/>
        </w:rPr>
        <w:t>11</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3579BE">
        <w:rPr>
          <w:rFonts w:ascii="Times New Roman" w:eastAsia="Times New Roman" w:hAnsi="Times New Roman" w:cs="Arial"/>
          <w:b/>
          <w:sz w:val="24"/>
          <w:szCs w:val="24"/>
          <w:lang w:eastAsia="ru-RU"/>
        </w:rPr>
        <w:t>26</w:t>
      </w:r>
      <w:r w:rsidR="00DF5877" w:rsidRPr="00DF5877">
        <w:rPr>
          <w:rFonts w:ascii="Times New Roman" w:eastAsia="Times New Roman" w:hAnsi="Times New Roman" w:cs="Arial"/>
          <w:b/>
          <w:sz w:val="24"/>
          <w:szCs w:val="24"/>
          <w:lang w:eastAsia="ru-RU"/>
        </w:rPr>
        <w:t>.</w:t>
      </w:r>
      <w:r w:rsidR="007928DE">
        <w:rPr>
          <w:rFonts w:ascii="Times New Roman" w:eastAsia="Times New Roman" w:hAnsi="Times New Roman" w:cs="Arial"/>
          <w:b/>
          <w:sz w:val="24"/>
          <w:szCs w:val="24"/>
          <w:lang w:eastAsia="ru-RU"/>
        </w:rPr>
        <w:t>11</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lastRenderedPageBreak/>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7928DE" w:rsidRPr="007928DE" w:rsidRDefault="007928DE" w:rsidP="007928DE">
      <w:pPr>
        <w:widowControl w:val="0"/>
        <w:numPr>
          <w:ilvl w:val="2"/>
          <w:numId w:val="32"/>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7928DE">
        <w:rPr>
          <w:rFonts w:ascii="Times New Roman" w:hAnsi="Times New Roman"/>
          <w:b/>
          <w:sz w:val="24"/>
          <w:szCs w:val="24"/>
        </w:rPr>
        <w:t>Дата рассмотрения Заявок Участников и подведения итогов закупки.</w:t>
      </w:r>
    </w:p>
    <w:p w:rsidR="007928DE" w:rsidRPr="007928DE" w:rsidRDefault="007928DE" w:rsidP="007928DE">
      <w:pPr>
        <w:shd w:val="clear" w:color="auto" w:fill="FFFFFF"/>
        <w:tabs>
          <w:tab w:val="left" w:pos="709"/>
        </w:tabs>
        <w:spacing w:after="0" w:line="240" w:lineRule="atLeast"/>
        <w:rPr>
          <w:rFonts w:ascii="Times New Roman" w:hAnsi="Times New Roman"/>
          <w:sz w:val="24"/>
          <w:szCs w:val="24"/>
        </w:rPr>
      </w:pPr>
      <w:r w:rsidRPr="007928DE">
        <w:rPr>
          <w:rFonts w:ascii="Times New Roman" w:hAnsi="Times New Roman"/>
          <w:b/>
          <w:sz w:val="24"/>
          <w:szCs w:val="24"/>
        </w:rPr>
        <w:t>4.4.8.1</w:t>
      </w:r>
      <w:r w:rsidRPr="007928DE">
        <w:rPr>
          <w:rFonts w:ascii="Times New Roman" w:hAnsi="Times New Roman"/>
          <w:sz w:val="24"/>
          <w:szCs w:val="24"/>
        </w:rPr>
        <w:t xml:space="preserve"> Дата рассмотрения Заявок (ориентировочно): </w:t>
      </w:r>
      <w:r w:rsidR="003579BE">
        <w:rPr>
          <w:rFonts w:ascii="Times New Roman" w:hAnsi="Times New Roman"/>
          <w:b/>
          <w:sz w:val="24"/>
          <w:szCs w:val="24"/>
        </w:rPr>
        <w:t>30</w:t>
      </w:r>
      <w:r>
        <w:rPr>
          <w:rFonts w:ascii="Times New Roman" w:hAnsi="Times New Roman"/>
          <w:b/>
          <w:sz w:val="24"/>
          <w:szCs w:val="24"/>
        </w:rPr>
        <w:t>.11</w:t>
      </w:r>
      <w:r w:rsidRPr="007928DE">
        <w:rPr>
          <w:rFonts w:ascii="Times New Roman" w:hAnsi="Times New Roman"/>
          <w:b/>
          <w:sz w:val="24"/>
          <w:szCs w:val="24"/>
        </w:rPr>
        <w:t>.2021 года</w:t>
      </w:r>
      <w:r w:rsidRPr="007928DE">
        <w:rPr>
          <w:rFonts w:ascii="Times New Roman" w:hAnsi="Times New Roman"/>
          <w:sz w:val="24"/>
          <w:szCs w:val="24"/>
        </w:rPr>
        <w:t xml:space="preserve"> </w:t>
      </w:r>
      <w:r w:rsidRPr="007928DE">
        <w:rPr>
          <w:rFonts w:ascii="Times New Roman" w:hAnsi="Times New Roman"/>
          <w:b/>
          <w:sz w:val="24"/>
          <w:szCs w:val="24"/>
        </w:rPr>
        <w:t xml:space="preserve"> </w:t>
      </w:r>
    </w:p>
    <w:p w:rsidR="007928DE" w:rsidRPr="007928DE" w:rsidRDefault="007928DE" w:rsidP="007928DE">
      <w:pPr>
        <w:autoSpaceDE w:val="0"/>
        <w:autoSpaceDN w:val="0"/>
        <w:adjustRightInd w:val="0"/>
        <w:spacing w:after="0" w:line="240" w:lineRule="atLeast"/>
        <w:rPr>
          <w:rFonts w:ascii="Times New Roman" w:hAnsi="Times New Roman"/>
          <w:b/>
          <w:color w:val="000000"/>
          <w:sz w:val="24"/>
          <w:szCs w:val="24"/>
        </w:rPr>
      </w:pPr>
      <w:r w:rsidRPr="007928DE">
        <w:rPr>
          <w:rFonts w:ascii="Times New Roman" w:hAnsi="Times New Roman"/>
          <w:b/>
          <w:color w:val="000000"/>
          <w:sz w:val="24"/>
          <w:szCs w:val="24"/>
        </w:rPr>
        <w:t xml:space="preserve">4.4.8.2 </w:t>
      </w:r>
      <w:r w:rsidRPr="007928DE">
        <w:rPr>
          <w:rFonts w:ascii="Times New Roman" w:hAnsi="Times New Roman"/>
          <w:color w:val="000000"/>
          <w:sz w:val="24"/>
          <w:szCs w:val="24"/>
        </w:rPr>
        <w:t xml:space="preserve">Дата подведения итогов закупочной процедуры </w:t>
      </w:r>
      <w:r w:rsidRPr="007928DE">
        <w:rPr>
          <w:rFonts w:ascii="Times New Roman" w:hAnsi="Times New Roman"/>
          <w:sz w:val="24"/>
          <w:szCs w:val="24"/>
        </w:rPr>
        <w:t>(ориентировочно)</w:t>
      </w:r>
      <w:r w:rsidRPr="007928DE">
        <w:rPr>
          <w:rFonts w:ascii="Times New Roman" w:hAnsi="Times New Roman"/>
          <w:color w:val="000000"/>
          <w:sz w:val="24"/>
          <w:szCs w:val="24"/>
        </w:rPr>
        <w:t xml:space="preserve">: </w:t>
      </w:r>
      <w:r w:rsidR="003579BE">
        <w:rPr>
          <w:rFonts w:ascii="Times New Roman" w:hAnsi="Times New Roman"/>
          <w:b/>
          <w:color w:val="000000"/>
          <w:sz w:val="24"/>
          <w:szCs w:val="24"/>
        </w:rPr>
        <w:t>01.12</w:t>
      </w:r>
      <w:r w:rsidRPr="007928DE">
        <w:rPr>
          <w:rFonts w:ascii="Times New Roman" w:hAnsi="Times New Roman"/>
          <w:b/>
          <w:color w:val="000000"/>
          <w:sz w:val="24"/>
          <w:szCs w:val="24"/>
        </w:rPr>
        <w:t>.2021 года</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w:t>
      </w:r>
      <w:r w:rsidRPr="00AF7D23">
        <w:rPr>
          <w:rFonts w:ascii="Times New Roman" w:eastAsia="Times New Roman" w:hAnsi="Times New Roman"/>
          <w:sz w:val="24"/>
          <w:szCs w:val="24"/>
          <w:lang w:eastAsia="ru-RU"/>
        </w:rPr>
        <w:lastRenderedPageBreak/>
        <w:t>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0"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2A684B">
        <w:rPr>
          <w:rFonts w:ascii="Times New Roman" w:hAnsi="Times New Roman"/>
          <w:sz w:val="24"/>
          <w:szCs w:val="24"/>
        </w:rPr>
        <w:t>.</w:t>
      </w:r>
    </w:p>
    <w:p w:rsidR="007928DE" w:rsidRDefault="007928DE"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AF7D23" w:rsidRDefault="002A684B" w:rsidP="002A684B">
      <w:pPr>
        <w:shd w:val="clear" w:color="auto" w:fill="FFFFFF" w:themeFill="background1"/>
        <w:spacing w:after="0" w:line="240" w:lineRule="atLeast"/>
        <w:jc w:val="both"/>
        <w:rPr>
          <w:rFonts w:ascii="Times New Roman" w:hAnsi="Times New Roman"/>
          <w:b/>
          <w:bCs/>
          <w:color w:val="000000"/>
          <w:sz w:val="24"/>
          <w:szCs w:val="24"/>
        </w:rPr>
      </w:pPr>
      <w:r>
        <w:rPr>
          <w:rFonts w:ascii="Times New Roman" w:hAnsi="Times New Roman"/>
          <w:b/>
          <w:sz w:val="24"/>
          <w:szCs w:val="24"/>
        </w:rPr>
        <w:t xml:space="preserve"> </w:t>
      </w:r>
      <w:r w:rsidR="00AF7D23" w:rsidRPr="00AF7D23">
        <w:rPr>
          <w:rFonts w:ascii="Times New Roman" w:hAnsi="Times New Roman"/>
          <w:b/>
          <w:sz w:val="24"/>
          <w:szCs w:val="24"/>
        </w:rPr>
        <w:t>4.5.2.</w:t>
      </w:r>
      <w:r w:rsidR="00AF7D23" w:rsidRPr="00AF7D23">
        <w:rPr>
          <w:rFonts w:ascii="Times New Roman" w:hAnsi="Times New Roman"/>
          <w:sz w:val="24"/>
          <w:szCs w:val="24"/>
        </w:rPr>
        <w:t xml:space="preserve"> </w:t>
      </w:r>
      <w:r w:rsidR="00AF7D23"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0"/>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2861F7"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г</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002861F7" w:rsidRPr="002861F7">
        <w:rPr>
          <w:rFonts w:ascii="Times New Roman" w:eastAsia="Times New Roman" w:hAnsi="Times New Roman"/>
          <w:i/>
          <w:sz w:val="24"/>
          <w:szCs w:val="24"/>
          <w:lang w:eastAsia="ru-RU"/>
        </w:rPr>
        <w:t xml:space="preserve">(в случае сдачи баланса в бумажной форме) </w:t>
      </w:r>
      <w:r w:rsidR="002861F7" w:rsidRPr="002861F7">
        <w:rPr>
          <w:rFonts w:ascii="Times New Roman" w:eastAsia="Times New Roman" w:hAnsi="Times New Roman"/>
          <w:sz w:val="24"/>
          <w:szCs w:val="24"/>
          <w:lang w:eastAsia="ru-RU"/>
        </w:rPr>
        <w:t>или прилагается квитанция ИФНС о приеме</w:t>
      </w:r>
      <w:r w:rsidR="002861F7"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w:t>
      </w:r>
      <w:r w:rsidR="00614A3A" w:rsidRPr="00741308">
        <w:rPr>
          <w:rFonts w:ascii="Times New Roman" w:eastAsia="Times New Roman" w:hAnsi="Times New Roman"/>
          <w:sz w:val="24"/>
          <w:szCs w:val="24"/>
          <w:lang w:eastAsia="ru-RU"/>
        </w:rPr>
        <w:t>декларацию по НДС</w:t>
      </w:r>
      <w:r w:rsidR="007928DE">
        <w:rPr>
          <w:rFonts w:ascii="Times New Roman" w:eastAsia="Times New Roman" w:hAnsi="Times New Roman"/>
          <w:sz w:val="24"/>
          <w:szCs w:val="24"/>
          <w:lang w:eastAsia="ru-RU"/>
        </w:rPr>
        <w:t xml:space="preserve"> за последний отчетный период (3</w:t>
      </w:r>
      <w:r w:rsidR="00614A3A" w:rsidRPr="00741308">
        <w:rPr>
          <w:rFonts w:ascii="Times New Roman" w:eastAsia="Times New Roman" w:hAnsi="Times New Roman"/>
          <w:sz w:val="24"/>
          <w:szCs w:val="24"/>
          <w:lang w:eastAsia="ru-RU"/>
        </w:rPr>
        <w:t xml:space="preserve"> квартал 2021 года). Декларация предоставляется с отметкой ИФНС </w:t>
      </w:r>
      <w:r w:rsidR="00614A3A" w:rsidRPr="00741308">
        <w:rPr>
          <w:rFonts w:ascii="Times New Roman" w:eastAsia="Times New Roman" w:hAnsi="Times New Roman"/>
          <w:i/>
          <w:sz w:val="24"/>
          <w:szCs w:val="24"/>
          <w:lang w:eastAsia="ru-RU"/>
        </w:rPr>
        <w:t>(в случае сдачи в бумажной форме)</w:t>
      </w:r>
      <w:r w:rsidR="00614A3A"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741308">
        <w:rPr>
          <w:rFonts w:ascii="Times New Roman" w:eastAsia="Times New Roman" w:hAnsi="Times New Roman"/>
          <w:i/>
          <w:sz w:val="24"/>
          <w:szCs w:val="24"/>
          <w:lang w:eastAsia="ru-RU"/>
        </w:rPr>
        <w:t>ИФНС (в случае сдачи в электронной форме)</w:t>
      </w:r>
      <w:r w:rsidR="00614A3A"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AF7D23" w:rsidRPr="00AF7D23">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AF7D23">
        <w:rPr>
          <w:rFonts w:ascii="Times New Roman" w:eastAsia="Times New Roman" w:hAnsi="Times New Roman"/>
          <w:b/>
          <w:sz w:val="24"/>
          <w:szCs w:val="24"/>
          <w:lang w:eastAsia="ru-RU"/>
        </w:rPr>
        <w:t>не</w:t>
      </w:r>
      <w:r w:rsidR="00AF7D23"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AF7D23">
        <w:rPr>
          <w:rFonts w:ascii="Times New Roman" w:hAnsi="Times New Roman"/>
          <w:sz w:val="24"/>
          <w:szCs w:val="24"/>
        </w:rPr>
        <w:t>;</w:t>
      </w:r>
    </w:p>
    <w:p w:rsidR="007928DE" w:rsidRPr="007928DE" w:rsidRDefault="007928DE" w:rsidP="007928DE">
      <w:pPr>
        <w:tabs>
          <w:tab w:val="left" w:pos="0"/>
        </w:tabs>
        <w:autoSpaceDE w:val="0"/>
        <w:spacing w:after="0" w:line="240" w:lineRule="atLeast"/>
        <w:jc w:val="both"/>
        <w:rPr>
          <w:rFonts w:ascii="Times New Roman" w:hAnsi="Times New Roman"/>
          <w:sz w:val="24"/>
          <w:szCs w:val="24"/>
        </w:rPr>
      </w:pPr>
      <w:r w:rsidRPr="007928DE">
        <w:rPr>
          <w:rFonts w:ascii="Times New Roman" w:hAnsi="Times New Roman"/>
          <w:b/>
          <w:sz w:val="24"/>
          <w:szCs w:val="24"/>
        </w:rPr>
        <w:lastRenderedPageBreak/>
        <w:t>ж)</w:t>
      </w:r>
      <w:r w:rsidRPr="007928DE">
        <w:rPr>
          <w:rFonts w:ascii="Times New Roman" w:hAnsi="Times New Roman"/>
          <w:sz w:val="24"/>
          <w:szCs w:val="24"/>
        </w:rPr>
        <w:t xml:space="preserve"> отчет "Расчет по страховым взносам" за последний отчетный период с отметкой ИФНС </w:t>
      </w:r>
      <w:r w:rsidRPr="007928DE">
        <w:rPr>
          <w:rFonts w:ascii="Times New Roman" w:hAnsi="Times New Roman"/>
          <w:i/>
          <w:sz w:val="24"/>
          <w:szCs w:val="24"/>
        </w:rPr>
        <w:t>(в случае сдачи в бумажной форме)</w:t>
      </w:r>
      <w:r w:rsidRPr="007928DE">
        <w:rPr>
          <w:rFonts w:ascii="Times New Roman" w:hAnsi="Times New Roman"/>
          <w:sz w:val="24"/>
          <w:szCs w:val="24"/>
        </w:rPr>
        <w:t xml:space="preserve"> или с приложением квитанции ИФНС о приеме либо с электронной отметкой </w:t>
      </w:r>
      <w:r w:rsidRPr="007928DE">
        <w:rPr>
          <w:rFonts w:ascii="Times New Roman" w:hAnsi="Times New Roman"/>
          <w:i/>
          <w:sz w:val="24"/>
          <w:szCs w:val="24"/>
        </w:rPr>
        <w:t>ИФНС (в случае сдачи в электронной форме).</w:t>
      </w:r>
    </w:p>
    <w:p w:rsidR="00AF7D23" w:rsidRPr="00AF7D23" w:rsidRDefault="0084028B"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з</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00AF7D23" w:rsidRPr="00AF7D23">
        <w:rPr>
          <w:rFonts w:ascii="Times New Roman" w:hAnsi="Times New Roman"/>
          <w:sz w:val="24"/>
          <w:szCs w:val="24"/>
        </w:rPr>
        <w:t xml:space="preserve"> не является для Участника крупной) – справку в соответствии с </w:t>
      </w:r>
      <w:r w:rsidR="00AF7D23"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00AF7D23" w:rsidRPr="00E00F9A">
        <w:rPr>
          <w:rFonts w:ascii="Times New Roman" w:hAnsi="Times New Roman"/>
          <w:sz w:val="24"/>
          <w:szCs w:val="24"/>
        </w:rPr>
        <w:t xml:space="preserve">5 </w:t>
      </w:r>
      <w:r w:rsidR="00AF7D23"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2E2423"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Pr>
          <w:rFonts w:ascii="Times New Roman" w:hAnsi="Times New Roman"/>
          <w:snapToGrid w:val="0"/>
          <w:sz w:val="24"/>
          <w:szCs w:val="24"/>
        </w:rPr>
        <w:t xml:space="preserve">     </w:t>
      </w:r>
      <w:r w:rsidR="002E2423" w:rsidRPr="002E2423">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AF7D23"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Pr>
          <w:rFonts w:ascii="Times New Roman" w:hAnsi="Times New Roman"/>
          <w:b/>
          <w:snapToGrid w:val="0"/>
          <w:sz w:val="24"/>
          <w:szCs w:val="24"/>
        </w:rPr>
        <w:t>и</w:t>
      </w:r>
      <w:r w:rsidR="00AF7D23" w:rsidRPr="00AF7D23">
        <w:rPr>
          <w:rFonts w:ascii="Times New Roman" w:hAnsi="Times New Roman"/>
          <w:b/>
          <w:snapToGrid w:val="0"/>
          <w:sz w:val="24"/>
          <w:szCs w:val="24"/>
        </w:rPr>
        <w:t>)</w:t>
      </w:r>
      <w:r w:rsidR="00AF7D23"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Pr>
          <w:rFonts w:ascii="Times New Roman" w:hAnsi="Times New Roman"/>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1" w:name="_Toc322017059"/>
      <w:bookmarkStart w:id="52" w:name="_Toc322017064"/>
      <w:bookmarkStart w:id="53"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1"/>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4"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4"/>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5" w:name="_Toc322017062"/>
      <w:r w:rsidRPr="007B4BBE">
        <w:rPr>
          <w:rFonts w:ascii="Times New Roman" w:hAnsi="Times New Roman"/>
          <w:b/>
          <w:bCs/>
          <w:sz w:val="24"/>
          <w:szCs w:val="24"/>
        </w:rPr>
        <w:t>Общие положения</w:t>
      </w:r>
      <w:bookmarkEnd w:id="55"/>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6"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w:t>
      </w:r>
      <w:r w:rsidR="00B71F97">
        <w:rPr>
          <w:rFonts w:ascii="Times New Roman" w:hAnsi="Times New Roman"/>
          <w:bCs/>
          <w:iCs/>
          <w:snapToGrid w:val="0"/>
          <w:sz w:val="24"/>
          <w:szCs w:val="24"/>
        </w:rPr>
        <w:t xml:space="preserve"> (выполнения работ, оказания услуг)</w:t>
      </w:r>
      <w:r w:rsidRPr="007B4BBE">
        <w:rPr>
          <w:rFonts w:ascii="Times New Roman" w:hAnsi="Times New Roman"/>
          <w:bCs/>
          <w:iCs/>
          <w:snapToGrid w:val="0"/>
          <w:sz w:val="24"/>
          <w:szCs w:val="24"/>
        </w:rPr>
        <w:t>, в случае необходимости</w:t>
      </w:r>
      <w:r w:rsidRPr="007B4BBE">
        <w:rPr>
          <w:rFonts w:ascii="Times New Roman" w:hAnsi="Times New Roman"/>
          <w:bCs/>
          <w:iCs/>
          <w:color w:val="000000"/>
          <w:sz w:val="24"/>
          <w:szCs w:val="24"/>
        </w:rPr>
        <w:t>.</w:t>
      </w:r>
    </w:p>
    <w:bookmarkEnd w:id="56"/>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7B4BBE">
        <w:rPr>
          <w:rFonts w:ascii="Times New Roman" w:eastAsia="Arial Unicode MS" w:hAnsi="Times New Roman"/>
          <w:bCs/>
          <w:sz w:val="24"/>
          <w:szCs w:val="24"/>
          <w:shd w:val="clear" w:color="auto" w:fill="FFFFFF"/>
        </w:rPr>
        <w:lastRenderedPageBreak/>
        <w:t>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3A5374">
        <w:rPr>
          <w:rFonts w:ascii="Times New Roman" w:eastAsia="Times New Roman" w:hAnsi="Times New Roman" w:cs="Arial"/>
          <w:sz w:val="24"/>
          <w:szCs w:val="24"/>
          <w:lang w:eastAsia="ru-RU"/>
        </w:rPr>
        <w:t>а именно</w:t>
      </w:r>
      <w:r w:rsidRPr="007B4BBE">
        <w:rPr>
          <w:rFonts w:ascii="Times New Roman" w:eastAsia="Times New Roman" w:hAnsi="Times New Roman" w:cs="Arial"/>
          <w:sz w:val="24"/>
          <w:szCs w:val="24"/>
          <w:lang w:eastAsia="ru-RU"/>
        </w:rPr>
        <w:t xml:space="preserve">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2"/>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lastRenderedPageBreak/>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9D35FF" w:rsidRPr="00FC6680" w:rsidTr="0050658B">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55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410"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50658B">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6"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50658B">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6"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50658B">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 xml:space="preserve">Значимость критериев определяется в процентах. При этом для расчета рейтинга применяется </w:t>
      </w:r>
      <w:r w:rsidRPr="00440467">
        <w:rPr>
          <w:rFonts w:ascii="Times New Roman" w:hAnsi="Times New Roman"/>
          <w:sz w:val="24"/>
          <w:szCs w:val="24"/>
        </w:rPr>
        <w:lastRenderedPageBreak/>
        <w:t>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7"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57"/>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3"/>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964699">
        <w:rPr>
          <w:rFonts w:ascii="Times New Roman" w:hAnsi="Times New Roman"/>
          <w:noProof/>
          <w:color w:val="0000FF"/>
          <w:sz w:val="24"/>
          <w:szCs w:val="24"/>
          <w:u w:val="single"/>
          <w:lang w:val="en-US" w:eastAsia="ru-RU"/>
        </w:rPr>
        <w:t>mds</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ynp</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ru</w:t>
      </w:r>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w:t>
      </w:r>
      <w:r w:rsidRPr="009630F3">
        <w:rPr>
          <w:rFonts w:ascii="Times New Roman" w:eastAsia="Times New Roman" w:hAnsi="Times New Roman"/>
          <w:sz w:val="24"/>
          <w:szCs w:val="24"/>
          <w:lang w:eastAsia="ru-RU"/>
        </w:rPr>
        <w:lastRenderedPageBreak/>
        <w:t>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58"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8"/>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59"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59"/>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547426" w:rsidRDefault="00547426"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547426" w:rsidRDefault="00547426"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547426" w:rsidRDefault="00547426"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547426" w:rsidRDefault="00547426"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547426" w:rsidRDefault="00547426"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770E9" w:rsidRPr="005D5D34"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7"/>
      <w:bookmarkEnd w:id="38"/>
      <w:bookmarkEnd w:id="39"/>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0"/>
      <w:r w:rsidR="00D05EF7">
        <w:rPr>
          <w:rFonts w:ascii="Times New Roman" w:eastAsia="Times New Roman" w:hAnsi="Times New Roman"/>
          <w:b/>
          <w:bCs/>
          <w:kern w:val="28"/>
          <w:sz w:val="24"/>
          <w:szCs w:val="24"/>
          <w:lang w:eastAsia="ru-RU"/>
        </w:rPr>
        <w:t>Заявку</w:t>
      </w:r>
    </w:p>
    <w:p w:rsidR="00C61DF3" w:rsidRPr="00C770E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0" w:name="_Ref55336310"/>
      <w:bookmarkStart w:id="61" w:name="_Toc57314672"/>
      <w:bookmarkStart w:id="62" w:name="_Toc69728986"/>
      <w:bookmarkStart w:id="63" w:name="_Toc261535089"/>
      <w:bookmarkStart w:id="64" w:name="_Toc262557845"/>
      <w:bookmarkStart w:id="65" w:name="_Toc278971518"/>
      <w:bookmarkStart w:id="66" w:name="_Toc344124424"/>
      <w:bookmarkStart w:id="67" w:name="_Toc261535090"/>
      <w:bookmarkStart w:id="68" w:name="_Toc262557846"/>
      <w:bookmarkStart w:id="69"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0"/>
      <w:bookmarkEnd w:id="61"/>
      <w:bookmarkEnd w:id="62"/>
      <w:bookmarkEnd w:id="63"/>
      <w:bookmarkEnd w:id="64"/>
      <w:bookmarkEnd w:id="65"/>
      <w:bookmarkEnd w:id="66"/>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B612F1" w:rsidRPr="00D6517B"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center"/>
        <w:rPr>
          <w:rFonts w:ascii="Times New Roman" w:eastAsia="Times New Roman" w:hAnsi="Times New Roman"/>
          <w:b/>
          <w:bCs/>
          <w:sz w:val="24"/>
          <w:szCs w:val="24"/>
          <w:lang w:eastAsia="ru-RU"/>
        </w:rPr>
      </w:pPr>
      <w:bookmarkStart w:id="70" w:name="_Ref55335823"/>
      <w:bookmarkStart w:id="71" w:name="_Ref55336359"/>
      <w:bookmarkStart w:id="72" w:name="_Toc57314675"/>
      <w:bookmarkStart w:id="73" w:name="_Toc69728989"/>
      <w:bookmarkStart w:id="74" w:name="_Toc261535113"/>
      <w:bookmarkStart w:id="75" w:name="_Toc262557869"/>
      <w:bookmarkStart w:id="76" w:name="_Toc278971542"/>
      <w:r w:rsidRPr="00D6517B">
        <w:rPr>
          <w:rFonts w:ascii="Times New Roman" w:eastAsia="Times New Roman" w:hAnsi="Times New Roman"/>
          <w:b/>
          <w:bCs/>
          <w:sz w:val="24"/>
          <w:szCs w:val="24"/>
          <w:lang w:eastAsia="ru-RU"/>
        </w:rPr>
        <w:t>Заявка на участие в состязательной закупке</w:t>
      </w:r>
      <w:r>
        <w:rPr>
          <w:rFonts w:ascii="Times New Roman" w:eastAsia="Times New Roman" w:hAnsi="Times New Roman"/>
          <w:b/>
          <w:bCs/>
          <w:sz w:val="24"/>
          <w:szCs w:val="24"/>
          <w:lang w:eastAsia="ru-RU"/>
        </w:rPr>
        <w:t xml:space="preserve"> в электронной форме </w:t>
      </w:r>
    </w:p>
    <w:p w:rsidR="00630DB0" w:rsidRDefault="00630DB0" w:rsidP="00630DB0">
      <w:pPr>
        <w:spacing w:after="0" w:line="240" w:lineRule="auto"/>
        <w:ind w:firstLine="567"/>
        <w:jc w:val="center"/>
        <w:rPr>
          <w:rFonts w:ascii="Times New Roman" w:eastAsia="Times New Roman" w:hAnsi="Times New Roman"/>
          <w:b/>
          <w:sz w:val="24"/>
          <w:szCs w:val="24"/>
          <w:lang w:eastAsia="ru-RU"/>
        </w:rPr>
      </w:pPr>
      <w:r w:rsidRPr="007909D0">
        <w:rPr>
          <w:rFonts w:ascii="Times New Roman" w:hAnsi="Times New Roman"/>
          <w:b/>
          <w:sz w:val="24"/>
          <w:szCs w:val="24"/>
        </w:rPr>
        <w:t xml:space="preserve">на </w:t>
      </w:r>
      <w:r w:rsidRPr="007909D0">
        <w:rPr>
          <w:rFonts w:ascii="Times New Roman" w:eastAsia="Times New Roman" w:hAnsi="Times New Roman"/>
          <w:b/>
          <w:sz w:val="24"/>
          <w:szCs w:val="24"/>
          <w:lang w:eastAsia="ru-RU"/>
        </w:rPr>
        <w:t>поставку дизель-генераторной установки для нужд</w:t>
      </w:r>
    </w:p>
    <w:p w:rsidR="00630DB0" w:rsidRDefault="00630DB0" w:rsidP="00630DB0">
      <w:pPr>
        <w:spacing w:after="0" w:line="240" w:lineRule="auto"/>
        <w:ind w:firstLine="567"/>
        <w:jc w:val="center"/>
        <w:rPr>
          <w:rFonts w:ascii="Times New Roman" w:eastAsia="Times New Roman" w:hAnsi="Times New Roman"/>
          <w:b/>
          <w:sz w:val="24"/>
          <w:szCs w:val="24"/>
          <w:lang w:eastAsia="ru-RU"/>
        </w:rPr>
      </w:pPr>
      <w:r w:rsidRPr="007909D0">
        <w:rPr>
          <w:rFonts w:ascii="Times New Roman" w:eastAsia="Times New Roman" w:hAnsi="Times New Roman"/>
          <w:b/>
          <w:sz w:val="24"/>
          <w:szCs w:val="24"/>
          <w:lang w:eastAsia="ru-RU"/>
        </w:rPr>
        <w:t>филиа</w:t>
      </w:r>
      <w:r w:rsidR="00547426">
        <w:rPr>
          <w:rFonts w:ascii="Times New Roman" w:eastAsia="Times New Roman" w:hAnsi="Times New Roman"/>
          <w:b/>
          <w:sz w:val="24"/>
          <w:szCs w:val="24"/>
          <w:lang w:eastAsia="ru-RU"/>
        </w:rPr>
        <w:t>лов АО «Саханефтегазсбыт» в 2022</w:t>
      </w:r>
      <w:r w:rsidRPr="007909D0">
        <w:rPr>
          <w:rFonts w:ascii="Times New Roman" w:eastAsia="Times New Roman" w:hAnsi="Times New Roman"/>
          <w:b/>
          <w:sz w:val="24"/>
          <w:szCs w:val="24"/>
          <w:lang w:eastAsia="ru-RU"/>
        </w:rPr>
        <w:t xml:space="preserve"> году</w:t>
      </w:r>
    </w:p>
    <w:p w:rsidR="00630DB0" w:rsidRPr="007909D0" w:rsidRDefault="00630DB0" w:rsidP="00630DB0">
      <w:pPr>
        <w:spacing w:after="0" w:line="240" w:lineRule="auto"/>
        <w:ind w:firstLine="567"/>
        <w:jc w:val="center"/>
        <w:rPr>
          <w:rFonts w:ascii="Times New Roman" w:eastAsia="Times New Roman" w:hAnsi="Times New Roman"/>
          <w:b/>
          <w:bCs/>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 xml:space="preserve">     Изучив Извещение о проведении состязательной закупки (далее по тексту – закупка), опубликованное [</w:t>
      </w:r>
      <w:r w:rsidRPr="00D6517B">
        <w:rPr>
          <w:rFonts w:ascii="Times New Roman" w:eastAsia="Times New Roman" w:hAnsi="Times New Roman"/>
          <w:bCs/>
          <w:i/>
          <w:iCs/>
          <w:sz w:val="24"/>
          <w:szCs w:val="24"/>
          <w:lang w:eastAsia="ru-RU"/>
        </w:rPr>
        <w:t>указывается источник и дата публикации</w:t>
      </w:r>
      <w:r w:rsidRPr="00D6517B">
        <w:rPr>
          <w:rFonts w:ascii="Times New Roman" w:eastAsia="Times New Roman" w:hAnsi="Times New Roman"/>
          <w:bCs/>
          <w:sz w:val="24"/>
          <w:szCs w:val="24"/>
          <w:lang w:eastAsia="ru-RU"/>
        </w:rPr>
        <w:t>], и закупочную Документацию, и принимая установленные в них требования и условия закупки,</w:t>
      </w:r>
    </w:p>
    <w:p w:rsidR="00630DB0" w:rsidRPr="00D6517B" w:rsidRDefault="00630DB0" w:rsidP="00630DB0">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________________________________________________________________________,</w:t>
      </w:r>
    </w:p>
    <w:p w:rsidR="00630DB0" w:rsidRPr="00D6517B" w:rsidRDefault="00630DB0" w:rsidP="00630DB0">
      <w:pPr>
        <w:spacing w:after="0" w:line="240" w:lineRule="auto"/>
        <w:ind w:firstLine="567"/>
        <w:jc w:val="both"/>
        <w:rPr>
          <w:rFonts w:ascii="Times New Roman" w:eastAsia="Times New Roman" w:hAnsi="Times New Roman"/>
          <w:bCs/>
          <w:sz w:val="24"/>
          <w:szCs w:val="24"/>
          <w:vertAlign w:val="superscript"/>
          <w:lang w:eastAsia="ru-RU"/>
        </w:rPr>
      </w:pPr>
      <w:r w:rsidRPr="00D6517B">
        <w:rPr>
          <w:rFonts w:ascii="Times New Roman" w:eastAsia="Times New Roman" w:hAnsi="Times New Roman"/>
          <w:bCs/>
          <w:sz w:val="24"/>
          <w:szCs w:val="24"/>
          <w:vertAlign w:val="superscript"/>
          <w:lang w:eastAsia="ru-RU"/>
        </w:rPr>
        <w:t>(полное наименование Участника с указанием организационно-правовой формы)</w:t>
      </w:r>
    </w:p>
    <w:p w:rsidR="00630DB0" w:rsidRPr="00D6517B" w:rsidRDefault="00630DB0" w:rsidP="00630DB0">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зарегистрированное по адресу</w:t>
      </w:r>
    </w:p>
    <w:p w:rsidR="00630DB0" w:rsidRPr="00D6517B" w:rsidRDefault="00630DB0" w:rsidP="00630DB0">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________________________________________________________________________,</w:t>
      </w:r>
    </w:p>
    <w:p w:rsidR="00630DB0" w:rsidRPr="00D6517B" w:rsidRDefault="00630DB0" w:rsidP="00630DB0">
      <w:pPr>
        <w:spacing w:after="0" w:line="240" w:lineRule="auto"/>
        <w:ind w:firstLine="567"/>
        <w:jc w:val="both"/>
        <w:rPr>
          <w:rFonts w:ascii="Times New Roman" w:eastAsia="Times New Roman" w:hAnsi="Times New Roman"/>
          <w:bCs/>
          <w:sz w:val="24"/>
          <w:szCs w:val="24"/>
          <w:vertAlign w:val="superscript"/>
          <w:lang w:eastAsia="ru-RU"/>
        </w:rPr>
      </w:pPr>
      <w:r w:rsidRPr="00D6517B">
        <w:rPr>
          <w:rFonts w:ascii="Times New Roman" w:eastAsia="Times New Roman" w:hAnsi="Times New Roman"/>
          <w:bCs/>
          <w:sz w:val="24"/>
          <w:szCs w:val="24"/>
          <w:vertAlign w:val="superscript"/>
          <w:lang w:eastAsia="ru-RU"/>
        </w:rPr>
        <w:t>(юридический адрес Участника)</w:t>
      </w:r>
    </w:p>
    <w:p w:rsidR="00630DB0" w:rsidRDefault="00630DB0" w:rsidP="00630DB0">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 xml:space="preserve">предлагает заключить Договор </w:t>
      </w:r>
      <w:r w:rsidRPr="00BB1CB7">
        <w:rPr>
          <w:rFonts w:ascii="Times New Roman" w:hAnsi="Times New Roman"/>
          <w:sz w:val="24"/>
          <w:szCs w:val="24"/>
        </w:rPr>
        <w:t xml:space="preserve">на </w:t>
      </w:r>
      <w:r>
        <w:rPr>
          <w:rFonts w:ascii="Times New Roman" w:eastAsia="Times New Roman" w:hAnsi="Times New Roman"/>
          <w:sz w:val="24"/>
          <w:szCs w:val="24"/>
          <w:lang w:eastAsia="ru-RU"/>
        </w:rPr>
        <w:t>п</w:t>
      </w:r>
      <w:r w:rsidRPr="0015372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15372E">
        <w:rPr>
          <w:rFonts w:ascii="Times New Roman" w:eastAsia="Times New Roman" w:hAnsi="Times New Roman"/>
          <w:sz w:val="24"/>
          <w:szCs w:val="24"/>
          <w:lang w:eastAsia="ru-RU"/>
        </w:rPr>
        <w:t xml:space="preserve"> дизель-генераторной установки для нужд филиа</w:t>
      </w:r>
      <w:r w:rsidR="00547426">
        <w:rPr>
          <w:rFonts w:ascii="Times New Roman" w:eastAsia="Times New Roman" w:hAnsi="Times New Roman"/>
          <w:sz w:val="24"/>
          <w:szCs w:val="24"/>
          <w:lang w:eastAsia="ru-RU"/>
        </w:rPr>
        <w:t>лов АО «Саханефтегазсбыт» в 2022</w:t>
      </w:r>
      <w:r w:rsidRPr="0015372E">
        <w:rPr>
          <w:rFonts w:ascii="Times New Roman" w:eastAsia="Times New Roman" w:hAnsi="Times New Roman"/>
          <w:sz w:val="24"/>
          <w:szCs w:val="24"/>
          <w:lang w:eastAsia="ru-RU"/>
        </w:rPr>
        <w:t xml:space="preserve"> году</w:t>
      </w:r>
      <w:r w:rsidRPr="00D6517B">
        <w:rPr>
          <w:rFonts w:ascii="Times New Roman" w:eastAsia="Times New Roman" w:hAnsi="Times New Roman"/>
          <w:bCs/>
          <w:sz w:val="24"/>
          <w:szCs w:val="24"/>
          <w:lang w:eastAsia="ru-RU"/>
        </w:rPr>
        <w:t xml:space="preserve"> на условиях, изложенных в закупочной Документации, в соответствии с Техническим заданием и с настоящим письмом направляет Заявку </w:t>
      </w:r>
    </w:p>
    <w:p w:rsidR="00630DB0" w:rsidRDefault="00630DB0" w:rsidP="00630DB0">
      <w:pPr>
        <w:spacing w:after="0" w:line="240" w:lineRule="auto"/>
        <w:ind w:firstLine="567"/>
        <w:jc w:val="both"/>
        <w:rPr>
          <w:rFonts w:ascii="Times New Roman" w:eastAsia="Times New Roman" w:hAnsi="Times New Roman"/>
          <w:bCs/>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по Лоту №____</w:t>
      </w:r>
    </w:p>
    <w:p w:rsidR="00630DB0" w:rsidRPr="00D6517B" w:rsidRDefault="00630DB0" w:rsidP="00630DB0">
      <w:pPr>
        <w:spacing w:after="0" w:line="240" w:lineRule="auto"/>
        <w:ind w:firstLine="567"/>
        <w:jc w:val="both"/>
        <w:rPr>
          <w:rFonts w:ascii="Times New Roman" w:eastAsia="Times New Roman" w:hAnsi="Times New Roman"/>
          <w:b/>
          <w:bCs/>
          <w:sz w:val="24"/>
          <w:szCs w:val="24"/>
          <w:lang w:eastAsia="ru-RU"/>
        </w:rPr>
      </w:pPr>
    </w:p>
    <w:tbl>
      <w:tblPr>
        <w:tblW w:w="10065" w:type="dxa"/>
        <w:tblInd w:w="-5" w:type="dxa"/>
        <w:tblLayout w:type="fixed"/>
        <w:tblLook w:val="00A0" w:firstRow="1" w:lastRow="0" w:firstColumn="1" w:lastColumn="0" w:noHBand="0" w:noVBand="0"/>
      </w:tblPr>
      <w:tblGrid>
        <w:gridCol w:w="709"/>
        <w:gridCol w:w="2268"/>
        <w:gridCol w:w="2410"/>
        <w:gridCol w:w="1984"/>
        <w:gridCol w:w="2694"/>
      </w:tblGrid>
      <w:tr w:rsidR="00BE0FBC" w:rsidRPr="00D6517B" w:rsidTr="008147CB">
        <w:trPr>
          <w:trHeight w:val="906"/>
        </w:trPr>
        <w:tc>
          <w:tcPr>
            <w:tcW w:w="709" w:type="dxa"/>
            <w:tcBorders>
              <w:top w:val="single" w:sz="4" w:space="0" w:color="000000"/>
              <w:left w:val="single" w:sz="4" w:space="0" w:color="000000"/>
              <w:bottom w:val="single" w:sz="4" w:space="0" w:color="000000"/>
              <w:right w:val="nil"/>
            </w:tcBorders>
            <w:vAlign w:val="center"/>
          </w:tcPr>
          <w:p w:rsidR="00BE0FBC" w:rsidRPr="00D6517B" w:rsidRDefault="00BE0FBC" w:rsidP="008C4C17">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 п/п</w:t>
            </w:r>
          </w:p>
        </w:tc>
        <w:tc>
          <w:tcPr>
            <w:tcW w:w="2268" w:type="dxa"/>
            <w:tcBorders>
              <w:top w:val="single" w:sz="4" w:space="0" w:color="000000"/>
              <w:left w:val="single" w:sz="4" w:space="0" w:color="000000"/>
              <w:bottom w:val="single" w:sz="4" w:space="0" w:color="000000"/>
              <w:right w:val="single" w:sz="4" w:space="0" w:color="000000"/>
            </w:tcBorders>
            <w:vAlign w:val="center"/>
          </w:tcPr>
          <w:p w:rsidR="00BE0FBC" w:rsidRPr="00D6517B" w:rsidRDefault="00BE0FBC" w:rsidP="008C4C17">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BE0FBC" w:rsidRPr="00D6517B" w:rsidRDefault="00BE0FBC" w:rsidP="008C4C17">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Наименование</w:t>
            </w:r>
          </w:p>
          <w:p w:rsidR="00BE0FBC" w:rsidRPr="00D6517B" w:rsidRDefault="00BE0FBC" w:rsidP="008C4C17">
            <w:pPr>
              <w:spacing w:after="0" w:line="240" w:lineRule="auto"/>
              <w:ind w:firstLine="567"/>
              <w:jc w:val="center"/>
              <w:rPr>
                <w:rFonts w:ascii="Times New Roman" w:eastAsia="Times New Roman" w:hAnsi="Times New Roman"/>
                <w:b/>
                <w:bCs/>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BE0FBC" w:rsidRPr="00D6517B" w:rsidRDefault="00BE0FBC" w:rsidP="008C4C17">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Страна происхождения товара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BE0FBC" w:rsidRPr="00D6517B" w:rsidRDefault="00A77179" w:rsidP="008C4C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Стоимость договора</w:t>
            </w:r>
            <w:r w:rsidR="00BE0FBC">
              <w:rPr>
                <w:rFonts w:ascii="Times New Roman" w:eastAsia="Times New Roman" w:hAnsi="Times New Roman"/>
                <w:b/>
                <w:bCs/>
                <w:sz w:val="24"/>
                <w:szCs w:val="24"/>
                <w:lang w:eastAsia="ru-RU"/>
              </w:rPr>
              <w:t xml:space="preserve"> без учёта</w:t>
            </w:r>
            <w:r w:rsidR="00BE0FBC" w:rsidRPr="00D6517B">
              <w:rPr>
                <w:rFonts w:ascii="Times New Roman" w:eastAsia="Times New Roman" w:hAnsi="Times New Roman"/>
                <w:b/>
                <w:bCs/>
                <w:sz w:val="24"/>
                <w:szCs w:val="24"/>
                <w:lang w:eastAsia="ru-RU"/>
              </w:rPr>
              <w:t xml:space="preserve"> НДС, в руб.</w:t>
            </w:r>
          </w:p>
        </w:tc>
      </w:tr>
      <w:tr w:rsidR="00BE0FBC" w:rsidRPr="00D6517B" w:rsidTr="008147CB">
        <w:trPr>
          <w:trHeight w:val="684"/>
        </w:trPr>
        <w:tc>
          <w:tcPr>
            <w:tcW w:w="709" w:type="dxa"/>
            <w:tcBorders>
              <w:top w:val="single" w:sz="4" w:space="0" w:color="000000"/>
              <w:left w:val="single" w:sz="4" w:space="0" w:color="000000"/>
              <w:bottom w:val="single" w:sz="4" w:space="0" w:color="000000"/>
              <w:right w:val="nil"/>
            </w:tcBorders>
            <w:vAlign w:val="center"/>
          </w:tcPr>
          <w:p w:rsidR="00BE0FBC" w:rsidRPr="00D6517B" w:rsidRDefault="00BE0FBC" w:rsidP="008C4C17">
            <w:pPr>
              <w:spacing w:after="0" w:line="240" w:lineRule="auto"/>
              <w:ind w:firstLine="567"/>
              <w:jc w:val="center"/>
              <w:rPr>
                <w:rFonts w:ascii="Times New Roman" w:eastAsia="Times New Roman" w:hAnsi="Times New Roman"/>
                <w:b/>
                <w:b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BE0FBC" w:rsidRPr="00D6517B" w:rsidRDefault="00BE0FBC" w:rsidP="008C4C17">
            <w:pPr>
              <w:spacing w:after="0" w:line="240" w:lineRule="auto"/>
              <w:ind w:firstLine="567"/>
              <w:jc w:val="center"/>
              <w:rPr>
                <w:rFonts w:ascii="Times New Roman" w:eastAsia="Times New Roman" w:hAnsi="Times New Roman"/>
                <w:b/>
                <w:bCs/>
                <w:sz w:val="24"/>
                <w:szCs w:val="24"/>
                <w:lang w:eastAsia="ru-RU"/>
              </w:rPr>
            </w:pPr>
          </w:p>
        </w:tc>
        <w:tc>
          <w:tcPr>
            <w:tcW w:w="2410" w:type="dxa"/>
            <w:tcBorders>
              <w:top w:val="single" w:sz="4" w:space="0" w:color="000000"/>
              <w:left w:val="single" w:sz="4" w:space="0" w:color="000000"/>
              <w:bottom w:val="single" w:sz="4" w:space="0" w:color="000000"/>
              <w:right w:val="nil"/>
            </w:tcBorders>
          </w:tcPr>
          <w:p w:rsidR="00BE0FBC" w:rsidRPr="00D6517B" w:rsidRDefault="00BE0FBC" w:rsidP="008C4C17">
            <w:pPr>
              <w:spacing w:after="0" w:line="240" w:lineRule="auto"/>
              <w:ind w:firstLine="567"/>
              <w:jc w:val="center"/>
              <w:rPr>
                <w:rFonts w:ascii="Times New Roman" w:eastAsia="Times New Roman" w:hAnsi="Times New Roman"/>
                <w:b/>
                <w:bCs/>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BE0FBC" w:rsidRPr="00D6517B" w:rsidRDefault="00BE0FBC" w:rsidP="008C4C17">
            <w:pPr>
              <w:spacing w:after="0" w:line="240" w:lineRule="auto"/>
              <w:ind w:firstLine="567"/>
              <w:jc w:val="center"/>
              <w:rPr>
                <w:rFonts w:ascii="Times New Roman" w:eastAsia="Times New Roman" w:hAnsi="Times New Roman"/>
                <w:b/>
                <w:bCs/>
                <w:sz w:val="24"/>
                <w:szCs w:val="24"/>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BE0FBC" w:rsidRPr="00D6517B" w:rsidRDefault="00BE0FBC" w:rsidP="008C4C17">
            <w:pPr>
              <w:spacing w:after="0" w:line="240" w:lineRule="auto"/>
              <w:ind w:firstLine="567"/>
              <w:jc w:val="center"/>
              <w:rPr>
                <w:rFonts w:ascii="Times New Roman" w:eastAsia="Times New Roman" w:hAnsi="Times New Roman"/>
                <w:b/>
                <w:bCs/>
                <w:sz w:val="24"/>
                <w:szCs w:val="24"/>
                <w:lang w:eastAsia="ru-RU"/>
              </w:rPr>
            </w:pPr>
          </w:p>
        </w:tc>
      </w:tr>
    </w:tbl>
    <w:p w:rsidR="00630DB0" w:rsidRPr="00D6517B" w:rsidRDefault="00630DB0" w:rsidP="00630DB0">
      <w:pPr>
        <w:spacing w:after="0" w:line="240" w:lineRule="auto"/>
        <w:ind w:firstLine="567"/>
        <w:jc w:val="center"/>
        <w:rPr>
          <w:rFonts w:ascii="Times New Roman" w:eastAsia="Times New Roman" w:hAnsi="Times New Roman"/>
          <w:color w:val="000000"/>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 xml:space="preserve">Итоговая стоимость </w:t>
      </w:r>
      <w:r w:rsidR="00A77179">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без учета</w:t>
      </w:r>
      <w:r w:rsidRPr="00D6517B">
        <w:rPr>
          <w:rFonts w:ascii="Times New Roman" w:eastAsia="Times New Roman" w:hAnsi="Times New Roman"/>
          <w:color w:val="000000"/>
          <w:sz w:val="24"/>
          <w:szCs w:val="24"/>
          <w:lang w:eastAsia="ru-RU"/>
        </w:rPr>
        <w:t xml:space="preserve"> НДС, руб.</w:t>
      </w:r>
      <w:r>
        <w:rPr>
          <w:rFonts w:ascii="Times New Roman" w:eastAsia="Times New Roman" w:hAnsi="Times New Roman"/>
          <w:color w:val="000000"/>
          <w:sz w:val="24"/>
          <w:szCs w:val="24"/>
          <w:lang w:eastAsia="ru-RU"/>
        </w:rPr>
        <w:t>:</w:t>
      </w:r>
      <w:r w:rsidRPr="00D6517B">
        <w:rPr>
          <w:rFonts w:ascii="Times New Roman" w:eastAsia="Times New Roman" w:hAnsi="Times New Roman"/>
          <w:sz w:val="24"/>
          <w:szCs w:val="24"/>
          <w:lang w:eastAsia="ar-SA"/>
        </w:rPr>
        <w:t xml:space="preserve"> ____________________________</w:t>
      </w:r>
    </w:p>
    <w:p w:rsidR="00630DB0" w:rsidRPr="00D6517B" w:rsidRDefault="00630DB0" w:rsidP="00630DB0">
      <w:pPr>
        <w:spacing w:after="0" w:line="240" w:lineRule="auto"/>
        <w:ind w:firstLine="567"/>
        <w:jc w:val="both"/>
        <w:rPr>
          <w:rFonts w:ascii="Times New Roman" w:eastAsia="Times New Roman" w:hAnsi="Times New Roman"/>
          <w:sz w:val="24"/>
          <w:szCs w:val="24"/>
          <w:lang w:eastAsia="ar-SA"/>
        </w:rPr>
      </w:pPr>
      <w:r w:rsidRPr="00D6517B">
        <w:rPr>
          <w:rFonts w:ascii="Times New Roman" w:eastAsia="Times New Roman" w:hAnsi="Times New Roman"/>
          <w:sz w:val="24"/>
          <w:szCs w:val="24"/>
          <w:lang w:eastAsia="ar-SA"/>
        </w:rPr>
        <w:t xml:space="preserve">                                                                                          </w:t>
      </w:r>
      <w:r w:rsidR="00A77179">
        <w:rPr>
          <w:rFonts w:ascii="Times New Roman" w:eastAsia="Times New Roman" w:hAnsi="Times New Roman"/>
          <w:sz w:val="24"/>
          <w:szCs w:val="24"/>
          <w:lang w:eastAsia="ar-SA"/>
        </w:rPr>
        <w:t xml:space="preserve">                  </w:t>
      </w:r>
      <w:r w:rsidRPr="00D6517B">
        <w:rPr>
          <w:rFonts w:ascii="Times New Roman" w:eastAsia="Times New Roman" w:hAnsi="Times New Roman"/>
          <w:color w:val="000000"/>
          <w:sz w:val="24"/>
          <w:szCs w:val="24"/>
          <w:vertAlign w:val="superscript"/>
          <w:lang w:eastAsia="ru-RU"/>
        </w:rPr>
        <w:t>(прописью)</w:t>
      </w:r>
    </w:p>
    <w:p w:rsidR="00BE0FBC" w:rsidRDefault="00BE0FBC" w:rsidP="00630DB0">
      <w:pPr>
        <w:spacing w:after="0" w:line="240" w:lineRule="auto"/>
        <w:ind w:firstLine="567"/>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Срок поставки:</w:t>
      </w:r>
      <w:r w:rsidRPr="00BE0FBC">
        <w:rPr>
          <w:rFonts w:ascii="Times New Roman" w:eastAsia="Times New Roman" w:hAnsi="Times New Roman"/>
          <w:sz w:val="24"/>
          <w:szCs w:val="24"/>
          <w:lang w:eastAsia="ru-RU"/>
        </w:rPr>
        <w:t xml:space="preserve"> </w:t>
      </w:r>
      <w:r w:rsidR="007307EA">
        <w:rPr>
          <w:rFonts w:ascii="Times New Roman" w:eastAsia="Times New Roman" w:hAnsi="Times New Roman"/>
          <w:bCs/>
          <w:sz w:val="24"/>
          <w:szCs w:val="24"/>
          <w:lang w:eastAsia="ru-RU"/>
        </w:rPr>
        <w:t>45</w:t>
      </w:r>
      <w:r w:rsidRPr="00792131">
        <w:rPr>
          <w:rFonts w:ascii="Times New Roman" w:eastAsia="Times New Roman" w:hAnsi="Times New Roman"/>
          <w:bCs/>
          <w:sz w:val="24"/>
          <w:szCs w:val="24"/>
          <w:lang w:eastAsia="ru-RU"/>
        </w:rPr>
        <w:t xml:space="preserve"> </w:t>
      </w:r>
      <w:r w:rsidRPr="0015372E">
        <w:rPr>
          <w:rFonts w:ascii="Times New Roman" w:eastAsia="Times New Roman" w:hAnsi="Times New Roman"/>
          <w:sz w:val="24"/>
          <w:szCs w:val="24"/>
          <w:lang w:eastAsia="ru-RU"/>
        </w:rPr>
        <w:t>календарных дней</w:t>
      </w:r>
      <w:r w:rsidRPr="00BE0FBC">
        <w:rPr>
          <w:rFonts w:ascii="Times New Roman" w:eastAsia="Times New Roman" w:hAnsi="Times New Roman"/>
          <w:bCs/>
          <w:sz w:val="24"/>
          <w:szCs w:val="24"/>
          <w:lang w:eastAsia="ru-RU"/>
        </w:rPr>
        <w:t xml:space="preserve"> от даты заключения договора</w:t>
      </w:r>
      <w:r w:rsidR="000C7821">
        <w:rPr>
          <w:rFonts w:ascii="Times New Roman" w:eastAsia="Times New Roman" w:hAnsi="Times New Roman"/>
          <w:bCs/>
          <w:sz w:val="24"/>
          <w:szCs w:val="24"/>
          <w:lang w:eastAsia="ru-RU"/>
        </w:rPr>
        <w:t>.</w:t>
      </w:r>
    </w:p>
    <w:p w:rsidR="000C7821" w:rsidRPr="00BE0FBC" w:rsidRDefault="000C7821" w:rsidP="00630DB0">
      <w:pPr>
        <w:spacing w:after="0" w:line="240" w:lineRule="auto"/>
        <w:ind w:firstLine="567"/>
        <w:contextualSpacing/>
        <w:jc w:val="both"/>
        <w:rPr>
          <w:rFonts w:ascii="Times New Roman" w:eastAsia="Times New Roman" w:hAnsi="Times New Roman"/>
          <w:sz w:val="24"/>
          <w:szCs w:val="24"/>
          <w:lang w:eastAsia="ru-RU"/>
        </w:rPr>
      </w:pPr>
    </w:p>
    <w:p w:rsidR="00630DB0"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0C5C3A">
        <w:rPr>
          <w:rFonts w:ascii="Times New Roman" w:eastAsia="Times New Roman" w:hAnsi="Times New Roman"/>
          <w:sz w:val="24"/>
          <w:szCs w:val="24"/>
          <w:lang w:eastAsia="ru-RU"/>
        </w:rPr>
        <w:t>Срок гарантии на поставленный товар:</w:t>
      </w:r>
      <w:r w:rsidRPr="0015372E">
        <w:rPr>
          <w:rFonts w:ascii="Times New Roman" w:eastAsia="Times New Roman" w:hAnsi="Times New Roman"/>
          <w:sz w:val="24"/>
          <w:szCs w:val="24"/>
          <w:lang w:eastAsia="ru-RU"/>
        </w:rPr>
        <w:t xml:space="preserve"> гарантийный срок</w:t>
      </w:r>
      <w:r>
        <w:rPr>
          <w:rFonts w:ascii="Times New Roman" w:eastAsia="Times New Roman" w:hAnsi="Times New Roman"/>
          <w:color w:val="000000"/>
          <w:sz w:val="24"/>
          <w:szCs w:val="24"/>
          <w:lang w:eastAsia="ru-RU"/>
        </w:rPr>
        <w:t xml:space="preserve"> составляет</w:t>
      </w:r>
      <w:r w:rsidRPr="0015372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w:t>
      </w:r>
      <w:r w:rsidRPr="0015372E">
        <w:rPr>
          <w:rFonts w:ascii="Times New Roman" w:eastAsia="Times New Roman" w:hAnsi="Times New Roman"/>
          <w:color w:val="000000"/>
          <w:sz w:val="24"/>
          <w:szCs w:val="24"/>
          <w:lang w:eastAsia="ru-RU"/>
        </w:rPr>
        <w:t xml:space="preserve"> месяцев </w:t>
      </w:r>
      <w:r w:rsidRPr="0015372E">
        <w:rPr>
          <w:rFonts w:ascii="Times New Roman" w:eastAsia="Times New Roman" w:hAnsi="Times New Roman"/>
          <w:sz w:val="24"/>
          <w:szCs w:val="24"/>
          <w:lang w:eastAsia="ru-RU"/>
        </w:rPr>
        <w:t>со дня передачи товара на склад Заказчику по акту приема-передачи, товарной накладной.</w:t>
      </w:r>
    </w:p>
    <w:p w:rsidR="00630DB0" w:rsidRDefault="00630DB0" w:rsidP="00630DB0">
      <w:pPr>
        <w:spacing w:after="0" w:line="240" w:lineRule="auto"/>
        <w:ind w:firstLine="567"/>
        <w:contextualSpacing/>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p>
    <w:p w:rsidR="00630DB0" w:rsidRPr="004F5D9C"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Подтверждаем, что предложенная</w:t>
      </w:r>
      <w:r>
        <w:rPr>
          <w:rFonts w:ascii="Times New Roman" w:eastAsia="Times New Roman" w:hAnsi="Times New Roman"/>
          <w:sz w:val="24"/>
          <w:szCs w:val="24"/>
          <w:lang w:eastAsia="ru-RU"/>
        </w:rPr>
        <w:t xml:space="preserve"> ц</w:t>
      </w:r>
      <w:r w:rsidRPr="004F5D9C">
        <w:rPr>
          <w:rFonts w:ascii="Times New Roman" w:eastAsia="Times New Roman" w:hAnsi="Times New Roman"/>
          <w:sz w:val="24"/>
          <w:szCs w:val="24"/>
          <w:lang w:eastAsia="ru-RU"/>
        </w:rPr>
        <w:t>ена договора включа</w:t>
      </w:r>
      <w:r w:rsidR="00B01D44">
        <w:rPr>
          <w:rFonts w:ascii="Times New Roman" w:eastAsia="Times New Roman" w:hAnsi="Times New Roman"/>
          <w:sz w:val="24"/>
          <w:szCs w:val="24"/>
          <w:lang w:eastAsia="ru-RU"/>
        </w:rPr>
        <w:t>ет</w:t>
      </w:r>
      <w:r w:rsidRPr="004F5D9C">
        <w:rPr>
          <w:rFonts w:ascii="Times New Roman" w:eastAsia="Times New Roman" w:hAnsi="Times New Roman"/>
          <w:sz w:val="24"/>
          <w:szCs w:val="24"/>
          <w:lang w:eastAsia="ru-RU"/>
        </w:rPr>
        <w:t xml:space="preserve"> в себя стоимость Товара и все затраты,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w:t>
      </w:r>
      <w:r w:rsidRPr="004F5D9C">
        <w:rPr>
          <w:rFonts w:ascii="Times New Roman" w:eastAsia="Times New Roman" w:hAnsi="Times New Roman"/>
          <w:sz w:val="24"/>
          <w:szCs w:val="24"/>
          <w:lang w:eastAsia="ru-RU"/>
        </w:rPr>
        <w:lastRenderedPageBreak/>
        <w:t>других обязательных платежей, установленных действующим законодательством Российской Федерации и связанных с исполнением договора.</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Заявляем, что в отношении нашей организации:</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а)</w:t>
      </w:r>
      <w:r w:rsidRPr="00D6517B">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б)</w:t>
      </w:r>
      <w:r w:rsidRPr="00D6517B">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в)</w:t>
      </w:r>
      <w:r w:rsidRPr="00D6517B">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г)</w:t>
      </w:r>
      <w:r w:rsidRPr="00D6517B">
        <w:rPr>
          <w:rFonts w:ascii="Times New Roman" w:eastAsia="Times New Roman" w:hAnsi="Times New Roman"/>
          <w:sz w:val="24"/>
          <w:szCs w:val="24"/>
          <w:lang w:eastAsia="ru-RU"/>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д)</w:t>
      </w:r>
      <w:r w:rsidRPr="00D6517B">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630DB0" w:rsidRPr="00D6517B" w:rsidRDefault="00630DB0" w:rsidP="00630DB0">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BB1CB7">
        <w:rPr>
          <w:rFonts w:ascii="Times New Roman" w:hAnsi="Times New Roman"/>
          <w:sz w:val="24"/>
          <w:szCs w:val="24"/>
        </w:rPr>
        <w:t xml:space="preserve">на </w:t>
      </w:r>
      <w:r>
        <w:rPr>
          <w:rFonts w:ascii="Times New Roman" w:eastAsia="Times New Roman" w:hAnsi="Times New Roman"/>
          <w:sz w:val="24"/>
          <w:szCs w:val="24"/>
          <w:lang w:eastAsia="ru-RU"/>
        </w:rPr>
        <w:t>п</w:t>
      </w:r>
      <w:r w:rsidRPr="0015372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15372E">
        <w:rPr>
          <w:rFonts w:ascii="Times New Roman" w:eastAsia="Times New Roman" w:hAnsi="Times New Roman"/>
          <w:sz w:val="24"/>
          <w:szCs w:val="24"/>
          <w:lang w:eastAsia="ru-RU"/>
        </w:rPr>
        <w:t xml:space="preserve"> дизель-генераторной установки для нужд филиа</w:t>
      </w:r>
      <w:r w:rsidR="00547426">
        <w:rPr>
          <w:rFonts w:ascii="Times New Roman" w:eastAsia="Times New Roman" w:hAnsi="Times New Roman"/>
          <w:sz w:val="24"/>
          <w:szCs w:val="24"/>
          <w:lang w:eastAsia="ru-RU"/>
        </w:rPr>
        <w:t>лов АО «Саханефтегазсбыт» в 2022</w:t>
      </w:r>
      <w:r w:rsidRPr="0015372E">
        <w:rPr>
          <w:rFonts w:ascii="Times New Roman" w:eastAsia="Times New Roman" w:hAnsi="Times New Roman"/>
          <w:sz w:val="24"/>
          <w:szCs w:val="24"/>
          <w:lang w:eastAsia="ru-RU"/>
        </w:rPr>
        <w:t xml:space="preserve"> году</w:t>
      </w:r>
      <w:r w:rsidRPr="00D6517B">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630DB0" w:rsidRPr="00484072" w:rsidRDefault="00630DB0" w:rsidP="00630DB0">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Анкета Участника (форма 3) - на ____ листах;</w:t>
      </w:r>
    </w:p>
    <w:p w:rsidR="00630DB0" w:rsidRPr="00996315" w:rsidRDefault="00630DB0" w:rsidP="00630DB0">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Техническое предложение Участника (форма 2) - на ____ листах;</w:t>
      </w:r>
    </w:p>
    <w:p w:rsidR="00630DB0" w:rsidRPr="00D6517B" w:rsidRDefault="00630DB0" w:rsidP="00630DB0">
      <w:pPr>
        <w:numPr>
          <w:ilvl w:val="0"/>
          <w:numId w:val="43"/>
        </w:numPr>
        <w:spacing w:after="0" w:line="240" w:lineRule="auto"/>
        <w:ind w:right="140"/>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D6517B">
        <w:rPr>
          <w:rFonts w:ascii="Times New Roman" w:eastAsia="Times New Roman" w:hAnsi="Times New Roman"/>
          <w:sz w:val="24"/>
          <w:szCs w:val="24"/>
          <w:lang w:eastAsia="ru-RU"/>
        </w:rPr>
        <w:t xml:space="preserve">   (</w:t>
      </w:r>
      <w:proofErr w:type="gramEnd"/>
      <w:r w:rsidRPr="00D6517B">
        <w:rPr>
          <w:rFonts w:ascii="Times New Roman" w:eastAsia="Times New Roman" w:hAnsi="Times New Roman"/>
          <w:sz w:val="24"/>
          <w:szCs w:val="24"/>
          <w:lang w:eastAsia="ru-RU"/>
        </w:rPr>
        <w:t>п. 4.5.2.2 Документации) — на ____ листах.</w:t>
      </w:r>
    </w:p>
    <w:p w:rsidR="00630DB0" w:rsidRPr="00D6517B" w:rsidRDefault="00630DB0" w:rsidP="00630DB0">
      <w:pPr>
        <w:widowControl w:val="0"/>
        <w:autoSpaceDE w:val="0"/>
        <w:autoSpaceDN w:val="0"/>
        <w:adjustRightInd w:val="0"/>
        <w:spacing w:after="0" w:line="240" w:lineRule="auto"/>
        <w:ind w:left="927" w:firstLine="567"/>
        <w:contextualSpacing/>
        <w:jc w:val="both"/>
        <w:rPr>
          <w:rFonts w:ascii="Times New Roman" w:eastAsia="Times New Roman" w:hAnsi="Times New Roman"/>
          <w:sz w:val="24"/>
          <w:szCs w:val="24"/>
          <w:lang w:eastAsia="ru-RU"/>
        </w:rPr>
      </w:pPr>
    </w:p>
    <w:p w:rsidR="00630DB0" w:rsidRPr="00D6517B" w:rsidRDefault="00630DB0" w:rsidP="00630DB0">
      <w:pPr>
        <w:tabs>
          <w:tab w:val="left" w:pos="993"/>
        </w:tabs>
        <w:spacing w:after="0" w:line="240" w:lineRule="auto"/>
        <w:ind w:left="567"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630DB0" w:rsidRPr="00D6517B" w:rsidRDefault="00630DB0" w:rsidP="00630DB0">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(подпись, М.П.)</w:t>
      </w: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630DB0" w:rsidRPr="00D6517B" w:rsidRDefault="00630DB0" w:rsidP="00630DB0">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(фамилия, имя, отчество подписавшего, должность)</w:t>
      </w: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keepNext/>
        <w:pageBreakBefore/>
        <w:numPr>
          <w:ilvl w:val="2"/>
          <w:numId w:val="42"/>
        </w:numPr>
        <w:suppressAutoHyphens/>
        <w:spacing w:before="240" w:after="120" w:line="240" w:lineRule="auto"/>
        <w:jc w:val="both"/>
        <w:outlineLvl w:val="2"/>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lastRenderedPageBreak/>
        <w:t>Инструкция по заполнению</w:t>
      </w:r>
    </w:p>
    <w:p w:rsidR="00547426" w:rsidRDefault="00630DB0" w:rsidP="00630DB0">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w:t>
      </w:r>
    </w:p>
    <w:p w:rsidR="00630DB0" w:rsidRPr="00D6517B" w:rsidRDefault="00630DB0" w:rsidP="00630DB0">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630DB0" w:rsidRDefault="00630DB0" w:rsidP="00630DB0">
      <w:pPr>
        <w:numPr>
          <w:ilvl w:val="3"/>
          <w:numId w:val="42"/>
        </w:numPr>
        <w:tabs>
          <w:tab w:val="left" w:pos="709"/>
          <w:tab w:val="left" w:pos="851"/>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630DB0" w:rsidRPr="00630DB0" w:rsidRDefault="00630DB0" w:rsidP="00630DB0">
      <w:pPr>
        <w:numPr>
          <w:ilvl w:val="3"/>
          <w:numId w:val="42"/>
        </w:numPr>
        <w:tabs>
          <w:tab w:val="left" w:pos="709"/>
          <w:tab w:val="left" w:pos="851"/>
        </w:tabs>
        <w:spacing w:after="0" w:line="240" w:lineRule="auto"/>
        <w:ind w:left="0" w:firstLine="0"/>
        <w:jc w:val="both"/>
        <w:rPr>
          <w:rFonts w:ascii="Times New Roman" w:eastAsia="Times New Roman" w:hAnsi="Times New Roman"/>
          <w:sz w:val="24"/>
          <w:szCs w:val="24"/>
          <w:lang w:eastAsia="ru-RU"/>
        </w:rPr>
      </w:pPr>
      <w:r w:rsidRPr="00630DB0">
        <w:rPr>
          <w:rFonts w:ascii="Times New Roman" w:eastAsia="Helv" w:hAnsi="Times New Roman"/>
          <w:sz w:val="24"/>
          <w:szCs w:val="24"/>
          <w:lang w:eastAsia="ar-SA"/>
        </w:rPr>
        <w:t>Участники в своей заявке, должны указать предлагаемый товар с точным названием для сверки предлагаемого товара с техническими требованиями Заказчика.</w:t>
      </w:r>
    </w:p>
    <w:p w:rsidR="00630DB0" w:rsidRPr="001C7B24" w:rsidRDefault="001C7B24" w:rsidP="001C7B24">
      <w:pPr>
        <w:pStyle w:val="aff8"/>
        <w:numPr>
          <w:ilvl w:val="3"/>
          <w:numId w:val="42"/>
        </w:numPr>
        <w:ind w:left="0" w:firstLine="0"/>
        <w:jc w:val="both"/>
        <w:rPr>
          <w:rFonts w:ascii="Times New Roman" w:hAnsi="Times New Roman" w:cs="Times New Roman"/>
          <w:sz w:val="24"/>
          <w:szCs w:val="24"/>
        </w:rPr>
      </w:pPr>
      <w:r w:rsidRPr="001C7B24">
        <w:rPr>
          <w:rFonts w:ascii="Times New Roman" w:hAnsi="Times New Roman" w:cs="Times New Roman"/>
          <w:sz w:val="24"/>
          <w:szCs w:val="24"/>
        </w:rPr>
        <w:t>Участник закупки должен указать наименование ст</w:t>
      </w:r>
      <w:r>
        <w:rPr>
          <w:rFonts w:ascii="Times New Roman" w:hAnsi="Times New Roman" w:cs="Times New Roman"/>
          <w:sz w:val="24"/>
          <w:szCs w:val="24"/>
        </w:rPr>
        <w:t xml:space="preserve">раны происхождения товара, если </w:t>
      </w:r>
      <w:r w:rsidRPr="001C7B24">
        <w:rPr>
          <w:rFonts w:ascii="Times New Roman" w:hAnsi="Times New Roman" w:cs="Times New Roman"/>
          <w:sz w:val="24"/>
          <w:szCs w:val="24"/>
        </w:rPr>
        <w:t>предметом закупки является поставка товара (</w:t>
      </w:r>
      <w:proofErr w:type="spellStart"/>
      <w:r w:rsidRPr="001C7B24">
        <w:rPr>
          <w:rFonts w:ascii="Times New Roman" w:hAnsi="Times New Roman" w:cs="Times New Roman"/>
          <w:sz w:val="24"/>
          <w:szCs w:val="24"/>
        </w:rPr>
        <w:t>п.п</w:t>
      </w:r>
      <w:proofErr w:type="spellEnd"/>
      <w:r w:rsidRPr="001C7B24">
        <w:rPr>
          <w:rFonts w:ascii="Times New Roman" w:hAnsi="Times New Roman" w:cs="Times New Roman"/>
          <w:sz w:val="24"/>
          <w:szCs w:val="24"/>
        </w:rPr>
        <w:t>. 4.9.3.1).</w:t>
      </w:r>
    </w:p>
    <w:p w:rsidR="00630DB0" w:rsidRPr="00D6517B" w:rsidRDefault="00630DB0" w:rsidP="00630DB0">
      <w:pPr>
        <w:numPr>
          <w:ilvl w:val="3"/>
          <w:numId w:val="42"/>
        </w:numPr>
        <w:tabs>
          <w:tab w:val="left" w:pos="851"/>
          <w:tab w:val="left" w:pos="993"/>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Участник должен указать стоимость поставки товара по лота</w:t>
      </w:r>
      <w:r>
        <w:rPr>
          <w:rFonts w:ascii="Times New Roman" w:eastAsia="Times New Roman" w:hAnsi="Times New Roman"/>
          <w:sz w:val="24"/>
          <w:szCs w:val="24"/>
          <w:lang w:eastAsia="ru-RU"/>
        </w:rPr>
        <w:t>м цифрами и словами, в рублях, без учета</w:t>
      </w:r>
      <w:r w:rsidRPr="00D6517B">
        <w:rPr>
          <w:rFonts w:ascii="Times New Roman" w:eastAsia="Times New Roman" w:hAnsi="Times New Roman"/>
          <w:sz w:val="24"/>
          <w:szCs w:val="24"/>
          <w:lang w:eastAsia="ru-RU"/>
        </w:rPr>
        <w:t xml:space="preserve"> НДС. Цену цифрами следует указывать в формате ХХХ </w:t>
      </w:r>
      <w:proofErr w:type="spellStart"/>
      <w:r w:rsidRPr="00D6517B">
        <w:rPr>
          <w:rFonts w:ascii="Times New Roman" w:eastAsia="Times New Roman" w:hAnsi="Times New Roman"/>
          <w:sz w:val="24"/>
          <w:szCs w:val="24"/>
          <w:lang w:eastAsia="ru-RU"/>
        </w:rPr>
        <w:t>ХХХ</w:t>
      </w:r>
      <w:proofErr w:type="spellEnd"/>
      <w:r w:rsidRPr="00D6517B">
        <w:rPr>
          <w:rFonts w:ascii="Times New Roman" w:eastAsia="Times New Roman" w:hAnsi="Times New Roman"/>
          <w:sz w:val="24"/>
          <w:szCs w:val="24"/>
          <w:lang w:eastAsia="ru-RU"/>
        </w:rPr>
        <w:t> </w:t>
      </w:r>
      <w:proofErr w:type="gramStart"/>
      <w:r w:rsidRPr="00D6517B">
        <w:rPr>
          <w:rFonts w:ascii="Times New Roman" w:eastAsia="Times New Roman" w:hAnsi="Times New Roman"/>
          <w:sz w:val="24"/>
          <w:szCs w:val="24"/>
          <w:lang w:eastAsia="ru-RU"/>
        </w:rPr>
        <w:t>ХХХ,ХХ</w:t>
      </w:r>
      <w:proofErr w:type="gramEnd"/>
      <w:r w:rsidRPr="00D6517B">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30DB0" w:rsidRDefault="00630DB0" w:rsidP="00630DB0">
      <w:pPr>
        <w:numPr>
          <w:ilvl w:val="3"/>
          <w:numId w:val="42"/>
        </w:numPr>
        <w:tabs>
          <w:tab w:val="left" w:pos="709"/>
          <w:tab w:val="left" w:pos="851"/>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Участник должен указать срок действия Заявки согласно требованиям </w:t>
      </w:r>
      <w:proofErr w:type="spellStart"/>
      <w:r w:rsidRPr="00D6517B">
        <w:rPr>
          <w:rFonts w:ascii="Times New Roman" w:eastAsia="Times New Roman" w:hAnsi="Times New Roman"/>
          <w:sz w:val="24"/>
          <w:szCs w:val="24"/>
          <w:lang w:eastAsia="ru-RU"/>
        </w:rPr>
        <w:t>п.п</w:t>
      </w:r>
      <w:proofErr w:type="spellEnd"/>
      <w:r w:rsidRPr="00D6517B">
        <w:rPr>
          <w:rFonts w:ascii="Times New Roman" w:eastAsia="Times New Roman" w:hAnsi="Times New Roman"/>
          <w:sz w:val="24"/>
          <w:szCs w:val="24"/>
          <w:lang w:eastAsia="ru-RU"/>
        </w:rPr>
        <w:t>. 4.4.2.1. Документации.</w:t>
      </w:r>
    </w:p>
    <w:p w:rsidR="00EC2C64" w:rsidRPr="00EC2C64" w:rsidRDefault="00EC2C64" w:rsidP="00EC2C64">
      <w:pPr>
        <w:numPr>
          <w:ilvl w:val="3"/>
          <w:numId w:val="42"/>
        </w:numPr>
        <w:tabs>
          <w:tab w:val="left" w:pos="851"/>
        </w:tabs>
        <w:spacing w:after="0" w:line="240" w:lineRule="auto"/>
        <w:ind w:left="0" w:firstLine="0"/>
        <w:jc w:val="both"/>
        <w:rPr>
          <w:rFonts w:ascii="Times New Roman" w:hAnsi="Times New Roman"/>
          <w:sz w:val="24"/>
          <w:szCs w:val="24"/>
        </w:rPr>
      </w:pPr>
      <w:r w:rsidRPr="00EC2C64">
        <w:rPr>
          <w:rFonts w:ascii="Times New Roman" w:hAnsi="Times New Roman"/>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30DB0" w:rsidRPr="00EC2C64" w:rsidRDefault="00630DB0" w:rsidP="00630DB0">
      <w:pPr>
        <w:tabs>
          <w:tab w:val="left" w:pos="709"/>
          <w:tab w:val="left" w:pos="851"/>
        </w:tabs>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360" w:lineRule="auto"/>
        <w:ind w:firstLine="567"/>
        <w:jc w:val="both"/>
        <w:rPr>
          <w:rFonts w:ascii="Times New Roman" w:eastAsia="Times New Roman" w:hAnsi="Times New Roman"/>
          <w:sz w:val="28"/>
          <w:szCs w:val="28"/>
          <w:lang w:eastAsia="ru-RU"/>
        </w:rPr>
      </w:pPr>
    </w:p>
    <w:p w:rsidR="00630DB0" w:rsidRPr="00D6517B" w:rsidRDefault="00630DB0" w:rsidP="00630DB0">
      <w:pPr>
        <w:spacing w:after="0" w:line="360" w:lineRule="auto"/>
        <w:ind w:firstLine="567"/>
        <w:jc w:val="both"/>
        <w:rPr>
          <w:rFonts w:ascii="Times New Roman" w:eastAsia="Times New Roman" w:hAnsi="Times New Roman"/>
          <w:sz w:val="28"/>
          <w:szCs w:val="28"/>
          <w:lang w:eastAsia="ru-RU"/>
        </w:rPr>
      </w:pPr>
    </w:p>
    <w:p w:rsidR="00630DB0" w:rsidRPr="00D6517B" w:rsidRDefault="00630DB0" w:rsidP="00630DB0">
      <w:pPr>
        <w:spacing w:after="0" w:line="360" w:lineRule="auto"/>
        <w:ind w:firstLine="567"/>
        <w:jc w:val="both"/>
        <w:rPr>
          <w:rFonts w:ascii="Times New Roman" w:eastAsia="Times New Roman" w:hAnsi="Times New Roman"/>
          <w:sz w:val="28"/>
          <w:szCs w:val="28"/>
          <w:lang w:eastAsia="ru-RU"/>
        </w:rPr>
      </w:pPr>
    </w:p>
    <w:p w:rsidR="00630DB0" w:rsidRPr="00D6517B" w:rsidRDefault="00630DB0" w:rsidP="00630DB0">
      <w:pPr>
        <w:spacing w:after="0" w:line="360" w:lineRule="auto"/>
        <w:ind w:firstLine="567"/>
        <w:jc w:val="both"/>
        <w:rPr>
          <w:rFonts w:ascii="Times New Roman" w:eastAsia="Times New Roman" w:hAnsi="Times New Roman"/>
          <w:sz w:val="28"/>
          <w:szCs w:val="28"/>
          <w:lang w:eastAsia="ru-RU"/>
        </w:rPr>
      </w:pPr>
    </w:p>
    <w:p w:rsidR="00630DB0" w:rsidRDefault="00630DB0" w:rsidP="00630DB0">
      <w:pPr>
        <w:shd w:val="clear" w:color="auto" w:fill="FFFFFF" w:themeFill="background1"/>
      </w:pPr>
    </w:p>
    <w:p w:rsidR="00630DB0" w:rsidRDefault="00630DB0" w:rsidP="00630DB0">
      <w:pPr>
        <w:shd w:val="clear" w:color="auto" w:fill="FFFFFF" w:themeFill="background1"/>
      </w:pPr>
    </w:p>
    <w:p w:rsidR="00630DB0" w:rsidRDefault="00630DB0" w:rsidP="00630DB0">
      <w:pPr>
        <w:shd w:val="clear" w:color="auto" w:fill="FFFFFF" w:themeFill="background1"/>
      </w:pPr>
    </w:p>
    <w:p w:rsidR="00630DB0" w:rsidRDefault="00630DB0" w:rsidP="00630DB0">
      <w:pPr>
        <w:shd w:val="clear" w:color="auto" w:fill="FFFFFF" w:themeFill="background1"/>
      </w:pPr>
    </w:p>
    <w:p w:rsidR="00630DB0" w:rsidRDefault="00630DB0" w:rsidP="00630DB0">
      <w:pPr>
        <w:shd w:val="clear" w:color="auto" w:fill="FFFFFF" w:themeFill="background1"/>
      </w:pPr>
    </w:p>
    <w:p w:rsidR="00630DB0" w:rsidRDefault="00630DB0" w:rsidP="00630DB0">
      <w:pPr>
        <w:shd w:val="clear" w:color="auto" w:fill="FFFFFF" w:themeFill="background1"/>
      </w:pPr>
    </w:p>
    <w:p w:rsidR="00630DB0" w:rsidRDefault="00630DB0" w:rsidP="00630DB0">
      <w:pPr>
        <w:shd w:val="clear" w:color="auto" w:fill="FFFFFF" w:themeFill="background1"/>
      </w:pPr>
    </w:p>
    <w:p w:rsidR="00630DB0" w:rsidRPr="00D6517B" w:rsidRDefault="00630DB0" w:rsidP="00630DB0">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77" w:name="_Toc322017073"/>
      <w:bookmarkStart w:id="78" w:name="_Toc329257458"/>
      <w:bookmarkStart w:id="79" w:name="_Toc344124426"/>
      <w:r w:rsidRPr="00D6517B">
        <w:rPr>
          <w:rFonts w:ascii="Times New Roman" w:eastAsia="Times New Roman" w:hAnsi="Times New Roman"/>
          <w:b/>
          <w:bCs/>
          <w:sz w:val="24"/>
          <w:szCs w:val="24"/>
          <w:lang w:eastAsia="ru-RU"/>
        </w:rPr>
        <w:t xml:space="preserve">5.2. </w:t>
      </w:r>
      <w:bookmarkEnd w:id="77"/>
      <w:bookmarkEnd w:id="78"/>
      <w:bookmarkEnd w:id="79"/>
      <w:r w:rsidRPr="00D6517B">
        <w:rPr>
          <w:rFonts w:ascii="Times New Roman" w:eastAsia="Times New Roman" w:hAnsi="Times New Roman"/>
          <w:b/>
          <w:bCs/>
          <w:sz w:val="24"/>
          <w:szCs w:val="24"/>
          <w:lang w:eastAsia="ru-RU"/>
        </w:rPr>
        <w:t xml:space="preserve"> </w:t>
      </w:r>
      <w:bookmarkStart w:id="80" w:name="_Ref55335821"/>
      <w:bookmarkStart w:id="81" w:name="_Ref55336345"/>
      <w:bookmarkStart w:id="82" w:name="_Toc57314674"/>
      <w:bookmarkStart w:id="83" w:name="_Toc69728988"/>
      <w:bookmarkStart w:id="84" w:name="_Toc261535092"/>
      <w:bookmarkStart w:id="85" w:name="_Toc262557848"/>
      <w:bookmarkStart w:id="86" w:name="_Toc278971521"/>
      <w:r w:rsidRPr="00D6517B">
        <w:rPr>
          <w:rFonts w:ascii="Times New Roman" w:eastAsia="Times New Roman" w:hAnsi="Times New Roman" w:cs="Arial"/>
          <w:b/>
          <w:bCs/>
          <w:sz w:val="24"/>
          <w:szCs w:val="24"/>
          <w:lang w:eastAsia="ru-RU"/>
        </w:rPr>
        <w:t>Техническое предложение Участника (форма 2)</w:t>
      </w:r>
      <w:bookmarkEnd w:id="80"/>
      <w:bookmarkEnd w:id="81"/>
      <w:bookmarkEnd w:id="82"/>
      <w:bookmarkEnd w:id="83"/>
      <w:bookmarkEnd w:id="84"/>
      <w:bookmarkEnd w:id="85"/>
      <w:bookmarkEnd w:id="86"/>
    </w:p>
    <w:p w:rsidR="00630DB0" w:rsidRPr="00D6517B" w:rsidRDefault="00630DB0" w:rsidP="00630DB0">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630DB0" w:rsidRPr="00D6517B" w:rsidRDefault="00630DB0" w:rsidP="00630DB0">
      <w:pPr>
        <w:spacing w:after="0" w:line="240" w:lineRule="auto"/>
        <w:ind w:left="4956"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Приложение № </w:t>
      </w:r>
      <w:r w:rsidRPr="00D6517B">
        <w:rPr>
          <w:rFonts w:ascii="Times New Roman" w:eastAsia="Times New Roman" w:hAnsi="Times New Roman"/>
          <w:sz w:val="24"/>
          <w:szCs w:val="24"/>
          <w:lang w:eastAsia="ru-RU"/>
        </w:rPr>
        <w:fldChar w:fldCharType="begin"/>
      </w:r>
      <w:r w:rsidRPr="00D6517B">
        <w:rPr>
          <w:rFonts w:ascii="Times New Roman" w:eastAsia="Times New Roman" w:hAnsi="Times New Roman"/>
          <w:sz w:val="24"/>
          <w:szCs w:val="24"/>
          <w:lang w:eastAsia="ru-RU"/>
        </w:rPr>
        <w:instrText xml:space="preserve"> SEQ Приложение \* ARABIC </w:instrText>
      </w:r>
      <w:r w:rsidRPr="00D6517B">
        <w:rPr>
          <w:rFonts w:ascii="Times New Roman" w:eastAsia="Times New Roman" w:hAnsi="Times New Roman"/>
          <w:sz w:val="24"/>
          <w:szCs w:val="24"/>
          <w:lang w:eastAsia="ru-RU"/>
        </w:rPr>
        <w:fldChar w:fldCharType="separate"/>
      </w:r>
      <w:r>
        <w:rPr>
          <w:rFonts w:ascii="Times New Roman" w:eastAsia="Times New Roman" w:hAnsi="Times New Roman"/>
          <w:noProof/>
          <w:sz w:val="24"/>
          <w:szCs w:val="24"/>
          <w:lang w:eastAsia="ru-RU"/>
        </w:rPr>
        <w:t>1</w:t>
      </w:r>
      <w:r w:rsidRPr="00D6517B">
        <w:rPr>
          <w:rFonts w:ascii="Times New Roman" w:eastAsia="Times New Roman" w:hAnsi="Times New Roman"/>
          <w:sz w:val="24"/>
          <w:szCs w:val="24"/>
          <w:lang w:eastAsia="ru-RU"/>
        </w:rPr>
        <w:fldChar w:fldCharType="end"/>
      </w:r>
    </w:p>
    <w:p w:rsidR="00630DB0" w:rsidRPr="00D6517B" w:rsidRDefault="00630DB0" w:rsidP="00630DB0">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к Заявке на участие в закупке </w:t>
      </w:r>
    </w:p>
    <w:p w:rsidR="00630DB0" w:rsidRPr="00D6517B" w:rsidRDefault="00630DB0" w:rsidP="00630DB0">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от «____» _____________ г. №__________</w:t>
      </w: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suppressAutoHyphens/>
        <w:spacing w:after="0" w:line="240" w:lineRule="auto"/>
        <w:ind w:firstLine="567"/>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 xml:space="preserve">Техническое предложение </w:t>
      </w:r>
    </w:p>
    <w:p w:rsidR="00630DB0" w:rsidRDefault="00630DB0" w:rsidP="00630DB0">
      <w:pPr>
        <w:spacing w:after="0" w:line="240" w:lineRule="auto"/>
        <w:ind w:firstLine="567"/>
        <w:jc w:val="center"/>
        <w:rPr>
          <w:rFonts w:ascii="Times New Roman" w:eastAsia="Times New Roman" w:hAnsi="Times New Roman"/>
          <w:b/>
          <w:sz w:val="24"/>
          <w:szCs w:val="24"/>
          <w:lang w:eastAsia="ru-RU"/>
        </w:rPr>
      </w:pPr>
      <w:r w:rsidRPr="00E06A8A">
        <w:rPr>
          <w:rFonts w:ascii="Times New Roman" w:hAnsi="Times New Roman"/>
          <w:b/>
          <w:sz w:val="24"/>
          <w:szCs w:val="24"/>
        </w:rPr>
        <w:t xml:space="preserve">на </w:t>
      </w:r>
      <w:r w:rsidRPr="00E06A8A">
        <w:rPr>
          <w:rFonts w:ascii="Times New Roman" w:eastAsia="Times New Roman" w:hAnsi="Times New Roman"/>
          <w:b/>
          <w:sz w:val="24"/>
          <w:szCs w:val="24"/>
          <w:lang w:eastAsia="ru-RU"/>
        </w:rPr>
        <w:t xml:space="preserve">поставку дизель-генераторной установки для нужд филиалов </w:t>
      </w:r>
    </w:p>
    <w:p w:rsidR="00630DB0" w:rsidRPr="00E06A8A" w:rsidRDefault="00365B78" w:rsidP="00630DB0">
      <w:pPr>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АО «Саханефтегазсбыт» в 2022</w:t>
      </w:r>
      <w:r w:rsidR="00630DB0" w:rsidRPr="00E06A8A">
        <w:rPr>
          <w:rFonts w:ascii="Times New Roman" w:eastAsia="Times New Roman" w:hAnsi="Times New Roman"/>
          <w:b/>
          <w:sz w:val="24"/>
          <w:szCs w:val="24"/>
          <w:lang w:eastAsia="ru-RU"/>
        </w:rPr>
        <w:t xml:space="preserve"> году</w:t>
      </w:r>
    </w:p>
    <w:p w:rsidR="00630DB0" w:rsidRPr="00D6517B" w:rsidRDefault="00630DB0" w:rsidP="00630DB0">
      <w:pPr>
        <w:spacing w:after="0" w:line="240" w:lineRule="auto"/>
        <w:ind w:firstLine="567"/>
        <w:jc w:val="both"/>
        <w:rPr>
          <w:rFonts w:ascii="Times New Roman" w:eastAsia="Times New Roman" w:hAnsi="Times New Roman"/>
          <w:color w:val="000000"/>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color w:val="000000"/>
          <w:sz w:val="24"/>
          <w:szCs w:val="24"/>
          <w:lang w:eastAsia="ru-RU"/>
        </w:rPr>
      </w:pPr>
      <w:r w:rsidRPr="00D6517B">
        <w:rPr>
          <w:rFonts w:ascii="Times New Roman" w:eastAsia="Times New Roman" w:hAnsi="Times New Roman"/>
          <w:color w:val="000000"/>
          <w:sz w:val="24"/>
          <w:szCs w:val="24"/>
          <w:lang w:eastAsia="ru-RU"/>
        </w:rPr>
        <w:t>Наименование и адрес Участника: _________________________________</w:t>
      </w:r>
    </w:p>
    <w:p w:rsidR="00630DB0" w:rsidRPr="00D6517B" w:rsidRDefault="00630DB0" w:rsidP="00630DB0">
      <w:pPr>
        <w:spacing w:after="0" w:line="240" w:lineRule="auto"/>
        <w:ind w:firstLine="567"/>
        <w:jc w:val="both"/>
        <w:rPr>
          <w:rFonts w:ascii="Times New Roman" w:eastAsia="Times New Roman" w:hAnsi="Times New Roman"/>
          <w:color w:val="000000"/>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color w:val="000000"/>
          <w:sz w:val="24"/>
          <w:szCs w:val="24"/>
          <w:lang w:eastAsia="ru-RU"/>
        </w:rPr>
      </w:pPr>
    </w:p>
    <w:tbl>
      <w:tblPr>
        <w:tblW w:w="91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985"/>
        <w:gridCol w:w="6320"/>
      </w:tblGrid>
      <w:tr w:rsidR="00630DB0" w:rsidRPr="00D6517B" w:rsidTr="008C4C17">
        <w:trPr>
          <w:trHeight w:val="548"/>
        </w:trPr>
        <w:tc>
          <w:tcPr>
            <w:tcW w:w="850" w:type="dxa"/>
            <w:vAlign w:val="center"/>
          </w:tcPr>
          <w:p w:rsidR="00630DB0" w:rsidRPr="00D6517B" w:rsidRDefault="00630DB0" w:rsidP="008C4C17">
            <w:pPr>
              <w:spacing w:after="0" w:line="240" w:lineRule="auto"/>
              <w:ind w:firstLine="34"/>
              <w:jc w:val="both"/>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 xml:space="preserve">  №</w:t>
            </w:r>
          </w:p>
          <w:p w:rsidR="00630DB0" w:rsidRPr="00D6517B" w:rsidRDefault="00630DB0" w:rsidP="008C4C17">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п/п</w:t>
            </w:r>
          </w:p>
        </w:tc>
        <w:tc>
          <w:tcPr>
            <w:tcW w:w="1985" w:type="dxa"/>
            <w:tcBorders>
              <w:right w:val="single" w:sz="4" w:space="0" w:color="auto"/>
            </w:tcBorders>
            <w:vAlign w:val="center"/>
          </w:tcPr>
          <w:p w:rsidR="00630DB0" w:rsidRPr="00D6517B" w:rsidRDefault="00630DB0" w:rsidP="008C4C17">
            <w:pPr>
              <w:spacing w:after="0" w:line="240" w:lineRule="auto"/>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Наименование позиции</w:t>
            </w:r>
          </w:p>
        </w:tc>
        <w:tc>
          <w:tcPr>
            <w:tcW w:w="6320" w:type="dxa"/>
            <w:tcBorders>
              <w:top w:val="single" w:sz="4" w:space="0" w:color="auto"/>
              <w:left w:val="single" w:sz="4" w:space="0" w:color="auto"/>
              <w:bottom w:val="single" w:sz="4" w:space="0" w:color="auto"/>
              <w:right w:val="single" w:sz="4" w:space="0" w:color="auto"/>
            </w:tcBorders>
            <w:vAlign w:val="center"/>
          </w:tcPr>
          <w:p w:rsidR="00630DB0" w:rsidRPr="00D6517B" w:rsidRDefault="00630DB0" w:rsidP="008C4C17">
            <w:pPr>
              <w:tabs>
                <w:tab w:val="left" w:pos="1970"/>
              </w:tabs>
              <w:spacing w:after="0" w:line="240" w:lineRule="auto"/>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Технические характеристики</w:t>
            </w:r>
          </w:p>
        </w:tc>
      </w:tr>
      <w:tr w:rsidR="00630DB0" w:rsidRPr="00D6517B" w:rsidTr="008C4C17">
        <w:trPr>
          <w:trHeight w:val="289"/>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2</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3</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4</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5</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6</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7</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8</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9</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10</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11</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12</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13</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14</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15</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89"/>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16</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274"/>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17</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r w:rsidR="00630DB0" w:rsidRPr="00D6517B" w:rsidTr="008C4C17">
        <w:trPr>
          <w:trHeight w:val="548"/>
        </w:trPr>
        <w:tc>
          <w:tcPr>
            <w:tcW w:w="850" w:type="dxa"/>
          </w:tcPr>
          <w:p w:rsidR="00630DB0" w:rsidRPr="00D6517B" w:rsidRDefault="00630DB0" w:rsidP="008C4C17">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и т.д.</w:t>
            </w:r>
          </w:p>
        </w:tc>
        <w:tc>
          <w:tcPr>
            <w:tcW w:w="1985" w:type="dxa"/>
            <w:tcBorders>
              <w:right w:val="single" w:sz="4" w:space="0" w:color="auto"/>
            </w:tcBorders>
          </w:tcPr>
          <w:p w:rsidR="00630DB0" w:rsidRPr="00D6517B" w:rsidRDefault="00630DB0" w:rsidP="008C4C17">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630DB0" w:rsidRPr="00D6517B" w:rsidRDefault="00630DB0" w:rsidP="008C4C17">
            <w:pPr>
              <w:tabs>
                <w:tab w:val="left" w:pos="1970"/>
              </w:tabs>
              <w:spacing w:after="0" w:line="240" w:lineRule="auto"/>
              <w:ind w:firstLine="567"/>
              <w:jc w:val="both"/>
              <w:rPr>
                <w:rFonts w:ascii="Times New Roman" w:eastAsia="Times New Roman" w:hAnsi="Times New Roman"/>
                <w:b/>
                <w:sz w:val="24"/>
                <w:szCs w:val="24"/>
                <w:lang w:eastAsia="ru-RU"/>
              </w:rPr>
            </w:pPr>
          </w:p>
        </w:tc>
      </w:tr>
    </w:tbl>
    <w:p w:rsidR="00630DB0" w:rsidRPr="00D6517B" w:rsidRDefault="00630DB0" w:rsidP="00630DB0">
      <w:pPr>
        <w:spacing w:after="0" w:line="240" w:lineRule="auto"/>
        <w:ind w:firstLine="567"/>
        <w:jc w:val="both"/>
        <w:rPr>
          <w:rFonts w:ascii="Times New Roman" w:eastAsia="Times New Roman" w:hAnsi="Times New Roman"/>
          <w:color w:val="000000"/>
          <w:sz w:val="24"/>
          <w:szCs w:val="24"/>
          <w:lang w:eastAsia="ru-RU"/>
        </w:rPr>
      </w:pPr>
    </w:p>
    <w:p w:rsidR="00630DB0" w:rsidRPr="00D6517B" w:rsidRDefault="00630DB0" w:rsidP="00630DB0">
      <w:pPr>
        <w:spacing w:after="0" w:line="240" w:lineRule="auto"/>
        <w:ind w:firstLine="567"/>
        <w:jc w:val="both"/>
        <w:rPr>
          <w:rFonts w:ascii="Times New Roman CYR" w:eastAsia="Times New Roman" w:hAnsi="Times New Roman CYR" w:cs="Times New Roman CYR"/>
          <w:sz w:val="24"/>
          <w:szCs w:val="24"/>
          <w:lang w:eastAsia="ru-RU"/>
        </w:rPr>
      </w:pP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630DB0" w:rsidRPr="00D6517B" w:rsidRDefault="00630DB0" w:rsidP="00630DB0">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(подпись, М.П.)</w:t>
      </w: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630DB0" w:rsidRPr="00D6517B" w:rsidRDefault="00630DB0" w:rsidP="00630DB0">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(фамилия, имя, отчество подписавшего, должность)</w:t>
      </w:r>
    </w:p>
    <w:p w:rsidR="00630DB0" w:rsidRPr="00D6517B" w:rsidRDefault="00630DB0" w:rsidP="00630DB0">
      <w:pPr>
        <w:keepNext/>
        <w:spacing w:after="0" w:line="240" w:lineRule="auto"/>
        <w:ind w:firstLine="567"/>
        <w:jc w:val="both"/>
        <w:rPr>
          <w:rFonts w:ascii="Times New Roman" w:eastAsia="Times New Roman" w:hAnsi="Times New Roman"/>
          <w:b/>
          <w:sz w:val="24"/>
          <w:szCs w:val="24"/>
          <w:lang w:eastAsia="ru-RU"/>
        </w:rPr>
      </w:pPr>
    </w:p>
    <w:p w:rsidR="00630DB0" w:rsidRPr="00D6517B" w:rsidRDefault="00630DB0" w:rsidP="00630DB0">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630DB0" w:rsidRPr="00D6517B" w:rsidRDefault="00630DB0" w:rsidP="00630DB0">
      <w:pPr>
        <w:keepNext/>
        <w:spacing w:after="0" w:line="240" w:lineRule="auto"/>
        <w:ind w:firstLine="567"/>
        <w:jc w:val="both"/>
        <w:rPr>
          <w:rFonts w:ascii="Times New Roman" w:eastAsia="Times New Roman" w:hAnsi="Times New Roman"/>
          <w:sz w:val="24"/>
          <w:szCs w:val="24"/>
          <w:lang w:eastAsia="ru-RU"/>
        </w:rPr>
      </w:pPr>
    </w:p>
    <w:p w:rsidR="00630DB0" w:rsidRPr="00D6517B" w:rsidRDefault="00630DB0" w:rsidP="00630DB0">
      <w:pPr>
        <w:keepNext/>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При заполнении Формы параметры, указанные в </w:t>
      </w:r>
      <w:proofErr w:type="spellStart"/>
      <w:r w:rsidRPr="00D6517B">
        <w:rPr>
          <w:rFonts w:ascii="Times New Roman" w:eastAsia="Times New Roman" w:hAnsi="Times New Roman"/>
          <w:sz w:val="24"/>
          <w:szCs w:val="24"/>
          <w:lang w:eastAsia="ru-RU"/>
        </w:rPr>
        <w:t>п.п</w:t>
      </w:r>
      <w:proofErr w:type="spellEnd"/>
      <w:r w:rsidRPr="00365B78">
        <w:rPr>
          <w:rFonts w:ascii="Times New Roman" w:eastAsia="Times New Roman" w:hAnsi="Times New Roman"/>
          <w:sz w:val="24"/>
          <w:szCs w:val="24"/>
          <w:highlight w:val="yellow"/>
          <w:lang w:eastAsia="ru-RU"/>
        </w:rPr>
        <w:t xml:space="preserve">. </w:t>
      </w:r>
      <w:r w:rsidR="00365B78" w:rsidRPr="00365B78">
        <w:rPr>
          <w:rFonts w:ascii="Times New Roman" w:eastAsia="Times New Roman" w:hAnsi="Times New Roman"/>
          <w:sz w:val="24"/>
          <w:szCs w:val="24"/>
          <w:highlight w:val="yellow"/>
          <w:lang w:eastAsia="ru-RU"/>
        </w:rPr>
        <w:t>2.2</w:t>
      </w:r>
      <w:r w:rsidRPr="00D6517B">
        <w:rPr>
          <w:rFonts w:ascii="Times New Roman" w:eastAsia="Times New Roman" w:hAnsi="Times New Roman"/>
          <w:sz w:val="24"/>
          <w:szCs w:val="24"/>
          <w:lang w:eastAsia="ru-RU"/>
        </w:rPr>
        <w:t xml:space="preserve"> Документации, обязательны.</w:t>
      </w:r>
    </w:p>
    <w:p w:rsidR="00630DB0" w:rsidRPr="00D6517B" w:rsidRDefault="00630DB0" w:rsidP="00630DB0">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87" w:name="_Toc322017074"/>
      <w:r w:rsidRPr="00D6517B">
        <w:rPr>
          <w:rFonts w:ascii="Times New Roman" w:eastAsia="Times New Roman" w:hAnsi="Times New Roman"/>
          <w:b/>
          <w:bCs/>
          <w:sz w:val="24"/>
          <w:szCs w:val="24"/>
          <w:lang w:eastAsia="ru-RU"/>
        </w:rPr>
        <w:lastRenderedPageBreak/>
        <w:t>5.2.1. Инструкции по заполнению</w:t>
      </w:r>
      <w:bookmarkEnd w:id="87"/>
    </w:p>
    <w:p w:rsidR="00630DB0" w:rsidRPr="00D6517B" w:rsidRDefault="00630DB0" w:rsidP="00630DB0">
      <w:pPr>
        <w:tabs>
          <w:tab w:val="left" w:pos="709"/>
          <w:tab w:val="left" w:pos="851"/>
        </w:tabs>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5.2.1.1.</w:t>
      </w:r>
      <w:r w:rsidRPr="00D6517B">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630DB0" w:rsidRPr="00D6517B" w:rsidRDefault="00630DB0" w:rsidP="00630DB0">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 xml:space="preserve">5.2.1.2. </w:t>
      </w:r>
      <w:r w:rsidRPr="00D6517B">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630DB0" w:rsidRPr="00D6517B" w:rsidRDefault="00630DB0" w:rsidP="00630DB0">
      <w:pPr>
        <w:widowControl w:val="0"/>
        <w:numPr>
          <w:ilvl w:val="3"/>
          <w:numId w:val="44"/>
        </w:numPr>
        <w:tabs>
          <w:tab w:val="left" w:pos="0"/>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6517B">
        <w:rPr>
          <w:rFonts w:ascii="Times New Roman" w:eastAsia="Times New Roman" w:hAnsi="Times New Roman" w:cs="Arial"/>
          <w:sz w:val="24"/>
          <w:szCs w:val="24"/>
          <w:lang w:eastAsia="ru-RU"/>
        </w:rPr>
        <w:t xml:space="preserve">В техническом предложении описываются все позиции </w:t>
      </w:r>
      <w:proofErr w:type="spellStart"/>
      <w:r w:rsidRPr="00D6517B">
        <w:rPr>
          <w:rFonts w:ascii="Times New Roman" w:eastAsia="Times New Roman" w:hAnsi="Times New Roman" w:cs="Arial"/>
          <w:sz w:val="24"/>
          <w:szCs w:val="24"/>
          <w:lang w:eastAsia="ru-RU"/>
        </w:rPr>
        <w:t>п.п</w:t>
      </w:r>
      <w:proofErr w:type="spellEnd"/>
      <w:r w:rsidRPr="00D6517B">
        <w:rPr>
          <w:rFonts w:ascii="Times New Roman" w:eastAsia="Times New Roman" w:hAnsi="Times New Roman" w:cs="Arial"/>
          <w:sz w:val="24"/>
          <w:szCs w:val="24"/>
          <w:lang w:eastAsia="ru-RU"/>
        </w:rPr>
        <w:t>. 2.</w:t>
      </w:r>
      <w:r w:rsidR="00365B78">
        <w:rPr>
          <w:rFonts w:ascii="Times New Roman" w:eastAsia="Times New Roman" w:hAnsi="Times New Roman" w:cs="Arial"/>
          <w:sz w:val="24"/>
          <w:szCs w:val="24"/>
          <w:lang w:eastAsia="ru-RU"/>
        </w:rPr>
        <w:t>2</w:t>
      </w:r>
      <w:r w:rsidRPr="00D6517B">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630DB0" w:rsidRPr="00D6517B" w:rsidRDefault="00630DB0" w:rsidP="00630DB0">
      <w:pPr>
        <w:widowControl w:val="0"/>
        <w:numPr>
          <w:ilvl w:val="3"/>
          <w:numId w:val="44"/>
        </w:numPr>
        <w:tabs>
          <w:tab w:val="left" w:pos="0"/>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6517B">
        <w:rPr>
          <w:rFonts w:ascii="Times New Roman" w:eastAsia="Times New Roman" w:hAnsi="Times New Roman" w:cs="Arial"/>
          <w:sz w:val="24"/>
          <w:szCs w:val="24"/>
          <w:lang w:eastAsia="ru-RU"/>
        </w:rPr>
        <w:t xml:space="preserve">Техническое предложение на поставку товара будет служить основой для подготовки спецификации к Договору. </w:t>
      </w:r>
    </w:p>
    <w:p w:rsidR="00630DB0" w:rsidRPr="00D6517B" w:rsidRDefault="00630DB0" w:rsidP="00630DB0">
      <w:pPr>
        <w:spacing w:after="0" w:line="240" w:lineRule="auto"/>
        <w:ind w:firstLine="567"/>
        <w:jc w:val="both"/>
        <w:rPr>
          <w:rFonts w:ascii="Times New Roman" w:eastAsia="Times New Roman" w:hAnsi="Times New Roman"/>
          <w:sz w:val="24"/>
          <w:szCs w:val="24"/>
          <w:lang w:eastAsia="ru-RU"/>
        </w:rPr>
      </w:pPr>
    </w:p>
    <w:p w:rsidR="00630DB0" w:rsidRDefault="00630DB0" w:rsidP="00630DB0">
      <w:pPr>
        <w:shd w:val="clear" w:color="auto" w:fill="FFFFFF" w:themeFill="background1"/>
      </w:pPr>
    </w:p>
    <w:p w:rsidR="00630DB0" w:rsidRDefault="00630DB0" w:rsidP="00630DB0">
      <w:pPr>
        <w:shd w:val="clear" w:color="auto" w:fill="FFFFFF" w:themeFill="background1"/>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8" w:name="_Toc344124428"/>
      <w:bookmarkEnd w:id="67"/>
      <w:bookmarkEnd w:id="68"/>
      <w:bookmarkEnd w:id="69"/>
      <w:bookmarkEnd w:id="70"/>
      <w:bookmarkEnd w:id="71"/>
      <w:bookmarkEnd w:id="72"/>
      <w:bookmarkEnd w:id="73"/>
      <w:bookmarkEnd w:id="74"/>
      <w:bookmarkEnd w:id="75"/>
      <w:bookmarkEnd w:id="76"/>
      <w:r w:rsidRPr="00490DC0">
        <w:rPr>
          <w:rFonts w:ascii="Times New Roman" w:eastAsia="Times New Roman" w:hAnsi="Times New Roman"/>
          <w:b/>
          <w:bCs/>
          <w:sz w:val="24"/>
          <w:szCs w:val="24"/>
          <w:lang w:eastAsia="ru-RU"/>
        </w:rPr>
        <w:lastRenderedPageBreak/>
        <w:t>5.</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Анкета Участника</w:t>
      </w:r>
      <w:bookmarkEnd w:id="88"/>
      <w:r w:rsidRPr="00490DC0">
        <w:rPr>
          <w:rFonts w:ascii="Times New Roman" w:eastAsia="Times New Roman" w:hAnsi="Times New Roman"/>
          <w:b/>
          <w:bCs/>
          <w:sz w:val="24"/>
          <w:szCs w:val="24"/>
          <w:lang w:eastAsia="ru-RU"/>
        </w:rPr>
        <w:t xml:space="preserve"> (форма </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076058" w:rsidRPr="00D6517B" w:rsidRDefault="00076058" w:rsidP="00076058">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E06A8A">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076058" w:rsidRPr="00D6517B" w:rsidRDefault="00076058" w:rsidP="00076058">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9" w:name="_Toc261535115"/>
      <w:bookmarkStart w:id="90" w:name="_Toc262557871"/>
      <w:bookmarkStart w:id="91" w:name="_Toc278971544"/>
      <w:bookmarkStart w:id="92" w:name="_Toc322017076"/>
      <w:r>
        <w:rPr>
          <w:rFonts w:ascii="Times New Roman" w:eastAsia="Times New Roman" w:hAnsi="Times New Roman" w:cs="Arial"/>
          <w:b/>
          <w:bCs/>
          <w:sz w:val="24"/>
          <w:szCs w:val="24"/>
          <w:lang w:eastAsia="ru-RU"/>
        </w:rPr>
        <w:lastRenderedPageBreak/>
        <w:t>5.</w:t>
      </w:r>
      <w:r w:rsidR="00E06A8A">
        <w:rPr>
          <w:rFonts w:ascii="Times New Roman" w:eastAsia="Times New Roman" w:hAnsi="Times New Roman" w:cs="Arial"/>
          <w:b/>
          <w:bCs/>
          <w:sz w:val="24"/>
          <w:szCs w:val="24"/>
          <w:lang w:eastAsia="ru-RU"/>
        </w:rPr>
        <w:t>3</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89"/>
      <w:bookmarkEnd w:id="90"/>
      <w:bookmarkEnd w:id="91"/>
      <w:bookmarkEnd w:id="92"/>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E06A8A">
        <w:rPr>
          <w:rFonts w:ascii="Times New Roman" w:hAnsi="Times New Roman"/>
          <w:b/>
          <w:sz w:val="24"/>
          <w:szCs w:val="24"/>
        </w:rPr>
        <w:t>3</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E06A8A">
        <w:rPr>
          <w:rFonts w:ascii="Times New Roman" w:eastAsia="Times New Roman" w:hAnsi="Times New Roman" w:cs="Arial"/>
          <w:b/>
          <w:sz w:val="24"/>
          <w:szCs w:val="24"/>
          <w:lang w:eastAsia="ru-RU"/>
        </w:rPr>
        <w:t>3</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50658B">
          <w:footerReference w:type="default" r:id="rId12"/>
          <w:footerReference w:type="first" r:id="rId13"/>
          <w:pgSz w:w="11906" w:h="16838" w:code="9"/>
          <w:pgMar w:top="1135" w:right="707" w:bottom="1418" w:left="1134" w:header="680" w:footer="0" w:gutter="0"/>
          <w:cols w:space="708"/>
          <w:titlePg/>
          <w:docGrid w:linePitch="381"/>
        </w:sectPr>
      </w:pP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03A47">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3" w:name="_Toc465770142"/>
      <w:bookmarkStart w:id="94" w:name="_Toc419208689"/>
      <w:bookmarkStart w:id="95" w:name="_Toc418077958"/>
      <w:bookmarkStart w:id="96"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403A47">
        <w:rPr>
          <w:rFonts w:ascii="Times New Roman" w:hAnsi="Times New Roman" w:cs="Times New Roman"/>
          <w:b/>
          <w:sz w:val="24"/>
          <w:szCs w:val="24"/>
        </w:rPr>
        <w:t>4</w:t>
      </w:r>
      <w:r w:rsidRPr="000364B2">
        <w:rPr>
          <w:rFonts w:ascii="Times New Roman" w:hAnsi="Times New Roman" w:cs="Times New Roman"/>
          <w:b/>
          <w:sz w:val="24"/>
          <w:szCs w:val="24"/>
        </w:rPr>
        <w:t>)</w:t>
      </w:r>
      <w:bookmarkEnd w:id="93"/>
      <w:bookmarkEnd w:id="94"/>
      <w:bookmarkEnd w:id="95"/>
      <w:bookmarkEnd w:id="96"/>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076058" w:rsidRPr="00D6517B" w:rsidRDefault="00076058" w:rsidP="00076058">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31F44" w:rsidRDefault="007909D0"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BB1CB7">
        <w:rPr>
          <w:rFonts w:ascii="Times New Roman" w:hAnsi="Times New Roman"/>
          <w:sz w:val="24"/>
          <w:szCs w:val="24"/>
        </w:rPr>
        <w:t xml:space="preserve">на </w:t>
      </w:r>
      <w:r>
        <w:rPr>
          <w:rFonts w:ascii="Times New Roman" w:eastAsia="Times New Roman" w:hAnsi="Times New Roman"/>
          <w:sz w:val="24"/>
          <w:szCs w:val="24"/>
          <w:lang w:eastAsia="ru-RU"/>
        </w:rPr>
        <w:t>п</w:t>
      </w:r>
      <w:r w:rsidRPr="0015372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15372E">
        <w:rPr>
          <w:rFonts w:ascii="Times New Roman" w:eastAsia="Times New Roman" w:hAnsi="Times New Roman"/>
          <w:sz w:val="24"/>
          <w:szCs w:val="24"/>
          <w:lang w:eastAsia="ru-RU"/>
        </w:rPr>
        <w:t xml:space="preserve"> дизель-генераторной установки для нужд филиал</w:t>
      </w:r>
      <w:r w:rsidR="000C7821">
        <w:rPr>
          <w:rFonts w:ascii="Times New Roman" w:eastAsia="Times New Roman" w:hAnsi="Times New Roman"/>
          <w:sz w:val="24"/>
          <w:szCs w:val="24"/>
          <w:lang w:eastAsia="ru-RU"/>
        </w:rPr>
        <w:t xml:space="preserve">ов АО «Саханефтегазсбыт» в 2022 </w:t>
      </w:r>
      <w:r w:rsidRPr="0015372E">
        <w:rPr>
          <w:rFonts w:ascii="Times New Roman" w:eastAsia="Times New Roman" w:hAnsi="Times New Roman"/>
          <w:sz w:val="24"/>
          <w:szCs w:val="24"/>
          <w:lang w:eastAsia="ru-RU"/>
        </w:rPr>
        <w:t>году</w:t>
      </w: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076058" w:rsidRPr="00D6517B" w:rsidRDefault="00076058" w:rsidP="00076058">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BC" w:rsidRDefault="006322BC">
      <w:pPr>
        <w:spacing w:after="0" w:line="240" w:lineRule="auto"/>
      </w:pPr>
      <w:r>
        <w:separator/>
      </w:r>
    </w:p>
  </w:endnote>
  <w:endnote w:type="continuationSeparator" w:id="0">
    <w:p w:rsidR="006322BC" w:rsidRDefault="0063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69421"/>
      <w:docPartObj>
        <w:docPartGallery w:val="Page Numbers (Bottom of Page)"/>
        <w:docPartUnique/>
      </w:docPartObj>
    </w:sdtPr>
    <w:sdtContent>
      <w:sdt>
        <w:sdtPr>
          <w:id w:val="1238206910"/>
          <w:docPartObj>
            <w:docPartGallery w:val="Page Numbers (Top of Page)"/>
            <w:docPartUnique/>
          </w:docPartObj>
        </w:sdtPr>
        <w:sdtContent>
          <w:p w:rsidR="006322BC" w:rsidRDefault="006322B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D0D49">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D0D49">
              <w:rPr>
                <w:b/>
                <w:bCs/>
                <w:noProof/>
              </w:rPr>
              <w:t>41</w:t>
            </w:r>
            <w:r>
              <w:rPr>
                <w:b/>
                <w:bCs/>
                <w:sz w:val="24"/>
                <w:szCs w:val="24"/>
              </w:rPr>
              <w:fldChar w:fldCharType="end"/>
            </w:r>
          </w:p>
        </w:sdtContent>
      </w:sdt>
    </w:sdtContent>
  </w:sdt>
  <w:p w:rsidR="006322BC" w:rsidRDefault="006322BC">
    <w:pPr>
      <w:pStyle w:val="a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12282"/>
      <w:docPartObj>
        <w:docPartGallery w:val="Page Numbers (Bottom of Page)"/>
        <w:docPartUnique/>
      </w:docPartObj>
    </w:sdtPr>
    <w:sdtContent>
      <w:p w:rsidR="006322BC" w:rsidRDefault="006322BC">
        <w:pPr>
          <w:pStyle w:val="a6"/>
          <w:jc w:val="right"/>
        </w:pPr>
        <w:r>
          <w:fldChar w:fldCharType="begin"/>
        </w:r>
        <w:r>
          <w:instrText>PAGE   \* MERGEFORMAT</w:instrText>
        </w:r>
        <w:r>
          <w:fldChar w:fldCharType="separate"/>
        </w:r>
        <w:r w:rsidR="00DD0D49">
          <w:rPr>
            <w:noProof/>
          </w:rPr>
          <w:t>1</w:t>
        </w:r>
        <w:r>
          <w:fldChar w:fldCharType="end"/>
        </w:r>
      </w:p>
    </w:sdtContent>
  </w:sdt>
  <w:p w:rsidR="006322BC" w:rsidRDefault="006322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BC" w:rsidRDefault="006322BC">
      <w:pPr>
        <w:spacing w:after="0" w:line="240" w:lineRule="auto"/>
      </w:pPr>
      <w:r>
        <w:separator/>
      </w:r>
    </w:p>
  </w:footnote>
  <w:footnote w:type="continuationSeparator" w:id="0">
    <w:p w:rsidR="006322BC" w:rsidRDefault="0063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765E4"/>
    <w:multiLevelType w:val="hybridMultilevel"/>
    <w:tmpl w:val="09C059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3"/>
  </w:num>
  <w:num w:numId="2">
    <w:abstractNumId w:val="32"/>
  </w:num>
  <w:num w:numId="3">
    <w:abstractNumId w:val="36"/>
  </w:num>
  <w:num w:numId="4">
    <w:abstractNumId w:val="25"/>
  </w:num>
  <w:num w:numId="5">
    <w:abstractNumId w:val="9"/>
  </w:num>
  <w:num w:numId="6">
    <w:abstractNumId w:val="37"/>
  </w:num>
  <w:num w:numId="7">
    <w:abstractNumId w:val="12"/>
  </w:num>
  <w:num w:numId="8">
    <w:abstractNumId w:val="33"/>
  </w:num>
  <w:num w:numId="9">
    <w:abstractNumId w:val="30"/>
  </w:num>
  <w:num w:numId="10">
    <w:abstractNumId w:val="42"/>
  </w:num>
  <w:num w:numId="11">
    <w:abstractNumId w:val="5"/>
  </w:num>
  <w:num w:numId="12">
    <w:abstractNumId w:val="6"/>
  </w:num>
  <w:num w:numId="13">
    <w:abstractNumId w:val="40"/>
  </w:num>
  <w:num w:numId="14">
    <w:abstractNumId w:val="34"/>
  </w:num>
  <w:num w:numId="15">
    <w:abstractNumId w:val="20"/>
  </w:num>
  <w:num w:numId="16">
    <w:abstractNumId w:val="10"/>
  </w:num>
  <w:num w:numId="17">
    <w:abstractNumId w:val="16"/>
  </w:num>
  <w:num w:numId="18">
    <w:abstractNumId w:val="18"/>
  </w:num>
  <w:num w:numId="19">
    <w:abstractNumId w:val="19"/>
  </w:num>
  <w:num w:numId="20">
    <w:abstractNumId w:val="21"/>
  </w:num>
  <w:num w:numId="21">
    <w:abstractNumId w:val="31"/>
  </w:num>
  <w:num w:numId="22">
    <w:abstractNumId w:val="41"/>
  </w:num>
  <w:num w:numId="23">
    <w:abstractNumId w:val="26"/>
  </w:num>
  <w:num w:numId="24">
    <w:abstractNumId w:val="39"/>
  </w:num>
  <w:num w:numId="25">
    <w:abstractNumId w:val="24"/>
  </w:num>
  <w:num w:numId="26">
    <w:abstractNumId w:val="4"/>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7"/>
  </w:num>
  <w:num w:numId="31">
    <w:abstractNumId w:val="35"/>
  </w:num>
  <w:num w:numId="32">
    <w:abstractNumId w:val="43"/>
  </w:num>
  <w:num w:numId="33">
    <w:abstractNumId w:val="13"/>
  </w:num>
  <w:num w:numId="34">
    <w:abstractNumId w:val="14"/>
  </w:num>
  <w:num w:numId="35">
    <w:abstractNumId w:val="15"/>
  </w:num>
  <w:num w:numId="36">
    <w:abstractNumId w:val="1"/>
  </w:num>
  <w:num w:numId="37">
    <w:abstractNumId w:val="8"/>
  </w:num>
  <w:num w:numId="38">
    <w:abstractNumId w:val="29"/>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22"/>
  </w:num>
  <w:num w:numId="41">
    <w:abstractNumId w:val="38"/>
  </w:num>
  <w:num w:numId="42">
    <w:abstractNumId w:val="3"/>
  </w:num>
  <w:num w:numId="43">
    <w:abstractNumId w:val="17"/>
    <w:lvlOverride w:ilvl="0">
      <w:startOverride w:val="1"/>
    </w:lvlOverride>
  </w:num>
  <w:num w:numId="44">
    <w:abstractNumId w:val="44"/>
  </w:num>
  <w:num w:numId="45">
    <w:abstractNumId w:val="28"/>
  </w:num>
  <w:num w:numId="46">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4424"/>
    <w:rsid w:val="000160D2"/>
    <w:rsid w:val="00023402"/>
    <w:rsid w:val="00023CE5"/>
    <w:rsid w:val="0002414C"/>
    <w:rsid w:val="000247C4"/>
    <w:rsid w:val="00024BD7"/>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B0A42"/>
    <w:rsid w:val="000B0DAD"/>
    <w:rsid w:val="000B134F"/>
    <w:rsid w:val="000B1F79"/>
    <w:rsid w:val="000B219E"/>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6373"/>
    <w:rsid w:val="00206F82"/>
    <w:rsid w:val="00207CBC"/>
    <w:rsid w:val="00210C9A"/>
    <w:rsid w:val="0021164F"/>
    <w:rsid w:val="00211B2B"/>
    <w:rsid w:val="00211C7D"/>
    <w:rsid w:val="0021236A"/>
    <w:rsid w:val="00212E5A"/>
    <w:rsid w:val="00212E61"/>
    <w:rsid w:val="00213CCD"/>
    <w:rsid w:val="00214896"/>
    <w:rsid w:val="002149C9"/>
    <w:rsid w:val="002153A5"/>
    <w:rsid w:val="00215F80"/>
    <w:rsid w:val="00216E78"/>
    <w:rsid w:val="00220CD6"/>
    <w:rsid w:val="002217BD"/>
    <w:rsid w:val="00224E13"/>
    <w:rsid w:val="0022540D"/>
    <w:rsid w:val="002258EE"/>
    <w:rsid w:val="00225CC9"/>
    <w:rsid w:val="002314C8"/>
    <w:rsid w:val="00231F6A"/>
    <w:rsid w:val="002355A5"/>
    <w:rsid w:val="002355C5"/>
    <w:rsid w:val="00235A9F"/>
    <w:rsid w:val="00236110"/>
    <w:rsid w:val="0023636A"/>
    <w:rsid w:val="00236556"/>
    <w:rsid w:val="00236F92"/>
    <w:rsid w:val="00237415"/>
    <w:rsid w:val="00241B42"/>
    <w:rsid w:val="0024255F"/>
    <w:rsid w:val="00242600"/>
    <w:rsid w:val="00244E43"/>
    <w:rsid w:val="00250F35"/>
    <w:rsid w:val="00250F98"/>
    <w:rsid w:val="002558E7"/>
    <w:rsid w:val="00260CF7"/>
    <w:rsid w:val="00261D6F"/>
    <w:rsid w:val="00263D56"/>
    <w:rsid w:val="00265E9B"/>
    <w:rsid w:val="002724E1"/>
    <w:rsid w:val="0027352F"/>
    <w:rsid w:val="0027375B"/>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4FD2"/>
    <w:rsid w:val="002A684B"/>
    <w:rsid w:val="002A6FBF"/>
    <w:rsid w:val="002B22FD"/>
    <w:rsid w:val="002B32A7"/>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588F"/>
    <w:rsid w:val="00306D3A"/>
    <w:rsid w:val="003076BE"/>
    <w:rsid w:val="003124A6"/>
    <w:rsid w:val="00312D3A"/>
    <w:rsid w:val="003152FE"/>
    <w:rsid w:val="0031673D"/>
    <w:rsid w:val="00320D60"/>
    <w:rsid w:val="00322278"/>
    <w:rsid w:val="003251B5"/>
    <w:rsid w:val="00327CC2"/>
    <w:rsid w:val="0033082D"/>
    <w:rsid w:val="00331C88"/>
    <w:rsid w:val="00331FBC"/>
    <w:rsid w:val="003323C7"/>
    <w:rsid w:val="0033259E"/>
    <w:rsid w:val="00332BEA"/>
    <w:rsid w:val="00336244"/>
    <w:rsid w:val="00337105"/>
    <w:rsid w:val="00337243"/>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28AF"/>
    <w:rsid w:val="00373594"/>
    <w:rsid w:val="00381D2C"/>
    <w:rsid w:val="003841F3"/>
    <w:rsid w:val="00384496"/>
    <w:rsid w:val="0038511C"/>
    <w:rsid w:val="00393454"/>
    <w:rsid w:val="00393608"/>
    <w:rsid w:val="00394E01"/>
    <w:rsid w:val="0039539E"/>
    <w:rsid w:val="00396898"/>
    <w:rsid w:val="00396B75"/>
    <w:rsid w:val="003A0352"/>
    <w:rsid w:val="003A1897"/>
    <w:rsid w:val="003A4F2A"/>
    <w:rsid w:val="003A5374"/>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16753"/>
    <w:rsid w:val="004200A8"/>
    <w:rsid w:val="00420AE7"/>
    <w:rsid w:val="004232D9"/>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3CF5"/>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ADC"/>
    <w:rsid w:val="00501D58"/>
    <w:rsid w:val="00502119"/>
    <w:rsid w:val="0050319D"/>
    <w:rsid w:val="00503BF1"/>
    <w:rsid w:val="00503F05"/>
    <w:rsid w:val="0050464D"/>
    <w:rsid w:val="0050483B"/>
    <w:rsid w:val="00505717"/>
    <w:rsid w:val="0050658B"/>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3861"/>
    <w:rsid w:val="0059636D"/>
    <w:rsid w:val="005968BA"/>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8D1"/>
    <w:rsid w:val="005C0B3E"/>
    <w:rsid w:val="005C33EB"/>
    <w:rsid w:val="005C7CA9"/>
    <w:rsid w:val="005D17BF"/>
    <w:rsid w:val="005D1F9D"/>
    <w:rsid w:val="005D2246"/>
    <w:rsid w:val="005D2C5B"/>
    <w:rsid w:val="005D3BFF"/>
    <w:rsid w:val="005D4B48"/>
    <w:rsid w:val="005D4D9D"/>
    <w:rsid w:val="005D4F79"/>
    <w:rsid w:val="005D5B84"/>
    <w:rsid w:val="005D5D34"/>
    <w:rsid w:val="005D679D"/>
    <w:rsid w:val="005D7E55"/>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A94"/>
    <w:rsid w:val="00617E5B"/>
    <w:rsid w:val="006220D1"/>
    <w:rsid w:val="006222F3"/>
    <w:rsid w:val="006229EE"/>
    <w:rsid w:val="00622ED6"/>
    <w:rsid w:val="006256C8"/>
    <w:rsid w:val="00627D42"/>
    <w:rsid w:val="00630DB0"/>
    <w:rsid w:val="006322BC"/>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1FBE"/>
    <w:rsid w:val="006B3589"/>
    <w:rsid w:val="006B3F7B"/>
    <w:rsid w:val="006B467C"/>
    <w:rsid w:val="006B49FE"/>
    <w:rsid w:val="006B53B8"/>
    <w:rsid w:val="006B64E1"/>
    <w:rsid w:val="006B64ED"/>
    <w:rsid w:val="006C11FC"/>
    <w:rsid w:val="006C2F0D"/>
    <w:rsid w:val="006C35DB"/>
    <w:rsid w:val="006C477F"/>
    <w:rsid w:val="006C5DE4"/>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422A"/>
    <w:rsid w:val="007159F7"/>
    <w:rsid w:val="00715B23"/>
    <w:rsid w:val="0071679A"/>
    <w:rsid w:val="0072123C"/>
    <w:rsid w:val="007215D5"/>
    <w:rsid w:val="007217C2"/>
    <w:rsid w:val="00722325"/>
    <w:rsid w:val="007307EA"/>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801C69"/>
    <w:rsid w:val="008023D9"/>
    <w:rsid w:val="00804DB8"/>
    <w:rsid w:val="00805678"/>
    <w:rsid w:val="00810F9D"/>
    <w:rsid w:val="0081327E"/>
    <w:rsid w:val="008134D4"/>
    <w:rsid w:val="008147CB"/>
    <w:rsid w:val="00816099"/>
    <w:rsid w:val="00816B4E"/>
    <w:rsid w:val="00817044"/>
    <w:rsid w:val="00817D48"/>
    <w:rsid w:val="00820B90"/>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40F5"/>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4C17"/>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2772"/>
    <w:rsid w:val="009234E7"/>
    <w:rsid w:val="009256D6"/>
    <w:rsid w:val="00926C3D"/>
    <w:rsid w:val="009278E4"/>
    <w:rsid w:val="00927912"/>
    <w:rsid w:val="00933A76"/>
    <w:rsid w:val="00934497"/>
    <w:rsid w:val="009359F3"/>
    <w:rsid w:val="009365C7"/>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4699"/>
    <w:rsid w:val="00965D33"/>
    <w:rsid w:val="00966784"/>
    <w:rsid w:val="0097222F"/>
    <w:rsid w:val="009729B7"/>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053E"/>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52BE"/>
    <w:rsid w:val="00A319C1"/>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09F9"/>
    <w:rsid w:val="00A52C25"/>
    <w:rsid w:val="00A5351D"/>
    <w:rsid w:val="00A535C0"/>
    <w:rsid w:val="00A54AA1"/>
    <w:rsid w:val="00A571E5"/>
    <w:rsid w:val="00A60DF3"/>
    <w:rsid w:val="00A6258B"/>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2910"/>
    <w:rsid w:val="00AA4151"/>
    <w:rsid w:val="00AA57A8"/>
    <w:rsid w:val="00AA6030"/>
    <w:rsid w:val="00AA66C5"/>
    <w:rsid w:val="00AB42E4"/>
    <w:rsid w:val="00AB6000"/>
    <w:rsid w:val="00AB6952"/>
    <w:rsid w:val="00AC008F"/>
    <w:rsid w:val="00AC1B88"/>
    <w:rsid w:val="00AC1F7B"/>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3B61"/>
    <w:rsid w:val="00AF4F52"/>
    <w:rsid w:val="00AF5379"/>
    <w:rsid w:val="00AF6845"/>
    <w:rsid w:val="00AF7D23"/>
    <w:rsid w:val="00B0167B"/>
    <w:rsid w:val="00B01D44"/>
    <w:rsid w:val="00B02D79"/>
    <w:rsid w:val="00B02E8E"/>
    <w:rsid w:val="00B0388D"/>
    <w:rsid w:val="00B038A8"/>
    <w:rsid w:val="00B0393D"/>
    <w:rsid w:val="00B03C37"/>
    <w:rsid w:val="00B054F1"/>
    <w:rsid w:val="00B05A9D"/>
    <w:rsid w:val="00B060EA"/>
    <w:rsid w:val="00B06DD5"/>
    <w:rsid w:val="00B078BF"/>
    <w:rsid w:val="00B10F52"/>
    <w:rsid w:val="00B11262"/>
    <w:rsid w:val="00B11794"/>
    <w:rsid w:val="00B12BA0"/>
    <w:rsid w:val="00B1350B"/>
    <w:rsid w:val="00B13EF2"/>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C05A5"/>
    <w:rsid w:val="00BC28BC"/>
    <w:rsid w:val="00BC3FA0"/>
    <w:rsid w:val="00BC4B03"/>
    <w:rsid w:val="00BC4F84"/>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BF45F8"/>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C3C"/>
    <w:rsid w:val="00C529D2"/>
    <w:rsid w:val="00C5584C"/>
    <w:rsid w:val="00C57441"/>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000E"/>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4582"/>
    <w:rsid w:val="00D05940"/>
    <w:rsid w:val="00D059C5"/>
    <w:rsid w:val="00D05EF7"/>
    <w:rsid w:val="00D0604A"/>
    <w:rsid w:val="00D0639E"/>
    <w:rsid w:val="00D158C7"/>
    <w:rsid w:val="00D17106"/>
    <w:rsid w:val="00D2032F"/>
    <w:rsid w:val="00D23459"/>
    <w:rsid w:val="00D271C5"/>
    <w:rsid w:val="00D2724E"/>
    <w:rsid w:val="00D30720"/>
    <w:rsid w:val="00D327ED"/>
    <w:rsid w:val="00D3771B"/>
    <w:rsid w:val="00D42130"/>
    <w:rsid w:val="00D449A6"/>
    <w:rsid w:val="00D452C2"/>
    <w:rsid w:val="00D45BA0"/>
    <w:rsid w:val="00D5263D"/>
    <w:rsid w:val="00D5583E"/>
    <w:rsid w:val="00D571AA"/>
    <w:rsid w:val="00D603BC"/>
    <w:rsid w:val="00D61440"/>
    <w:rsid w:val="00D61E57"/>
    <w:rsid w:val="00D63F35"/>
    <w:rsid w:val="00D6517B"/>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0D4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27EA"/>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4CE4"/>
    <w:rsid w:val="00E7620E"/>
    <w:rsid w:val="00E7644F"/>
    <w:rsid w:val="00E77BD3"/>
    <w:rsid w:val="00E830EB"/>
    <w:rsid w:val="00E83B04"/>
    <w:rsid w:val="00E83F72"/>
    <w:rsid w:val="00E84526"/>
    <w:rsid w:val="00E906ED"/>
    <w:rsid w:val="00E926EE"/>
    <w:rsid w:val="00E94AAA"/>
    <w:rsid w:val="00E94B36"/>
    <w:rsid w:val="00E95383"/>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144B"/>
    <w:rsid w:val="00F74F81"/>
    <w:rsid w:val="00F76472"/>
    <w:rsid w:val="00F76BC6"/>
    <w:rsid w:val="00F77DEA"/>
    <w:rsid w:val="00F807AC"/>
    <w:rsid w:val="00F811F2"/>
    <w:rsid w:val="00F8153E"/>
    <w:rsid w:val="00F83AB3"/>
    <w:rsid w:val="00F84C02"/>
    <w:rsid w:val="00F859BE"/>
    <w:rsid w:val="00F87F6B"/>
    <w:rsid w:val="00F908DD"/>
    <w:rsid w:val="00F91A7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72A8"/>
    <w:rsid w:val="00FB784E"/>
    <w:rsid w:val="00FC0207"/>
    <w:rsid w:val="00FC47BE"/>
    <w:rsid w:val="00FC6873"/>
    <w:rsid w:val="00FD0939"/>
    <w:rsid w:val="00FD215A"/>
    <w:rsid w:val="00FD2775"/>
    <w:rsid w:val="00FD3A10"/>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37F4DB"/>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A7EA-B949-4E1E-9519-F2A4B6ED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41</Pages>
  <Words>14933</Words>
  <Characters>85122</Characters>
  <Application>Microsoft Office Word</Application>
  <DocSecurity>0</DocSecurity>
  <Lines>709</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99856</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61</cp:revision>
  <cp:lastPrinted>2021-09-11T04:00:00Z</cp:lastPrinted>
  <dcterms:created xsi:type="dcterms:W3CDTF">2021-07-06T08:38:00Z</dcterms:created>
  <dcterms:modified xsi:type="dcterms:W3CDTF">2021-11-22T03:40:00Z</dcterms:modified>
</cp:coreProperties>
</file>