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7ACC" w:rsidRPr="00C420D0" w:rsidRDefault="00487ACC" w:rsidP="00487ACC">
      <w:pPr>
        <w:spacing w:line="240" w:lineRule="auto"/>
        <w:ind w:left="6381" w:firstLine="0"/>
        <w:jc w:val="right"/>
        <w:rPr>
          <w:sz w:val="24"/>
          <w:szCs w:val="24"/>
        </w:rPr>
      </w:pPr>
      <w:r w:rsidRPr="00C420D0">
        <w:rPr>
          <w:sz w:val="24"/>
          <w:szCs w:val="24"/>
        </w:rPr>
        <w:t>Утверждено</w:t>
      </w:r>
    </w:p>
    <w:p w:rsidR="00487ACC" w:rsidRPr="00C420D0" w:rsidRDefault="00487ACC" w:rsidP="00487ACC">
      <w:pPr>
        <w:spacing w:line="240" w:lineRule="auto"/>
        <w:ind w:left="6381" w:firstLine="0"/>
        <w:jc w:val="right"/>
        <w:rPr>
          <w:sz w:val="24"/>
          <w:szCs w:val="24"/>
        </w:rPr>
      </w:pPr>
      <w:r w:rsidRPr="00C420D0">
        <w:rPr>
          <w:sz w:val="24"/>
          <w:szCs w:val="24"/>
        </w:rPr>
        <w:t>Приказом АО «Саханефтегазсбыт»</w:t>
      </w:r>
    </w:p>
    <w:p w:rsidR="00487ACC" w:rsidRPr="00C420D0" w:rsidRDefault="00487ACC" w:rsidP="00487ACC">
      <w:pPr>
        <w:spacing w:line="240" w:lineRule="auto"/>
        <w:ind w:firstLine="0"/>
        <w:jc w:val="right"/>
        <w:rPr>
          <w:sz w:val="24"/>
          <w:szCs w:val="24"/>
        </w:rPr>
      </w:pPr>
      <w:r w:rsidRPr="00C420D0">
        <w:rPr>
          <w:sz w:val="24"/>
          <w:szCs w:val="24"/>
        </w:rPr>
        <w:t>от "</w:t>
      </w:r>
      <w:r w:rsidR="00A931D4">
        <w:rPr>
          <w:sz w:val="24"/>
          <w:szCs w:val="24"/>
        </w:rPr>
        <w:t>0</w:t>
      </w:r>
      <w:r w:rsidR="00924728">
        <w:rPr>
          <w:sz w:val="24"/>
          <w:szCs w:val="24"/>
        </w:rPr>
        <w:t>7</w:t>
      </w:r>
      <w:r w:rsidRPr="00C420D0">
        <w:rPr>
          <w:sz w:val="24"/>
          <w:szCs w:val="24"/>
        </w:rPr>
        <w:t xml:space="preserve">" </w:t>
      </w:r>
      <w:r w:rsidR="00416D36">
        <w:rPr>
          <w:sz w:val="24"/>
          <w:szCs w:val="24"/>
        </w:rPr>
        <w:t>сентября</w:t>
      </w:r>
      <w:r w:rsidRPr="00C420D0">
        <w:rPr>
          <w:sz w:val="24"/>
          <w:szCs w:val="24"/>
        </w:rPr>
        <w:t xml:space="preserve"> 202</w:t>
      </w:r>
      <w:r w:rsidR="00C6575A" w:rsidRPr="00C420D0">
        <w:rPr>
          <w:sz w:val="24"/>
          <w:szCs w:val="24"/>
        </w:rPr>
        <w:t>2</w:t>
      </w:r>
      <w:r w:rsidRPr="00C420D0">
        <w:rPr>
          <w:sz w:val="24"/>
          <w:szCs w:val="24"/>
        </w:rPr>
        <w:t xml:space="preserve"> г. № Закуп</w:t>
      </w:r>
      <w:r w:rsidR="00C420D0">
        <w:rPr>
          <w:sz w:val="24"/>
          <w:szCs w:val="24"/>
        </w:rPr>
        <w:t xml:space="preserve"> </w:t>
      </w:r>
      <w:r w:rsidRPr="00607CD2">
        <w:rPr>
          <w:sz w:val="24"/>
          <w:szCs w:val="24"/>
        </w:rPr>
        <w:t>-</w:t>
      </w:r>
      <w:r w:rsidR="00C420D0" w:rsidRPr="00607CD2">
        <w:rPr>
          <w:sz w:val="24"/>
          <w:szCs w:val="24"/>
        </w:rPr>
        <w:t xml:space="preserve"> </w:t>
      </w:r>
      <w:r w:rsidR="003C4C26">
        <w:rPr>
          <w:sz w:val="24"/>
          <w:szCs w:val="24"/>
        </w:rPr>
        <w:t>3294</w:t>
      </w:r>
    </w:p>
    <w:p w:rsidR="007D50BE" w:rsidRPr="00C420D0" w:rsidRDefault="007D50BE" w:rsidP="006965E2">
      <w:pPr>
        <w:spacing w:line="240" w:lineRule="auto"/>
        <w:ind w:left="6379" w:firstLine="0"/>
        <w:jc w:val="right"/>
        <w:rPr>
          <w:sz w:val="24"/>
          <w:szCs w:val="24"/>
        </w:rPr>
      </w:pPr>
    </w:p>
    <w:p w:rsidR="007D50BE" w:rsidRPr="00C420D0" w:rsidRDefault="007D50BE" w:rsidP="00707AC6">
      <w:pPr>
        <w:spacing w:line="240" w:lineRule="auto"/>
        <w:ind w:firstLine="0"/>
        <w:jc w:val="center"/>
        <w:outlineLvl w:val="0"/>
        <w:rPr>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7D50BE" w:rsidRPr="00C420D0" w:rsidRDefault="007D50BE"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18578A" w:rsidRPr="00C420D0" w:rsidRDefault="0018578A" w:rsidP="00707AC6">
      <w:pPr>
        <w:spacing w:line="240" w:lineRule="auto"/>
        <w:ind w:firstLine="0"/>
        <w:jc w:val="center"/>
        <w:outlineLvl w:val="0"/>
        <w:rPr>
          <w:b/>
          <w:bCs/>
          <w:sz w:val="24"/>
          <w:szCs w:val="24"/>
        </w:rPr>
      </w:pPr>
    </w:p>
    <w:p w:rsidR="009C3C4E" w:rsidRPr="00225A93" w:rsidRDefault="005A73F6" w:rsidP="00317EBC">
      <w:pPr>
        <w:spacing w:line="240" w:lineRule="auto"/>
        <w:ind w:firstLine="0"/>
        <w:jc w:val="center"/>
        <w:outlineLvl w:val="0"/>
        <w:rPr>
          <w:b/>
          <w:bCs/>
          <w:sz w:val="36"/>
          <w:szCs w:val="36"/>
        </w:rPr>
      </w:pPr>
      <w:r w:rsidRPr="00225A93">
        <w:rPr>
          <w:b/>
          <w:bCs/>
          <w:sz w:val="36"/>
          <w:szCs w:val="36"/>
        </w:rPr>
        <w:t>ДОКУМЕНТАЦИЯ</w:t>
      </w:r>
    </w:p>
    <w:p w:rsidR="005A73F6" w:rsidRPr="00225A93" w:rsidRDefault="00933C17" w:rsidP="00317EBC">
      <w:pPr>
        <w:spacing w:line="240" w:lineRule="auto"/>
        <w:ind w:firstLine="0"/>
        <w:jc w:val="center"/>
        <w:outlineLvl w:val="0"/>
        <w:rPr>
          <w:b/>
          <w:bCs/>
          <w:sz w:val="36"/>
          <w:szCs w:val="36"/>
        </w:rPr>
      </w:pPr>
      <w:r w:rsidRPr="00225A93">
        <w:rPr>
          <w:b/>
          <w:bCs/>
          <w:sz w:val="36"/>
          <w:szCs w:val="36"/>
        </w:rPr>
        <w:t>О</w:t>
      </w:r>
      <w:r w:rsidR="005A73F6" w:rsidRPr="00225A93">
        <w:rPr>
          <w:b/>
          <w:bCs/>
          <w:sz w:val="36"/>
          <w:szCs w:val="36"/>
        </w:rPr>
        <w:t xml:space="preserve"> </w:t>
      </w:r>
      <w:r w:rsidR="0071168B" w:rsidRPr="00225A93">
        <w:rPr>
          <w:b/>
          <w:bCs/>
          <w:sz w:val="36"/>
          <w:szCs w:val="36"/>
        </w:rPr>
        <w:t>СОСТЯЗАТЕЛЬНОЙ ЗАКУПКЕ</w:t>
      </w:r>
    </w:p>
    <w:p w:rsidR="005A73F6" w:rsidRDefault="00E42DDE" w:rsidP="00317EBC">
      <w:pPr>
        <w:spacing w:line="240" w:lineRule="auto"/>
        <w:ind w:firstLine="0"/>
        <w:jc w:val="center"/>
        <w:outlineLvl w:val="0"/>
        <w:rPr>
          <w:b/>
          <w:bCs/>
          <w:sz w:val="32"/>
          <w:szCs w:val="32"/>
        </w:rPr>
      </w:pPr>
      <w:r w:rsidRPr="00225A93">
        <w:rPr>
          <w:b/>
          <w:bCs/>
          <w:sz w:val="32"/>
          <w:szCs w:val="32"/>
        </w:rPr>
        <w:t>в электронной форме</w:t>
      </w:r>
    </w:p>
    <w:p w:rsidR="00812700" w:rsidRPr="00225A93" w:rsidRDefault="00812700" w:rsidP="00317EBC">
      <w:pPr>
        <w:spacing w:line="240" w:lineRule="auto"/>
        <w:ind w:firstLine="0"/>
        <w:jc w:val="center"/>
        <w:outlineLvl w:val="0"/>
        <w:rPr>
          <w:b/>
          <w:bCs/>
          <w:sz w:val="32"/>
          <w:szCs w:val="32"/>
        </w:rPr>
      </w:pPr>
    </w:p>
    <w:p w:rsidR="00924728" w:rsidRDefault="000A3D19" w:rsidP="00BC48C4">
      <w:pPr>
        <w:spacing w:line="240" w:lineRule="auto"/>
        <w:ind w:firstLine="0"/>
        <w:jc w:val="center"/>
        <w:outlineLvl w:val="0"/>
        <w:rPr>
          <w:b/>
          <w:bCs/>
          <w:sz w:val="32"/>
          <w:szCs w:val="32"/>
        </w:rPr>
      </w:pPr>
      <w:r>
        <w:rPr>
          <w:b/>
          <w:sz w:val="32"/>
          <w:szCs w:val="32"/>
        </w:rPr>
        <w:t xml:space="preserve">на </w:t>
      </w:r>
      <w:r w:rsidR="00924728">
        <w:rPr>
          <w:b/>
          <w:sz w:val="32"/>
          <w:szCs w:val="32"/>
        </w:rPr>
        <w:t xml:space="preserve">поставку </w:t>
      </w:r>
      <w:r w:rsidR="00924728" w:rsidRPr="00924728">
        <w:rPr>
          <w:b/>
          <w:bCs/>
          <w:sz w:val="32"/>
          <w:szCs w:val="32"/>
        </w:rPr>
        <w:t xml:space="preserve">полуприцепа цистерны УСТ 946516 </w:t>
      </w:r>
    </w:p>
    <w:p w:rsidR="00B06E14" w:rsidRPr="00C420D0" w:rsidRDefault="00924728" w:rsidP="00BC48C4">
      <w:pPr>
        <w:spacing w:line="240" w:lineRule="auto"/>
        <w:ind w:firstLine="0"/>
        <w:jc w:val="center"/>
        <w:outlineLvl w:val="0"/>
        <w:rPr>
          <w:b/>
          <w:sz w:val="32"/>
          <w:szCs w:val="32"/>
        </w:rPr>
      </w:pPr>
      <w:r w:rsidRPr="00924728">
        <w:rPr>
          <w:b/>
          <w:sz w:val="32"/>
          <w:szCs w:val="32"/>
        </w:rPr>
        <w:t>для н</w:t>
      </w:r>
      <w:r w:rsidR="00F7074D">
        <w:rPr>
          <w:b/>
          <w:sz w:val="32"/>
          <w:szCs w:val="32"/>
        </w:rPr>
        <w:t>ужд АО «Саханефтегазсбыт» 2022 году</w:t>
      </w:r>
    </w:p>
    <w:p w:rsidR="00B06E14" w:rsidRPr="00C420D0" w:rsidRDefault="00B06E14" w:rsidP="00317EBC">
      <w:pPr>
        <w:spacing w:line="240" w:lineRule="auto"/>
        <w:jc w:val="center"/>
        <w:outlineLvl w:val="0"/>
        <w:rPr>
          <w:b/>
          <w:sz w:val="32"/>
          <w:szCs w:val="32"/>
        </w:rPr>
      </w:pPr>
    </w:p>
    <w:p w:rsidR="00B06E14" w:rsidRPr="00C420D0" w:rsidRDefault="00B06E14" w:rsidP="00317EBC">
      <w:pPr>
        <w:spacing w:line="240" w:lineRule="auto"/>
        <w:jc w:val="center"/>
        <w:outlineLvl w:val="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5004FB" w:rsidRPr="00C420D0" w:rsidRDefault="005004FB"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1D6D16" w:rsidRPr="00C420D0" w:rsidRDefault="001D6D16"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Pr="00C420D0" w:rsidRDefault="00777F0F" w:rsidP="00707AC6">
      <w:pPr>
        <w:spacing w:line="240" w:lineRule="auto"/>
        <w:ind w:firstLine="0"/>
        <w:rPr>
          <w:sz w:val="24"/>
          <w:szCs w:val="24"/>
        </w:rPr>
      </w:pPr>
    </w:p>
    <w:p w:rsidR="00777F0F" w:rsidRDefault="00777F0F" w:rsidP="00707AC6">
      <w:pPr>
        <w:spacing w:line="240" w:lineRule="auto"/>
        <w:ind w:firstLine="0"/>
        <w:rPr>
          <w:sz w:val="24"/>
          <w:szCs w:val="24"/>
        </w:rPr>
      </w:pPr>
    </w:p>
    <w:p w:rsidR="00944640" w:rsidRDefault="00944640" w:rsidP="00707AC6">
      <w:pPr>
        <w:spacing w:line="240" w:lineRule="auto"/>
        <w:ind w:firstLine="0"/>
        <w:rPr>
          <w:sz w:val="24"/>
          <w:szCs w:val="24"/>
        </w:rPr>
      </w:pPr>
    </w:p>
    <w:p w:rsidR="00944640" w:rsidRPr="00C420D0" w:rsidRDefault="00944640" w:rsidP="00707AC6">
      <w:pPr>
        <w:spacing w:line="240" w:lineRule="auto"/>
        <w:ind w:firstLine="0"/>
        <w:rPr>
          <w:sz w:val="24"/>
          <w:szCs w:val="24"/>
        </w:rPr>
      </w:pPr>
    </w:p>
    <w:p w:rsidR="007D50BE" w:rsidRDefault="007D50BE" w:rsidP="00707AC6">
      <w:pPr>
        <w:spacing w:line="240" w:lineRule="auto"/>
        <w:ind w:firstLine="0"/>
        <w:rPr>
          <w:sz w:val="24"/>
          <w:szCs w:val="24"/>
        </w:rPr>
      </w:pPr>
    </w:p>
    <w:p w:rsidR="00BC48C4" w:rsidRDefault="00BC48C4" w:rsidP="00707AC6">
      <w:pPr>
        <w:spacing w:line="240" w:lineRule="auto"/>
        <w:ind w:firstLine="0"/>
        <w:rPr>
          <w:sz w:val="24"/>
          <w:szCs w:val="24"/>
        </w:rPr>
      </w:pPr>
    </w:p>
    <w:p w:rsidR="00FB6ED7" w:rsidRPr="00C420D0" w:rsidRDefault="00FB6ED7" w:rsidP="00707AC6">
      <w:pPr>
        <w:spacing w:line="240" w:lineRule="auto"/>
        <w:ind w:firstLine="0"/>
        <w:rPr>
          <w:sz w:val="24"/>
          <w:szCs w:val="24"/>
        </w:rPr>
      </w:pPr>
    </w:p>
    <w:p w:rsidR="006C3E6E" w:rsidRPr="00C420D0" w:rsidRDefault="006C3E6E" w:rsidP="00707AC6">
      <w:pPr>
        <w:spacing w:line="240" w:lineRule="auto"/>
        <w:ind w:firstLine="0"/>
        <w:rPr>
          <w:sz w:val="24"/>
          <w:szCs w:val="24"/>
        </w:rPr>
      </w:pPr>
    </w:p>
    <w:p w:rsidR="007D50BE" w:rsidRPr="00C420D0" w:rsidRDefault="007D50BE" w:rsidP="00707AC6">
      <w:pPr>
        <w:spacing w:line="240" w:lineRule="auto"/>
        <w:ind w:firstLine="0"/>
        <w:rPr>
          <w:sz w:val="24"/>
          <w:szCs w:val="24"/>
        </w:rPr>
      </w:pPr>
    </w:p>
    <w:p w:rsidR="000077FF" w:rsidRPr="00C420D0" w:rsidRDefault="007D50BE" w:rsidP="00777F0F">
      <w:pPr>
        <w:spacing w:line="240" w:lineRule="auto"/>
        <w:ind w:firstLine="0"/>
        <w:jc w:val="center"/>
        <w:rPr>
          <w:sz w:val="24"/>
          <w:szCs w:val="24"/>
        </w:rPr>
      </w:pPr>
      <w:r w:rsidRPr="00C420D0">
        <w:rPr>
          <w:sz w:val="24"/>
          <w:szCs w:val="24"/>
        </w:rPr>
        <w:t xml:space="preserve">Якутск </w:t>
      </w:r>
      <w:r w:rsidR="000A0F88" w:rsidRPr="00C420D0">
        <w:rPr>
          <w:sz w:val="24"/>
          <w:szCs w:val="24"/>
        </w:rPr>
        <w:t>–</w:t>
      </w:r>
      <w:r w:rsidRPr="00C420D0">
        <w:rPr>
          <w:sz w:val="24"/>
          <w:szCs w:val="24"/>
        </w:rPr>
        <w:t xml:space="preserve"> 20</w:t>
      </w:r>
      <w:r w:rsidR="00C6575A" w:rsidRPr="00C420D0">
        <w:rPr>
          <w:sz w:val="24"/>
          <w:szCs w:val="24"/>
        </w:rPr>
        <w:t>22</w:t>
      </w:r>
    </w:p>
    <w:p w:rsidR="00F02C61" w:rsidRPr="00C420D0" w:rsidRDefault="00F02C61" w:rsidP="00777F0F">
      <w:pPr>
        <w:spacing w:line="240" w:lineRule="auto"/>
        <w:ind w:firstLine="0"/>
        <w:jc w:val="center"/>
        <w:rPr>
          <w:sz w:val="24"/>
          <w:szCs w:val="24"/>
        </w:rPr>
      </w:pPr>
    </w:p>
    <w:p w:rsidR="00F02C61" w:rsidRPr="00C420D0" w:rsidRDefault="00F02C61" w:rsidP="00777F0F">
      <w:pPr>
        <w:spacing w:line="240" w:lineRule="auto"/>
        <w:ind w:firstLine="0"/>
        <w:jc w:val="center"/>
        <w:rPr>
          <w:sz w:val="24"/>
          <w:szCs w:val="24"/>
        </w:rPr>
      </w:pPr>
    </w:p>
    <w:p w:rsidR="007E35A3" w:rsidRPr="00C420D0" w:rsidRDefault="007E35A3" w:rsidP="007E35A3">
      <w:pPr>
        <w:spacing w:line="240" w:lineRule="auto"/>
        <w:ind w:firstLine="0"/>
        <w:jc w:val="center"/>
        <w:rPr>
          <w:sz w:val="24"/>
          <w:szCs w:val="24"/>
        </w:rPr>
      </w:pPr>
      <w:r w:rsidRPr="00CE365A">
        <w:rPr>
          <w:sz w:val="24"/>
          <w:szCs w:val="24"/>
        </w:rPr>
        <w:lastRenderedPageBreak/>
        <w:t>СОДЕРЖАНИЕ</w:t>
      </w:r>
    </w:p>
    <w:tbl>
      <w:tblPr>
        <w:tblW w:w="25376" w:type="dxa"/>
        <w:tblInd w:w="-318" w:type="dxa"/>
        <w:tblLook w:val="04A0" w:firstRow="1" w:lastRow="0" w:firstColumn="1" w:lastColumn="0" w:noHBand="0" w:noVBand="1"/>
      </w:tblPr>
      <w:tblGrid>
        <w:gridCol w:w="10207"/>
        <w:gridCol w:w="15169"/>
      </w:tblGrid>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1. Общие положения . . . . . . . . . . . . . . . . . . . . . . . . . . . . . . . .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1.1. Общие сведения о процедуре закупки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1.2. Правовой статус процедур и документов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4</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1.3. Обжалование </w:t>
            </w:r>
            <w:r w:rsidRPr="009C5FDE">
              <w:rPr>
                <w:iCs/>
                <w:sz w:val="24"/>
                <w:szCs w:val="24"/>
              </w:rPr>
              <w:t>действий (бездействия) организатора закупки</w:t>
            </w:r>
            <w:r w:rsidRPr="009C5FDE">
              <w:rPr>
                <w:sz w:val="24"/>
                <w:szCs w:val="24"/>
              </w:rPr>
              <w:t xml:space="preserve">.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1.4. Досудебный порядок рассмотрения споров.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1.5. Прочие положения . . . . . . . . . . . . . . . . . . . . . . . . . . . . . . . .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5</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1.6. Отсутствие конфликтов интересов . . .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6</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2. Техническое задание . . . . . . . . . . . . . . . . . . . . . . . . . . . . . . . . . . . . . . . . . . . . . . . . . . . . . . . . . </w:t>
            </w:r>
            <w:proofErr w:type="gramStart"/>
            <w:r w:rsidRPr="009C5FDE">
              <w:rPr>
                <w:b/>
                <w:bCs/>
                <w:sz w:val="24"/>
                <w:szCs w:val="24"/>
              </w:rPr>
              <w:t>. . . .</w:t>
            </w:r>
            <w:proofErr w:type="gramEnd"/>
            <w:r w:rsidRPr="009C5FDE">
              <w:rPr>
                <w:b/>
                <w:bCs/>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sidRPr="009C5FDE">
              <w:rPr>
                <w:sz w:val="24"/>
                <w:szCs w:val="24"/>
              </w:rPr>
              <w:t xml:space="preserve">2.1. Предмет закупки. . . . . . . . . . . . . . . . . .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 xml:space="preserve">2.2. </w:t>
            </w:r>
            <w:r w:rsidRPr="00F632C6">
              <w:rPr>
                <w:sz w:val="24"/>
                <w:szCs w:val="24"/>
              </w:rPr>
              <w:t xml:space="preserve">Место </w:t>
            </w:r>
            <w:r w:rsidRPr="00F632C6">
              <w:rPr>
                <w:bCs/>
                <w:sz w:val="24"/>
                <w:szCs w:val="24"/>
              </w:rPr>
              <w:t>поставки</w:t>
            </w:r>
            <w:r>
              <w:rPr>
                <w:b/>
                <w:bCs/>
                <w:sz w:val="24"/>
                <w:szCs w:val="24"/>
              </w:rPr>
              <w:t xml:space="preserve"> </w:t>
            </w:r>
            <w:r w:rsidRPr="009C5FDE">
              <w:rPr>
                <w:sz w:val="24"/>
                <w:szCs w:val="24"/>
              </w:rPr>
              <w:t xml:space="preserve">. . . . . . . . . . . . . . . . . . . . . . . . . . . . . . . . . . . . . . . . . . . . . </w:t>
            </w:r>
            <w:r>
              <w:rPr>
                <w:sz w:val="24"/>
                <w:szCs w:val="24"/>
              </w:rPr>
              <w:t>.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 xml:space="preserve">2.3. Срок поставки. . . . . . . . . . . . . . . . . . . . . . . . . . . . . . . . . . . . . . . . . . . . . . . . . . . . . . . . . . . . . . . . </w:t>
            </w:r>
            <w:r>
              <w:rPr>
                <w:sz w:val="24"/>
                <w:szCs w:val="24"/>
              </w:rPr>
              <w:t>.</w:t>
            </w:r>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Pr>
                <w:sz w:val="24"/>
                <w:szCs w:val="24"/>
              </w:rPr>
              <w:t xml:space="preserve">2.4. </w:t>
            </w:r>
            <w:r w:rsidRPr="00092288">
              <w:rPr>
                <w:sz w:val="24"/>
                <w:szCs w:val="24"/>
              </w:rPr>
              <w:t>Условия поставки</w:t>
            </w:r>
            <w:r>
              <w:rPr>
                <w:sz w:val="24"/>
                <w:szCs w:val="24"/>
              </w:rPr>
              <w:t xml:space="preserve"> </w:t>
            </w:r>
            <w:r w:rsidRPr="009C5FDE">
              <w:rPr>
                <w:sz w:val="24"/>
                <w:szCs w:val="24"/>
              </w:rPr>
              <w:t xml:space="preserve">. . . . . . . . . . . . . . . . . . . . . . . . . . . . . . . . . . . . . . . . . . . . . . . . . . . . . . . . . </w:t>
            </w:r>
            <w:proofErr w:type="gramStart"/>
            <w:r w:rsidRPr="009C5FDE">
              <w:rPr>
                <w:sz w:val="24"/>
                <w:szCs w:val="24"/>
              </w:rPr>
              <w:t xml:space="preserve">. . . </w:t>
            </w:r>
            <w:r>
              <w:rPr>
                <w:sz w:val="24"/>
                <w:szCs w:val="24"/>
              </w:rPr>
              <w:t>.</w:t>
            </w:r>
            <w:proofErr w:type="gramEnd"/>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Pr>
                <w:sz w:val="24"/>
                <w:szCs w:val="24"/>
              </w:rPr>
              <w:t xml:space="preserve">    7</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Pr>
                <w:sz w:val="24"/>
                <w:szCs w:val="24"/>
              </w:rPr>
              <w:t>2.5</w:t>
            </w:r>
            <w:r w:rsidRPr="009C5FDE">
              <w:rPr>
                <w:sz w:val="24"/>
                <w:szCs w:val="24"/>
              </w:rPr>
              <w:t>. Форма, сроки и порядок оплаты поставки товара . . . . . . . . . . . . . . . . . . .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Pr>
                <w:sz w:val="24"/>
                <w:szCs w:val="24"/>
              </w:rPr>
              <w:t>2.6</w:t>
            </w:r>
            <w:r w:rsidRPr="009C5FDE">
              <w:rPr>
                <w:sz w:val="24"/>
                <w:szCs w:val="24"/>
              </w:rPr>
              <w:t>. Обоснование начальной (мак</w:t>
            </w:r>
            <w:r>
              <w:rPr>
                <w:sz w:val="24"/>
                <w:szCs w:val="24"/>
              </w:rPr>
              <w:t>симальной) цены договора (НМЦД)</w:t>
            </w:r>
            <w:r w:rsidRPr="009C5FDE">
              <w:rPr>
                <w:sz w:val="24"/>
                <w:szCs w:val="24"/>
              </w:rPr>
              <w:t xml:space="preserve"> . . . . . .</w:t>
            </w:r>
            <w:r>
              <w:rPr>
                <w:sz w:val="24"/>
                <w:szCs w:val="24"/>
              </w:rPr>
              <w:t xml:space="preserve"> . . . . . . . . . . . . . .</w:t>
            </w:r>
            <w:r w:rsidRPr="009C5FDE">
              <w:rPr>
                <w:sz w:val="24"/>
                <w:szCs w:val="24"/>
              </w:rPr>
              <w:t xml:space="preserve">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Pr>
                <w:sz w:val="24"/>
                <w:szCs w:val="24"/>
                <w:shd w:val="clear" w:color="auto" w:fill="FBFBFB"/>
              </w:rPr>
              <w:t>2.7</w:t>
            </w:r>
            <w:r w:rsidRPr="009C5FDE">
              <w:rPr>
                <w:sz w:val="24"/>
                <w:szCs w:val="24"/>
                <w:shd w:val="clear" w:color="auto" w:fill="FBFBFB"/>
              </w:rPr>
              <w:t xml:space="preserve">. </w:t>
            </w:r>
            <w:r w:rsidRPr="009C5FDE">
              <w:rPr>
                <w:sz w:val="24"/>
                <w:szCs w:val="24"/>
              </w:rPr>
              <w:t xml:space="preserve">Требования к качеству </w:t>
            </w:r>
            <w:r w:rsidRPr="00092288">
              <w:rPr>
                <w:sz w:val="24"/>
                <w:szCs w:val="24"/>
              </w:rPr>
              <w:t>поставленного</w:t>
            </w:r>
            <w:r w:rsidRPr="009C5FDE">
              <w:rPr>
                <w:sz w:val="24"/>
                <w:szCs w:val="24"/>
              </w:rPr>
              <w:t xml:space="preserve"> товара . . . . . . . . . . . . . . . . . . . . . . . . . . . . . . . . . . .</w:t>
            </w:r>
            <w:r>
              <w:rPr>
                <w:sz w:val="24"/>
                <w:szCs w:val="24"/>
              </w:rPr>
              <w:t xml:space="preserve"> . . . . </w:t>
            </w:r>
            <w:proofErr w:type="gramStart"/>
            <w:r>
              <w:rPr>
                <w:sz w:val="24"/>
                <w:szCs w:val="24"/>
              </w:rPr>
              <w:t>. . . .</w:t>
            </w:r>
            <w:proofErr w:type="gramEnd"/>
            <w:r>
              <w:rPr>
                <w:sz w:val="24"/>
                <w:szCs w:val="24"/>
              </w:rPr>
              <w:t xml:space="preserve"> . </w:t>
            </w:r>
          </w:p>
        </w:tc>
        <w:tc>
          <w:tcPr>
            <w:tcW w:w="15169" w:type="dxa"/>
            <w:vAlign w:val="bottom"/>
            <w:hideMark/>
          </w:tcPr>
          <w:p w:rsidR="007A7160" w:rsidRPr="009C5FDE" w:rsidRDefault="007A7160" w:rsidP="001D7D63">
            <w:pPr>
              <w:spacing w:line="240" w:lineRule="auto"/>
              <w:ind w:left="176" w:right="-533" w:hanging="149"/>
              <w:rPr>
                <w:sz w:val="24"/>
                <w:szCs w:val="24"/>
              </w:rPr>
            </w:pPr>
            <w:r w:rsidRPr="009C5FDE">
              <w:rPr>
                <w:sz w:val="24"/>
                <w:szCs w:val="24"/>
              </w:rPr>
              <w:t xml:space="preserve">    </w:t>
            </w:r>
            <w:r w:rsidR="001D7D63">
              <w:rPr>
                <w:sz w:val="24"/>
                <w:szCs w:val="24"/>
              </w:rPr>
              <w:t>7</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sz w:val="24"/>
                <w:szCs w:val="24"/>
              </w:rPr>
            </w:pPr>
            <w:r>
              <w:rPr>
                <w:sz w:val="24"/>
                <w:szCs w:val="24"/>
              </w:rPr>
              <w:t>2.8</w:t>
            </w:r>
            <w:r w:rsidRPr="009C5FDE">
              <w:rPr>
                <w:sz w:val="24"/>
                <w:szCs w:val="24"/>
              </w:rPr>
              <w:t>. Требования по сроку гарантии на поставленный товар. . . . . . . . . . . . . . . . . . . . . . . . . . . . . . . . .</w:t>
            </w:r>
          </w:p>
        </w:tc>
        <w:tc>
          <w:tcPr>
            <w:tcW w:w="15169" w:type="dxa"/>
            <w:vAlign w:val="bottom"/>
            <w:hideMark/>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Pr>
                <w:sz w:val="24"/>
                <w:szCs w:val="24"/>
              </w:rPr>
              <w:t>2.9</w:t>
            </w:r>
            <w:r w:rsidRPr="009C5FDE">
              <w:rPr>
                <w:sz w:val="24"/>
                <w:szCs w:val="24"/>
              </w:rPr>
              <w:t xml:space="preserve">. Порядок приемки Заказчиком товара . . . . . . . . . . . . .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sidRPr="009C5FDE">
              <w:rPr>
                <w:sz w:val="24"/>
                <w:szCs w:val="24"/>
              </w:rPr>
              <w:t>2.</w:t>
            </w:r>
            <w:r>
              <w:rPr>
                <w:sz w:val="24"/>
                <w:szCs w:val="24"/>
              </w:rPr>
              <w:t>10</w:t>
            </w:r>
            <w:r w:rsidRPr="009C5FDE">
              <w:rPr>
                <w:sz w:val="24"/>
                <w:szCs w:val="24"/>
              </w:rPr>
              <w:t xml:space="preserve">. </w:t>
            </w:r>
            <w:r w:rsidRPr="009C5FDE">
              <w:rPr>
                <w:bCs/>
                <w:sz w:val="24"/>
                <w:szCs w:val="24"/>
              </w:rPr>
              <w:t xml:space="preserve">Требования по передаче Заказчику технических и иных документов </w:t>
            </w:r>
            <w:r w:rsidRPr="009C5FDE">
              <w:rPr>
                <w:sz w:val="24"/>
                <w:szCs w:val="24"/>
              </w:rPr>
              <w:t xml:space="preserve">. . . . . . </w:t>
            </w:r>
            <w:proofErr w:type="gramStart"/>
            <w:r w:rsidRPr="009C5FDE">
              <w:rPr>
                <w:sz w:val="24"/>
                <w:szCs w:val="24"/>
              </w:rPr>
              <w:t>. . . .</w:t>
            </w:r>
            <w:proofErr w:type="gramEnd"/>
            <w:r w:rsidRPr="009C5FDE">
              <w:rPr>
                <w:sz w:val="24"/>
                <w:szCs w:val="24"/>
              </w:rPr>
              <w:t xml:space="preserve">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tcPr>
          <w:p w:rsidR="007A7160" w:rsidRDefault="007A7160" w:rsidP="0046697F">
            <w:pPr>
              <w:spacing w:line="240" w:lineRule="auto"/>
              <w:ind w:left="176" w:right="-533" w:firstLine="34"/>
              <w:rPr>
                <w:sz w:val="24"/>
                <w:szCs w:val="24"/>
              </w:rPr>
            </w:pPr>
            <w:r>
              <w:rPr>
                <w:sz w:val="24"/>
                <w:szCs w:val="24"/>
              </w:rPr>
              <w:t xml:space="preserve">2.11. </w:t>
            </w:r>
            <w:r w:rsidRPr="0046697F">
              <w:rPr>
                <w:bCs/>
                <w:sz w:val="24"/>
                <w:szCs w:val="24"/>
              </w:rPr>
              <w:t>Требования по обеспечению исполнения договора</w:t>
            </w:r>
            <w:r>
              <w:rPr>
                <w:bCs/>
                <w:sz w:val="24"/>
                <w:szCs w:val="24"/>
              </w:rPr>
              <w:t xml:space="preserve"> </w:t>
            </w:r>
            <w:r w:rsidRPr="009C5FDE">
              <w:rPr>
                <w:sz w:val="24"/>
                <w:szCs w:val="24"/>
              </w:rPr>
              <w:t xml:space="preserve">. . . . . . . . . . . . . . . . . . . . . . . . . . . . . . </w:t>
            </w:r>
            <w:proofErr w:type="gramStart"/>
            <w:r w:rsidRPr="009C5FDE">
              <w:rPr>
                <w:sz w:val="24"/>
                <w:szCs w:val="24"/>
              </w:rPr>
              <w:t>. . . .</w:t>
            </w:r>
            <w:proofErr w:type="gramEnd"/>
            <w:r w:rsidRPr="009C5FDE">
              <w:rPr>
                <w:sz w:val="24"/>
                <w:szCs w:val="24"/>
              </w:rPr>
              <w:t xml:space="preserve"> .</w:t>
            </w:r>
          </w:p>
        </w:tc>
        <w:tc>
          <w:tcPr>
            <w:tcW w:w="15169" w:type="dxa"/>
            <w:vAlign w:val="bottom"/>
          </w:tcPr>
          <w:p w:rsidR="007A7160" w:rsidRPr="009C5FDE" w:rsidRDefault="007A7160" w:rsidP="0046697F">
            <w:pPr>
              <w:spacing w:line="240" w:lineRule="auto"/>
              <w:ind w:left="176" w:right="-533" w:hanging="149"/>
              <w:rPr>
                <w:sz w:val="24"/>
                <w:szCs w:val="24"/>
              </w:rPr>
            </w:pPr>
            <w:r>
              <w:rPr>
                <w:sz w:val="24"/>
                <w:szCs w:val="24"/>
              </w:rPr>
              <w:t xml:space="preserve">    8</w:t>
            </w:r>
          </w:p>
        </w:tc>
      </w:tr>
      <w:tr w:rsidR="007A7160" w:rsidRPr="009C5FDE" w:rsidTr="0046697F">
        <w:trPr>
          <w:trHeight w:val="360"/>
        </w:trPr>
        <w:tc>
          <w:tcPr>
            <w:tcW w:w="10207" w:type="dxa"/>
            <w:vAlign w:val="bottom"/>
          </w:tcPr>
          <w:p w:rsidR="007A7160" w:rsidRPr="009C5FDE" w:rsidRDefault="007A7160" w:rsidP="0046697F">
            <w:pPr>
              <w:spacing w:line="240" w:lineRule="auto"/>
              <w:ind w:left="176" w:right="-533" w:firstLine="34"/>
              <w:rPr>
                <w:sz w:val="24"/>
                <w:szCs w:val="24"/>
              </w:rPr>
            </w:pPr>
            <w:r>
              <w:rPr>
                <w:sz w:val="24"/>
                <w:szCs w:val="24"/>
              </w:rPr>
              <w:t>2.12</w:t>
            </w:r>
            <w:r w:rsidRPr="009C5FDE">
              <w:rPr>
                <w:sz w:val="24"/>
                <w:szCs w:val="24"/>
              </w:rPr>
              <w:t>. Требования к техническим, функциональным характеристикам товара . . . . . . . . . . . . . . . . . . .</w:t>
            </w:r>
          </w:p>
        </w:tc>
        <w:tc>
          <w:tcPr>
            <w:tcW w:w="15169" w:type="dxa"/>
            <w:vAlign w:val="bottom"/>
          </w:tcPr>
          <w:p w:rsidR="007A7160" w:rsidRPr="009C5FDE" w:rsidRDefault="007A7160" w:rsidP="0046697F">
            <w:pPr>
              <w:spacing w:line="240" w:lineRule="auto"/>
              <w:ind w:left="176" w:right="-533" w:hanging="149"/>
              <w:rPr>
                <w:sz w:val="24"/>
                <w:szCs w:val="24"/>
              </w:rPr>
            </w:pPr>
            <w:r w:rsidRPr="009C5FDE">
              <w:rPr>
                <w:sz w:val="24"/>
                <w:szCs w:val="24"/>
              </w:rPr>
              <w:t xml:space="preserve">    8</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3. Проект договора . . . . . . . . . . . . . . . . . . . . . . . . . . . . . . . . . . . . . . . . . . . . . . . . . . . . . . . . . . . . </w:t>
            </w:r>
            <w:proofErr w:type="gramStart"/>
            <w:r w:rsidRPr="009C5FDE">
              <w:rPr>
                <w:b/>
                <w:bCs/>
                <w:sz w:val="24"/>
                <w:szCs w:val="24"/>
              </w:rPr>
              <w:t>. . . .</w:t>
            </w:r>
            <w:proofErr w:type="gramEnd"/>
            <w:r w:rsidRPr="009C5FDE">
              <w:rPr>
                <w:b/>
                <w:bCs/>
                <w:sz w:val="24"/>
                <w:szCs w:val="24"/>
              </w:rPr>
              <w:t xml:space="preserve"> . </w:t>
            </w:r>
          </w:p>
        </w:tc>
        <w:tc>
          <w:tcPr>
            <w:tcW w:w="15169" w:type="dxa"/>
            <w:vAlign w:val="bottom"/>
            <w:hideMark/>
          </w:tcPr>
          <w:p w:rsidR="007A7160" w:rsidRPr="009C5FDE" w:rsidRDefault="007A7160" w:rsidP="00BB17D7">
            <w:pPr>
              <w:spacing w:line="240" w:lineRule="auto"/>
              <w:ind w:left="176" w:right="-533" w:hanging="149"/>
              <w:rPr>
                <w:sz w:val="24"/>
                <w:szCs w:val="24"/>
              </w:rPr>
            </w:pPr>
            <w:r w:rsidRPr="009C5FDE">
              <w:rPr>
                <w:sz w:val="24"/>
                <w:szCs w:val="24"/>
              </w:rPr>
              <w:t xml:space="preserve"> </w:t>
            </w:r>
            <w:r w:rsidR="001D7D63">
              <w:rPr>
                <w:sz w:val="24"/>
                <w:szCs w:val="24"/>
              </w:rPr>
              <w:t xml:space="preserve">  </w:t>
            </w:r>
            <w:r w:rsidRPr="009C5FDE">
              <w:rPr>
                <w:sz w:val="24"/>
                <w:szCs w:val="24"/>
              </w:rPr>
              <w:t xml:space="preserve"> </w:t>
            </w:r>
            <w:r w:rsidR="00BB17D7">
              <w:rPr>
                <w:sz w:val="24"/>
                <w:szCs w:val="24"/>
              </w:rPr>
              <w:t>9</w:t>
            </w:r>
          </w:p>
        </w:tc>
      </w:tr>
      <w:tr w:rsidR="007A7160" w:rsidRPr="009C5FDE" w:rsidTr="0046697F">
        <w:trPr>
          <w:trHeight w:val="360"/>
        </w:trPr>
        <w:tc>
          <w:tcPr>
            <w:tcW w:w="10207" w:type="dxa"/>
            <w:vAlign w:val="bottom"/>
            <w:hideMark/>
          </w:tcPr>
          <w:p w:rsidR="007A7160" w:rsidRPr="009C5FDE" w:rsidRDefault="007A7160" w:rsidP="0046697F">
            <w:pPr>
              <w:spacing w:line="240" w:lineRule="auto"/>
              <w:ind w:left="176" w:right="-533" w:firstLine="34"/>
              <w:rPr>
                <w:b/>
                <w:bCs/>
                <w:sz w:val="24"/>
                <w:szCs w:val="24"/>
              </w:rPr>
            </w:pPr>
            <w:r w:rsidRPr="009C5FDE">
              <w:rPr>
                <w:b/>
                <w:bCs/>
                <w:sz w:val="24"/>
                <w:szCs w:val="24"/>
              </w:rPr>
              <w:t xml:space="preserve">4. Порядок проведения закупки . . . . . . . . . . . . . . . . . . . . . . . . . . . . . . . . . . . . . . . . . . . . . . . . </w:t>
            </w:r>
            <w:proofErr w:type="gramStart"/>
            <w:r w:rsidRPr="009C5FDE">
              <w:rPr>
                <w:b/>
                <w:bCs/>
                <w:sz w:val="24"/>
                <w:szCs w:val="24"/>
              </w:rPr>
              <w:t>. . . .</w:t>
            </w:r>
            <w:proofErr w:type="gramEnd"/>
            <w:r w:rsidRPr="009C5FDE">
              <w:rPr>
                <w:b/>
                <w:bCs/>
                <w:sz w:val="24"/>
                <w:szCs w:val="24"/>
              </w:rPr>
              <w:t xml:space="preserve"> .</w:t>
            </w:r>
          </w:p>
        </w:tc>
        <w:tc>
          <w:tcPr>
            <w:tcW w:w="15169" w:type="dxa"/>
            <w:vAlign w:val="bottom"/>
            <w:hideMark/>
          </w:tcPr>
          <w:p w:rsidR="007A7160" w:rsidRPr="009C5FDE" w:rsidRDefault="007A7160" w:rsidP="00BB17D7">
            <w:pPr>
              <w:spacing w:line="240" w:lineRule="auto"/>
              <w:ind w:left="176" w:right="-533" w:hanging="149"/>
              <w:rPr>
                <w:sz w:val="24"/>
                <w:szCs w:val="24"/>
              </w:rPr>
            </w:pPr>
            <w:r w:rsidRPr="009C5FDE">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 Общий порядок проведения закупки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4.2. Публикация Извещения о проведении закупки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4.3. Предоставление документации о закупке Участникам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 Подготовка Заявок . . .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4.4.1. Общие требования к Заявке . . . . . . . . . . . . . . . . . . . . . . . . . . . . . . . . . . . . </w:t>
            </w:r>
            <w:r>
              <w:rPr>
                <w:sz w:val="24"/>
                <w:szCs w:val="24"/>
              </w:rPr>
              <w:t xml:space="preserve">. . . . . . . . . . . . </w:t>
            </w:r>
            <w:proofErr w:type="gramStart"/>
            <w:r>
              <w:rPr>
                <w:sz w:val="24"/>
                <w:szCs w:val="24"/>
              </w:rPr>
              <w:t xml:space="preserve">. . . </w:t>
            </w:r>
            <w:r w:rsidRPr="009259AF">
              <w:rPr>
                <w:sz w:val="24"/>
                <w:szCs w:val="24"/>
              </w:rPr>
              <w:t>.</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19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4.4.2. Требования к сроку действия Заявки . . . . . . . . . </w:t>
            </w:r>
            <w:proofErr w:type="gramStart"/>
            <w:r w:rsidRPr="009259AF">
              <w:rPr>
                <w:sz w:val="24"/>
                <w:szCs w:val="24"/>
              </w:rPr>
              <w:t>. . . .</w:t>
            </w:r>
            <w:proofErr w:type="gramEnd"/>
            <w:r w:rsidRPr="009259AF">
              <w:rPr>
                <w:sz w:val="24"/>
                <w:szCs w:val="24"/>
              </w:rPr>
              <w:t>.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4.4.3. Требования к языку Заявки . . . . . . . . . . . . . . . . . . . . . . . . . . . . . . . . . . . . .</w:t>
            </w:r>
            <w:r>
              <w:rPr>
                <w:sz w:val="24"/>
                <w:szCs w:val="24"/>
              </w:rPr>
              <w:t xml:space="preserve"> . . . . . . . . . . . </w:t>
            </w:r>
            <w:proofErr w:type="gramStart"/>
            <w:r>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4.4.4. Требования к валюте Заявки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4.4.5. Порядок, место, дата начала и дата окончания срока подачи Заявок . . .</w:t>
            </w:r>
            <w:r>
              <w:rPr>
                <w:sz w:val="24"/>
                <w:szCs w:val="24"/>
              </w:rPr>
              <w:t xml:space="preserve"> . . . . . . . . . . . . . . .</w:t>
            </w:r>
            <w:r w:rsidRPr="009259AF">
              <w:rPr>
                <w:sz w:val="24"/>
                <w:szCs w:val="24"/>
              </w:rPr>
              <w:t xml:space="preserve"> .</w:t>
            </w:r>
          </w:p>
        </w:tc>
        <w:tc>
          <w:tcPr>
            <w:tcW w:w="15169" w:type="dxa"/>
            <w:vAlign w:val="bottom"/>
            <w:hideMark/>
          </w:tcPr>
          <w:p w:rsidR="007A7160" w:rsidRPr="009259AF" w:rsidRDefault="007A7160" w:rsidP="00BB17D7">
            <w:pPr>
              <w:spacing w:line="240" w:lineRule="atLeast"/>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936E5">
            <w:pPr>
              <w:keepNext/>
              <w:suppressAutoHyphens/>
              <w:spacing w:before="240" w:line="240" w:lineRule="atLeast"/>
              <w:ind w:left="210" w:right="-533" w:firstLine="0"/>
              <w:outlineLvl w:val="2"/>
              <w:rPr>
                <w:bCs/>
                <w:sz w:val="24"/>
                <w:szCs w:val="24"/>
              </w:rPr>
            </w:pPr>
            <w:r w:rsidRPr="009259AF">
              <w:rPr>
                <w:sz w:val="24"/>
                <w:szCs w:val="24"/>
              </w:rPr>
              <w:t xml:space="preserve">4.4.6. </w:t>
            </w:r>
            <w:r w:rsidRPr="009259AF">
              <w:rPr>
                <w:bCs/>
                <w:sz w:val="24"/>
                <w:szCs w:val="24"/>
              </w:rPr>
              <w:t>Форма, порядок, даты начала и окончания срока предоставления Участникам разъяснений положений Документации</w:t>
            </w:r>
            <w:r w:rsidRPr="009259AF">
              <w:rPr>
                <w:sz w:val="24"/>
                <w:szCs w:val="24"/>
              </w:rPr>
              <w:t>. . . . . . . . . . . . . . . . . . . . . . . . . . . . . . . . . . . . . . . . . . . . . . . . . . . . . . . . . . . .</w:t>
            </w:r>
          </w:p>
        </w:tc>
        <w:tc>
          <w:tcPr>
            <w:tcW w:w="15169" w:type="dxa"/>
            <w:vAlign w:val="bottom"/>
            <w:hideMark/>
          </w:tcPr>
          <w:p w:rsidR="007A7160" w:rsidRPr="009259AF" w:rsidRDefault="007A7160" w:rsidP="00BB17D7">
            <w:pPr>
              <w:spacing w:line="240" w:lineRule="atLeast"/>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4.4.7. Порядок внесения изменений в закупочную Документацию, отмены закупки. . . . . . . . . . . </w:t>
            </w:r>
            <w:r>
              <w:rPr>
                <w:sz w:val="24"/>
                <w:szCs w:val="24"/>
              </w:rPr>
              <w:t>.</w:t>
            </w:r>
          </w:p>
        </w:tc>
        <w:tc>
          <w:tcPr>
            <w:tcW w:w="15169" w:type="dxa"/>
            <w:vAlign w:val="bottom"/>
            <w:hideMark/>
          </w:tcPr>
          <w:p w:rsidR="007A7160" w:rsidRPr="009259AF" w:rsidRDefault="007A7160" w:rsidP="00BB17D7">
            <w:pPr>
              <w:spacing w:line="240" w:lineRule="atLeast"/>
              <w:ind w:left="176" w:right="-533" w:hanging="149"/>
              <w:rPr>
                <w:sz w:val="24"/>
                <w:szCs w:val="24"/>
              </w:rPr>
            </w:pPr>
            <w:r>
              <w:rPr>
                <w:sz w:val="24"/>
                <w:szCs w:val="24"/>
              </w:rPr>
              <w:t xml:space="preserve">  2</w:t>
            </w:r>
            <w:r w:rsidR="00BB17D7">
              <w:rPr>
                <w:sz w:val="24"/>
                <w:szCs w:val="24"/>
              </w:rPr>
              <w:t>0</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4.4.8. Дата рассмотрения Заявок Участников и подведение итогов закупки  . . . . . . . . . . . . . . . . . </w:t>
            </w:r>
            <w:r>
              <w:rPr>
                <w:sz w:val="24"/>
                <w:szCs w:val="24"/>
              </w:rPr>
              <w:t>.</w:t>
            </w:r>
          </w:p>
        </w:tc>
        <w:tc>
          <w:tcPr>
            <w:tcW w:w="15169" w:type="dxa"/>
            <w:vAlign w:val="bottom"/>
            <w:hideMark/>
          </w:tcPr>
          <w:p w:rsidR="007A7160" w:rsidRPr="009259AF" w:rsidRDefault="007A7160" w:rsidP="00BB17D7">
            <w:pPr>
              <w:spacing w:line="240" w:lineRule="auto"/>
              <w:ind w:right="-533" w:hanging="149"/>
              <w:rPr>
                <w:sz w:val="24"/>
                <w:szCs w:val="24"/>
              </w:rPr>
            </w:pPr>
            <w:r>
              <w:rPr>
                <w:sz w:val="24"/>
                <w:szCs w:val="24"/>
              </w:rPr>
              <w:t xml:space="preserve">     2</w:t>
            </w:r>
            <w:r w:rsidR="00BB17D7">
              <w:rPr>
                <w:sz w:val="24"/>
                <w:szCs w:val="24"/>
              </w:rPr>
              <w:t>1</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4.4.9. Требования к предоставлению Заявки . . . . . . . . .  . . .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1</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4.5. Требования к Участникам. Подтверждение соответствия предъявляемым</w:t>
            </w:r>
          </w:p>
        </w:tc>
        <w:tc>
          <w:tcPr>
            <w:tcW w:w="15169" w:type="dxa"/>
            <w:vAlign w:val="bottom"/>
          </w:tcPr>
          <w:p w:rsidR="007A7160" w:rsidRPr="009259AF" w:rsidRDefault="007A7160" w:rsidP="0046697F">
            <w:pPr>
              <w:spacing w:line="240" w:lineRule="auto"/>
              <w:ind w:left="176" w:right="-533" w:hanging="149"/>
              <w:rPr>
                <w:sz w:val="24"/>
                <w:szCs w:val="24"/>
              </w:rPr>
            </w:pP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требованиям . . . . . . . . . . . . .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1</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4.5.1. Требования к Участникам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1</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4.5.2. Требования к документам, подтверждающим соответствие Участника</w:t>
            </w:r>
          </w:p>
        </w:tc>
        <w:tc>
          <w:tcPr>
            <w:tcW w:w="15169" w:type="dxa"/>
            <w:vAlign w:val="bottom"/>
          </w:tcPr>
          <w:p w:rsidR="007A7160" w:rsidRPr="009259AF" w:rsidRDefault="007A7160" w:rsidP="0046697F">
            <w:pPr>
              <w:spacing w:line="240" w:lineRule="auto"/>
              <w:ind w:left="176" w:right="-533" w:hanging="149"/>
              <w:rPr>
                <w:sz w:val="24"/>
                <w:szCs w:val="24"/>
              </w:rPr>
            </w:pP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установленным требованиям . . . . . . . . . . . . . . . . . . . . . . . . .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2</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lastRenderedPageBreak/>
              <w:t xml:space="preserve">4.6. Подача Заявок и их прием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2</w:t>
            </w:r>
            <w:r w:rsidR="00BB17D7">
              <w:rPr>
                <w:sz w:val="24"/>
                <w:szCs w:val="24"/>
              </w:rPr>
              <w:t>3</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4.7. Изменение условий Заявки . . . . . . . . . . . . . . . . . . . . . . .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24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4.8. </w:t>
            </w:r>
            <w:r w:rsidRPr="009259AF">
              <w:rPr>
                <w:bCs/>
                <w:sz w:val="24"/>
                <w:szCs w:val="24"/>
              </w:rPr>
              <w:t>Открытие доступа к поступившим Заявкам Участников закупки</w:t>
            </w:r>
            <w:r w:rsidRPr="009259AF">
              <w:rPr>
                <w:sz w:val="24"/>
                <w:szCs w:val="24"/>
              </w:rPr>
              <w:t xml:space="preserve">.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24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 Отбор и оценка Заявок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24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4.9.1. Общие положения . . .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4936E5" w:rsidP="00BB17D7">
            <w:pPr>
              <w:spacing w:line="240" w:lineRule="auto"/>
              <w:ind w:left="176" w:right="-533" w:hanging="149"/>
              <w:rPr>
                <w:sz w:val="24"/>
                <w:szCs w:val="24"/>
              </w:rPr>
            </w:pPr>
            <w:r>
              <w:rPr>
                <w:sz w:val="24"/>
                <w:szCs w:val="24"/>
              </w:rPr>
              <w:t xml:space="preserve">  </w:t>
            </w:r>
            <w:r w:rsidR="00BB17D7">
              <w:rPr>
                <w:sz w:val="24"/>
                <w:szCs w:val="24"/>
              </w:rPr>
              <w:t>24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4.9.2. Этап отбора заявок . . . . . . . . .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24</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4.9.3. Этап оценки заявок . . . . . . . . . . . . . . . . . . . . . . . . . . . . . . . . . . . . . . . . . . . . . . . . . . . . . . . . . . . . .</w:t>
            </w:r>
          </w:p>
        </w:tc>
        <w:tc>
          <w:tcPr>
            <w:tcW w:w="15169" w:type="dxa"/>
            <w:vAlign w:val="bottom"/>
            <w:hideMark/>
          </w:tcPr>
          <w:p w:rsidR="007A7160" w:rsidRPr="009259AF" w:rsidRDefault="007A7160" w:rsidP="00BB17D7">
            <w:pPr>
              <w:spacing w:line="240" w:lineRule="auto"/>
              <w:ind w:left="176" w:right="-533" w:hanging="149"/>
              <w:rPr>
                <w:sz w:val="24"/>
                <w:szCs w:val="24"/>
              </w:rPr>
            </w:pPr>
            <w:r>
              <w:rPr>
                <w:sz w:val="24"/>
                <w:szCs w:val="24"/>
              </w:rPr>
              <w:t xml:space="preserve">  </w:t>
            </w:r>
            <w:r w:rsidR="00BB17D7">
              <w:rPr>
                <w:sz w:val="24"/>
                <w:szCs w:val="24"/>
              </w:rPr>
              <w:t>26</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4.10. Определение Победителя закупки . . . . . . . . . . . . . . . . . . . . . . . . . . . . . . . . . . . . . . . . . . . . . . . . .</w:t>
            </w:r>
          </w:p>
        </w:tc>
        <w:tc>
          <w:tcPr>
            <w:tcW w:w="15169" w:type="dxa"/>
            <w:vAlign w:val="bottom"/>
            <w:hideMark/>
          </w:tcPr>
          <w:p w:rsidR="007A7160" w:rsidRPr="009259AF" w:rsidRDefault="007A7160" w:rsidP="00E110F6">
            <w:pPr>
              <w:spacing w:line="240" w:lineRule="auto"/>
              <w:ind w:left="176" w:right="-533" w:hanging="149"/>
              <w:rPr>
                <w:sz w:val="24"/>
                <w:szCs w:val="24"/>
              </w:rPr>
            </w:pPr>
            <w:r>
              <w:rPr>
                <w:sz w:val="24"/>
                <w:szCs w:val="24"/>
              </w:rPr>
              <w:t xml:space="preserve">  </w:t>
            </w:r>
            <w:r w:rsidR="00BB17D7">
              <w:rPr>
                <w:sz w:val="24"/>
                <w:szCs w:val="24"/>
              </w:rPr>
              <w:t>2</w:t>
            </w:r>
            <w:r w:rsidR="00E110F6">
              <w:rPr>
                <w:sz w:val="24"/>
                <w:szCs w:val="24"/>
              </w:rPr>
              <w:t>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4.11. Уведомление Участников о результатах закупки . . . . . . . . .  . . . . . . . . . . . . . . . . . . . . . . . . . . . </w:t>
            </w:r>
          </w:p>
        </w:tc>
        <w:tc>
          <w:tcPr>
            <w:tcW w:w="15169" w:type="dxa"/>
            <w:vAlign w:val="bottom"/>
            <w:hideMark/>
          </w:tcPr>
          <w:p w:rsidR="007A7160" w:rsidRPr="009259AF" w:rsidRDefault="007A7160" w:rsidP="00E110F6">
            <w:pPr>
              <w:spacing w:line="240" w:lineRule="auto"/>
              <w:ind w:left="176" w:right="-533" w:hanging="149"/>
              <w:rPr>
                <w:sz w:val="24"/>
                <w:szCs w:val="24"/>
              </w:rPr>
            </w:pPr>
            <w:r>
              <w:rPr>
                <w:sz w:val="24"/>
                <w:szCs w:val="24"/>
              </w:rPr>
              <w:t xml:space="preserve">  </w:t>
            </w:r>
            <w:r w:rsidR="00BB17D7">
              <w:rPr>
                <w:sz w:val="24"/>
                <w:szCs w:val="24"/>
              </w:rPr>
              <w:t>2</w:t>
            </w:r>
            <w:r w:rsidR="00E110F6">
              <w:rPr>
                <w:sz w:val="24"/>
                <w:szCs w:val="24"/>
              </w:rPr>
              <w:t>9</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sidRPr="009259AF">
              <w:rPr>
                <w:sz w:val="24"/>
                <w:szCs w:val="24"/>
              </w:rPr>
              <w:t xml:space="preserve">4.12. Заключение договора .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E110F6">
            <w:pPr>
              <w:spacing w:line="240" w:lineRule="auto"/>
              <w:ind w:left="176" w:right="-533" w:hanging="149"/>
              <w:rPr>
                <w:sz w:val="24"/>
                <w:szCs w:val="24"/>
              </w:rPr>
            </w:pPr>
            <w:r>
              <w:rPr>
                <w:sz w:val="24"/>
                <w:szCs w:val="24"/>
              </w:rPr>
              <w:t xml:space="preserve">  </w:t>
            </w:r>
            <w:r w:rsidR="00BB17D7">
              <w:rPr>
                <w:sz w:val="24"/>
                <w:szCs w:val="24"/>
              </w:rPr>
              <w:t>2</w:t>
            </w:r>
            <w:r w:rsidR="00E110F6">
              <w:rPr>
                <w:sz w:val="24"/>
                <w:szCs w:val="24"/>
              </w:rPr>
              <w:t>9</w:t>
            </w:r>
          </w:p>
        </w:tc>
      </w:tr>
      <w:tr w:rsidR="007A7160" w:rsidRPr="009259AF" w:rsidTr="0046697F">
        <w:trPr>
          <w:trHeight w:val="360"/>
        </w:trPr>
        <w:tc>
          <w:tcPr>
            <w:tcW w:w="10207" w:type="dxa"/>
            <w:vAlign w:val="bottom"/>
          </w:tcPr>
          <w:p w:rsidR="007A7160" w:rsidRPr="009259AF" w:rsidRDefault="007A7160" w:rsidP="0046697F">
            <w:pPr>
              <w:spacing w:line="240" w:lineRule="auto"/>
              <w:ind w:left="176" w:right="-533" w:firstLine="34"/>
              <w:rPr>
                <w:sz w:val="24"/>
                <w:szCs w:val="24"/>
              </w:rPr>
            </w:pPr>
            <w:r>
              <w:rPr>
                <w:sz w:val="24"/>
                <w:szCs w:val="24"/>
              </w:rPr>
              <w:t xml:space="preserve">4.13. Обеспечение исполнения </w:t>
            </w:r>
            <w:r w:rsidRPr="009259AF">
              <w:rPr>
                <w:sz w:val="24"/>
                <w:szCs w:val="24"/>
              </w:rPr>
              <w:t xml:space="preserve">. . . . . . . . . . . . . . . . . . . . . . . . . . . . . . . . . . . . . . . . . . . . . . . . . . . </w:t>
            </w:r>
            <w:proofErr w:type="gramStart"/>
            <w:r w:rsidRPr="009259AF">
              <w:rPr>
                <w:sz w:val="24"/>
                <w:szCs w:val="24"/>
              </w:rPr>
              <w:t>. . . .</w:t>
            </w:r>
            <w:proofErr w:type="gramEnd"/>
            <w:r w:rsidRPr="009259AF">
              <w:rPr>
                <w:sz w:val="24"/>
                <w:szCs w:val="24"/>
              </w:rPr>
              <w:t xml:space="preserve"> </w:t>
            </w:r>
            <w:r>
              <w:rPr>
                <w:sz w:val="24"/>
                <w:szCs w:val="24"/>
              </w:rPr>
              <w:t xml:space="preserve">       </w:t>
            </w:r>
          </w:p>
        </w:tc>
        <w:tc>
          <w:tcPr>
            <w:tcW w:w="15169" w:type="dxa"/>
            <w:vAlign w:val="bottom"/>
          </w:tcPr>
          <w:p w:rsidR="007A7160" w:rsidRDefault="007A7160" w:rsidP="00BB17D7">
            <w:pPr>
              <w:spacing w:line="240" w:lineRule="auto"/>
              <w:ind w:left="176" w:right="-533" w:hanging="149"/>
              <w:rPr>
                <w:sz w:val="24"/>
                <w:szCs w:val="24"/>
              </w:rPr>
            </w:pPr>
            <w:r>
              <w:rPr>
                <w:sz w:val="24"/>
                <w:szCs w:val="24"/>
              </w:rPr>
              <w:t xml:space="preserve">  </w:t>
            </w:r>
            <w:r w:rsidR="00E110F6">
              <w:rPr>
                <w:sz w:val="24"/>
                <w:szCs w:val="24"/>
              </w:rPr>
              <w:t>31</w:t>
            </w:r>
            <w:r>
              <w:rPr>
                <w:sz w:val="24"/>
                <w:szCs w:val="24"/>
              </w:rPr>
              <w:t xml:space="preserve">  </w:t>
            </w:r>
          </w:p>
        </w:tc>
      </w:tr>
      <w:tr w:rsidR="007A7160" w:rsidRPr="009259AF" w:rsidTr="0046697F">
        <w:trPr>
          <w:trHeight w:val="360"/>
        </w:trPr>
        <w:tc>
          <w:tcPr>
            <w:tcW w:w="10207" w:type="dxa"/>
            <w:vAlign w:val="bottom"/>
            <w:hideMark/>
          </w:tcPr>
          <w:p w:rsidR="007A7160" w:rsidRPr="009259AF" w:rsidRDefault="007A7160" w:rsidP="0046697F">
            <w:pPr>
              <w:spacing w:line="240" w:lineRule="auto"/>
              <w:ind w:left="176" w:right="-533" w:firstLine="34"/>
              <w:rPr>
                <w:sz w:val="24"/>
                <w:szCs w:val="24"/>
              </w:rPr>
            </w:pPr>
            <w:r>
              <w:rPr>
                <w:sz w:val="24"/>
                <w:szCs w:val="24"/>
              </w:rPr>
              <w:t>4.14</w:t>
            </w:r>
            <w:r w:rsidRPr="009259AF">
              <w:rPr>
                <w:sz w:val="24"/>
                <w:szCs w:val="24"/>
              </w:rPr>
              <w:t xml:space="preserve">. Исполнение договора. . . . . .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uto"/>
              <w:ind w:left="176" w:right="-533" w:hanging="149"/>
              <w:rPr>
                <w:sz w:val="24"/>
                <w:szCs w:val="24"/>
              </w:rPr>
            </w:pPr>
            <w:r w:rsidRPr="009259AF">
              <w:rPr>
                <w:sz w:val="24"/>
                <w:szCs w:val="24"/>
              </w:rPr>
              <w:t xml:space="preserve">  </w:t>
            </w:r>
            <w:r w:rsidR="00BB17D7">
              <w:rPr>
                <w:sz w:val="24"/>
                <w:szCs w:val="24"/>
              </w:rPr>
              <w:t>33</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b/>
                <w:bCs/>
                <w:sz w:val="24"/>
                <w:szCs w:val="24"/>
              </w:rPr>
            </w:pPr>
            <w:r w:rsidRPr="009259AF">
              <w:rPr>
                <w:b/>
                <w:bCs/>
                <w:sz w:val="24"/>
                <w:szCs w:val="24"/>
              </w:rPr>
              <w:t>5. Образцы основных форм документов, включаемых в Заявку</w:t>
            </w:r>
            <w:r w:rsidRPr="009259AF">
              <w:rPr>
                <w:b/>
                <w:sz w:val="24"/>
                <w:szCs w:val="24"/>
              </w:rPr>
              <w:t>. . . . . . . . . . . . . . . . . . . . . . . . .</w:t>
            </w:r>
          </w:p>
        </w:tc>
        <w:tc>
          <w:tcPr>
            <w:tcW w:w="15169" w:type="dxa"/>
            <w:vAlign w:val="bottom"/>
            <w:hideMark/>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BB17D7">
              <w:rPr>
                <w:sz w:val="24"/>
                <w:szCs w:val="24"/>
              </w:rPr>
              <w:t>34</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5.1.  Заявка на участие в закупке (Форма 1). . . . . . . . . . . . . . . . . . . . . . . . . . . . . . . . . . . . . . . . . . . . . </w:t>
            </w:r>
          </w:p>
        </w:tc>
        <w:tc>
          <w:tcPr>
            <w:tcW w:w="15169" w:type="dxa"/>
            <w:vAlign w:val="bottom"/>
            <w:hideMark/>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BB17D7">
              <w:rPr>
                <w:sz w:val="24"/>
                <w:szCs w:val="24"/>
              </w:rPr>
              <w:t>34</w:t>
            </w:r>
          </w:p>
        </w:tc>
      </w:tr>
      <w:tr w:rsidR="007A7160" w:rsidRPr="009259AF" w:rsidTr="0046697F">
        <w:trPr>
          <w:trHeight w:val="360"/>
        </w:trPr>
        <w:tc>
          <w:tcPr>
            <w:tcW w:w="10207" w:type="dxa"/>
            <w:vAlign w:val="bottom"/>
            <w:hideMark/>
          </w:tcPr>
          <w:p w:rsidR="007A7160" w:rsidRPr="009259AF" w:rsidRDefault="007A7160" w:rsidP="0046697F">
            <w:pPr>
              <w:spacing w:line="240" w:lineRule="atLeast"/>
              <w:ind w:left="176" w:right="-533" w:firstLine="34"/>
              <w:rPr>
                <w:sz w:val="24"/>
                <w:szCs w:val="24"/>
              </w:rPr>
            </w:pPr>
            <w:r w:rsidRPr="009259AF">
              <w:rPr>
                <w:sz w:val="24"/>
                <w:szCs w:val="24"/>
              </w:rPr>
              <w:t xml:space="preserve">5.1.1. Инструкция по заполнению . . . . . . . . . . . . . . . . . . . . . . . . . . .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hideMark/>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BB17D7">
              <w:rPr>
                <w:sz w:val="24"/>
                <w:szCs w:val="24"/>
              </w:rPr>
              <w:t>36</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5.2. Техническое предложение (Форма 2). . . . . . . . . . . . . . . . . . . . . . . . . . . . . . . . . . . . . . . . . . . . . .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BB17D7">
              <w:rPr>
                <w:sz w:val="24"/>
                <w:szCs w:val="24"/>
              </w:rPr>
              <w:t>37</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5.2.1. Инструкция по заполнению . . . . . . . . . . . . . . . . . . . . . . . . . . . . . . . . . . . .</w:t>
            </w:r>
            <w:r>
              <w:rPr>
                <w:sz w:val="24"/>
                <w:szCs w:val="24"/>
              </w:rPr>
              <w:t xml:space="preserve"> . . . . . . . . . . . . </w:t>
            </w:r>
            <w:proofErr w:type="gramStart"/>
            <w:r>
              <w:rPr>
                <w:sz w:val="24"/>
                <w:szCs w:val="24"/>
              </w:rPr>
              <w:t>. . .</w:t>
            </w:r>
            <w:r w:rsidRPr="009259AF">
              <w:rPr>
                <w:sz w:val="24"/>
                <w:szCs w:val="24"/>
              </w:rPr>
              <w:t xml:space="preserve"> .</w:t>
            </w:r>
            <w:proofErr w:type="gramEnd"/>
            <w:r w:rsidRPr="009259AF">
              <w:rPr>
                <w:sz w:val="24"/>
                <w:szCs w:val="24"/>
              </w:rPr>
              <w:t xml:space="preserve">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sidR="00BB17D7">
              <w:rPr>
                <w:sz w:val="24"/>
                <w:szCs w:val="24"/>
              </w:rPr>
              <w:t>38</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5.3. Анкета Участника (Форма 3) . . . . . . . . . . . . . . . . . . . . . . . . . . . . . . . . . . . . . . . . . . . . . . . . . . . . .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w:t>
            </w:r>
            <w:r>
              <w:rPr>
                <w:sz w:val="24"/>
                <w:szCs w:val="24"/>
              </w:rPr>
              <w:t>4</w:t>
            </w:r>
            <w:r w:rsidR="00BB17D7">
              <w:rPr>
                <w:sz w:val="24"/>
                <w:szCs w:val="24"/>
              </w:rPr>
              <w:t>0</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5.3.1. Инструкция по заполнению . . . . . . . . . . . . . . . . . . . . . . . . . . . . . . . . . . . . </w:t>
            </w:r>
            <w:r>
              <w:rPr>
                <w:sz w:val="24"/>
                <w:szCs w:val="24"/>
              </w:rPr>
              <w:t xml:space="preserve">. . . . . . . . . . . . </w:t>
            </w:r>
            <w:proofErr w:type="gramStart"/>
            <w:r>
              <w:rPr>
                <w:sz w:val="24"/>
                <w:szCs w:val="24"/>
              </w:rPr>
              <w:t xml:space="preserve">. . . </w:t>
            </w:r>
            <w:r w:rsidRPr="009259AF">
              <w:rPr>
                <w:sz w:val="24"/>
                <w:szCs w:val="24"/>
              </w:rPr>
              <w:t>.</w:t>
            </w:r>
            <w:proofErr w:type="gramEnd"/>
            <w:r w:rsidRPr="009259AF">
              <w:rPr>
                <w:sz w:val="24"/>
                <w:szCs w:val="24"/>
              </w:rPr>
              <w:t xml:space="preserve"> . </w:t>
            </w:r>
          </w:p>
        </w:tc>
        <w:tc>
          <w:tcPr>
            <w:tcW w:w="15169" w:type="dxa"/>
            <w:vAlign w:val="bottom"/>
          </w:tcPr>
          <w:p w:rsidR="007A7160" w:rsidRPr="009259AF" w:rsidRDefault="007A7160" w:rsidP="00BB17D7">
            <w:pPr>
              <w:spacing w:line="240" w:lineRule="atLeast"/>
              <w:ind w:left="176" w:right="-533" w:hanging="149"/>
              <w:rPr>
                <w:sz w:val="24"/>
                <w:szCs w:val="24"/>
              </w:rPr>
            </w:pPr>
            <w:r>
              <w:rPr>
                <w:sz w:val="24"/>
                <w:szCs w:val="24"/>
              </w:rPr>
              <w:t xml:space="preserve">  4</w:t>
            </w:r>
            <w:r w:rsidR="00BB17D7">
              <w:rPr>
                <w:sz w:val="24"/>
                <w:szCs w:val="24"/>
              </w:rPr>
              <w:t>1</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5.4. Справка об отсутствии признаков крупной сделки (Форма 4) . . . . . . . . . . . . . . . . . . . . . </w:t>
            </w:r>
            <w:proofErr w:type="gramStart"/>
            <w:r w:rsidRPr="009259AF">
              <w:rPr>
                <w:sz w:val="24"/>
                <w:szCs w:val="24"/>
              </w:rPr>
              <w:t>. . . .</w:t>
            </w:r>
            <w:proofErr w:type="gramEnd"/>
            <w:r w:rsidRPr="009259AF">
              <w:rPr>
                <w:sz w:val="24"/>
                <w:szCs w:val="24"/>
              </w:rPr>
              <w:t xml:space="preserve"> . </w:t>
            </w:r>
          </w:p>
        </w:tc>
        <w:tc>
          <w:tcPr>
            <w:tcW w:w="15169" w:type="dxa"/>
            <w:vAlign w:val="bottom"/>
          </w:tcPr>
          <w:p w:rsidR="007A7160" w:rsidRPr="009259AF" w:rsidRDefault="007A7160" w:rsidP="00BB17D7">
            <w:pPr>
              <w:spacing w:line="240" w:lineRule="atLeast"/>
              <w:ind w:left="176" w:right="-533" w:hanging="149"/>
              <w:rPr>
                <w:sz w:val="24"/>
                <w:szCs w:val="24"/>
              </w:rPr>
            </w:pPr>
            <w:r>
              <w:rPr>
                <w:sz w:val="24"/>
                <w:szCs w:val="24"/>
              </w:rPr>
              <w:t xml:space="preserve">  4</w:t>
            </w:r>
            <w:r w:rsidR="00BB17D7">
              <w:rPr>
                <w:sz w:val="24"/>
                <w:szCs w:val="24"/>
              </w:rPr>
              <w:t>2</w:t>
            </w:r>
          </w:p>
        </w:tc>
      </w:tr>
      <w:tr w:rsidR="007A7160" w:rsidRPr="009259AF" w:rsidTr="0046697F">
        <w:trPr>
          <w:trHeight w:val="360"/>
        </w:trPr>
        <w:tc>
          <w:tcPr>
            <w:tcW w:w="10207" w:type="dxa"/>
            <w:vAlign w:val="bottom"/>
          </w:tcPr>
          <w:p w:rsidR="007A7160" w:rsidRPr="009259AF" w:rsidRDefault="007A7160" w:rsidP="0046697F">
            <w:pPr>
              <w:spacing w:line="240" w:lineRule="atLeast"/>
              <w:ind w:left="176" w:right="-533" w:firstLine="34"/>
              <w:rPr>
                <w:sz w:val="24"/>
                <w:szCs w:val="24"/>
              </w:rPr>
            </w:pPr>
            <w:r w:rsidRPr="009259AF">
              <w:rPr>
                <w:sz w:val="24"/>
                <w:szCs w:val="24"/>
              </w:rPr>
              <w:t xml:space="preserve">5.4.1. Инструкция по заполнению . . . . . . . . . . . . . . . . . . . . . . . . . . . . . . . . . . . . . . . . . . . . . . . . </w:t>
            </w:r>
            <w:proofErr w:type="gramStart"/>
            <w:r w:rsidRPr="009259AF">
              <w:rPr>
                <w:sz w:val="24"/>
                <w:szCs w:val="24"/>
              </w:rPr>
              <w:t>. . . .</w:t>
            </w:r>
            <w:proofErr w:type="gramEnd"/>
            <w:r w:rsidRPr="009259AF">
              <w:rPr>
                <w:sz w:val="24"/>
                <w:szCs w:val="24"/>
              </w:rPr>
              <w:t xml:space="preserve"> .</w:t>
            </w:r>
          </w:p>
        </w:tc>
        <w:tc>
          <w:tcPr>
            <w:tcW w:w="15169" w:type="dxa"/>
            <w:vAlign w:val="bottom"/>
          </w:tcPr>
          <w:p w:rsidR="007A7160" w:rsidRPr="009259AF" w:rsidRDefault="007A7160" w:rsidP="00BB17D7">
            <w:pPr>
              <w:spacing w:line="240" w:lineRule="atLeast"/>
              <w:ind w:left="176" w:right="-533" w:hanging="149"/>
              <w:rPr>
                <w:sz w:val="24"/>
                <w:szCs w:val="24"/>
              </w:rPr>
            </w:pPr>
            <w:r w:rsidRPr="009259AF">
              <w:rPr>
                <w:sz w:val="24"/>
                <w:szCs w:val="24"/>
              </w:rPr>
              <w:t xml:space="preserve">  4</w:t>
            </w:r>
            <w:r w:rsidR="00BB17D7">
              <w:rPr>
                <w:sz w:val="24"/>
                <w:szCs w:val="24"/>
              </w:rPr>
              <w:t>3</w:t>
            </w:r>
          </w:p>
        </w:tc>
      </w:tr>
    </w:tbl>
    <w:p w:rsidR="00EA30D5" w:rsidRPr="00C420D0" w:rsidRDefault="00EA30D5" w:rsidP="00777F0F">
      <w:pPr>
        <w:spacing w:line="240" w:lineRule="auto"/>
        <w:ind w:firstLine="0"/>
        <w:jc w:val="center"/>
        <w:rPr>
          <w:sz w:val="24"/>
          <w:szCs w:val="24"/>
        </w:rPr>
      </w:pPr>
    </w:p>
    <w:p w:rsidR="007D50BE" w:rsidRPr="00FB6ED7" w:rsidRDefault="007D50BE" w:rsidP="00C438E8">
      <w:pPr>
        <w:pStyle w:val="1"/>
        <w:tabs>
          <w:tab w:val="clear" w:pos="1134"/>
        </w:tabs>
        <w:ind w:left="0" w:firstLine="0"/>
        <w:rPr>
          <w:rFonts w:ascii="Times New Roman" w:hAnsi="Times New Roman" w:cs="Times New Roman"/>
          <w:sz w:val="24"/>
          <w:szCs w:val="24"/>
        </w:rPr>
      </w:pPr>
      <w:bookmarkStart w:id="0" w:name="_Toc517582289"/>
      <w:bookmarkStart w:id="1" w:name="_Toc517582613"/>
      <w:bookmarkStart w:id="2" w:name="_Toc518119233"/>
      <w:bookmarkStart w:id="3" w:name="_Toc55193146"/>
      <w:bookmarkStart w:id="4" w:name="_Toc55285334"/>
      <w:bookmarkStart w:id="5" w:name="_Toc55305368"/>
      <w:bookmarkStart w:id="6" w:name="_Ref55335495"/>
      <w:bookmarkStart w:id="7" w:name="_Ref56251018"/>
      <w:bookmarkStart w:id="8" w:name="_Ref56251020"/>
      <w:bookmarkStart w:id="9" w:name="_Ref57046967"/>
      <w:bookmarkStart w:id="10" w:name="_Toc57314614"/>
      <w:bookmarkStart w:id="11" w:name="_Ref57322917"/>
      <w:bookmarkStart w:id="12" w:name="_Ref57322919"/>
      <w:bookmarkStart w:id="13" w:name="_Toc69728940"/>
      <w:bookmarkStart w:id="14" w:name="_Toc261535034"/>
      <w:bookmarkStart w:id="15" w:name="_Toc262557790"/>
      <w:bookmarkStart w:id="16" w:name="_Toc321748155"/>
      <w:r w:rsidRPr="00FB6ED7">
        <w:rPr>
          <w:rFonts w:ascii="Times New Roman" w:hAnsi="Times New Roman" w:cs="Times New Roman"/>
          <w:sz w:val="24"/>
          <w:szCs w:val="24"/>
        </w:rPr>
        <w:lastRenderedPageBreak/>
        <w:t>1.</w:t>
      </w:r>
      <w:r w:rsidRPr="00FB6ED7">
        <w:rPr>
          <w:rFonts w:ascii="Times New Roman" w:hAnsi="Times New Roman" w:cs="Times New Roman"/>
          <w:sz w:val="24"/>
          <w:szCs w:val="24"/>
        </w:rPr>
        <w:tab/>
        <w:t xml:space="preserve">Общие </w:t>
      </w:r>
      <w:bookmarkEnd w:id="0"/>
      <w:bookmarkEnd w:id="1"/>
      <w:bookmarkEnd w:id="2"/>
      <w:bookmarkEnd w:id="3"/>
      <w:r w:rsidRPr="00FB6ED7">
        <w:rPr>
          <w:rFonts w:ascii="Times New Roman" w:hAnsi="Times New Roman" w:cs="Times New Roman"/>
          <w:sz w:val="24"/>
          <w:szCs w:val="24"/>
        </w:rPr>
        <w:t>положения</w:t>
      </w:r>
      <w:bookmarkEnd w:id="4"/>
      <w:bookmarkEnd w:id="5"/>
      <w:bookmarkEnd w:id="6"/>
      <w:bookmarkEnd w:id="7"/>
      <w:bookmarkEnd w:id="8"/>
      <w:bookmarkEnd w:id="9"/>
      <w:bookmarkEnd w:id="10"/>
      <w:bookmarkEnd w:id="11"/>
      <w:bookmarkEnd w:id="12"/>
      <w:bookmarkEnd w:id="13"/>
      <w:bookmarkEnd w:id="14"/>
      <w:bookmarkEnd w:id="15"/>
      <w:bookmarkEnd w:id="16"/>
    </w:p>
    <w:p w:rsidR="00456E01" w:rsidRPr="00317EBC" w:rsidRDefault="00456E01" w:rsidP="00456E01">
      <w:pPr>
        <w:keepNext/>
        <w:shd w:val="clear" w:color="auto" w:fill="FFFFFF" w:themeFill="background1"/>
        <w:suppressAutoHyphens/>
        <w:spacing w:before="360" w:after="120" w:line="240" w:lineRule="auto"/>
        <w:ind w:left="1134" w:hanging="1134"/>
        <w:outlineLvl w:val="1"/>
        <w:rPr>
          <w:b/>
          <w:bCs/>
          <w:sz w:val="24"/>
          <w:szCs w:val="24"/>
        </w:rPr>
      </w:pPr>
      <w:bookmarkStart w:id="17" w:name="_Toc55285335"/>
      <w:bookmarkStart w:id="18" w:name="_Toc55305369"/>
      <w:bookmarkStart w:id="19" w:name="_Toc57314615"/>
      <w:bookmarkStart w:id="20" w:name="_Toc69728941"/>
      <w:bookmarkStart w:id="21" w:name="_Toc261535035"/>
      <w:bookmarkStart w:id="22" w:name="_Toc262557791"/>
      <w:bookmarkStart w:id="23" w:name="_Toc322701679"/>
      <w:bookmarkStart w:id="24" w:name="_Toc322017039"/>
      <w:bookmarkStart w:id="25" w:name="_Toc57314623"/>
      <w:bookmarkStart w:id="26" w:name="_Toc69728948"/>
      <w:bookmarkStart w:id="27" w:name="_Toc245703661"/>
      <w:r w:rsidRPr="00317EBC">
        <w:rPr>
          <w:b/>
          <w:bCs/>
          <w:sz w:val="24"/>
          <w:szCs w:val="24"/>
        </w:rPr>
        <w:t xml:space="preserve">1.1. Общие сведения о </w:t>
      </w:r>
      <w:bookmarkEnd w:id="17"/>
      <w:bookmarkEnd w:id="18"/>
      <w:bookmarkEnd w:id="19"/>
      <w:bookmarkEnd w:id="20"/>
      <w:r w:rsidRPr="00317EBC">
        <w:rPr>
          <w:b/>
          <w:bCs/>
          <w:sz w:val="24"/>
          <w:szCs w:val="24"/>
        </w:rPr>
        <w:t xml:space="preserve">процедуре </w:t>
      </w:r>
      <w:bookmarkEnd w:id="21"/>
      <w:bookmarkEnd w:id="22"/>
      <w:bookmarkEnd w:id="23"/>
      <w:r w:rsidRPr="00317EBC">
        <w:rPr>
          <w:b/>
          <w:bCs/>
          <w:sz w:val="24"/>
          <w:szCs w:val="24"/>
        </w:rPr>
        <w:t>состязательной закупки</w:t>
      </w:r>
    </w:p>
    <w:p w:rsidR="00255332" w:rsidRPr="00317EBC" w:rsidRDefault="00456E01" w:rsidP="00317EBC">
      <w:pPr>
        <w:numPr>
          <w:ilvl w:val="2"/>
          <w:numId w:val="12"/>
        </w:numPr>
        <w:suppressAutoHyphens/>
        <w:spacing w:line="240" w:lineRule="auto"/>
        <w:ind w:left="0" w:firstLine="0"/>
        <w:rPr>
          <w:sz w:val="24"/>
          <w:szCs w:val="24"/>
        </w:rPr>
      </w:pPr>
      <w:bookmarkStart w:id="28" w:name="_Ref55193512"/>
      <w:bookmarkStart w:id="29" w:name="Общие_сведения"/>
      <w:bookmarkStart w:id="30" w:name="_Ref93209175"/>
      <w:r w:rsidRPr="00317EBC">
        <w:rPr>
          <w:sz w:val="24"/>
          <w:szCs w:val="24"/>
        </w:rPr>
        <w:t xml:space="preserve"> Акционерное общество «Саханефтегазсбыт», расположенное по адресу: 677000, г. Якутск, ул. </w:t>
      </w:r>
      <w:proofErr w:type="spellStart"/>
      <w:r w:rsidRPr="00317EBC">
        <w:rPr>
          <w:sz w:val="24"/>
          <w:szCs w:val="24"/>
        </w:rPr>
        <w:t>Чиряева</w:t>
      </w:r>
      <w:proofErr w:type="spellEnd"/>
      <w:r w:rsidRPr="00317EBC">
        <w:rPr>
          <w:sz w:val="24"/>
          <w:szCs w:val="24"/>
        </w:rPr>
        <w:t xml:space="preserve">, </w:t>
      </w:r>
      <w:r w:rsidR="005B4E43" w:rsidRPr="00317EBC">
        <w:rPr>
          <w:sz w:val="24"/>
          <w:szCs w:val="24"/>
        </w:rPr>
        <w:t>д.</w:t>
      </w:r>
      <w:r w:rsidRPr="00317EBC">
        <w:rPr>
          <w:sz w:val="24"/>
          <w:szCs w:val="24"/>
        </w:rPr>
        <w:t xml:space="preserve">3 (далее – Заказчик), Извещением о проведении </w:t>
      </w:r>
      <w:r w:rsidRPr="00317EBC">
        <w:rPr>
          <w:b/>
          <w:bCs/>
          <w:sz w:val="24"/>
          <w:szCs w:val="24"/>
        </w:rPr>
        <w:t>состязательной закупки</w:t>
      </w:r>
      <w:r w:rsidRPr="00317EBC">
        <w:rPr>
          <w:b/>
          <w:sz w:val="24"/>
          <w:szCs w:val="24"/>
        </w:rPr>
        <w:t xml:space="preserve"> в электронной форме</w:t>
      </w:r>
      <w:r w:rsidR="005E7AE0" w:rsidRPr="00317EBC">
        <w:rPr>
          <w:b/>
          <w:sz w:val="24"/>
          <w:szCs w:val="24"/>
        </w:rPr>
        <w:t xml:space="preserve"> </w:t>
      </w:r>
      <w:r w:rsidR="005E7AE0" w:rsidRPr="00317EBC">
        <w:rPr>
          <w:sz w:val="24"/>
          <w:szCs w:val="24"/>
        </w:rPr>
        <w:t xml:space="preserve">(далее — </w:t>
      </w:r>
      <w:r w:rsidR="005E7AE0" w:rsidRPr="00317EBC">
        <w:rPr>
          <w:bCs/>
          <w:sz w:val="24"/>
          <w:szCs w:val="24"/>
        </w:rPr>
        <w:t>закупка</w:t>
      </w:r>
      <w:r w:rsidR="005E7AE0" w:rsidRPr="00317EBC">
        <w:rPr>
          <w:sz w:val="24"/>
          <w:szCs w:val="24"/>
        </w:rPr>
        <w:t>)</w:t>
      </w:r>
      <w:r w:rsidRPr="00317EBC">
        <w:rPr>
          <w:sz w:val="24"/>
          <w:szCs w:val="24"/>
        </w:rPr>
        <w:t xml:space="preserve">, размещенным на сайте Заказчика </w:t>
      </w:r>
      <w:hyperlink r:id="rId8" w:history="1">
        <w:r w:rsidRPr="00317EBC">
          <w:rPr>
            <w:rStyle w:val="a8"/>
            <w:sz w:val="24"/>
            <w:szCs w:val="24"/>
            <w:lang w:val="en-US"/>
          </w:rPr>
          <w:t>www</w:t>
        </w:r>
        <w:r w:rsidRPr="00317EBC">
          <w:rPr>
            <w:rStyle w:val="a8"/>
            <w:sz w:val="24"/>
            <w:szCs w:val="24"/>
          </w:rPr>
          <w:t>.саханефтегазсбыт.рф</w:t>
        </w:r>
      </w:hyperlink>
      <w:r w:rsidRPr="00317EBC">
        <w:rPr>
          <w:sz w:val="24"/>
          <w:szCs w:val="24"/>
        </w:rPr>
        <w:t xml:space="preserve"> </w:t>
      </w:r>
      <w:r w:rsidR="00233A2E" w:rsidRPr="009259AF">
        <w:rPr>
          <w:sz w:val="24"/>
          <w:szCs w:val="24"/>
        </w:rPr>
        <w:t xml:space="preserve">и на сайте </w:t>
      </w:r>
      <w:r w:rsidR="00233A2E">
        <w:rPr>
          <w:sz w:val="24"/>
          <w:szCs w:val="24"/>
        </w:rPr>
        <w:t xml:space="preserve">оператора </w:t>
      </w:r>
      <w:r w:rsidR="00233A2E" w:rsidRPr="00017F74">
        <w:rPr>
          <w:bCs/>
          <w:sz w:val="24"/>
          <w:szCs w:val="24"/>
        </w:rPr>
        <w:t xml:space="preserve">электронной площадки </w:t>
      </w:r>
      <w:r w:rsidR="00233A2E" w:rsidRPr="00F579F5">
        <w:rPr>
          <w:sz w:val="24"/>
          <w:szCs w:val="24"/>
        </w:rPr>
        <w:t>ЭТП "</w:t>
      </w:r>
      <w:r w:rsidR="00233A2E" w:rsidRPr="001015F0">
        <w:rPr>
          <w:sz w:val="24"/>
          <w:szCs w:val="24"/>
        </w:rPr>
        <w:t>Торги-223»</w:t>
      </w:r>
      <w:r w:rsidR="00233A2E" w:rsidRPr="001015F0">
        <w:rPr>
          <w:color w:val="000000"/>
          <w:sz w:val="24"/>
          <w:szCs w:val="24"/>
          <w:shd w:val="clear" w:color="auto" w:fill="FBFBFB"/>
        </w:rPr>
        <w:t xml:space="preserve"> </w:t>
      </w:r>
      <w:r w:rsidR="00233A2E" w:rsidRPr="00233A2E">
        <w:rPr>
          <w:color w:val="0000FF"/>
          <w:sz w:val="24"/>
          <w:szCs w:val="24"/>
          <w:u w:val="single"/>
          <w:shd w:val="clear" w:color="auto" w:fill="FBFBFB"/>
        </w:rPr>
        <w:t>https://www.torgi223.ru</w:t>
      </w:r>
      <w:r w:rsidRPr="00317EBC">
        <w:rPr>
          <w:sz w:val="24"/>
          <w:szCs w:val="24"/>
        </w:rPr>
        <w:t xml:space="preserve"> </w:t>
      </w:r>
      <w:bookmarkEnd w:id="28"/>
      <w:bookmarkEnd w:id="29"/>
      <w:r w:rsidR="00425C05" w:rsidRPr="00425C05">
        <w:rPr>
          <w:sz w:val="24"/>
          <w:szCs w:val="24"/>
        </w:rPr>
        <w:t>(далее – ЭП),</w:t>
      </w:r>
      <w:r w:rsidR="00425C05" w:rsidRPr="00466600">
        <w:rPr>
          <w:sz w:val="24"/>
          <w:szCs w:val="24"/>
        </w:rPr>
        <w:t xml:space="preserve"> </w:t>
      </w:r>
      <w:r w:rsidR="00C568BA" w:rsidRPr="00FB346F">
        <w:rPr>
          <w:bCs/>
          <w:sz w:val="24"/>
          <w:szCs w:val="24"/>
        </w:rPr>
        <w:t>пригласило юридических лиц и индивидуальных предпринимателей (далее — Участники), в том числе субъекты малого и среднего предпринимательства</w:t>
      </w:r>
      <w:r w:rsidR="002D6A6B">
        <w:rPr>
          <w:sz w:val="24"/>
          <w:szCs w:val="24"/>
        </w:rPr>
        <w:t xml:space="preserve">, </w:t>
      </w:r>
      <w:r w:rsidR="00255332" w:rsidRPr="00317EBC">
        <w:rPr>
          <w:sz w:val="24"/>
          <w:szCs w:val="24"/>
        </w:rPr>
        <w:t xml:space="preserve">к участию в процедуре </w:t>
      </w:r>
      <w:r w:rsidR="00255332" w:rsidRPr="00317EBC">
        <w:rPr>
          <w:bCs/>
          <w:sz w:val="24"/>
          <w:szCs w:val="24"/>
        </w:rPr>
        <w:t>состязательной закупки</w:t>
      </w:r>
      <w:r w:rsidR="00363DA8" w:rsidRPr="00317EBC">
        <w:rPr>
          <w:sz w:val="24"/>
          <w:szCs w:val="24"/>
        </w:rPr>
        <w:t xml:space="preserve"> в электронной форме</w:t>
      </w:r>
      <w:r w:rsidR="00255332" w:rsidRPr="00317EBC">
        <w:rPr>
          <w:sz w:val="24"/>
          <w:szCs w:val="24"/>
        </w:rPr>
        <w:t xml:space="preserve"> </w:t>
      </w:r>
      <w:r w:rsidR="00633D13" w:rsidRPr="00317EBC">
        <w:rPr>
          <w:sz w:val="24"/>
          <w:szCs w:val="24"/>
        </w:rPr>
        <w:t xml:space="preserve">на </w:t>
      </w:r>
      <w:r w:rsidR="008D11B9">
        <w:rPr>
          <w:sz w:val="24"/>
          <w:szCs w:val="24"/>
        </w:rPr>
        <w:t>п</w:t>
      </w:r>
      <w:r w:rsidR="008D11B9" w:rsidRPr="00D06A1B">
        <w:rPr>
          <w:sz w:val="24"/>
          <w:szCs w:val="24"/>
        </w:rPr>
        <w:t>оставк</w:t>
      </w:r>
      <w:r w:rsidR="008D11B9">
        <w:rPr>
          <w:sz w:val="24"/>
          <w:szCs w:val="24"/>
        </w:rPr>
        <w:t>у</w:t>
      </w:r>
      <w:r w:rsidR="008D11B9" w:rsidRPr="00D06A1B">
        <w:rPr>
          <w:sz w:val="24"/>
          <w:szCs w:val="24"/>
        </w:rPr>
        <w:t xml:space="preserve"> </w:t>
      </w:r>
      <w:r w:rsidR="00C021F8" w:rsidRPr="000410FC">
        <w:rPr>
          <w:bCs/>
          <w:sz w:val="24"/>
          <w:szCs w:val="24"/>
        </w:rPr>
        <w:t>полуприцеп</w:t>
      </w:r>
      <w:r w:rsidR="00C021F8">
        <w:rPr>
          <w:bCs/>
          <w:sz w:val="24"/>
          <w:szCs w:val="24"/>
        </w:rPr>
        <w:t>а</w:t>
      </w:r>
      <w:r w:rsidR="00C021F8" w:rsidRPr="000410FC">
        <w:rPr>
          <w:bCs/>
          <w:sz w:val="24"/>
          <w:szCs w:val="24"/>
        </w:rPr>
        <w:t xml:space="preserve"> цистерны </w:t>
      </w:r>
      <w:r w:rsidR="00C021F8">
        <w:rPr>
          <w:bCs/>
          <w:sz w:val="24"/>
          <w:szCs w:val="24"/>
        </w:rPr>
        <w:t>УСТ 946516</w:t>
      </w:r>
      <w:r w:rsidR="00C021F8" w:rsidRPr="000410FC">
        <w:rPr>
          <w:bCs/>
          <w:sz w:val="24"/>
          <w:szCs w:val="24"/>
        </w:rPr>
        <w:t xml:space="preserve"> </w:t>
      </w:r>
      <w:r w:rsidR="00C021F8" w:rsidRPr="000410FC">
        <w:rPr>
          <w:sz w:val="24"/>
          <w:szCs w:val="24"/>
        </w:rPr>
        <w:t>для н</w:t>
      </w:r>
      <w:r w:rsidR="006D14C2">
        <w:rPr>
          <w:sz w:val="24"/>
          <w:szCs w:val="24"/>
        </w:rPr>
        <w:t>ужд АО «Саханефтегазсбыт» 2022 году.</w:t>
      </w:r>
      <w:r w:rsidR="00255332" w:rsidRPr="00317EBC">
        <w:rPr>
          <w:sz w:val="24"/>
          <w:szCs w:val="24"/>
        </w:rPr>
        <w:t xml:space="preserve"> </w:t>
      </w:r>
    </w:p>
    <w:p w:rsidR="00456E01" w:rsidRPr="00317EBC" w:rsidRDefault="005B371F" w:rsidP="00317EBC">
      <w:pPr>
        <w:numPr>
          <w:ilvl w:val="2"/>
          <w:numId w:val="12"/>
        </w:numPr>
        <w:suppressAutoHyphens/>
        <w:spacing w:line="240" w:lineRule="auto"/>
        <w:ind w:left="0" w:firstLine="0"/>
        <w:rPr>
          <w:sz w:val="24"/>
          <w:szCs w:val="24"/>
        </w:rPr>
      </w:pPr>
      <w:r w:rsidRPr="00317EBC">
        <w:rPr>
          <w:sz w:val="24"/>
          <w:szCs w:val="24"/>
        </w:rPr>
        <w:t xml:space="preserve"> </w:t>
      </w:r>
      <w:r w:rsidR="00456E01" w:rsidRPr="00317EBC">
        <w:rPr>
          <w:sz w:val="24"/>
          <w:szCs w:val="24"/>
        </w:rPr>
        <w:t>Для справок обращаться к представителю инициатора закупки:</w:t>
      </w:r>
      <w:bookmarkEnd w:id="30"/>
      <w:r w:rsidR="00456E01" w:rsidRPr="00317EBC">
        <w:rPr>
          <w:sz w:val="24"/>
          <w:szCs w:val="24"/>
        </w:rPr>
        <w:t xml:space="preserve"> </w:t>
      </w:r>
    </w:p>
    <w:p w:rsidR="00255332" w:rsidRPr="00C420D0" w:rsidRDefault="00BC48C4" w:rsidP="00255332">
      <w:pPr>
        <w:shd w:val="clear" w:color="auto" w:fill="FFFFFF" w:themeFill="background1"/>
        <w:suppressAutoHyphens/>
        <w:spacing w:line="240" w:lineRule="auto"/>
        <w:ind w:firstLine="0"/>
        <w:rPr>
          <w:sz w:val="24"/>
          <w:szCs w:val="24"/>
        </w:rPr>
      </w:pPr>
      <w:r>
        <w:rPr>
          <w:sz w:val="24"/>
          <w:szCs w:val="24"/>
        </w:rPr>
        <w:t>Кузьмин Гурий Анатольевич</w:t>
      </w:r>
      <w:r w:rsidRPr="003A24E0">
        <w:rPr>
          <w:sz w:val="24"/>
          <w:szCs w:val="24"/>
        </w:rPr>
        <w:t xml:space="preserve"> </w:t>
      </w:r>
      <w:r w:rsidR="003A24E0" w:rsidRPr="003A24E0">
        <w:rPr>
          <w:sz w:val="24"/>
          <w:szCs w:val="24"/>
        </w:rPr>
        <w:t xml:space="preserve">– </w:t>
      </w:r>
      <w:r w:rsidRPr="00BC48C4">
        <w:rPr>
          <w:sz w:val="24"/>
          <w:szCs w:val="24"/>
        </w:rPr>
        <w:t>79142729748</w:t>
      </w:r>
      <w:r w:rsidR="00711FB3">
        <w:rPr>
          <w:sz w:val="24"/>
          <w:szCs w:val="24"/>
        </w:rPr>
        <w:t xml:space="preserve">, доб. </w:t>
      </w:r>
      <w:r w:rsidR="00711FB3" w:rsidRPr="00192ECF">
        <w:rPr>
          <w:sz w:val="24"/>
          <w:szCs w:val="24"/>
        </w:rPr>
        <w:t>22</w:t>
      </w:r>
      <w:r>
        <w:rPr>
          <w:sz w:val="24"/>
          <w:szCs w:val="24"/>
        </w:rPr>
        <w:t>61</w:t>
      </w:r>
    </w:p>
    <w:p w:rsidR="00456E01" w:rsidRPr="00C420D0" w:rsidRDefault="00C45E17" w:rsidP="00456E01">
      <w:pPr>
        <w:shd w:val="clear" w:color="auto" w:fill="FFFFFF" w:themeFill="background1"/>
        <w:suppressAutoHyphens/>
        <w:spacing w:line="240" w:lineRule="auto"/>
        <w:ind w:firstLine="0"/>
        <w:rPr>
          <w:sz w:val="24"/>
          <w:szCs w:val="24"/>
        </w:rPr>
      </w:pPr>
      <w:r w:rsidRPr="00C420D0">
        <w:rPr>
          <w:sz w:val="24"/>
          <w:szCs w:val="24"/>
        </w:rPr>
        <w:t>Парамонова Инна Анатольевна</w:t>
      </w:r>
      <w:r w:rsidR="007D54C5" w:rsidRPr="00C420D0">
        <w:rPr>
          <w:sz w:val="24"/>
          <w:szCs w:val="24"/>
        </w:rPr>
        <w:t xml:space="preserve"> – </w:t>
      </w:r>
      <w:r w:rsidR="00711FB3">
        <w:rPr>
          <w:sz w:val="24"/>
          <w:szCs w:val="24"/>
        </w:rPr>
        <w:t>7</w:t>
      </w:r>
      <w:r w:rsidR="00A931D4">
        <w:rPr>
          <w:sz w:val="24"/>
          <w:szCs w:val="24"/>
        </w:rPr>
        <w:t>9142729764</w:t>
      </w:r>
      <w:r w:rsidR="00711FB3">
        <w:rPr>
          <w:sz w:val="24"/>
          <w:szCs w:val="24"/>
        </w:rPr>
        <w:t>,</w:t>
      </w:r>
      <w:r w:rsidR="007D54C5" w:rsidRPr="00C420D0">
        <w:rPr>
          <w:sz w:val="24"/>
          <w:szCs w:val="24"/>
        </w:rPr>
        <w:t xml:space="preserve"> доб. </w:t>
      </w:r>
      <w:r w:rsidR="00CA7A5D">
        <w:rPr>
          <w:sz w:val="24"/>
          <w:szCs w:val="24"/>
        </w:rPr>
        <w:t>2391</w:t>
      </w:r>
      <w:r w:rsidR="00456E01" w:rsidRPr="00C420D0">
        <w:rPr>
          <w:sz w:val="24"/>
          <w:szCs w:val="24"/>
        </w:rPr>
        <w:t xml:space="preserve"> </w:t>
      </w:r>
    </w:p>
    <w:p w:rsidR="00456E01" w:rsidRPr="00C420D0" w:rsidRDefault="00456E01" w:rsidP="00456E01">
      <w:pPr>
        <w:shd w:val="clear" w:color="auto" w:fill="FFFFFF" w:themeFill="background1"/>
        <w:suppressAutoHyphens/>
        <w:spacing w:line="240" w:lineRule="auto"/>
        <w:ind w:firstLine="0"/>
        <w:rPr>
          <w:sz w:val="24"/>
          <w:szCs w:val="24"/>
        </w:rPr>
      </w:pPr>
      <w:r w:rsidRPr="00C420D0">
        <w:rPr>
          <w:sz w:val="24"/>
          <w:szCs w:val="24"/>
        </w:rPr>
        <w:t xml:space="preserve">электронный адрес: </w:t>
      </w:r>
      <w:hyperlink r:id="rId9" w:history="1">
        <w:r w:rsidRPr="00C420D0">
          <w:rPr>
            <w:rStyle w:val="a8"/>
            <w:color w:val="auto"/>
            <w:sz w:val="24"/>
            <w:szCs w:val="24"/>
            <w:lang w:val="en-US"/>
          </w:rPr>
          <w:t>torgi</w:t>
        </w:r>
        <w:r w:rsidRPr="00C420D0">
          <w:rPr>
            <w:rStyle w:val="a8"/>
            <w:color w:val="auto"/>
            <w:sz w:val="24"/>
            <w:szCs w:val="24"/>
          </w:rPr>
          <w:t>.</w:t>
        </w:r>
        <w:r w:rsidRPr="00C420D0">
          <w:rPr>
            <w:rStyle w:val="a8"/>
            <w:color w:val="auto"/>
            <w:sz w:val="24"/>
            <w:szCs w:val="24"/>
            <w:lang w:val="en-US"/>
          </w:rPr>
          <w:t>sngs</w:t>
        </w:r>
        <w:r w:rsidRPr="00C420D0">
          <w:rPr>
            <w:rStyle w:val="a8"/>
            <w:color w:val="auto"/>
            <w:sz w:val="24"/>
            <w:szCs w:val="24"/>
          </w:rPr>
          <w:t>@</w:t>
        </w:r>
        <w:r w:rsidRPr="00C420D0">
          <w:rPr>
            <w:rStyle w:val="a8"/>
            <w:color w:val="auto"/>
            <w:sz w:val="24"/>
            <w:szCs w:val="24"/>
            <w:lang w:val="en-US"/>
          </w:rPr>
          <w:t>mail</w:t>
        </w:r>
        <w:r w:rsidRPr="00C420D0">
          <w:rPr>
            <w:rStyle w:val="a8"/>
            <w:color w:val="auto"/>
            <w:sz w:val="24"/>
            <w:szCs w:val="24"/>
          </w:rPr>
          <w:t>.</w:t>
        </w:r>
        <w:proofErr w:type="spellStart"/>
        <w:r w:rsidRPr="00C420D0">
          <w:rPr>
            <w:rStyle w:val="a8"/>
            <w:color w:val="auto"/>
            <w:sz w:val="24"/>
            <w:szCs w:val="24"/>
          </w:rPr>
          <w:t>ru</w:t>
        </w:r>
        <w:proofErr w:type="spellEnd"/>
      </w:hyperlink>
      <w:r w:rsidRPr="00C420D0">
        <w:rPr>
          <w:sz w:val="24"/>
          <w:szCs w:val="24"/>
        </w:rPr>
        <w:t xml:space="preserve">. </w:t>
      </w:r>
    </w:p>
    <w:p w:rsidR="00456E01" w:rsidRPr="00C420D0" w:rsidRDefault="00456E01" w:rsidP="00E85D44">
      <w:pPr>
        <w:numPr>
          <w:ilvl w:val="2"/>
          <w:numId w:val="12"/>
        </w:numPr>
        <w:shd w:val="clear" w:color="auto" w:fill="FFFFFF" w:themeFill="background1"/>
        <w:spacing w:line="240" w:lineRule="auto"/>
        <w:ind w:left="0" w:firstLine="0"/>
        <w:rPr>
          <w:sz w:val="24"/>
          <w:szCs w:val="24"/>
        </w:rPr>
      </w:pPr>
      <w:r w:rsidRPr="00C420D0">
        <w:rPr>
          <w:sz w:val="24"/>
          <w:szCs w:val="24"/>
        </w:rPr>
        <w:t xml:space="preserve"> Подробные требования к поставке товаров (выполнению работ, оказанию услуг) изложены в разделе 2 - Техническое задание (здесь и далее ссылки относятся к настоящей закупочной Документации). Проект Договора, являющийся неотъемлемой частью извещения об осуществлении закупки и закупочной документации, приведен в разделе 3. Порядок проведения закупки и участия в ней, а также инструкции по подготовке Заявок, приведены в разделе 4. Формы документов, которые необходимо подготовить и подать в составе Заявки, приведены в разделе 5 настоящей документации.</w:t>
      </w:r>
    </w:p>
    <w:p w:rsidR="00456E01" w:rsidRPr="00C420D0" w:rsidRDefault="00456E01" w:rsidP="00E85D44">
      <w:pPr>
        <w:keepNext/>
        <w:numPr>
          <w:ilvl w:val="1"/>
          <w:numId w:val="12"/>
        </w:numPr>
        <w:shd w:val="clear" w:color="auto" w:fill="FFFFFF"/>
        <w:tabs>
          <w:tab w:val="left" w:pos="709"/>
        </w:tabs>
        <w:suppressAutoHyphens/>
        <w:spacing w:before="360" w:after="120" w:line="240" w:lineRule="auto"/>
        <w:ind w:hanging="823"/>
        <w:jc w:val="left"/>
        <w:outlineLvl w:val="1"/>
        <w:rPr>
          <w:b/>
          <w:bCs/>
          <w:sz w:val="24"/>
          <w:szCs w:val="24"/>
        </w:rPr>
      </w:pPr>
      <w:bookmarkStart w:id="31" w:name="_Toc55285336"/>
      <w:bookmarkStart w:id="32" w:name="_Toc55305370"/>
      <w:bookmarkStart w:id="33" w:name="_Ref55313246"/>
      <w:bookmarkStart w:id="34" w:name="_Ref56231140"/>
      <w:bookmarkStart w:id="35" w:name="_Ref56231144"/>
      <w:bookmarkStart w:id="36" w:name="_Toc57314617"/>
      <w:bookmarkStart w:id="37" w:name="_Toc69728943"/>
      <w:bookmarkStart w:id="38" w:name="_Toc261535036"/>
      <w:bookmarkStart w:id="39" w:name="_Toc262557792"/>
      <w:bookmarkStart w:id="40" w:name="_Toc322701680"/>
      <w:r w:rsidRPr="00C420D0">
        <w:rPr>
          <w:b/>
          <w:bCs/>
          <w:sz w:val="24"/>
          <w:szCs w:val="24"/>
        </w:rPr>
        <w:t>Правовой статус процедур и документов</w:t>
      </w:r>
      <w:bookmarkEnd w:id="31"/>
      <w:bookmarkEnd w:id="32"/>
      <w:bookmarkEnd w:id="33"/>
      <w:bookmarkEnd w:id="34"/>
      <w:bookmarkEnd w:id="35"/>
      <w:bookmarkEnd w:id="36"/>
      <w:bookmarkEnd w:id="37"/>
      <w:bookmarkEnd w:id="38"/>
      <w:bookmarkEnd w:id="39"/>
      <w:bookmarkEnd w:id="40"/>
    </w:p>
    <w:p w:rsidR="00456E01" w:rsidRPr="00C420D0" w:rsidRDefault="00456E01" w:rsidP="00456E01">
      <w:pPr>
        <w:numPr>
          <w:ilvl w:val="2"/>
          <w:numId w:val="3"/>
        </w:numPr>
        <w:shd w:val="clear" w:color="auto" w:fill="FFFFFF"/>
        <w:tabs>
          <w:tab w:val="left" w:pos="709"/>
        </w:tabs>
        <w:spacing w:line="240" w:lineRule="auto"/>
        <w:ind w:left="0" w:firstLine="0"/>
        <w:rPr>
          <w:bCs/>
          <w:iCs/>
          <w:sz w:val="24"/>
          <w:szCs w:val="24"/>
        </w:rPr>
      </w:pPr>
      <w:r w:rsidRPr="00C420D0">
        <w:rPr>
          <w:sz w:val="24"/>
          <w:szCs w:val="24"/>
        </w:rPr>
        <w:t xml:space="preserve">Данная процедура </w:t>
      </w:r>
      <w:r w:rsidRPr="00C420D0">
        <w:rPr>
          <w:bCs/>
          <w:sz w:val="24"/>
          <w:szCs w:val="24"/>
        </w:rPr>
        <w:t>состязательной закупки</w:t>
      </w:r>
      <w:r w:rsidRPr="00C420D0">
        <w:rPr>
          <w:sz w:val="24"/>
          <w:szCs w:val="24"/>
        </w:rPr>
        <w:t xml:space="preserve"> является неконкурентным способом закупки. Также </w:t>
      </w:r>
      <w:r w:rsidRPr="00C420D0">
        <w:rPr>
          <w:bCs/>
          <w:sz w:val="24"/>
          <w:szCs w:val="24"/>
        </w:rPr>
        <w:t>состязательная закупка</w:t>
      </w:r>
      <w:r w:rsidRPr="00C420D0">
        <w:rPr>
          <w:bCs/>
          <w:iCs/>
          <w:sz w:val="24"/>
          <w:szCs w:val="24"/>
        </w:rPr>
        <w:t xml:space="preserve"> не является разновидностью торгов и не подпадает под регулирование статьями 447—449 части первой Гражданского кодекса Российской Федерации. Эта процедура также не является публичным конкурсом и не регулируется ст. 1057-1061 ч.2 ГК РФ. </w:t>
      </w:r>
      <w:r w:rsidRPr="00C420D0">
        <w:rPr>
          <w:bCs/>
          <w:iCs/>
          <w:sz w:val="24"/>
          <w:szCs w:val="24"/>
          <w:shd w:val="clear" w:color="auto" w:fill="FFFFFF"/>
        </w:rPr>
        <w:t>Таким образом, данная процедура не накладывает на организатора закупки соответствующего объема гражданско-правовых обязательств по обязательному заключению договора с победителем закупки или иным его участником</w:t>
      </w:r>
      <w:r w:rsidRPr="00C420D0">
        <w:rPr>
          <w:bCs/>
          <w:iCs/>
          <w:sz w:val="24"/>
          <w:szCs w:val="24"/>
        </w:rPr>
        <w:t>.</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Опубликованное </w:t>
      </w:r>
      <w:r w:rsidRPr="00C420D0">
        <w:rPr>
          <w:bCs/>
          <w:iCs/>
          <w:sz w:val="24"/>
          <w:szCs w:val="24"/>
        </w:rPr>
        <w:t xml:space="preserve">извещение о проведении закупки вместе с закупочной документацией и проектом договора является приглашением поставщикам (подрядчикам, исполнителям) делать предложения (оферты) в адрес организатора закупки. </w:t>
      </w:r>
    </w:p>
    <w:p w:rsidR="00456E01" w:rsidRPr="00C420D0" w:rsidRDefault="00456E01" w:rsidP="00456E01">
      <w:pPr>
        <w:numPr>
          <w:ilvl w:val="2"/>
          <w:numId w:val="3"/>
        </w:numPr>
        <w:shd w:val="clear" w:color="auto" w:fill="FFFFFF"/>
        <w:tabs>
          <w:tab w:val="clear" w:pos="1134"/>
        </w:tabs>
        <w:spacing w:line="240" w:lineRule="auto"/>
        <w:ind w:left="0" w:firstLine="0"/>
        <w:rPr>
          <w:sz w:val="24"/>
          <w:szCs w:val="24"/>
        </w:rPr>
      </w:pPr>
      <w:r w:rsidRPr="00C420D0">
        <w:rPr>
          <w:sz w:val="24"/>
          <w:szCs w:val="24"/>
        </w:rPr>
        <w:t xml:space="preserve"> Заявка Участника имеет правовой статус оферты и будет рассматриваться Заказчиком в соответствии с этим, однако Заказчик оставляет за собой право разрешать или предлагать Участникам вносить изменения в их Заявки путем проведения переговоров с Участниками, направленных на улучшение ценовых предложений (процедура проведения переторжки может проводиться закупочной комиссией неоднократно при условии оформления соответствующего протокола). Заказчик оставляет за собой право установить, что поданные Участником окончательные ценовые предложения, должны носить характер твердой оферты, не подлежащей в дальнейшем изменению.</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Заключенный по результатам закупки Договор фиксирует все достигнутые сторонами договоренности.</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При определении условий Договора с Победителем закупки, используются следующие документы с соблюдением указанной иерархии (в случае их противоречия):</w:t>
      </w:r>
    </w:p>
    <w:p w:rsidR="00456E01" w:rsidRPr="00C420D0" w:rsidRDefault="00456E01" w:rsidP="00456E01">
      <w:pPr>
        <w:shd w:val="clear" w:color="auto" w:fill="FFFFFF"/>
        <w:tabs>
          <w:tab w:val="num" w:pos="0"/>
          <w:tab w:val="num" w:pos="1134"/>
        </w:tabs>
        <w:spacing w:line="240" w:lineRule="auto"/>
        <w:rPr>
          <w:sz w:val="24"/>
          <w:szCs w:val="24"/>
        </w:rPr>
      </w:pPr>
      <w:r w:rsidRPr="00C420D0">
        <w:rPr>
          <w:b/>
          <w:sz w:val="24"/>
          <w:szCs w:val="24"/>
        </w:rPr>
        <w:t>а)</w:t>
      </w:r>
      <w:r w:rsidRPr="00C420D0">
        <w:rPr>
          <w:sz w:val="24"/>
          <w:szCs w:val="24"/>
        </w:rPr>
        <w:t xml:space="preserve"> протоколы преддоговорных переговоров между Заказчиком и Победителем закупки (по условиям, не оговоренным ни в настоящей Документации, ни в Заявке Победителя);</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б)</w:t>
      </w:r>
      <w:r w:rsidRPr="00C420D0">
        <w:rPr>
          <w:sz w:val="24"/>
          <w:szCs w:val="24"/>
        </w:rPr>
        <w:t xml:space="preserve"> извещение о проведении закупки и настоящая Документация по всем проведенным этапам со всеми дополнениями и разъяснениями;</w:t>
      </w:r>
    </w:p>
    <w:p w:rsidR="00456E01" w:rsidRPr="00C420D0" w:rsidRDefault="00456E01" w:rsidP="00456E01">
      <w:pPr>
        <w:shd w:val="clear" w:color="auto" w:fill="FFFFFF"/>
        <w:tabs>
          <w:tab w:val="num" w:pos="0"/>
        </w:tabs>
        <w:spacing w:line="240" w:lineRule="auto"/>
        <w:rPr>
          <w:sz w:val="24"/>
          <w:szCs w:val="24"/>
        </w:rPr>
      </w:pPr>
      <w:r w:rsidRPr="00C420D0">
        <w:rPr>
          <w:b/>
          <w:sz w:val="24"/>
          <w:szCs w:val="24"/>
        </w:rPr>
        <w:t>в)</w:t>
      </w:r>
      <w:r w:rsidRPr="00C420D0">
        <w:rPr>
          <w:sz w:val="24"/>
          <w:szCs w:val="24"/>
        </w:rPr>
        <w:t xml:space="preserve"> Заявка Победителя закупки со всеми дополнениями и разъяснениями, соответствующими требованиям Заказчика.</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lastRenderedPageBreak/>
        <w:t xml:space="preserve"> Иные документы Заказчика и Участников не определяют права и обязанности сторон в связи с данной закупкой.</w:t>
      </w:r>
    </w:p>
    <w:p w:rsidR="00456E01" w:rsidRPr="00C420D0" w:rsidRDefault="00456E01" w:rsidP="00456E01">
      <w:pPr>
        <w:numPr>
          <w:ilvl w:val="2"/>
          <w:numId w:val="3"/>
        </w:numPr>
        <w:shd w:val="clear" w:color="auto" w:fill="FFFFFF"/>
        <w:tabs>
          <w:tab w:val="clear" w:pos="1134"/>
          <w:tab w:val="num" w:pos="0"/>
        </w:tabs>
        <w:spacing w:line="240" w:lineRule="auto"/>
        <w:ind w:left="0" w:firstLine="0"/>
        <w:rPr>
          <w:sz w:val="24"/>
          <w:szCs w:val="24"/>
        </w:rPr>
      </w:pPr>
      <w:r w:rsidRPr="00C420D0">
        <w:rPr>
          <w:sz w:val="24"/>
          <w:szCs w:val="24"/>
        </w:rPr>
        <w:t xml:space="preserve"> Во всем, что не урегулировано Извещением о проведении закупки и настоящей Документацией стороны руководствуются </w:t>
      </w:r>
      <w:hyperlink r:id="rId10" w:history="1">
        <w:r w:rsidRPr="00C420D0">
          <w:rPr>
            <w:sz w:val="24"/>
            <w:szCs w:val="24"/>
          </w:rPr>
          <w:t>Конституцией</w:t>
        </w:r>
      </w:hyperlink>
      <w:r w:rsidRPr="00C420D0">
        <w:rPr>
          <w:sz w:val="24"/>
          <w:szCs w:val="24"/>
        </w:rPr>
        <w:t xml:space="preserve"> Российской Федерации, Гражданским кодексом Российской Федерации, Федеральным законом от 18.07.2011г. № 223-ФЗ «О закупках товаров, работ, услуг отдельными видами юридических лиц» и иными нормативными правовыми актами Российской Федерации, а также Положением о закупке товаров, работ, услуг АО «Саханефтегазсбыт», утвержденного Советом директоров АО «Саханефтегазсбыт» на основании протокола </w:t>
      </w:r>
      <w:r w:rsidRPr="00C420D0">
        <w:rPr>
          <w:sz w:val="24"/>
          <w:szCs w:val="24"/>
          <w:shd w:val="clear" w:color="auto" w:fill="FFFFFF"/>
        </w:rPr>
        <w:t xml:space="preserve">от </w:t>
      </w:r>
      <w:r w:rsidR="002E6124">
        <w:rPr>
          <w:sz w:val="24"/>
          <w:szCs w:val="24"/>
          <w:shd w:val="clear" w:color="auto" w:fill="FFFFFF"/>
        </w:rPr>
        <w:t>22.07</w:t>
      </w:r>
      <w:r w:rsidRPr="00C420D0">
        <w:rPr>
          <w:sz w:val="24"/>
          <w:szCs w:val="24"/>
          <w:shd w:val="clear" w:color="auto" w:fill="FFFFFF"/>
        </w:rPr>
        <w:t>.202</w:t>
      </w:r>
      <w:r w:rsidR="007D54C5" w:rsidRPr="00C420D0">
        <w:rPr>
          <w:sz w:val="24"/>
          <w:szCs w:val="24"/>
          <w:shd w:val="clear" w:color="auto" w:fill="FFFFFF"/>
        </w:rPr>
        <w:t>2</w:t>
      </w:r>
      <w:r w:rsidRPr="00C420D0">
        <w:rPr>
          <w:sz w:val="24"/>
          <w:szCs w:val="24"/>
          <w:shd w:val="clear" w:color="auto" w:fill="FFFFFF"/>
        </w:rPr>
        <w:t xml:space="preserve"> г. № </w:t>
      </w:r>
      <w:r w:rsidR="002E6124">
        <w:rPr>
          <w:sz w:val="24"/>
          <w:szCs w:val="24"/>
          <w:shd w:val="clear" w:color="auto" w:fill="FFFFFF"/>
        </w:rPr>
        <w:t>8</w:t>
      </w:r>
      <w:r w:rsidRPr="00C420D0">
        <w:rPr>
          <w:sz w:val="24"/>
          <w:szCs w:val="24"/>
          <w:shd w:val="clear" w:color="auto" w:fill="FFFFFF"/>
        </w:rPr>
        <w:t>-2</w:t>
      </w:r>
      <w:r w:rsidR="007D54C5" w:rsidRPr="00C420D0">
        <w:rPr>
          <w:sz w:val="24"/>
          <w:szCs w:val="24"/>
          <w:shd w:val="clear" w:color="auto" w:fill="FFFFFF"/>
        </w:rPr>
        <w:t>2</w:t>
      </w:r>
      <w:r w:rsidRPr="00C420D0">
        <w:rPr>
          <w:sz w:val="24"/>
          <w:szCs w:val="24"/>
        </w:rPr>
        <w:t xml:space="preserve"> (далее - Положение о закупке)</w:t>
      </w:r>
      <w:r w:rsidRPr="00C420D0">
        <w:rPr>
          <w:sz w:val="24"/>
          <w:szCs w:val="24"/>
          <w:shd w:val="clear" w:color="auto" w:fill="FFFFFF"/>
        </w:rPr>
        <w:t>.</w:t>
      </w:r>
    </w:p>
    <w:p w:rsidR="00456E01" w:rsidRPr="00C420D0" w:rsidRDefault="00456E01" w:rsidP="00E85D44">
      <w:pPr>
        <w:keepNext/>
        <w:numPr>
          <w:ilvl w:val="1"/>
          <w:numId w:val="5"/>
        </w:numPr>
        <w:shd w:val="clear" w:color="auto" w:fill="FFFFFF"/>
        <w:suppressAutoHyphens/>
        <w:spacing w:before="360" w:after="120" w:line="240" w:lineRule="auto"/>
        <w:jc w:val="left"/>
        <w:outlineLvl w:val="1"/>
        <w:rPr>
          <w:b/>
          <w:bCs/>
          <w:sz w:val="24"/>
          <w:szCs w:val="24"/>
        </w:rPr>
      </w:pPr>
      <w:r w:rsidRPr="00C420D0">
        <w:rPr>
          <w:b/>
          <w:bCs/>
          <w:sz w:val="24"/>
          <w:szCs w:val="24"/>
        </w:rPr>
        <w:t xml:space="preserve"> </w:t>
      </w:r>
      <w:bookmarkStart w:id="41" w:name="_Toc322017037"/>
      <w:r w:rsidRPr="00C420D0">
        <w:rPr>
          <w:b/>
          <w:bCs/>
          <w:sz w:val="24"/>
          <w:szCs w:val="24"/>
        </w:rPr>
        <w:t>Обжалование</w:t>
      </w:r>
      <w:bookmarkEnd w:id="41"/>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bCs/>
          <w:iCs/>
          <w:sz w:val="24"/>
          <w:szCs w:val="24"/>
          <w:shd w:val="clear" w:color="auto" w:fill="FFFFFF"/>
        </w:rPr>
        <w:t xml:space="preserve"> Любой участник закупки вправе обжаловать в антимонопольном органе в порядке, установленном статьей 18.1 Федерального закона от 26 июля 2006 года № 135-ФЗ «О защите конкуренции», </w:t>
      </w:r>
      <w:r w:rsidRPr="00C420D0">
        <w:rPr>
          <w:sz w:val="24"/>
          <w:szCs w:val="24"/>
          <w:shd w:val="clear" w:color="auto" w:fill="FFFFFF"/>
        </w:rPr>
        <w:t>в случаях</w:t>
      </w:r>
      <w:r w:rsidRPr="00C420D0">
        <w:rPr>
          <w:bCs/>
          <w:iCs/>
          <w:sz w:val="24"/>
          <w:szCs w:val="24"/>
          <w:shd w:val="clear" w:color="auto" w:fill="FFFFFF"/>
        </w:rPr>
        <w:t xml:space="preserve"> и с учетом особенностей, установленных законом о закупках, действия (бездействие) Заказчика, комиссии по осуществлению закупок, оператора электронной площадки при закупке товаров, работ, услуг, если такие действия (бездействие) нарушают права и законные интересы участника закупки</w:t>
      </w:r>
      <w:r w:rsidRPr="00C420D0">
        <w:rPr>
          <w:sz w:val="24"/>
          <w:szCs w:val="24"/>
        </w:rPr>
        <w:t xml:space="preserve">. </w:t>
      </w:r>
    </w:p>
    <w:p w:rsidR="00456E01" w:rsidRPr="00C420D0" w:rsidRDefault="00456E01" w:rsidP="00E85D44">
      <w:pPr>
        <w:numPr>
          <w:ilvl w:val="0"/>
          <w:numId w:val="4"/>
        </w:numPr>
        <w:shd w:val="clear" w:color="auto" w:fill="FFFFFF"/>
        <w:tabs>
          <w:tab w:val="clear" w:pos="1276"/>
          <w:tab w:val="left" w:pos="0"/>
          <w:tab w:val="num" w:pos="360"/>
          <w:tab w:val="num" w:pos="709"/>
        </w:tabs>
        <w:spacing w:line="240" w:lineRule="auto"/>
        <w:ind w:left="0" w:firstLine="0"/>
        <w:rPr>
          <w:sz w:val="24"/>
          <w:szCs w:val="24"/>
        </w:rPr>
      </w:pPr>
      <w:r w:rsidRPr="00C420D0">
        <w:rPr>
          <w:sz w:val="24"/>
          <w:szCs w:val="24"/>
        </w:rPr>
        <w:t xml:space="preserve"> В случае, если обжалуемые действия (бездействие) совершены Заказчиком, комиссией по осуществлению закупок, после окончания установленного в документации о закупке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rsidR="00456E01" w:rsidRPr="00C420D0" w:rsidRDefault="00456E01" w:rsidP="00456E01">
      <w:pPr>
        <w:shd w:val="clear" w:color="auto" w:fill="FFFFFF"/>
        <w:tabs>
          <w:tab w:val="left" w:pos="0"/>
        </w:tabs>
        <w:spacing w:line="240" w:lineRule="auto"/>
        <w:rPr>
          <w:sz w:val="24"/>
          <w:szCs w:val="24"/>
        </w:rPr>
      </w:pPr>
    </w:p>
    <w:p w:rsidR="00456E01" w:rsidRPr="00C420D0" w:rsidRDefault="00456E01" w:rsidP="00113E6B">
      <w:pPr>
        <w:shd w:val="clear" w:color="auto" w:fill="FFFFFF"/>
        <w:tabs>
          <w:tab w:val="left" w:pos="0"/>
        </w:tabs>
        <w:spacing w:line="240" w:lineRule="auto"/>
        <w:ind w:firstLine="0"/>
        <w:rPr>
          <w:b/>
          <w:sz w:val="24"/>
          <w:szCs w:val="24"/>
        </w:rPr>
      </w:pPr>
      <w:bookmarkStart w:id="42" w:name="_Toc322017038"/>
      <w:r w:rsidRPr="00C420D0">
        <w:rPr>
          <w:b/>
          <w:sz w:val="24"/>
          <w:szCs w:val="24"/>
        </w:rPr>
        <w:t>1.4. Досудебный порядок рассмотрения споров</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1.4.1</w:t>
      </w:r>
      <w:r w:rsidRPr="00C420D0">
        <w:rPr>
          <w:sz w:val="24"/>
          <w:szCs w:val="24"/>
        </w:rPr>
        <w:t xml:space="preserve"> Д</w:t>
      </w:r>
      <w:r w:rsidRPr="00C420D0">
        <w:rPr>
          <w:bCs/>
          <w:iCs/>
          <w:sz w:val="24"/>
          <w:szCs w:val="24"/>
        </w:rPr>
        <w:t>ля разрешения разногласий по взаимному согласию</w:t>
      </w:r>
      <w:r w:rsidRPr="00C420D0">
        <w:rPr>
          <w:sz w:val="24"/>
          <w:szCs w:val="24"/>
        </w:rPr>
        <w:t xml:space="preserve">, Заказчик предлагает официально оформленную претензию, направить в закупочную комиссию </w:t>
      </w:r>
      <w:r w:rsidRPr="00C420D0">
        <w:rPr>
          <w:bCs/>
          <w:iCs/>
          <w:sz w:val="24"/>
          <w:szCs w:val="24"/>
        </w:rPr>
        <w:t>Общества на адрес электронной почты заказчика, указанный в извещении о проведении закупки, письмом с уведомлением с момента размещения извещения о закупке на ЭП и сайте Общества и не позднее 3 (трех) дней со дня размещения протокола подведения итогов закупки.</w:t>
      </w:r>
      <w:r w:rsidRPr="00C420D0">
        <w:rPr>
          <w:sz w:val="24"/>
          <w:szCs w:val="24"/>
        </w:rPr>
        <w:t xml:space="preserve"> </w:t>
      </w:r>
    </w:p>
    <w:p w:rsidR="00456E01" w:rsidRPr="00C420D0" w:rsidRDefault="00456E01" w:rsidP="00113E6B">
      <w:pPr>
        <w:shd w:val="clear" w:color="auto" w:fill="FFFFFF"/>
        <w:tabs>
          <w:tab w:val="left" w:pos="0"/>
        </w:tabs>
        <w:spacing w:line="240" w:lineRule="auto"/>
        <w:ind w:firstLine="0"/>
        <w:rPr>
          <w:sz w:val="24"/>
          <w:szCs w:val="24"/>
        </w:rPr>
      </w:pPr>
      <w:bookmarkStart w:id="43" w:name="_Ref301961104"/>
      <w:r w:rsidRPr="00C420D0">
        <w:rPr>
          <w:sz w:val="24"/>
          <w:szCs w:val="24"/>
        </w:rPr>
        <w:t xml:space="preserve">    </w:t>
      </w:r>
      <w:bookmarkEnd w:id="43"/>
      <w:r w:rsidRPr="00C420D0">
        <w:rPr>
          <w:sz w:val="24"/>
          <w:szCs w:val="24"/>
        </w:rPr>
        <w:t xml:space="preserve"> </w:t>
      </w:r>
      <w:r w:rsidRPr="00C420D0">
        <w:rPr>
          <w:bCs/>
          <w:iCs/>
          <w:sz w:val="24"/>
          <w:szCs w:val="24"/>
        </w:rPr>
        <w:t xml:space="preserve">После поступления претензии в закупочную комиссию Общества, заказчик в течение 3 (трех) дней рассматривает претензию, принимает решения и направляет письменный ответ на адрес электронной почты участника о </w:t>
      </w:r>
      <w:r w:rsidRPr="00C420D0">
        <w:rPr>
          <w:sz w:val="24"/>
          <w:szCs w:val="24"/>
        </w:rPr>
        <w:t xml:space="preserve">результате рассмотрения претензии, содержащий решение по обоснованности либо необоснованности претензии и предложения о действиях заказчика в отношении оспариваемой процедуры закупки. </w:t>
      </w:r>
    </w:p>
    <w:p w:rsidR="00456E01" w:rsidRPr="00C420D0" w:rsidRDefault="00456E01" w:rsidP="00113E6B">
      <w:pPr>
        <w:shd w:val="clear" w:color="auto" w:fill="FFFFFF"/>
        <w:tabs>
          <w:tab w:val="left" w:pos="0"/>
        </w:tabs>
        <w:spacing w:line="240" w:lineRule="auto"/>
        <w:ind w:firstLine="0"/>
        <w:rPr>
          <w:sz w:val="24"/>
          <w:szCs w:val="24"/>
        </w:rPr>
      </w:pPr>
      <w:r w:rsidRPr="00C420D0">
        <w:rPr>
          <w:bCs/>
          <w:iCs/>
          <w:snapToGrid w:val="0"/>
          <w:sz w:val="24"/>
          <w:szCs w:val="24"/>
        </w:rPr>
        <w:t xml:space="preserve">     На время рассмотрения </w:t>
      </w:r>
      <w:r w:rsidRPr="00C420D0">
        <w:rPr>
          <w:snapToGrid w:val="0"/>
          <w:sz w:val="24"/>
          <w:szCs w:val="24"/>
        </w:rPr>
        <w:t>претензии</w:t>
      </w:r>
      <w:r w:rsidRPr="00C420D0">
        <w:rPr>
          <w:bCs/>
          <w:iCs/>
          <w:snapToGrid w:val="0"/>
          <w:sz w:val="24"/>
          <w:szCs w:val="24"/>
        </w:rPr>
        <w:t xml:space="preserve"> процедура проведения закупки приостанавливается до вынесения решения, если к тому нет явных препятствий юридического или экономического характера.</w:t>
      </w:r>
    </w:p>
    <w:p w:rsidR="00456E01" w:rsidRPr="00C420D0" w:rsidRDefault="00456E01" w:rsidP="00113E6B">
      <w:pPr>
        <w:shd w:val="clear" w:color="auto" w:fill="FFFFFF"/>
        <w:tabs>
          <w:tab w:val="left" w:pos="0"/>
        </w:tabs>
        <w:spacing w:line="240" w:lineRule="auto"/>
        <w:ind w:firstLine="0"/>
        <w:rPr>
          <w:sz w:val="24"/>
          <w:szCs w:val="24"/>
        </w:rPr>
      </w:pPr>
      <w:r w:rsidRPr="00C420D0">
        <w:rPr>
          <w:b/>
          <w:sz w:val="24"/>
          <w:szCs w:val="24"/>
        </w:rPr>
        <w:t>1.4.2</w:t>
      </w:r>
      <w:r w:rsidRPr="00C420D0">
        <w:rPr>
          <w:sz w:val="24"/>
          <w:szCs w:val="24"/>
        </w:rPr>
        <w:t xml:space="preserve"> </w:t>
      </w:r>
      <w:r w:rsidRPr="00C420D0">
        <w:rPr>
          <w:sz w:val="24"/>
          <w:szCs w:val="24"/>
          <w:shd w:val="clear" w:color="auto" w:fill="FFFFFF"/>
        </w:rPr>
        <w:t>Все споры и разногласия, возникающие в связи с проведением закупки, в том числе касающиеся исполнения закупочной комиссии и Участниками закупки своих обязательств, не урегулированные путем претензионного порядка, разрешаются в Арбитражном суде Республики Саха (Якутия).</w:t>
      </w:r>
      <w:r w:rsidRPr="00C420D0">
        <w:rPr>
          <w:sz w:val="24"/>
          <w:szCs w:val="24"/>
          <w:shd w:val="clear" w:color="auto" w:fill="F2DBDB"/>
        </w:rPr>
        <w:t xml:space="preserve"> </w:t>
      </w:r>
    </w:p>
    <w:p w:rsidR="00456E01" w:rsidRPr="00C420D0" w:rsidRDefault="00456E01" w:rsidP="00456E01">
      <w:pPr>
        <w:keepNext/>
        <w:shd w:val="clear" w:color="auto" w:fill="FFFFFF"/>
        <w:suppressAutoHyphens/>
        <w:spacing w:before="360" w:after="120" w:line="240" w:lineRule="auto"/>
        <w:ind w:left="426" w:hanging="426"/>
        <w:outlineLvl w:val="1"/>
        <w:rPr>
          <w:b/>
          <w:bCs/>
          <w:sz w:val="24"/>
          <w:szCs w:val="24"/>
        </w:rPr>
      </w:pPr>
      <w:r w:rsidRPr="00C420D0">
        <w:rPr>
          <w:b/>
          <w:bCs/>
          <w:sz w:val="24"/>
          <w:szCs w:val="24"/>
        </w:rPr>
        <w:t>1.5.</w:t>
      </w:r>
      <w:r w:rsidRPr="00C420D0">
        <w:rPr>
          <w:b/>
          <w:bCs/>
          <w:sz w:val="24"/>
          <w:szCs w:val="24"/>
        </w:rPr>
        <w:tab/>
        <w:t>Прочие положения</w:t>
      </w:r>
      <w:bookmarkEnd w:id="42"/>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Участник несет все расходы, связанные с подготовкой и подачей Заявки на участие в закупке, а Заказчик по этим расходам не отвечает и не имеет обязательств, независимо от хода и результатов данной закупки.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Заказчик обеспечивает разумную конфиденциальность относительно всех полученных от Участников сведений, в том числе содержащихся в Заявках. Предоставление этой информации другим Участникам или третьим лицам возможно только в случаях, прямо предусмотренных действующим законодательством Российской Федерации или настоящей Документацией.</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t xml:space="preserve"> При осуществлении закупки в электронной форме проведение переговоров заказчика с оператором ЭП и оператора ЭП с участником закупки в электронной форме не допускается в случае, если в результате этих переговоров создаются преимущественные условия для участия в закупки в электронной форме и (или) условия для разглашения конфиденциальной информации.</w:t>
      </w:r>
    </w:p>
    <w:p w:rsidR="00456E01" w:rsidRPr="00C420D0" w:rsidRDefault="00456E01" w:rsidP="00E85D44">
      <w:pPr>
        <w:widowControl w:val="0"/>
        <w:numPr>
          <w:ilvl w:val="2"/>
          <w:numId w:val="13"/>
        </w:numPr>
        <w:shd w:val="clear" w:color="auto" w:fill="FFFFFF"/>
        <w:autoSpaceDE w:val="0"/>
        <w:autoSpaceDN w:val="0"/>
        <w:adjustRightInd w:val="0"/>
        <w:spacing w:line="240" w:lineRule="auto"/>
        <w:ind w:left="0" w:firstLine="0"/>
        <w:contextualSpacing/>
        <w:rPr>
          <w:rFonts w:cs="Arial"/>
          <w:sz w:val="24"/>
          <w:szCs w:val="24"/>
        </w:rPr>
      </w:pPr>
      <w:r w:rsidRPr="00C420D0">
        <w:rPr>
          <w:rFonts w:cs="Arial"/>
          <w:sz w:val="24"/>
          <w:szCs w:val="24"/>
        </w:rPr>
        <w:lastRenderedPageBreak/>
        <w:t xml:space="preserve"> Оператором ЭП обеспечивается конфиденциальность информации о содержании заявок на участие в закупке в электронной форме до момента открытия к ним доступа заказчику в сроки, установленные извещением/документацией об осуществлении закупки в электронной форме.</w:t>
      </w:r>
    </w:p>
    <w:p w:rsidR="00456E01" w:rsidRPr="00C420D0" w:rsidRDefault="00456E01" w:rsidP="00456E01">
      <w:pPr>
        <w:shd w:val="clear" w:color="auto" w:fill="FFFFFF"/>
        <w:spacing w:line="240" w:lineRule="auto"/>
        <w:rPr>
          <w:sz w:val="24"/>
          <w:szCs w:val="24"/>
        </w:rPr>
      </w:pPr>
    </w:p>
    <w:p w:rsidR="00456E01" w:rsidRPr="00C420D0" w:rsidRDefault="00456E01" w:rsidP="00E85D44">
      <w:pPr>
        <w:numPr>
          <w:ilvl w:val="1"/>
          <w:numId w:val="14"/>
        </w:numPr>
        <w:shd w:val="clear" w:color="auto" w:fill="FFFFFF"/>
        <w:tabs>
          <w:tab w:val="num" w:pos="360"/>
        </w:tabs>
        <w:spacing w:line="240" w:lineRule="auto"/>
        <w:ind w:hanging="644"/>
        <w:rPr>
          <w:b/>
          <w:sz w:val="24"/>
          <w:szCs w:val="24"/>
        </w:rPr>
      </w:pPr>
      <w:r w:rsidRPr="00C420D0">
        <w:rPr>
          <w:b/>
          <w:bCs/>
          <w:iCs/>
          <w:sz w:val="24"/>
          <w:szCs w:val="24"/>
        </w:rPr>
        <w:t xml:space="preserve"> Отсутствие конфликта интересов </w:t>
      </w:r>
    </w:p>
    <w:p w:rsidR="00456E01" w:rsidRPr="00C420D0" w:rsidRDefault="001249BA" w:rsidP="001249BA">
      <w:pPr>
        <w:widowControl w:val="0"/>
        <w:shd w:val="clear" w:color="auto" w:fill="FFFFFF"/>
        <w:tabs>
          <w:tab w:val="left" w:pos="851"/>
        </w:tabs>
        <w:autoSpaceDE w:val="0"/>
        <w:autoSpaceDN w:val="0"/>
        <w:adjustRightInd w:val="0"/>
        <w:spacing w:line="240" w:lineRule="auto"/>
        <w:ind w:firstLine="0"/>
        <w:contextualSpacing/>
        <w:rPr>
          <w:rFonts w:cs="Arial"/>
          <w:bCs/>
          <w:iCs/>
          <w:sz w:val="24"/>
          <w:szCs w:val="24"/>
        </w:rPr>
      </w:pPr>
      <w:r w:rsidRPr="00C420D0">
        <w:rPr>
          <w:rFonts w:cs="Arial"/>
          <w:bCs/>
          <w:iCs/>
          <w:sz w:val="24"/>
          <w:szCs w:val="24"/>
        </w:rPr>
        <w:t xml:space="preserve">       </w:t>
      </w:r>
      <w:r w:rsidR="00456E01" w:rsidRPr="00C420D0">
        <w:rPr>
          <w:rFonts w:cs="Arial"/>
          <w:bCs/>
          <w:iCs/>
          <w:sz w:val="24"/>
          <w:szCs w:val="24"/>
        </w:rPr>
        <w:t xml:space="preserve">Между Участником и сотрудниками заказчика (организатором закупок, инициатором закупок, членами комиссий) не должно быть конфликта интересов, то есть отсутствие у лиц, принимающих значимые решения при проведении закупок, личной или иной заинтересованности в результате проведенной закупки, в том числе физические лица, подавшие заявки на участие в такой закупке или состоящие в штате организаций, подавших данные заявки, либо 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456E01" w:rsidRPr="00C420D0">
        <w:rPr>
          <w:rFonts w:cs="Arial"/>
          <w:bCs/>
          <w:iCs/>
          <w:sz w:val="24"/>
          <w:szCs w:val="24"/>
        </w:rPr>
        <w:t>неполнородными</w:t>
      </w:r>
      <w:proofErr w:type="spellEnd"/>
      <w:r w:rsidR="00456E01" w:rsidRPr="00C420D0">
        <w:rPr>
          <w:rFonts w:cs="Arial"/>
          <w:bCs/>
          <w:iCs/>
          <w:sz w:val="24"/>
          <w:szCs w:val="24"/>
        </w:rPr>
        <w:t xml:space="preserve"> (имеющими общих отца или мать) братьями и сестрами), усыновителями руководителя или усыновленными руководителем участника закупки.</w:t>
      </w:r>
    </w:p>
    <w:p w:rsidR="00345F85" w:rsidRPr="00C420D0" w:rsidRDefault="00345F85" w:rsidP="002B2C7F">
      <w:pPr>
        <w:pStyle w:val="af6"/>
        <w:tabs>
          <w:tab w:val="clear" w:pos="360"/>
        </w:tabs>
        <w:spacing w:line="240" w:lineRule="auto"/>
        <w:rPr>
          <w:b/>
          <w:bCs/>
          <w:kern w:val="28"/>
          <w:sz w:val="24"/>
          <w:szCs w:val="24"/>
        </w:rPr>
      </w:pPr>
    </w:p>
    <w:p w:rsidR="002B2C7F" w:rsidRPr="00C420D0" w:rsidRDefault="002B2C7F" w:rsidP="002B2C7F">
      <w:pPr>
        <w:pStyle w:val="af6"/>
        <w:tabs>
          <w:tab w:val="clear" w:pos="360"/>
        </w:tabs>
        <w:spacing w:line="240" w:lineRule="auto"/>
        <w:rPr>
          <w:b/>
          <w:bCs/>
          <w:kern w:val="28"/>
          <w:sz w:val="24"/>
          <w:szCs w:val="24"/>
        </w:rPr>
        <w:sectPr w:rsidR="002B2C7F" w:rsidRPr="00C420D0" w:rsidSect="007F45C4">
          <w:footerReference w:type="default" r:id="rId11"/>
          <w:footerReference w:type="first" r:id="rId12"/>
          <w:pgSz w:w="11906" w:h="16838" w:code="9"/>
          <w:pgMar w:top="851" w:right="709" w:bottom="709" w:left="993" w:header="680" w:footer="0" w:gutter="0"/>
          <w:cols w:space="708"/>
          <w:docGrid w:linePitch="381"/>
        </w:sectPr>
      </w:pPr>
    </w:p>
    <w:p w:rsidR="00DD0FDC" w:rsidRPr="00317EBC" w:rsidRDefault="00DD0FDC" w:rsidP="00944640">
      <w:pPr>
        <w:pStyle w:val="af6"/>
        <w:numPr>
          <w:ilvl w:val="0"/>
          <w:numId w:val="14"/>
        </w:numPr>
        <w:tabs>
          <w:tab w:val="left" w:pos="1134"/>
        </w:tabs>
        <w:spacing w:line="240" w:lineRule="auto"/>
        <w:rPr>
          <w:b/>
          <w:bCs/>
          <w:kern w:val="28"/>
          <w:sz w:val="24"/>
          <w:szCs w:val="24"/>
        </w:rPr>
      </w:pPr>
      <w:bookmarkStart w:id="47" w:name="_Ref175752415"/>
      <w:bookmarkStart w:id="48" w:name="_Toc261535088"/>
      <w:bookmarkStart w:id="49" w:name="_Toc262557844"/>
      <w:bookmarkStart w:id="50" w:name="_Toc321748162"/>
      <w:bookmarkStart w:id="51" w:name="_Toc322017068"/>
      <w:bookmarkEnd w:id="24"/>
      <w:bookmarkEnd w:id="25"/>
      <w:bookmarkEnd w:id="26"/>
      <w:bookmarkEnd w:id="27"/>
      <w:r w:rsidRPr="00317EBC">
        <w:rPr>
          <w:b/>
          <w:bCs/>
          <w:kern w:val="28"/>
          <w:sz w:val="24"/>
          <w:szCs w:val="24"/>
        </w:rPr>
        <w:lastRenderedPageBreak/>
        <w:t>Техническое задание</w:t>
      </w:r>
    </w:p>
    <w:p w:rsidR="00DD0FDC" w:rsidRPr="00317EBC" w:rsidRDefault="00DD0FDC" w:rsidP="00DD0FDC">
      <w:pPr>
        <w:pStyle w:val="af6"/>
        <w:tabs>
          <w:tab w:val="clear" w:pos="360"/>
          <w:tab w:val="left" w:pos="1134"/>
        </w:tabs>
        <w:spacing w:line="240" w:lineRule="auto"/>
        <w:ind w:left="0" w:firstLine="0"/>
        <w:rPr>
          <w:b/>
          <w:bCs/>
          <w:kern w:val="28"/>
          <w:sz w:val="24"/>
          <w:szCs w:val="24"/>
        </w:rPr>
      </w:pPr>
    </w:p>
    <w:p w:rsidR="00DC4A5C" w:rsidRPr="00DC4A5C" w:rsidRDefault="00DC4A5C" w:rsidP="00DC4A5C">
      <w:pPr>
        <w:widowControl w:val="0"/>
        <w:autoSpaceDE w:val="0"/>
        <w:autoSpaceDN w:val="0"/>
        <w:adjustRightInd w:val="0"/>
        <w:spacing w:after="240" w:line="240" w:lineRule="auto"/>
        <w:ind w:firstLine="0"/>
        <w:contextualSpacing/>
        <w:rPr>
          <w:rFonts w:eastAsia="Calibri"/>
          <w:b/>
          <w:sz w:val="24"/>
          <w:szCs w:val="24"/>
          <w:lang w:eastAsia="en-US"/>
        </w:rPr>
      </w:pPr>
      <w:r w:rsidRPr="00DC4A5C">
        <w:rPr>
          <w:rFonts w:eastAsia="Calibri"/>
          <w:b/>
          <w:sz w:val="24"/>
          <w:szCs w:val="24"/>
          <w:lang w:eastAsia="en-US"/>
        </w:rPr>
        <w:t xml:space="preserve">2.1. Предмет закупки: </w:t>
      </w:r>
      <w:r w:rsidRPr="00DC4A5C">
        <w:rPr>
          <w:sz w:val="24"/>
          <w:szCs w:val="24"/>
        </w:rPr>
        <w:t xml:space="preserve">Поставка </w:t>
      </w:r>
      <w:r w:rsidRPr="00DC4A5C">
        <w:rPr>
          <w:bCs/>
          <w:sz w:val="24"/>
          <w:szCs w:val="24"/>
        </w:rPr>
        <w:t>полуприцепа цистерны УСТ 946516 (далее – спецтехника)</w:t>
      </w:r>
      <w:r w:rsidRPr="00DC4A5C">
        <w:rPr>
          <w:sz w:val="24"/>
          <w:szCs w:val="24"/>
        </w:rPr>
        <w:t xml:space="preserve"> для н</w:t>
      </w:r>
      <w:r w:rsidR="006D14C2">
        <w:rPr>
          <w:sz w:val="24"/>
          <w:szCs w:val="24"/>
        </w:rPr>
        <w:t>ужд АО «Саханефтегазсбыт» 2022 году.</w:t>
      </w:r>
      <w:r w:rsidRPr="00DC4A5C">
        <w:rPr>
          <w:sz w:val="24"/>
          <w:szCs w:val="24"/>
        </w:rPr>
        <w:t xml:space="preserve"> Закупка проводится по следующим Лотам:</w:t>
      </w:r>
    </w:p>
    <w:p w:rsidR="00DC4A5C" w:rsidRPr="00DC4A5C" w:rsidRDefault="00DC4A5C" w:rsidP="00DC4A5C">
      <w:pPr>
        <w:widowControl w:val="0"/>
        <w:autoSpaceDE w:val="0"/>
        <w:autoSpaceDN w:val="0"/>
        <w:adjustRightInd w:val="0"/>
        <w:spacing w:after="240" w:line="240" w:lineRule="auto"/>
        <w:ind w:firstLine="0"/>
        <w:contextualSpacing/>
        <w:rPr>
          <w:rFonts w:eastAsia="Calibri"/>
          <w:sz w:val="24"/>
          <w:szCs w:val="24"/>
          <w:lang w:eastAsia="en-US"/>
        </w:rPr>
      </w:pPr>
    </w:p>
    <w:tbl>
      <w:tblPr>
        <w:tblW w:w="502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4"/>
        <w:gridCol w:w="3499"/>
        <w:gridCol w:w="1700"/>
        <w:gridCol w:w="4154"/>
      </w:tblGrid>
      <w:tr w:rsidR="00DC4A5C" w:rsidRPr="00DC4A5C" w:rsidTr="00C021F8">
        <w:trPr>
          <w:trHeight w:val="1175"/>
        </w:trPr>
        <w:tc>
          <w:tcPr>
            <w:tcW w:w="373" w:type="pct"/>
            <w:vAlign w:val="center"/>
          </w:tcPr>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b/>
                <w:sz w:val="24"/>
                <w:szCs w:val="24"/>
                <w:lang w:eastAsia="en-US"/>
              </w:rPr>
            </w:pPr>
            <w:r w:rsidRPr="00DC4A5C">
              <w:rPr>
                <w:rFonts w:eastAsia="Calibri"/>
                <w:b/>
                <w:sz w:val="24"/>
                <w:szCs w:val="24"/>
                <w:lang w:eastAsia="en-US"/>
              </w:rPr>
              <w:t>№ Лота</w:t>
            </w:r>
          </w:p>
        </w:tc>
        <w:tc>
          <w:tcPr>
            <w:tcW w:w="1731" w:type="pct"/>
            <w:vAlign w:val="center"/>
          </w:tcPr>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b/>
                <w:sz w:val="24"/>
                <w:szCs w:val="24"/>
                <w:lang w:eastAsia="en-US"/>
              </w:rPr>
            </w:pPr>
            <w:r w:rsidRPr="00DC4A5C">
              <w:rPr>
                <w:rFonts w:eastAsia="Calibri"/>
                <w:b/>
                <w:sz w:val="24"/>
                <w:szCs w:val="24"/>
                <w:lang w:eastAsia="en-US"/>
              </w:rPr>
              <w:t>Марка и наименование</w:t>
            </w:r>
            <w:r w:rsidR="00C568BA">
              <w:rPr>
                <w:rFonts w:eastAsia="Calibri"/>
                <w:b/>
                <w:sz w:val="24"/>
                <w:szCs w:val="24"/>
                <w:lang w:eastAsia="en-US"/>
              </w:rPr>
              <w:t xml:space="preserve"> спецтехники</w:t>
            </w:r>
          </w:p>
        </w:tc>
        <w:tc>
          <w:tcPr>
            <w:tcW w:w="841" w:type="pct"/>
            <w:vAlign w:val="center"/>
          </w:tcPr>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b/>
                <w:sz w:val="24"/>
                <w:szCs w:val="24"/>
                <w:lang w:eastAsia="en-US"/>
              </w:rPr>
            </w:pPr>
            <w:r w:rsidRPr="00DC4A5C">
              <w:rPr>
                <w:rFonts w:eastAsia="Calibri"/>
                <w:b/>
                <w:sz w:val="24"/>
                <w:szCs w:val="24"/>
                <w:lang w:eastAsia="en-US"/>
              </w:rPr>
              <w:t>Количество, ед.</w:t>
            </w:r>
          </w:p>
        </w:tc>
        <w:tc>
          <w:tcPr>
            <w:tcW w:w="2055" w:type="pct"/>
            <w:vAlign w:val="center"/>
          </w:tcPr>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b/>
                <w:iCs/>
                <w:sz w:val="24"/>
                <w:szCs w:val="24"/>
                <w:lang w:eastAsia="en-US"/>
              </w:rPr>
            </w:pPr>
            <w:r w:rsidRPr="00DC4A5C">
              <w:rPr>
                <w:rFonts w:eastAsia="Calibri"/>
                <w:b/>
                <w:iCs/>
                <w:sz w:val="24"/>
                <w:szCs w:val="24"/>
                <w:lang w:eastAsia="en-US"/>
              </w:rPr>
              <w:t>Сведения о начальной (максимальной) цене договора</w:t>
            </w:r>
          </w:p>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b/>
                <w:sz w:val="24"/>
                <w:szCs w:val="24"/>
                <w:lang w:eastAsia="en-US"/>
              </w:rPr>
            </w:pPr>
            <w:r w:rsidRPr="00DC4A5C">
              <w:rPr>
                <w:rFonts w:eastAsia="Calibri"/>
                <w:b/>
                <w:iCs/>
                <w:sz w:val="24"/>
                <w:szCs w:val="24"/>
                <w:lang w:eastAsia="en-US"/>
              </w:rPr>
              <w:t xml:space="preserve"> </w:t>
            </w:r>
            <w:r w:rsidRPr="00DC4A5C">
              <w:rPr>
                <w:rFonts w:eastAsia="Calibri"/>
                <w:iCs/>
                <w:sz w:val="24"/>
                <w:szCs w:val="24"/>
                <w:lang w:eastAsia="en-US"/>
              </w:rPr>
              <w:t>без НДС, руб.</w:t>
            </w:r>
          </w:p>
        </w:tc>
      </w:tr>
      <w:tr w:rsidR="00DC4A5C" w:rsidRPr="00DC4A5C" w:rsidTr="00C021F8">
        <w:trPr>
          <w:trHeight w:val="702"/>
        </w:trPr>
        <w:tc>
          <w:tcPr>
            <w:tcW w:w="373" w:type="pct"/>
            <w:vAlign w:val="center"/>
          </w:tcPr>
          <w:p w:rsidR="00DC4A5C" w:rsidRPr="00DC4A5C" w:rsidRDefault="00DC4A5C" w:rsidP="00DC4A5C">
            <w:pPr>
              <w:widowControl w:val="0"/>
              <w:autoSpaceDE w:val="0"/>
              <w:autoSpaceDN w:val="0"/>
              <w:adjustRightInd w:val="0"/>
              <w:spacing w:after="200" w:line="276" w:lineRule="auto"/>
              <w:ind w:firstLine="0"/>
              <w:contextualSpacing/>
              <w:jc w:val="center"/>
              <w:rPr>
                <w:rFonts w:eastAsia="Calibri"/>
                <w:b/>
                <w:sz w:val="24"/>
                <w:szCs w:val="24"/>
                <w:lang w:eastAsia="en-US"/>
              </w:rPr>
            </w:pPr>
            <w:r w:rsidRPr="00DC4A5C">
              <w:rPr>
                <w:rFonts w:eastAsia="Calibri"/>
                <w:b/>
                <w:sz w:val="24"/>
                <w:szCs w:val="24"/>
                <w:lang w:eastAsia="en-US"/>
              </w:rPr>
              <w:t>1</w:t>
            </w:r>
          </w:p>
        </w:tc>
        <w:tc>
          <w:tcPr>
            <w:tcW w:w="1731" w:type="pct"/>
            <w:vAlign w:val="center"/>
          </w:tcPr>
          <w:p w:rsidR="00DC4A5C" w:rsidRPr="00DC4A5C" w:rsidRDefault="00DC4A5C" w:rsidP="00DC4A5C">
            <w:pPr>
              <w:spacing w:line="240" w:lineRule="atLeast"/>
              <w:ind w:firstLine="0"/>
              <w:rPr>
                <w:b/>
                <w:bCs/>
                <w:sz w:val="24"/>
                <w:szCs w:val="24"/>
              </w:rPr>
            </w:pPr>
            <w:r w:rsidRPr="00DC4A5C">
              <w:rPr>
                <w:sz w:val="24"/>
                <w:szCs w:val="24"/>
              </w:rPr>
              <w:t>Полуприцеп цистерна 29К-32-3 УСТ 946516</w:t>
            </w:r>
          </w:p>
        </w:tc>
        <w:tc>
          <w:tcPr>
            <w:tcW w:w="841" w:type="pct"/>
            <w:vAlign w:val="center"/>
          </w:tcPr>
          <w:p w:rsidR="00DC4A5C" w:rsidRPr="00DC4A5C" w:rsidRDefault="00DC4A5C" w:rsidP="00DC4A5C">
            <w:pPr>
              <w:widowControl w:val="0"/>
              <w:autoSpaceDE w:val="0"/>
              <w:autoSpaceDN w:val="0"/>
              <w:adjustRightInd w:val="0"/>
              <w:spacing w:after="200" w:line="240" w:lineRule="auto"/>
              <w:ind w:firstLine="0"/>
              <w:contextualSpacing/>
              <w:jc w:val="center"/>
              <w:rPr>
                <w:rFonts w:eastAsia="Calibri"/>
                <w:sz w:val="24"/>
                <w:szCs w:val="24"/>
                <w:lang w:eastAsia="en-US"/>
              </w:rPr>
            </w:pPr>
            <w:r w:rsidRPr="00DC4A5C">
              <w:rPr>
                <w:rFonts w:eastAsia="Calibri"/>
                <w:sz w:val="24"/>
                <w:szCs w:val="24"/>
                <w:lang w:eastAsia="en-US"/>
              </w:rPr>
              <w:t>1</w:t>
            </w:r>
          </w:p>
        </w:tc>
        <w:tc>
          <w:tcPr>
            <w:tcW w:w="2055" w:type="pct"/>
            <w:vAlign w:val="center"/>
          </w:tcPr>
          <w:p w:rsidR="00DC4A5C" w:rsidRPr="00DC4A5C" w:rsidRDefault="00DC4A5C" w:rsidP="00DC4A5C">
            <w:pPr>
              <w:spacing w:after="36" w:line="259" w:lineRule="auto"/>
              <w:ind w:right="107" w:firstLine="0"/>
              <w:jc w:val="center"/>
              <w:rPr>
                <w:sz w:val="24"/>
                <w:szCs w:val="24"/>
              </w:rPr>
            </w:pPr>
            <w:r w:rsidRPr="00DC4A5C">
              <w:rPr>
                <w:rFonts w:eastAsia="Calibri"/>
                <w:color w:val="000000"/>
                <w:sz w:val="24"/>
                <w:szCs w:val="24"/>
                <w:lang w:eastAsia="en-US"/>
              </w:rPr>
              <w:t>3 857 404, 17</w:t>
            </w:r>
          </w:p>
        </w:tc>
      </w:tr>
    </w:tbl>
    <w:p w:rsidR="00DC4A5C" w:rsidRPr="00DC4A5C" w:rsidRDefault="00DC4A5C" w:rsidP="00DC4A5C">
      <w:pPr>
        <w:widowControl w:val="0"/>
        <w:autoSpaceDE w:val="0"/>
        <w:autoSpaceDN w:val="0"/>
        <w:adjustRightInd w:val="0"/>
        <w:spacing w:line="240" w:lineRule="atLeast"/>
        <w:ind w:firstLine="0"/>
        <w:rPr>
          <w:rFonts w:eastAsia="Calibri"/>
          <w:b/>
          <w:sz w:val="24"/>
          <w:szCs w:val="24"/>
          <w:lang w:eastAsia="en-US"/>
        </w:rPr>
      </w:pPr>
    </w:p>
    <w:p w:rsidR="00DC4A5C" w:rsidRPr="00DC4A5C" w:rsidRDefault="00DC4A5C" w:rsidP="00DC4A5C">
      <w:pPr>
        <w:widowControl w:val="0"/>
        <w:tabs>
          <w:tab w:val="left" w:pos="0"/>
        </w:tabs>
        <w:spacing w:line="240" w:lineRule="atLeast"/>
        <w:ind w:firstLine="0"/>
        <w:contextualSpacing/>
        <w:rPr>
          <w:b/>
          <w:sz w:val="24"/>
          <w:szCs w:val="24"/>
        </w:rPr>
      </w:pPr>
      <w:r w:rsidRPr="00DC4A5C">
        <w:rPr>
          <w:b/>
          <w:sz w:val="24"/>
          <w:szCs w:val="24"/>
        </w:rPr>
        <w:t xml:space="preserve">2.2. Место </w:t>
      </w:r>
      <w:r w:rsidRPr="00DC4A5C">
        <w:rPr>
          <w:b/>
          <w:bCs/>
          <w:sz w:val="24"/>
          <w:szCs w:val="24"/>
        </w:rPr>
        <w:t>поставки спецтехники</w:t>
      </w:r>
      <w:r w:rsidRPr="00DC4A5C">
        <w:rPr>
          <w:b/>
          <w:sz w:val="24"/>
          <w:szCs w:val="24"/>
        </w:rPr>
        <w:t>:</w:t>
      </w:r>
      <w:r w:rsidRPr="00DC4A5C">
        <w:rPr>
          <w:sz w:val="24"/>
          <w:szCs w:val="24"/>
        </w:rPr>
        <w:t xml:space="preserve"> </w:t>
      </w:r>
      <w:r w:rsidRPr="00DC4A5C">
        <w:rPr>
          <w:rFonts w:eastAsia="Calibri"/>
          <w:sz w:val="24"/>
          <w:szCs w:val="24"/>
          <w:lang w:eastAsia="en-US"/>
        </w:rPr>
        <w:t>Российская Федерация,</w:t>
      </w:r>
      <w:r w:rsidRPr="00DC4A5C">
        <w:rPr>
          <w:rFonts w:eastAsia="Calibri"/>
          <w:b/>
          <w:sz w:val="24"/>
          <w:szCs w:val="24"/>
          <w:lang w:eastAsia="en-US"/>
        </w:rPr>
        <w:t xml:space="preserve"> </w:t>
      </w:r>
      <w:r w:rsidRPr="00DC4A5C">
        <w:rPr>
          <w:rFonts w:eastAsia="Calibri"/>
          <w:sz w:val="24"/>
          <w:szCs w:val="24"/>
          <w:lang w:eastAsia="en-US"/>
        </w:rPr>
        <w:t>Республика Саха (Якутия), г. Нерюнгри, пр. Геологов 4/3, филиал «</w:t>
      </w:r>
      <w:proofErr w:type="spellStart"/>
      <w:r w:rsidRPr="00DC4A5C">
        <w:rPr>
          <w:rFonts w:eastAsia="Calibri"/>
          <w:sz w:val="24"/>
          <w:szCs w:val="24"/>
          <w:lang w:eastAsia="en-US"/>
        </w:rPr>
        <w:t>Нагорнинская</w:t>
      </w:r>
      <w:proofErr w:type="spellEnd"/>
      <w:r w:rsidRPr="00DC4A5C">
        <w:rPr>
          <w:rFonts w:eastAsia="Calibri"/>
          <w:sz w:val="24"/>
          <w:szCs w:val="24"/>
          <w:lang w:eastAsia="en-US"/>
        </w:rPr>
        <w:t xml:space="preserve"> нефтебаза» АО «</w:t>
      </w:r>
      <w:proofErr w:type="spellStart"/>
      <w:r w:rsidRPr="00DC4A5C">
        <w:rPr>
          <w:rFonts w:eastAsia="Calibri"/>
          <w:sz w:val="24"/>
          <w:szCs w:val="24"/>
          <w:lang w:eastAsia="en-US"/>
        </w:rPr>
        <w:t>Саханефтегазсбыт</w:t>
      </w:r>
      <w:proofErr w:type="spellEnd"/>
      <w:r w:rsidRPr="00DC4A5C">
        <w:rPr>
          <w:rFonts w:eastAsia="Calibri"/>
          <w:sz w:val="24"/>
          <w:szCs w:val="24"/>
          <w:lang w:eastAsia="en-US"/>
        </w:rPr>
        <w:t>».</w:t>
      </w:r>
    </w:p>
    <w:p w:rsidR="00DC4A5C" w:rsidRPr="00DC4A5C" w:rsidRDefault="00DC4A5C" w:rsidP="00DC4A5C">
      <w:pPr>
        <w:widowControl w:val="0"/>
        <w:numPr>
          <w:ilvl w:val="1"/>
          <w:numId w:val="45"/>
        </w:numPr>
        <w:tabs>
          <w:tab w:val="left" w:pos="0"/>
          <w:tab w:val="left" w:pos="567"/>
        </w:tabs>
        <w:autoSpaceDE w:val="0"/>
        <w:autoSpaceDN w:val="0"/>
        <w:adjustRightInd w:val="0"/>
        <w:spacing w:after="200" w:line="240" w:lineRule="atLeast"/>
        <w:ind w:left="0" w:firstLine="0"/>
        <w:contextualSpacing/>
        <w:jc w:val="left"/>
        <w:rPr>
          <w:rFonts w:cs="Arial"/>
          <w:sz w:val="24"/>
          <w:szCs w:val="24"/>
        </w:rPr>
      </w:pPr>
      <w:r w:rsidRPr="00DC4A5C">
        <w:rPr>
          <w:rFonts w:cs="Arial"/>
          <w:b/>
          <w:sz w:val="24"/>
          <w:szCs w:val="24"/>
        </w:rPr>
        <w:t xml:space="preserve"> Сроки поставки </w:t>
      </w:r>
      <w:r w:rsidRPr="00DC4A5C">
        <w:rPr>
          <w:rFonts w:cs="Arial"/>
          <w:b/>
          <w:bCs/>
          <w:sz w:val="24"/>
          <w:szCs w:val="24"/>
        </w:rPr>
        <w:t xml:space="preserve">спецтехники: </w:t>
      </w:r>
      <w:r w:rsidRPr="00DC4A5C">
        <w:rPr>
          <w:rFonts w:cs="Arial"/>
          <w:sz w:val="24"/>
          <w:szCs w:val="24"/>
        </w:rPr>
        <w:t>не более 30 (</w:t>
      </w:r>
      <w:r w:rsidR="0039532E">
        <w:rPr>
          <w:rFonts w:cs="Arial"/>
          <w:sz w:val="24"/>
          <w:szCs w:val="24"/>
        </w:rPr>
        <w:t>тридцати</w:t>
      </w:r>
      <w:r w:rsidRPr="00DC4A5C">
        <w:rPr>
          <w:rFonts w:cs="Arial"/>
          <w:sz w:val="24"/>
          <w:szCs w:val="24"/>
        </w:rPr>
        <w:t>) рабочих дней от даты подписания Договора с победителем состязательной закупки в электронной форме, с возможностью досрочной поставки.</w:t>
      </w:r>
    </w:p>
    <w:p w:rsidR="00DC4A5C" w:rsidRPr="00DC4A5C" w:rsidRDefault="00DC4A5C" w:rsidP="00DC4A5C">
      <w:pPr>
        <w:widowControl w:val="0"/>
        <w:tabs>
          <w:tab w:val="left" w:pos="0"/>
          <w:tab w:val="left" w:pos="567"/>
        </w:tabs>
        <w:autoSpaceDE w:val="0"/>
        <w:autoSpaceDN w:val="0"/>
        <w:adjustRightInd w:val="0"/>
        <w:spacing w:line="240" w:lineRule="atLeast"/>
        <w:ind w:firstLine="0"/>
        <w:contextualSpacing/>
        <w:rPr>
          <w:sz w:val="24"/>
          <w:szCs w:val="24"/>
        </w:rPr>
      </w:pPr>
      <w:r w:rsidRPr="00DC4A5C">
        <w:rPr>
          <w:b/>
          <w:sz w:val="24"/>
          <w:szCs w:val="24"/>
        </w:rPr>
        <w:t xml:space="preserve">2.4. Условия поставки </w:t>
      </w:r>
      <w:r w:rsidRPr="00DC4A5C">
        <w:rPr>
          <w:b/>
          <w:bCs/>
          <w:sz w:val="24"/>
          <w:szCs w:val="24"/>
        </w:rPr>
        <w:t>спецтехники</w:t>
      </w:r>
      <w:r w:rsidRPr="00DC4A5C">
        <w:rPr>
          <w:b/>
          <w:sz w:val="24"/>
          <w:szCs w:val="24"/>
        </w:rPr>
        <w:t>:</w:t>
      </w:r>
      <w:r w:rsidRPr="00DC4A5C">
        <w:rPr>
          <w:sz w:val="24"/>
          <w:szCs w:val="24"/>
        </w:rPr>
        <w:t xml:space="preserve"> со склада Поставщика до места поставки силами и средствами Поставщика.</w:t>
      </w:r>
    </w:p>
    <w:p w:rsidR="00DC4A5C" w:rsidRPr="00DC4A5C" w:rsidRDefault="00DC4A5C" w:rsidP="00DC4A5C">
      <w:pPr>
        <w:widowControl w:val="0"/>
        <w:tabs>
          <w:tab w:val="left" w:pos="0"/>
        </w:tabs>
        <w:autoSpaceDE w:val="0"/>
        <w:autoSpaceDN w:val="0"/>
        <w:adjustRightInd w:val="0"/>
        <w:spacing w:line="240" w:lineRule="atLeast"/>
        <w:ind w:firstLine="0"/>
        <w:contextualSpacing/>
        <w:rPr>
          <w:sz w:val="24"/>
          <w:szCs w:val="24"/>
        </w:rPr>
      </w:pPr>
      <w:r w:rsidRPr="00DC4A5C">
        <w:rPr>
          <w:b/>
          <w:sz w:val="24"/>
          <w:szCs w:val="24"/>
        </w:rPr>
        <w:t>2.5. Форма, сроки и порядок оплаты поставки спецт</w:t>
      </w:r>
      <w:r w:rsidRPr="00DC4A5C">
        <w:rPr>
          <w:b/>
          <w:bCs/>
          <w:sz w:val="24"/>
          <w:szCs w:val="24"/>
        </w:rPr>
        <w:t>ехники</w:t>
      </w:r>
      <w:r w:rsidRPr="00DC4A5C">
        <w:rPr>
          <w:sz w:val="24"/>
          <w:szCs w:val="24"/>
        </w:rPr>
        <w:t>: безналичный расчет. Расчеты по Договору поставки спец</w:t>
      </w:r>
      <w:r w:rsidRPr="00DC4A5C">
        <w:rPr>
          <w:bCs/>
          <w:sz w:val="24"/>
          <w:szCs w:val="24"/>
        </w:rPr>
        <w:t xml:space="preserve">техники, </w:t>
      </w:r>
      <w:r w:rsidRPr="00DC4A5C">
        <w:rPr>
          <w:sz w:val="24"/>
          <w:szCs w:val="24"/>
        </w:rPr>
        <w:t xml:space="preserve">заключенному с Победителем состязательной закупки в электронной форме, производятся в следующем порядке: </w:t>
      </w:r>
    </w:p>
    <w:p w:rsidR="00DC4A5C" w:rsidRPr="00DC4A5C" w:rsidRDefault="00DC4A5C" w:rsidP="00DC4A5C">
      <w:pPr>
        <w:widowControl w:val="0"/>
        <w:autoSpaceDE w:val="0"/>
        <w:autoSpaceDN w:val="0"/>
        <w:adjustRightInd w:val="0"/>
        <w:spacing w:line="240" w:lineRule="atLeast"/>
        <w:ind w:firstLine="0"/>
        <w:rPr>
          <w:sz w:val="24"/>
          <w:szCs w:val="24"/>
        </w:rPr>
      </w:pPr>
      <w:r w:rsidRPr="00DC4A5C">
        <w:rPr>
          <w:sz w:val="24"/>
          <w:szCs w:val="24"/>
        </w:rPr>
        <w:t>- 30 % от цены Договора авансовый платёж на основании выставленного Поставщиком счёта, в течение 7 (семи) рабочих дней после подписания Сторонами Договора;</w:t>
      </w:r>
    </w:p>
    <w:p w:rsidR="00DC4A5C" w:rsidRPr="00DC4A5C" w:rsidRDefault="00DC4A5C" w:rsidP="00DC4A5C">
      <w:pPr>
        <w:spacing w:line="240" w:lineRule="auto"/>
        <w:ind w:firstLine="0"/>
        <w:rPr>
          <w:sz w:val="24"/>
          <w:szCs w:val="24"/>
        </w:rPr>
      </w:pPr>
      <w:r w:rsidRPr="00DC4A5C">
        <w:rPr>
          <w:sz w:val="24"/>
          <w:szCs w:val="24"/>
        </w:rPr>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p>
    <w:p w:rsidR="00DC4A5C" w:rsidRPr="00DC4A5C" w:rsidRDefault="00DC4A5C" w:rsidP="00DC4A5C">
      <w:pPr>
        <w:spacing w:line="240" w:lineRule="auto"/>
        <w:ind w:firstLine="0"/>
        <w:rPr>
          <w:color w:val="000000"/>
          <w:sz w:val="24"/>
          <w:szCs w:val="24"/>
          <w:shd w:val="clear" w:color="auto" w:fill="FBFBFB"/>
        </w:rPr>
      </w:pPr>
      <w:r w:rsidRPr="00DC4A5C">
        <w:rPr>
          <w:rFonts w:eastAsia="Calibri"/>
          <w:b/>
          <w:sz w:val="24"/>
          <w:szCs w:val="24"/>
          <w:lang w:eastAsia="en-US"/>
        </w:rPr>
        <w:t>2.6.</w:t>
      </w:r>
      <w:r w:rsidRPr="00DC4A5C">
        <w:rPr>
          <w:rFonts w:eastAsia="Calibri"/>
          <w:b/>
          <w:iCs/>
          <w:sz w:val="24"/>
          <w:szCs w:val="24"/>
          <w:lang w:eastAsia="en-US"/>
        </w:rPr>
        <w:t xml:space="preserve"> </w:t>
      </w:r>
      <w:r w:rsidRPr="00DC4A5C">
        <w:rPr>
          <w:b/>
          <w:color w:val="000000"/>
          <w:sz w:val="24"/>
          <w:szCs w:val="24"/>
          <w:shd w:val="clear" w:color="auto" w:fill="FBFBFB"/>
        </w:rPr>
        <w:t xml:space="preserve">Обоснование начальной (максимальной) цены договора (НМЦД): </w:t>
      </w:r>
      <w:r w:rsidRPr="00DC4A5C">
        <w:rPr>
          <w:color w:val="000000"/>
          <w:sz w:val="24"/>
          <w:szCs w:val="24"/>
          <w:shd w:val="clear" w:color="auto" w:fill="FBFBFB"/>
        </w:rPr>
        <w:t>В соответствии с п. 9.2.1.1 Положения о закупке определение и обоснование НМЦД настоящей закупки осуществляется на основе метода «Анализ рынка».</w:t>
      </w:r>
    </w:p>
    <w:p w:rsidR="00DC4A5C" w:rsidRPr="00DC4A5C" w:rsidRDefault="00DC4A5C" w:rsidP="00DC4A5C">
      <w:pPr>
        <w:spacing w:line="240" w:lineRule="auto"/>
        <w:ind w:firstLine="0"/>
        <w:rPr>
          <w:sz w:val="24"/>
          <w:szCs w:val="24"/>
        </w:rPr>
      </w:pPr>
      <w:r w:rsidRPr="00DC4A5C">
        <w:rPr>
          <w:color w:val="000000"/>
          <w:sz w:val="24"/>
          <w:szCs w:val="24"/>
          <w:shd w:val="clear" w:color="auto" w:fill="FBFBFB"/>
        </w:rPr>
        <w:t xml:space="preserve">       В </w:t>
      </w:r>
      <w:r w:rsidRPr="00DC4A5C">
        <w:rPr>
          <w:color w:val="222222"/>
          <w:sz w:val="24"/>
          <w:szCs w:val="24"/>
        </w:rPr>
        <w:t xml:space="preserve">целях получения ценовой информации, согласно </w:t>
      </w:r>
      <w:proofErr w:type="spellStart"/>
      <w:r w:rsidRPr="00DC4A5C">
        <w:rPr>
          <w:color w:val="222222"/>
          <w:sz w:val="24"/>
          <w:szCs w:val="24"/>
        </w:rPr>
        <w:t>п.п</w:t>
      </w:r>
      <w:proofErr w:type="spellEnd"/>
      <w:r w:rsidRPr="00DC4A5C">
        <w:rPr>
          <w:color w:val="222222"/>
          <w:sz w:val="24"/>
          <w:szCs w:val="24"/>
        </w:rPr>
        <w:t>. «б» п.1 п.9.2.1.1, было направлено три запроса о потребности приобретения спецтехники поставщикам данной продукции, в результате получено одно коммерческое предложение:</w:t>
      </w:r>
    </w:p>
    <w:p w:rsidR="00DC4A5C" w:rsidRPr="00DC4A5C" w:rsidRDefault="00DC4A5C" w:rsidP="00DC4A5C">
      <w:pPr>
        <w:spacing w:line="240" w:lineRule="auto"/>
        <w:ind w:firstLine="0"/>
        <w:rPr>
          <w:color w:val="000000"/>
          <w:sz w:val="24"/>
          <w:szCs w:val="24"/>
        </w:rPr>
      </w:pPr>
      <w:r w:rsidRPr="00DC4A5C">
        <w:rPr>
          <w:color w:val="000000"/>
          <w:sz w:val="24"/>
          <w:szCs w:val="24"/>
          <w:shd w:val="clear" w:color="auto" w:fill="FBFBFB"/>
        </w:rPr>
        <w:t xml:space="preserve">КП – 3 857 404, 17 </w:t>
      </w:r>
      <w:r w:rsidRPr="00DC4A5C">
        <w:rPr>
          <w:color w:val="000000"/>
          <w:sz w:val="24"/>
          <w:szCs w:val="24"/>
        </w:rPr>
        <w:t>руб., без учета НДС 20%;</w:t>
      </w:r>
    </w:p>
    <w:p w:rsidR="00DC4A5C" w:rsidRPr="00DC4A5C" w:rsidRDefault="00DC4A5C" w:rsidP="00DC4A5C">
      <w:pPr>
        <w:spacing w:line="240" w:lineRule="auto"/>
        <w:ind w:firstLine="0"/>
        <w:rPr>
          <w:rFonts w:eastAsia="Calibri"/>
          <w:color w:val="222222"/>
          <w:sz w:val="24"/>
          <w:szCs w:val="24"/>
          <w:lang w:eastAsia="en-US"/>
        </w:rPr>
      </w:pPr>
      <w:r w:rsidRPr="00DC4A5C">
        <w:rPr>
          <w:rFonts w:eastAsia="Calibri"/>
          <w:color w:val="222222"/>
          <w:sz w:val="24"/>
          <w:szCs w:val="24"/>
          <w:lang w:eastAsia="en-US"/>
        </w:rPr>
        <w:t>НМЦД основана на стоимости поставки спецтехники, указанной в полученном коммерческом предложении:</w:t>
      </w:r>
    </w:p>
    <w:p w:rsidR="00DC4A5C" w:rsidRPr="00DC4A5C" w:rsidRDefault="00DC4A5C" w:rsidP="00DC4A5C">
      <w:pPr>
        <w:spacing w:line="240" w:lineRule="auto"/>
        <w:ind w:firstLine="0"/>
        <w:rPr>
          <w:color w:val="000000"/>
          <w:sz w:val="24"/>
          <w:szCs w:val="24"/>
        </w:rPr>
      </w:pPr>
      <w:r w:rsidRPr="00DC4A5C">
        <w:rPr>
          <w:color w:val="000000"/>
          <w:sz w:val="24"/>
          <w:szCs w:val="24"/>
          <w:shd w:val="clear" w:color="auto" w:fill="FBFBFB"/>
        </w:rPr>
        <w:t>НМЦД = 3 857 404, 17</w:t>
      </w:r>
      <w:r w:rsidRPr="00DC4A5C">
        <w:rPr>
          <w:color w:val="000000"/>
          <w:sz w:val="24"/>
          <w:szCs w:val="24"/>
        </w:rPr>
        <w:t xml:space="preserve"> руб., без учета НДС;</w:t>
      </w:r>
    </w:p>
    <w:p w:rsidR="00DC4A5C" w:rsidRPr="00DC4A5C" w:rsidRDefault="00DC4A5C" w:rsidP="00DC4A5C">
      <w:pPr>
        <w:spacing w:line="240" w:lineRule="auto"/>
        <w:ind w:firstLine="0"/>
        <w:rPr>
          <w:color w:val="000000"/>
          <w:sz w:val="24"/>
          <w:szCs w:val="24"/>
          <w:shd w:val="clear" w:color="auto" w:fill="FBFBFB"/>
        </w:rPr>
      </w:pPr>
      <w:r w:rsidRPr="00DC4A5C">
        <w:rPr>
          <w:color w:val="000000"/>
          <w:sz w:val="24"/>
          <w:szCs w:val="24"/>
          <w:shd w:val="clear" w:color="auto" w:fill="FBFBFB"/>
        </w:rPr>
        <w:t xml:space="preserve">       Цена договора является фиксированной на период проведения закупки и в период исполнения обязательств по договору. </w:t>
      </w:r>
    </w:p>
    <w:p w:rsidR="00DC4A5C" w:rsidRPr="00DC4A5C" w:rsidRDefault="00DC4A5C" w:rsidP="00DC4A5C">
      <w:pPr>
        <w:spacing w:line="240" w:lineRule="auto"/>
        <w:ind w:firstLine="0"/>
        <w:rPr>
          <w:color w:val="000000"/>
          <w:sz w:val="24"/>
          <w:szCs w:val="24"/>
          <w:shd w:val="clear" w:color="auto" w:fill="FBFBFB"/>
        </w:rPr>
      </w:pPr>
      <w:r w:rsidRPr="00DC4A5C">
        <w:rPr>
          <w:color w:val="000000"/>
          <w:sz w:val="24"/>
          <w:szCs w:val="24"/>
          <w:shd w:val="clear" w:color="auto" w:fill="FBFBFB"/>
        </w:rPr>
        <w:t xml:space="preserve">       Цена договора должна </w:t>
      </w:r>
      <w:r w:rsidRPr="00DC4A5C">
        <w:rPr>
          <w:sz w:val="24"/>
          <w:szCs w:val="24"/>
          <w:lang w:eastAsia="zh-CN"/>
        </w:rPr>
        <w:t>включать в себя не только стоимость спецтехники, но и все затраты, связанные с исполнением обязательств по Договору в полном объеме, в том числе: расходы, связанные с доставкой спецтехники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(кроме НДС),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DC4A5C" w:rsidRPr="00DC4A5C" w:rsidRDefault="00DC4A5C" w:rsidP="00DC4A5C">
      <w:pPr>
        <w:spacing w:line="240" w:lineRule="auto"/>
        <w:ind w:firstLine="0"/>
        <w:rPr>
          <w:color w:val="000000"/>
          <w:sz w:val="24"/>
          <w:szCs w:val="24"/>
          <w:shd w:val="clear" w:color="auto" w:fill="FBFBFB"/>
        </w:rPr>
      </w:pPr>
      <w:r w:rsidRPr="00DC4A5C">
        <w:rPr>
          <w:color w:val="000000"/>
          <w:sz w:val="24"/>
          <w:szCs w:val="24"/>
          <w:shd w:val="clear" w:color="auto" w:fill="FBFBFB"/>
        </w:rPr>
        <w:t xml:space="preserve">       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DC4A5C" w:rsidRPr="00DC4A5C" w:rsidRDefault="00DC4A5C" w:rsidP="00DC4A5C">
      <w:pPr>
        <w:spacing w:line="240" w:lineRule="auto"/>
        <w:ind w:firstLine="0"/>
        <w:rPr>
          <w:color w:val="000000"/>
          <w:sz w:val="24"/>
          <w:szCs w:val="24"/>
          <w:shd w:val="clear" w:color="auto" w:fill="FBFBFB"/>
        </w:rPr>
      </w:pPr>
      <w:r w:rsidRPr="00DC4A5C">
        <w:rPr>
          <w:color w:val="000000"/>
          <w:sz w:val="24"/>
          <w:szCs w:val="24"/>
          <w:shd w:val="clear" w:color="auto" w:fill="FBFBFB"/>
        </w:rPr>
        <w:t xml:space="preserve">       Неучтенные затраты Участника,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DC4A5C" w:rsidRPr="00DC4A5C" w:rsidRDefault="00DC4A5C" w:rsidP="00DC4A5C">
      <w:pPr>
        <w:spacing w:after="11" w:line="248" w:lineRule="auto"/>
        <w:ind w:right="-1" w:firstLine="0"/>
        <w:rPr>
          <w:b/>
          <w:sz w:val="24"/>
          <w:szCs w:val="24"/>
        </w:rPr>
      </w:pPr>
      <w:r w:rsidRPr="00DC4A5C">
        <w:rPr>
          <w:rFonts w:eastAsia="Calibri"/>
          <w:b/>
          <w:sz w:val="24"/>
          <w:szCs w:val="24"/>
          <w:lang w:eastAsia="en-US"/>
        </w:rPr>
        <w:lastRenderedPageBreak/>
        <w:t>2.7. Требования к качеству поставленного товара:</w:t>
      </w:r>
      <w:r w:rsidRPr="00DC4A5C">
        <w:rPr>
          <w:b/>
          <w:sz w:val="24"/>
          <w:szCs w:val="24"/>
        </w:rPr>
        <w:t xml:space="preserve"> </w:t>
      </w:r>
      <w:r w:rsidRPr="00DC4A5C">
        <w:rPr>
          <w:sz w:val="24"/>
          <w:szCs w:val="24"/>
        </w:rPr>
        <w:t>спец</w:t>
      </w:r>
      <w:r w:rsidRPr="00DC4A5C">
        <w:rPr>
          <w:bCs/>
          <w:sz w:val="24"/>
          <w:szCs w:val="24"/>
        </w:rPr>
        <w:t xml:space="preserve">техника </w:t>
      </w:r>
      <w:r w:rsidRPr="00DC4A5C">
        <w:rPr>
          <w:sz w:val="24"/>
          <w:szCs w:val="24"/>
        </w:rPr>
        <w:t>должна быть в технически-исправном состоянии, новой - не бывшей в эксплуатации, не находиться: в залоге, розыске, в собственности у нескольких лиц или под другим обременением, а также под ограничением, иметь действующее свидетельство о поверке на момент передачи.</w:t>
      </w:r>
    </w:p>
    <w:p w:rsidR="00DC4A5C" w:rsidRPr="00DC4A5C" w:rsidRDefault="00DC4A5C" w:rsidP="00DC4A5C">
      <w:pPr>
        <w:spacing w:after="11" w:line="248" w:lineRule="auto"/>
        <w:ind w:right="-1" w:firstLine="0"/>
        <w:rPr>
          <w:sz w:val="24"/>
          <w:szCs w:val="24"/>
        </w:rPr>
      </w:pPr>
      <w:r w:rsidRPr="00DC4A5C">
        <w:rPr>
          <w:b/>
          <w:sz w:val="24"/>
          <w:szCs w:val="24"/>
        </w:rPr>
        <w:t xml:space="preserve">2.8. </w:t>
      </w:r>
      <w:r w:rsidRPr="00DC4A5C">
        <w:rPr>
          <w:sz w:val="24"/>
          <w:szCs w:val="24"/>
        </w:rPr>
        <w:t xml:space="preserve"> </w:t>
      </w:r>
      <w:r w:rsidRPr="00DC4A5C">
        <w:rPr>
          <w:b/>
          <w:sz w:val="24"/>
          <w:szCs w:val="24"/>
        </w:rPr>
        <w:t xml:space="preserve">Требования по сроку гарантии на поставленную спецтехнику: </w:t>
      </w:r>
      <w:r w:rsidRPr="00DC4A5C">
        <w:rPr>
          <w:sz w:val="24"/>
          <w:szCs w:val="24"/>
        </w:rPr>
        <w:t>Гарантийный период на спецтехнику должен быть не менее 12 месяца с момента подписания сторонами актов приема-передачи товара.</w:t>
      </w:r>
    </w:p>
    <w:p w:rsidR="00DC4A5C" w:rsidRPr="00DC4A5C" w:rsidRDefault="00DC4A5C" w:rsidP="00DC4A5C">
      <w:pPr>
        <w:spacing w:after="11" w:line="248" w:lineRule="auto"/>
        <w:ind w:right="-1" w:firstLine="0"/>
        <w:rPr>
          <w:sz w:val="24"/>
          <w:szCs w:val="24"/>
        </w:rPr>
      </w:pPr>
      <w:r w:rsidRPr="00DC4A5C">
        <w:rPr>
          <w:b/>
          <w:sz w:val="24"/>
          <w:szCs w:val="24"/>
        </w:rPr>
        <w:t>2.9.  Порядок приемки Заказчиком спец</w:t>
      </w:r>
      <w:r w:rsidRPr="00DC4A5C">
        <w:rPr>
          <w:b/>
          <w:bCs/>
          <w:sz w:val="24"/>
          <w:szCs w:val="24"/>
        </w:rPr>
        <w:t>те</w:t>
      </w:r>
      <w:r w:rsidRPr="00DC4A5C">
        <w:rPr>
          <w:b/>
          <w:sz w:val="24"/>
          <w:szCs w:val="24"/>
        </w:rPr>
        <w:t xml:space="preserve">хники: </w:t>
      </w:r>
      <w:r w:rsidRPr="00DC4A5C">
        <w:rPr>
          <w:sz w:val="24"/>
          <w:szCs w:val="24"/>
        </w:rPr>
        <w:t>приемка</w:t>
      </w:r>
      <w:r w:rsidRPr="00DC4A5C">
        <w:rPr>
          <w:b/>
          <w:sz w:val="24"/>
          <w:szCs w:val="24"/>
        </w:rPr>
        <w:t xml:space="preserve"> </w:t>
      </w:r>
      <w:r w:rsidRPr="00DC4A5C">
        <w:rPr>
          <w:sz w:val="24"/>
          <w:szCs w:val="24"/>
        </w:rPr>
        <w:t>спец</w:t>
      </w:r>
      <w:r w:rsidRPr="00DC4A5C">
        <w:rPr>
          <w:bCs/>
          <w:sz w:val="24"/>
          <w:szCs w:val="24"/>
        </w:rPr>
        <w:t xml:space="preserve">техники </w:t>
      </w:r>
      <w:r w:rsidRPr="00DC4A5C">
        <w:rPr>
          <w:sz w:val="24"/>
          <w:szCs w:val="24"/>
        </w:rPr>
        <w:t>осуществляется Заказчиком в месте поставки и на основании подписания сторонами акта приёма-передачи.</w:t>
      </w:r>
    </w:p>
    <w:p w:rsidR="00DC4A5C" w:rsidRPr="00DC4A5C" w:rsidRDefault="00DC4A5C" w:rsidP="00DC4A5C">
      <w:pPr>
        <w:tabs>
          <w:tab w:val="left" w:pos="709"/>
          <w:tab w:val="left" w:pos="993"/>
        </w:tabs>
        <w:spacing w:line="240" w:lineRule="auto"/>
        <w:ind w:firstLine="0"/>
        <w:rPr>
          <w:bCs/>
          <w:sz w:val="24"/>
          <w:szCs w:val="24"/>
        </w:rPr>
      </w:pPr>
      <w:r w:rsidRPr="00DC4A5C">
        <w:rPr>
          <w:b/>
          <w:sz w:val="24"/>
          <w:szCs w:val="24"/>
        </w:rPr>
        <w:t>2.10.</w:t>
      </w:r>
      <w:r w:rsidRPr="00DC4A5C">
        <w:rPr>
          <w:sz w:val="24"/>
          <w:szCs w:val="24"/>
        </w:rPr>
        <w:t xml:space="preserve">  </w:t>
      </w:r>
      <w:r w:rsidRPr="00DC4A5C">
        <w:rPr>
          <w:sz w:val="24"/>
          <w:szCs w:val="24"/>
        </w:rPr>
        <w:tab/>
      </w:r>
      <w:r w:rsidRPr="00DC4A5C">
        <w:rPr>
          <w:b/>
          <w:bCs/>
          <w:sz w:val="24"/>
          <w:szCs w:val="24"/>
        </w:rPr>
        <w:t xml:space="preserve">Требования по передаче Заказчику технических и иных документов по итогам </w:t>
      </w:r>
      <w:r w:rsidRPr="00DC4A5C">
        <w:rPr>
          <w:b/>
          <w:sz w:val="24"/>
          <w:szCs w:val="24"/>
        </w:rPr>
        <w:t>поставки спецтехники</w:t>
      </w:r>
      <w:r w:rsidRPr="00DC4A5C">
        <w:rPr>
          <w:b/>
          <w:bCs/>
          <w:sz w:val="24"/>
          <w:szCs w:val="24"/>
        </w:rPr>
        <w:t>:</w:t>
      </w:r>
      <w:r w:rsidRPr="00DC4A5C">
        <w:rPr>
          <w:bCs/>
          <w:sz w:val="24"/>
          <w:szCs w:val="24"/>
        </w:rPr>
        <w:t xml:space="preserve"> </w:t>
      </w:r>
      <w:r w:rsidRPr="00DC4A5C">
        <w:rPr>
          <w:sz w:val="24"/>
          <w:szCs w:val="24"/>
        </w:rPr>
        <w:t>счёт на оплату</w:t>
      </w:r>
      <w:r w:rsidRPr="00DC4A5C">
        <w:rPr>
          <w:bCs/>
          <w:sz w:val="24"/>
          <w:szCs w:val="24"/>
        </w:rPr>
        <w:t xml:space="preserve">, счёт-фактура, акт приёма-передачи, </w:t>
      </w:r>
      <w:r w:rsidRPr="00DC4A5C">
        <w:rPr>
          <w:sz w:val="24"/>
          <w:szCs w:val="24"/>
        </w:rPr>
        <w:t>товарно-транспортные накладные,</w:t>
      </w:r>
      <w:r w:rsidRPr="00DC4A5C">
        <w:rPr>
          <w:bCs/>
          <w:sz w:val="24"/>
          <w:szCs w:val="24"/>
        </w:rPr>
        <w:t xml:space="preserve"> комплект документов необходимых для проведения регистрационных действий в регистрирующих органах РФ, документ подтверждающий отправку запроса на смену владельца на портале автоматизированной системы «Система электронных паспортов транспортных средств» - </w:t>
      </w:r>
      <w:hyperlink r:id="rId13" w:history="1">
        <w:r w:rsidRPr="00DC4A5C">
          <w:rPr>
            <w:bCs/>
            <w:color w:val="0000FF"/>
            <w:sz w:val="24"/>
            <w:szCs w:val="24"/>
            <w:u w:val="single"/>
          </w:rPr>
          <w:t>https://elpts.ru/</w:t>
        </w:r>
      </w:hyperlink>
      <w:r w:rsidRPr="00DC4A5C">
        <w:rPr>
          <w:bCs/>
          <w:sz w:val="24"/>
          <w:szCs w:val="24"/>
        </w:rPr>
        <w:t>, действующее свидетельство о поверке цистерны.</w:t>
      </w:r>
    </w:p>
    <w:p w:rsidR="00DC4A5C" w:rsidRPr="00DC4A5C" w:rsidRDefault="00DC4A5C" w:rsidP="00DC4A5C">
      <w:pPr>
        <w:tabs>
          <w:tab w:val="left" w:pos="709"/>
          <w:tab w:val="left" w:pos="993"/>
        </w:tabs>
        <w:spacing w:line="240" w:lineRule="auto"/>
        <w:ind w:firstLine="0"/>
        <w:rPr>
          <w:bCs/>
          <w:sz w:val="24"/>
          <w:szCs w:val="24"/>
        </w:rPr>
      </w:pPr>
      <w:r w:rsidRPr="00DC4A5C">
        <w:rPr>
          <w:b/>
          <w:bCs/>
          <w:sz w:val="24"/>
          <w:szCs w:val="24"/>
        </w:rPr>
        <w:t xml:space="preserve">2.11. Требования к </w:t>
      </w:r>
      <w:r w:rsidRPr="00DC4A5C">
        <w:rPr>
          <w:rFonts w:eastAsia="Calibri"/>
          <w:b/>
          <w:sz w:val="24"/>
          <w:szCs w:val="24"/>
          <w:lang w:eastAsia="en-US"/>
        </w:rPr>
        <w:t>обеспечению исполнения обязательств по договору</w:t>
      </w:r>
      <w:r w:rsidRPr="00DC4A5C">
        <w:rPr>
          <w:b/>
          <w:bCs/>
          <w:sz w:val="24"/>
          <w:szCs w:val="24"/>
        </w:rPr>
        <w:t>:</w:t>
      </w:r>
      <w:r w:rsidRPr="00DC4A5C">
        <w:rPr>
          <w:bCs/>
          <w:sz w:val="24"/>
          <w:szCs w:val="24"/>
        </w:rPr>
        <w:t xml:space="preserve"> указаны в п.4.13 настоящей Документации.</w:t>
      </w:r>
    </w:p>
    <w:p w:rsidR="00DC4A5C" w:rsidRPr="00DC4A5C" w:rsidRDefault="00DC4A5C" w:rsidP="00DC4A5C">
      <w:pPr>
        <w:spacing w:line="240" w:lineRule="auto"/>
        <w:ind w:right="-1" w:firstLine="0"/>
        <w:outlineLvl w:val="1"/>
        <w:rPr>
          <w:rFonts w:eastAsia="Calibri"/>
          <w:b/>
          <w:sz w:val="24"/>
          <w:szCs w:val="24"/>
          <w:lang w:eastAsia="en-US"/>
        </w:rPr>
      </w:pPr>
      <w:r w:rsidRPr="00DC4A5C">
        <w:rPr>
          <w:rFonts w:eastAsia="Calibri"/>
          <w:b/>
          <w:sz w:val="24"/>
          <w:szCs w:val="24"/>
          <w:lang w:eastAsia="en-US"/>
        </w:rPr>
        <w:t>2.12. Требования к техническим, функциональным характеристикам спец</w:t>
      </w:r>
      <w:r w:rsidRPr="00DC4A5C">
        <w:rPr>
          <w:b/>
          <w:sz w:val="24"/>
          <w:szCs w:val="24"/>
        </w:rPr>
        <w:t>техники:</w:t>
      </w:r>
    </w:p>
    <w:p w:rsidR="00DC4A5C" w:rsidRPr="00DC4A5C" w:rsidRDefault="00DC4A5C" w:rsidP="00DC4A5C">
      <w:pPr>
        <w:spacing w:line="240" w:lineRule="atLeast"/>
        <w:ind w:firstLine="0"/>
        <w:rPr>
          <w:sz w:val="24"/>
          <w:szCs w:val="24"/>
        </w:rPr>
      </w:pPr>
      <w:r w:rsidRPr="00DC4A5C">
        <w:rPr>
          <w:sz w:val="24"/>
          <w:szCs w:val="24"/>
        </w:rPr>
        <w:t>Полуприцеп цистерна 29К-32-3 УСТ 946516 предназначена для транспортировки в составе автопоезда и временного хранения светлых нефтепродуктов.</w:t>
      </w:r>
    </w:p>
    <w:tbl>
      <w:tblPr>
        <w:tblStyle w:val="180"/>
        <w:tblW w:w="9776" w:type="dxa"/>
        <w:tblLook w:val="04A0" w:firstRow="1" w:lastRow="0" w:firstColumn="1" w:lastColumn="0" w:noHBand="0" w:noVBand="1"/>
      </w:tblPr>
      <w:tblGrid>
        <w:gridCol w:w="520"/>
        <w:gridCol w:w="2189"/>
        <w:gridCol w:w="1539"/>
        <w:gridCol w:w="1417"/>
        <w:gridCol w:w="4111"/>
      </w:tblGrid>
      <w:tr w:rsidR="00DC4A5C" w:rsidRPr="00DC4A5C" w:rsidTr="00C021F8">
        <w:tc>
          <w:tcPr>
            <w:tcW w:w="9776" w:type="dxa"/>
            <w:gridSpan w:val="5"/>
          </w:tcPr>
          <w:p w:rsidR="00DC4A5C" w:rsidRPr="00DC4A5C" w:rsidRDefault="00DC4A5C" w:rsidP="00DC4A5C">
            <w:pPr>
              <w:spacing w:line="276" w:lineRule="auto"/>
              <w:ind w:firstLine="0"/>
              <w:jc w:val="center"/>
              <w:rPr>
                <w:rFonts w:eastAsia="Calibri"/>
                <w:b/>
                <w:sz w:val="24"/>
                <w:szCs w:val="24"/>
                <w:lang w:eastAsia="en-US"/>
              </w:rPr>
            </w:pPr>
            <w:r w:rsidRPr="00DC4A5C">
              <w:rPr>
                <w:rFonts w:eastAsia="Calibri"/>
                <w:b/>
                <w:bCs/>
                <w:sz w:val="24"/>
                <w:szCs w:val="24"/>
                <w:lang w:eastAsia="en-US"/>
              </w:rPr>
              <w:t xml:space="preserve">Полуприцеп цистерна </w:t>
            </w:r>
            <w:r w:rsidRPr="00DC4A5C">
              <w:rPr>
                <w:rFonts w:eastAsia="Calibri"/>
                <w:b/>
                <w:sz w:val="24"/>
                <w:szCs w:val="24"/>
                <w:lang w:eastAsia="en-US"/>
              </w:rPr>
              <w:t>ППЦ 29К-32-3 УСТ 946516</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w:t>
            </w:r>
          </w:p>
        </w:tc>
        <w:tc>
          <w:tcPr>
            <w:tcW w:w="3728" w:type="dxa"/>
            <w:gridSpan w:val="2"/>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Параметр</w:t>
            </w:r>
          </w:p>
        </w:tc>
        <w:tc>
          <w:tcPr>
            <w:tcW w:w="1417"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ед. измерения</w:t>
            </w:r>
          </w:p>
        </w:tc>
        <w:tc>
          <w:tcPr>
            <w:tcW w:w="4111"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Значение</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w:t>
            </w:r>
          </w:p>
        </w:tc>
        <w:tc>
          <w:tcPr>
            <w:tcW w:w="3728" w:type="dxa"/>
            <w:gridSpan w:val="2"/>
          </w:tcPr>
          <w:p w:rsidR="00DC4A5C" w:rsidRPr="00DC4A5C" w:rsidRDefault="00DC4A5C" w:rsidP="00DC4A5C">
            <w:pPr>
              <w:spacing w:line="276" w:lineRule="auto"/>
              <w:ind w:firstLine="0"/>
              <w:jc w:val="left"/>
              <w:rPr>
                <w:rFonts w:eastAsia="Calibri"/>
                <w:sz w:val="24"/>
                <w:szCs w:val="24"/>
                <w:lang w:eastAsia="en-US"/>
              </w:rPr>
            </w:pPr>
            <w:r w:rsidRPr="00DC4A5C">
              <w:rPr>
                <w:rFonts w:eastAsia="Calibri"/>
                <w:color w:val="000000"/>
                <w:sz w:val="24"/>
                <w:szCs w:val="24"/>
                <w:lang w:eastAsia="en-US"/>
              </w:rPr>
              <w:t>Номинальная вместимость цистерны</w:t>
            </w:r>
          </w:p>
        </w:tc>
        <w:tc>
          <w:tcPr>
            <w:tcW w:w="1417"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л</w:t>
            </w:r>
          </w:p>
        </w:tc>
        <w:tc>
          <w:tcPr>
            <w:tcW w:w="4111" w:type="dxa"/>
            <w:vAlign w:val="center"/>
          </w:tcPr>
          <w:p w:rsidR="00DC4A5C" w:rsidRPr="00DC4A5C" w:rsidRDefault="00DC4A5C" w:rsidP="00DC4A5C">
            <w:pPr>
              <w:spacing w:line="276" w:lineRule="auto"/>
              <w:ind w:firstLine="0"/>
              <w:jc w:val="center"/>
              <w:rPr>
                <w:rFonts w:eastAsia="Calibri"/>
                <w:sz w:val="24"/>
                <w:szCs w:val="24"/>
                <w:lang w:eastAsia="en-US"/>
              </w:rPr>
            </w:pPr>
            <w:r w:rsidRPr="00DC4A5C">
              <w:rPr>
                <w:rFonts w:eastAsia="Calibri"/>
                <w:sz w:val="24"/>
                <w:szCs w:val="24"/>
                <w:lang w:eastAsia="en-US"/>
              </w:rPr>
              <w:t>29</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2</w:t>
            </w:r>
          </w:p>
        </w:tc>
        <w:tc>
          <w:tcPr>
            <w:tcW w:w="3728" w:type="dxa"/>
            <w:gridSpan w:val="2"/>
          </w:tcPr>
          <w:p w:rsidR="00DC4A5C" w:rsidRPr="00DC4A5C" w:rsidRDefault="00DC4A5C" w:rsidP="00DC4A5C">
            <w:pPr>
              <w:spacing w:line="276" w:lineRule="auto"/>
              <w:ind w:firstLine="0"/>
              <w:jc w:val="left"/>
              <w:rPr>
                <w:rFonts w:eastAsia="Calibri"/>
                <w:sz w:val="24"/>
                <w:szCs w:val="24"/>
                <w:lang w:eastAsia="en-US"/>
              </w:rPr>
            </w:pPr>
            <w:r w:rsidRPr="00DC4A5C">
              <w:rPr>
                <w:rFonts w:eastAsia="Calibri"/>
                <w:color w:val="000000"/>
                <w:sz w:val="24"/>
                <w:szCs w:val="24"/>
                <w:lang w:eastAsia="en-US"/>
              </w:rPr>
              <w:t>Количество отсеков</w:t>
            </w:r>
          </w:p>
        </w:tc>
        <w:tc>
          <w:tcPr>
            <w:tcW w:w="1417" w:type="dxa"/>
          </w:tcPr>
          <w:p w:rsidR="00DC4A5C" w:rsidRPr="00DC4A5C" w:rsidRDefault="00DC4A5C" w:rsidP="00DC4A5C">
            <w:pPr>
              <w:spacing w:line="276" w:lineRule="auto"/>
              <w:ind w:firstLine="0"/>
              <w:jc w:val="center"/>
              <w:rPr>
                <w:rFonts w:eastAsia="Calibri"/>
                <w:color w:val="000000"/>
                <w:sz w:val="24"/>
                <w:szCs w:val="24"/>
                <w:lang w:eastAsia="en-US"/>
              </w:rPr>
            </w:pPr>
          </w:p>
        </w:tc>
        <w:tc>
          <w:tcPr>
            <w:tcW w:w="4111" w:type="dxa"/>
            <w:vAlign w:val="center"/>
          </w:tcPr>
          <w:p w:rsidR="00DC4A5C" w:rsidRPr="00DC4A5C" w:rsidRDefault="00DC4A5C" w:rsidP="00DC4A5C">
            <w:pPr>
              <w:spacing w:line="276" w:lineRule="auto"/>
              <w:ind w:firstLine="0"/>
              <w:jc w:val="center"/>
              <w:rPr>
                <w:rFonts w:eastAsia="Calibri"/>
                <w:sz w:val="24"/>
                <w:szCs w:val="24"/>
                <w:lang w:eastAsia="en-US"/>
              </w:rPr>
            </w:pPr>
            <w:r w:rsidRPr="00DC4A5C">
              <w:rPr>
                <w:rFonts w:eastAsia="Calibri"/>
                <w:sz w:val="24"/>
                <w:szCs w:val="24"/>
                <w:lang w:eastAsia="en-US"/>
              </w:rPr>
              <w:t>3</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3</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bdr w:val="none" w:sz="0" w:space="0" w:color="auto" w:frame="1"/>
                <w:lang w:eastAsia="en-US"/>
              </w:rPr>
              <w:t>Материал цистерны</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сталь 09Г2С</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4</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bdr w:val="none" w:sz="0" w:space="0" w:color="auto" w:frame="1"/>
                <w:lang w:eastAsia="en-US"/>
              </w:rPr>
              <w:t>Снаряженная масса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7 450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5</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Нагрузка на седельное устройство</w:t>
            </w:r>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9 420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6</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lang w:eastAsia="en-US"/>
              </w:rPr>
              <w:t>Нагрузка на оси ППЦ</w:t>
            </w:r>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22 100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7</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Полная масса</w:t>
            </w:r>
            <w:bookmarkStart w:id="52" w:name="_GoBack"/>
            <w:bookmarkEnd w:id="52"/>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31 520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8</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Трубопровод системы раздачи топлива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proofErr w:type="spellStart"/>
            <w:r w:rsidRPr="00DC4A5C">
              <w:rPr>
                <w:rFonts w:eastAsia="Calibri"/>
                <w:color w:val="000000"/>
                <w:sz w:val="24"/>
                <w:szCs w:val="24"/>
                <w:lang w:eastAsia="en-US"/>
              </w:rPr>
              <w:t>Ду</w:t>
            </w:r>
            <w:proofErr w:type="spellEnd"/>
            <w:r w:rsidRPr="00DC4A5C">
              <w:rPr>
                <w:rFonts w:eastAsia="Calibri"/>
                <w:color w:val="000000"/>
                <w:sz w:val="24"/>
                <w:szCs w:val="24"/>
                <w:lang w:eastAsia="en-US"/>
              </w:rPr>
              <w:t xml:space="preserve"> 80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9</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Длина напорного рукава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не менее 4</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10</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Количество напорных рукавов</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шт.</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11</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Тип подвески ППЦ</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трехосная, односкатная, пневматическая</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12</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Шины</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 xml:space="preserve">385/65 </w:t>
            </w:r>
            <w:r w:rsidRPr="00DC4A5C">
              <w:rPr>
                <w:rFonts w:eastAsia="Calibri"/>
                <w:color w:val="000000"/>
                <w:sz w:val="24"/>
                <w:szCs w:val="24"/>
                <w:lang w:val="en-US" w:eastAsia="en-US"/>
              </w:rPr>
              <w:t>R</w:t>
            </w:r>
            <w:r w:rsidRPr="00DC4A5C">
              <w:rPr>
                <w:rFonts w:eastAsia="Calibri"/>
                <w:color w:val="000000"/>
                <w:sz w:val="24"/>
                <w:szCs w:val="24"/>
                <w:lang w:eastAsia="en-US"/>
              </w:rPr>
              <w:t>22,5</w:t>
            </w:r>
          </w:p>
        </w:tc>
      </w:tr>
      <w:tr w:rsidR="00DC4A5C" w:rsidRPr="00DC4A5C" w:rsidTr="00C021F8">
        <w:trPr>
          <w:trHeight w:val="195"/>
        </w:trPr>
        <w:tc>
          <w:tcPr>
            <w:tcW w:w="520" w:type="dxa"/>
            <w:vMerge w:val="restart"/>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13</w:t>
            </w:r>
          </w:p>
        </w:tc>
        <w:tc>
          <w:tcPr>
            <w:tcW w:w="2189" w:type="dxa"/>
            <w:vMerge w:val="restart"/>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Габариты</w:t>
            </w: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длина</w:t>
            </w:r>
          </w:p>
        </w:tc>
        <w:tc>
          <w:tcPr>
            <w:tcW w:w="1417" w:type="dxa"/>
            <w:vMerge w:val="restart"/>
            <w:vAlign w:val="center"/>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10 450</w:t>
            </w:r>
          </w:p>
        </w:tc>
      </w:tr>
      <w:tr w:rsidR="00DC4A5C" w:rsidRPr="00DC4A5C" w:rsidTr="00C021F8">
        <w:trPr>
          <w:trHeight w:val="210"/>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ширина</w:t>
            </w:r>
          </w:p>
        </w:tc>
        <w:tc>
          <w:tcPr>
            <w:tcW w:w="1417" w:type="dxa"/>
            <w:vMerge/>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2 550</w:t>
            </w:r>
          </w:p>
        </w:tc>
      </w:tr>
      <w:tr w:rsidR="00DC4A5C" w:rsidRPr="00DC4A5C" w:rsidTr="00C021F8">
        <w:trPr>
          <w:trHeight w:val="315"/>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высота</w:t>
            </w:r>
          </w:p>
        </w:tc>
        <w:tc>
          <w:tcPr>
            <w:tcW w:w="1417" w:type="dxa"/>
            <w:vMerge/>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3 690</w:t>
            </w:r>
          </w:p>
        </w:tc>
      </w:tr>
      <w:tr w:rsidR="00DC4A5C" w:rsidRPr="00DC4A5C" w:rsidTr="00C021F8">
        <w:trPr>
          <w:trHeight w:val="315"/>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высота ССУ</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1 250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14</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Дополнительно</w:t>
            </w:r>
          </w:p>
        </w:tc>
        <w:tc>
          <w:tcPr>
            <w:tcW w:w="1417" w:type="dxa"/>
          </w:tcPr>
          <w:p w:rsidR="00DC4A5C" w:rsidRPr="00DC4A5C" w:rsidRDefault="00DC4A5C" w:rsidP="00DC4A5C">
            <w:pPr>
              <w:spacing w:line="240" w:lineRule="auto"/>
              <w:ind w:firstLine="0"/>
              <w:jc w:val="left"/>
              <w:rPr>
                <w:rFonts w:eastAsia="Calibri"/>
                <w:sz w:val="24"/>
                <w:szCs w:val="24"/>
                <w:lang w:eastAsia="en-US"/>
              </w:rPr>
            </w:pPr>
          </w:p>
        </w:tc>
        <w:tc>
          <w:tcPr>
            <w:tcW w:w="4111" w:type="dxa"/>
          </w:tcPr>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Алюминиевые крышки горловин;</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Дыхательный клапан на каждый отсек;</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Экологический короб для предотвращения пролива продукта;</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lastRenderedPageBreak/>
              <w:t>Алюминиевая площадка обслуживания из просечного листа;</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Катушка заземления расположена в ящике СРТ;</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Ящик для песка пластиковый, расположен на цистерне;</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Пластиковые пеналы для напорно-всасывающих рукавов;</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sz w:val="24"/>
                <w:szCs w:val="24"/>
              </w:rPr>
            </w:pPr>
            <w:r w:rsidRPr="00DC4A5C">
              <w:rPr>
                <w:rFonts w:cs="Arial"/>
                <w:sz w:val="24"/>
                <w:szCs w:val="24"/>
              </w:rPr>
              <w:t>Пластиковые противооткатные упоры;</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sz w:val="24"/>
                <w:szCs w:val="24"/>
              </w:rPr>
            </w:pPr>
            <w:r w:rsidRPr="00DC4A5C">
              <w:rPr>
                <w:rFonts w:cs="Arial"/>
                <w:sz w:val="24"/>
                <w:szCs w:val="24"/>
              </w:rPr>
              <w:t xml:space="preserve">Барабанные тормоза с системой </w:t>
            </w:r>
            <w:r w:rsidRPr="00DC4A5C">
              <w:rPr>
                <w:sz w:val="24"/>
                <w:szCs w:val="24"/>
              </w:rPr>
              <w:t>АБС;</w:t>
            </w:r>
          </w:p>
          <w:p w:rsidR="00DC4A5C" w:rsidRPr="00DC4A5C" w:rsidRDefault="00DC4A5C" w:rsidP="00DC4A5C">
            <w:pPr>
              <w:widowControl w:val="0"/>
              <w:numPr>
                <w:ilvl w:val="0"/>
                <w:numId w:val="46"/>
              </w:numPr>
              <w:autoSpaceDE w:val="0"/>
              <w:autoSpaceDN w:val="0"/>
              <w:adjustRightInd w:val="0"/>
              <w:spacing w:after="200" w:line="240" w:lineRule="auto"/>
              <w:ind w:left="0" w:firstLine="0"/>
              <w:contextualSpacing/>
              <w:jc w:val="left"/>
              <w:rPr>
                <w:rFonts w:cs="Arial"/>
                <w:color w:val="000000"/>
                <w:sz w:val="24"/>
                <w:szCs w:val="24"/>
              </w:rPr>
            </w:pPr>
            <w:r w:rsidRPr="00DC4A5C">
              <w:rPr>
                <w:rFonts w:cs="Arial"/>
                <w:sz w:val="24"/>
                <w:szCs w:val="24"/>
              </w:rPr>
              <w:t xml:space="preserve">Корпоративная окраска </w:t>
            </w:r>
            <w:r w:rsidRPr="00DC4A5C">
              <w:rPr>
                <w:rFonts w:cs="Arial"/>
                <w:color w:val="000000"/>
                <w:sz w:val="24"/>
                <w:szCs w:val="24"/>
              </w:rPr>
              <w:t>согласно карты окраски          Заказчика (Приложение 1. Макет №2), код фирменного цвета предварительно согласовывается с Заказчиком;</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lastRenderedPageBreak/>
              <w:t>15</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Комплект сопроводительной документации</w:t>
            </w:r>
          </w:p>
        </w:tc>
        <w:tc>
          <w:tcPr>
            <w:tcW w:w="1417" w:type="dxa"/>
          </w:tcPr>
          <w:p w:rsidR="00DC4A5C" w:rsidRPr="00DC4A5C" w:rsidRDefault="00DC4A5C" w:rsidP="00DC4A5C">
            <w:pPr>
              <w:spacing w:line="240" w:lineRule="auto"/>
              <w:ind w:firstLine="0"/>
              <w:jc w:val="left"/>
              <w:rPr>
                <w:rFonts w:eastAsia="Calibri"/>
                <w:sz w:val="24"/>
                <w:szCs w:val="24"/>
                <w:lang w:eastAsia="en-US"/>
              </w:rPr>
            </w:pPr>
          </w:p>
        </w:tc>
        <w:tc>
          <w:tcPr>
            <w:tcW w:w="4111" w:type="dxa"/>
          </w:tcPr>
          <w:p w:rsidR="00DC4A5C" w:rsidRPr="00DC4A5C" w:rsidRDefault="00DC4A5C" w:rsidP="00DC4A5C">
            <w:pPr>
              <w:widowControl w:val="0"/>
              <w:numPr>
                <w:ilvl w:val="0"/>
                <w:numId w:val="47"/>
              </w:numPr>
              <w:autoSpaceDE w:val="0"/>
              <w:autoSpaceDN w:val="0"/>
              <w:adjustRightInd w:val="0"/>
              <w:spacing w:after="200" w:line="240" w:lineRule="auto"/>
              <w:contextualSpacing/>
              <w:jc w:val="left"/>
              <w:rPr>
                <w:rFonts w:cs="Arial"/>
                <w:sz w:val="24"/>
                <w:szCs w:val="24"/>
              </w:rPr>
            </w:pPr>
            <w:r w:rsidRPr="00DC4A5C">
              <w:rPr>
                <w:rFonts w:cs="Arial"/>
                <w:sz w:val="24"/>
                <w:szCs w:val="24"/>
              </w:rPr>
              <w:t>ПТС;</w:t>
            </w:r>
          </w:p>
          <w:p w:rsidR="00DC4A5C" w:rsidRPr="00DC4A5C" w:rsidRDefault="00DC4A5C" w:rsidP="00DC4A5C">
            <w:pPr>
              <w:widowControl w:val="0"/>
              <w:numPr>
                <w:ilvl w:val="0"/>
                <w:numId w:val="47"/>
              </w:numPr>
              <w:autoSpaceDE w:val="0"/>
              <w:autoSpaceDN w:val="0"/>
              <w:adjustRightInd w:val="0"/>
              <w:spacing w:after="200" w:line="240" w:lineRule="auto"/>
              <w:contextualSpacing/>
              <w:jc w:val="left"/>
              <w:rPr>
                <w:rFonts w:cs="Arial"/>
                <w:sz w:val="24"/>
                <w:szCs w:val="24"/>
              </w:rPr>
            </w:pPr>
            <w:r w:rsidRPr="00DC4A5C">
              <w:rPr>
                <w:rFonts w:cs="Arial"/>
                <w:sz w:val="24"/>
                <w:szCs w:val="24"/>
              </w:rPr>
              <w:t>Свидетельство о поверке;</w:t>
            </w:r>
          </w:p>
          <w:p w:rsidR="00DC4A5C" w:rsidRPr="00DC4A5C" w:rsidRDefault="00DC4A5C" w:rsidP="00DC4A5C">
            <w:pPr>
              <w:widowControl w:val="0"/>
              <w:numPr>
                <w:ilvl w:val="0"/>
                <w:numId w:val="47"/>
              </w:numPr>
              <w:autoSpaceDE w:val="0"/>
              <w:autoSpaceDN w:val="0"/>
              <w:adjustRightInd w:val="0"/>
              <w:spacing w:after="200" w:line="240" w:lineRule="auto"/>
              <w:contextualSpacing/>
              <w:jc w:val="left"/>
              <w:rPr>
                <w:rFonts w:cs="Arial"/>
                <w:sz w:val="24"/>
                <w:szCs w:val="24"/>
              </w:rPr>
            </w:pPr>
            <w:r w:rsidRPr="00DC4A5C">
              <w:rPr>
                <w:rFonts w:cs="Arial"/>
                <w:sz w:val="24"/>
                <w:szCs w:val="24"/>
              </w:rPr>
              <w:t>Паспорт, формуляр;</w:t>
            </w:r>
          </w:p>
          <w:p w:rsidR="00DC4A5C" w:rsidRPr="00DC4A5C" w:rsidRDefault="00DC4A5C" w:rsidP="00DC4A5C">
            <w:pPr>
              <w:widowControl w:val="0"/>
              <w:numPr>
                <w:ilvl w:val="0"/>
                <w:numId w:val="47"/>
              </w:numPr>
              <w:autoSpaceDE w:val="0"/>
              <w:autoSpaceDN w:val="0"/>
              <w:adjustRightInd w:val="0"/>
              <w:spacing w:after="200" w:line="240" w:lineRule="auto"/>
              <w:contextualSpacing/>
              <w:jc w:val="left"/>
              <w:rPr>
                <w:rFonts w:cs="Arial"/>
                <w:sz w:val="24"/>
                <w:szCs w:val="24"/>
              </w:rPr>
            </w:pPr>
            <w:r w:rsidRPr="00DC4A5C">
              <w:rPr>
                <w:rFonts w:cs="Arial"/>
                <w:sz w:val="24"/>
                <w:szCs w:val="24"/>
              </w:rPr>
              <w:t>Сервисная книжка;</w:t>
            </w:r>
          </w:p>
          <w:p w:rsidR="00DC4A5C" w:rsidRPr="00DC4A5C" w:rsidRDefault="00DC4A5C" w:rsidP="00DC4A5C">
            <w:pPr>
              <w:widowControl w:val="0"/>
              <w:numPr>
                <w:ilvl w:val="0"/>
                <w:numId w:val="47"/>
              </w:numPr>
              <w:autoSpaceDE w:val="0"/>
              <w:autoSpaceDN w:val="0"/>
              <w:adjustRightInd w:val="0"/>
              <w:spacing w:after="200" w:line="240" w:lineRule="auto"/>
              <w:contextualSpacing/>
              <w:jc w:val="left"/>
              <w:rPr>
                <w:rFonts w:cs="Arial"/>
                <w:sz w:val="24"/>
                <w:szCs w:val="24"/>
              </w:rPr>
            </w:pPr>
            <w:r w:rsidRPr="00DC4A5C">
              <w:rPr>
                <w:rFonts w:cs="Arial"/>
                <w:sz w:val="24"/>
                <w:szCs w:val="24"/>
              </w:rPr>
              <w:t>Паспорта на узлы, агрегаты и доп. оборудование.</w:t>
            </w:r>
          </w:p>
        </w:tc>
      </w:tr>
    </w:tbl>
    <w:p w:rsidR="00DC4A5C" w:rsidRPr="00DC4A5C" w:rsidRDefault="00DC4A5C" w:rsidP="00DC4A5C">
      <w:pPr>
        <w:spacing w:line="240" w:lineRule="auto"/>
        <w:ind w:right="-284" w:firstLine="0"/>
        <w:jc w:val="center"/>
        <w:outlineLvl w:val="1"/>
        <w:rPr>
          <w:rFonts w:eastAsia="Calibri"/>
          <w:b/>
          <w:sz w:val="24"/>
          <w:szCs w:val="24"/>
          <w:lang w:eastAsia="en-US"/>
        </w:rPr>
      </w:pPr>
    </w:p>
    <w:p w:rsidR="00DC4A5C" w:rsidRPr="00DC4A5C" w:rsidRDefault="00DC4A5C" w:rsidP="00DC4A5C">
      <w:pPr>
        <w:keepNext/>
        <w:keepLines/>
        <w:pageBreakBefore/>
        <w:widowControl w:val="0"/>
        <w:suppressAutoHyphens/>
        <w:autoSpaceDE w:val="0"/>
        <w:autoSpaceDN w:val="0"/>
        <w:adjustRightInd w:val="0"/>
        <w:spacing w:before="480" w:after="240" w:line="240" w:lineRule="auto"/>
        <w:ind w:firstLine="0"/>
        <w:contextualSpacing/>
        <w:outlineLvl w:val="0"/>
        <w:rPr>
          <w:rFonts w:cs="Arial"/>
          <w:b/>
          <w:bCs/>
          <w:kern w:val="28"/>
        </w:rPr>
      </w:pPr>
      <w:r w:rsidRPr="00DC4A5C">
        <w:rPr>
          <w:rFonts w:cs="Arial"/>
          <w:b/>
          <w:bCs/>
          <w:kern w:val="28"/>
        </w:rPr>
        <w:lastRenderedPageBreak/>
        <w:t>3. Проект Договора</w:t>
      </w:r>
    </w:p>
    <w:p w:rsidR="00DC4A5C" w:rsidRPr="00DC4A5C" w:rsidRDefault="00DC4A5C" w:rsidP="00DC4A5C">
      <w:pPr>
        <w:spacing w:line="240" w:lineRule="auto"/>
        <w:ind w:firstLine="0"/>
        <w:jc w:val="center"/>
        <w:outlineLvl w:val="0"/>
        <w:rPr>
          <w:b/>
          <w:sz w:val="24"/>
          <w:szCs w:val="24"/>
        </w:rPr>
      </w:pPr>
    </w:p>
    <w:p w:rsidR="00DC4A5C" w:rsidRPr="00DC4A5C" w:rsidRDefault="00DC4A5C" w:rsidP="00DC4A5C">
      <w:pPr>
        <w:keepNext/>
        <w:widowControl w:val="0"/>
        <w:suppressAutoHyphens/>
        <w:autoSpaceDE w:val="0"/>
        <w:spacing w:line="240" w:lineRule="auto"/>
        <w:ind w:firstLine="0"/>
        <w:jc w:val="center"/>
        <w:rPr>
          <w:b/>
          <w:bCs/>
          <w:sz w:val="24"/>
          <w:szCs w:val="24"/>
        </w:rPr>
      </w:pPr>
      <w:r w:rsidRPr="00DC4A5C">
        <w:rPr>
          <w:b/>
          <w:bCs/>
          <w:sz w:val="24"/>
          <w:szCs w:val="24"/>
        </w:rPr>
        <w:t>ДОГОВОР ПОСТАВКИ СПЕЦТЕХНИКИ № ______</w:t>
      </w:r>
    </w:p>
    <w:p w:rsidR="00DC4A5C" w:rsidRPr="00DC4A5C" w:rsidRDefault="00DC4A5C" w:rsidP="00DC4A5C">
      <w:pPr>
        <w:keepNext/>
        <w:widowControl w:val="0"/>
        <w:suppressAutoHyphens/>
        <w:autoSpaceDE w:val="0"/>
        <w:spacing w:line="240" w:lineRule="auto"/>
        <w:ind w:firstLine="0"/>
        <w:jc w:val="center"/>
        <w:rPr>
          <w:b/>
          <w:bCs/>
          <w:sz w:val="24"/>
          <w:szCs w:val="24"/>
        </w:rPr>
      </w:pPr>
    </w:p>
    <w:p w:rsidR="00DC4A5C" w:rsidRPr="00DC4A5C" w:rsidRDefault="00DC4A5C" w:rsidP="00DC4A5C">
      <w:pPr>
        <w:keepNext/>
        <w:widowControl w:val="0"/>
        <w:suppressAutoHyphens/>
        <w:autoSpaceDE w:val="0"/>
        <w:spacing w:line="240" w:lineRule="auto"/>
        <w:ind w:firstLine="0"/>
        <w:jc w:val="center"/>
        <w:rPr>
          <w:rFonts w:cs="Calibri"/>
          <w:sz w:val="24"/>
          <w:szCs w:val="24"/>
          <w:lang w:eastAsia="zh-CN"/>
        </w:rPr>
      </w:pPr>
      <w:proofErr w:type="spellStart"/>
      <w:r w:rsidRPr="00DC4A5C">
        <w:rPr>
          <w:rFonts w:cs="Calibri"/>
          <w:sz w:val="24"/>
          <w:szCs w:val="24"/>
          <w:lang w:eastAsia="zh-CN"/>
        </w:rPr>
        <w:t>г.Якутск</w:t>
      </w:r>
      <w:proofErr w:type="spellEnd"/>
      <w:r w:rsidRPr="00DC4A5C">
        <w:rPr>
          <w:rFonts w:cs="Calibri"/>
          <w:sz w:val="24"/>
          <w:szCs w:val="24"/>
          <w:lang w:eastAsia="zh-CN"/>
        </w:rPr>
        <w:t xml:space="preserve">                                                                                                        </w:t>
      </w:r>
      <w:proofErr w:type="gramStart"/>
      <w:r w:rsidRPr="00DC4A5C">
        <w:rPr>
          <w:rFonts w:cs="Calibri"/>
          <w:sz w:val="24"/>
          <w:szCs w:val="24"/>
          <w:lang w:eastAsia="zh-CN"/>
        </w:rPr>
        <w:t xml:space="preserve">   «</w:t>
      </w:r>
      <w:proofErr w:type="gramEnd"/>
      <w:r w:rsidRPr="00DC4A5C">
        <w:rPr>
          <w:rFonts w:cs="Calibri"/>
          <w:sz w:val="24"/>
          <w:szCs w:val="24"/>
          <w:lang w:eastAsia="zh-CN"/>
        </w:rPr>
        <w:t>___» ____________2022г.</w:t>
      </w:r>
    </w:p>
    <w:p w:rsidR="00DC4A5C" w:rsidRPr="00DC4A5C" w:rsidRDefault="00DC4A5C" w:rsidP="00DC4A5C">
      <w:pPr>
        <w:keepNext/>
        <w:widowControl w:val="0"/>
        <w:suppressAutoHyphens/>
        <w:autoSpaceDE w:val="0"/>
        <w:spacing w:line="240" w:lineRule="auto"/>
        <w:ind w:firstLine="0"/>
        <w:jc w:val="center"/>
        <w:rPr>
          <w:rFonts w:cs="Calibri"/>
          <w:sz w:val="24"/>
          <w:szCs w:val="24"/>
          <w:lang w:eastAsia="zh-CN"/>
        </w:rPr>
      </w:pPr>
    </w:p>
    <w:p w:rsidR="00DC4A5C" w:rsidRPr="00DC4A5C" w:rsidRDefault="00DC4A5C" w:rsidP="00DC4A5C">
      <w:pPr>
        <w:widowControl w:val="0"/>
        <w:suppressAutoHyphens/>
        <w:autoSpaceDE w:val="0"/>
        <w:spacing w:line="240" w:lineRule="auto"/>
        <w:ind w:firstLine="709"/>
        <w:rPr>
          <w:sz w:val="24"/>
          <w:szCs w:val="24"/>
          <w:lang w:eastAsia="zh-CN"/>
        </w:rPr>
      </w:pPr>
      <w:r w:rsidRPr="00DC4A5C">
        <w:rPr>
          <w:sz w:val="24"/>
          <w:szCs w:val="24"/>
        </w:rPr>
        <w:t xml:space="preserve">АО «Саханефтегазсбыт», именуемое в дальнейшем </w:t>
      </w:r>
      <w:r w:rsidRPr="00DC4A5C">
        <w:rPr>
          <w:b/>
          <w:sz w:val="24"/>
          <w:szCs w:val="24"/>
        </w:rPr>
        <w:t>«Заказчик»,</w:t>
      </w:r>
      <w:r w:rsidRPr="00DC4A5C">
        <w:rPr>
          <w:sz w:val="24"/>
          <w:szCs w:val="24"/>
        </w:rPr>
        <w:t xml:space="preserve"> в лице генерального директора Лебедева Виктора Николаевича, действующего на основании Устава, с одной стороны, и _______________________________</w:t>
      </w:r>
      <w:r w:rsidRPr="00DC4A5C">
        <w:rPr>
          <w:b/>
          <w:bCs/>
          <w:sz w:val="24"/>
          <w:szCs w:val="24"/>
        </w:rPr>
        <w:t>,</w:t>
      </w:r>
      <w:r w:rsidRPr="00DC4A5C">
        <w:rPr>
          <w:sz w:val="24"/>
          <w:szCs w:val="24"/>
        </w:rPr>
        <w:t xml:space="preserve"> именуемое в дальнейшем </w:t>
      </w:r>
      <w:r w:rsidRPr="00DC4A5C">
        <w:rPr>
          <w:b/>
          <w:sz w:val="24"/>
          <w:szCs w:val="24"/>
        </w:rPr>
        <w:t>«Поставщик»</w:t>
      </w:r>
      <w:r w:rsidRPr="00DC4A5C">
        <w:rPr>
          <w:sz w:val="24"/>
          <w:szCs w:val="24"/>
        </w:rPr>
        <w:t xml:space="preserve">, в лице _______________________________, действующего на основании Устава, с другой стороны, </w:t>
      </w:r>
      <w:r w:rsidRPr="00DC4A5C">
        <w:rPr>
          <w:sz w:val="24"/>
          <w:szCs w:val="24"/>
          <w:lang w:eastAsia="zh-CN"/>
        </w:rPr>
        <w:t xml:space="preserve">совместно именуемые </w:t>
      </w:r>
      <w:r w:rsidRPr="00DC4A5C">
        <w:rPr>
          <w:b/>
          <w:sz w:val="24"/>
          <w:szCs w:val="24"/>
          <w:lang w:eastAsia="zh-CN"/>
        </w:rPr>
        <w:t>«Стороны»</w:t>
      </w:r>
      <w:r w:rsidRPr="00DC4A5C">
        <w:rPr>
          <w:sz w:val="24"/>
          <w:szCs w:val="24"/>
          <w:lang w:eastAsia="zh-CN"/>
        </w:rPr>
        <w:t>, на основании протокола заседания закупочной комиссии от «____» ____________ 2022 г. № _____, заключили настоящий Договор о нижеследующем:</w:t>
      </w:r>
    </w:p>
    <w:p w:rsidR="00DC4A5C" w:rsidRPr="00DC4A5C" w:rsidRDefault="00DC4A5C" w:rsidP="00DC4A5C">
      <w:pPr>
        <w:widowControl w:val="0"/>
        <w:suppressAutoHyphens/>
        <w:autoSpaceDE w:val="0"/>
        <w:spacing w:line="240" w:lineRule="auto"/>
        <w:ind w:firstLine="0"/>
        <w:rPr>
          <w:sz w:val="24"/>
          <w:szCs w:val="24"/>
          <w:lang w:eastAsia="zh-CN"/>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ПРЕДМЕТ ДОГОВОРА</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Arial"/>
          <w:b/>
          <w:bCs/>
          <w:sz w:val="24"/>
          <w:szCs w:val="24"/>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 xml:space="preserve">1.1. </w:t>
      </w:r>
      <w:r w:rsidRPr="00DC4A5C">
        <w:rPr>
          <w:sz w:val="24"/>
          <w:szCs w:val="24"/>
          <w:lang w:eastAsia="zh-CN"/>
        </w:rPr>
        <w:t xml:space="preserve">В соответствии с условиями настоящего Договора, Поставщик обязуется поставить </w:t>
      </w:r>
      <w:r w:rsidRPr="00DC4A5C">
        <w:rPr>
          <w:bCs/>
          <w:sz w:val="24"/>
          <w:szCs w:val="24"/>
        </w:rPr>
        <w:t xml:space="preserve">полуприцеп цистерну </w:t>
      </w:r>
      <w:r w:rsidRPr="00DC4A5C">
        <w:rPr>
          <w:sz w:val="24"/>
          <w:szCs w:val="24"/>
        </w:rPr>
        <w:t xml:space="preserve">29К-32-3 УСТ 946516 </w:t>
      </w:r>
      <w:r w:rsidRPr="00DC4A5C">
        <w:rPr>
          <w:bCs/>
          <w:sz w:val="24"/>
          <w:szCs w:val="24"/>
        </w:rPr>
        <w:t>в количестве 1 единица</w:t>
      </w:r>
      <w:r w:rsidRPr="00DC4A5C">
        <w:rPr>
          <w:sz w:val="24"/>
          <w:szCs w:val="24"/>
          <w:lang w:eastAsia="zh-CN"/>
        </w:rPr>
        <w:t xml:space="preserve">, с приложением сопроводительных документов, (далее - Товар), а Заказчик принять и оплатить этот товар в установленные сроки, ассортименте, количестве и по ценам, указанным в спецификации (Приложение № 1 к настоящему Договору). </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 xml:space="preserve">1.2. Спецификация к настоящему Договору подписывается уполномоченными представителями сторон, и является неотъемлемой частью настоящего Договора. В спецификации к настоящему Договору указываются качественные характеристики Товара, место поставки и сроки поставки, порядок, сроки, размер оплаты, а также другие условия, признаваемые сторонами настоящего Договора существенными. </w:t>
      </w:r>
    </w:p>
    <w:p w:rsidR="00DC4A5C" w:rsidRPr="00DC4A5C" w:rsidRDefault="00DC4A5C" w:rsidP="00DC4A5C">
      <w:pPr>
        <w:suppressAutoHyphens/>
        <w:autoSpaceDE w:val="0"/>
        <w:spacing w:line="240" w:lineRule="auto"/>
        <w:ind w:firstLine="709"/>
        <w:rPr>
          <w:sz w:val="24"/>
          <w:szCs w:val="24"/>
        </w:rPr>
      </w:pPr>
      <w:r w:rsidRPr="00DC4A5C">
        <w:rPr>
          <w:sz w:val="24"/>
          <w:szCs w:val="24"/>
        </w:rPr>
        <w:t>1.3.</w:t>
      </w:r>
      <w:r w:rsidRPr="00DC4A5C">
        <w:rPr>
          <w:sz w:val="24"/>
          <w:szCs w:val="24"/>
          <w:lang w:eastAsia="zh-CN"/>
        </w:rPr>
        <w:t xml:space="preserve"> Поставка Товара осуществляется до склада Заказчика, расположенного по адресу: </w:t>
      </w:r>
      <w:r w:rsidRPr="00DC4A5C">
        <w:rPr>
          <w:rFonts w:eastAsia="Calibri"/>
          <w:sz w:val="24"/>
          <w:szCs w:val="24"/>
          <w:lang w:eastAsia="en-US"/>
        </w:rPr>
        <w:t>Российская Федерация,</w:t>
      </w:r>
      <w:r w:rsidRPr="00DC4A5C">
        <w:rPr>
          <w:rFonts w:eastAsia="Calibri"/>
          <w:b/>
          <w:sz w:val="24"/>
          <w:szCs w:val="24"/>
          <w:lang w:eastAsia="en-US"/>
        </w:rPr>
        <w:t xml:space="preserve"> </w:t>
      </w:r>
      <w:r w:rsidRPr="00DC4A5C">
        <w:rPr>
          <w:rFonts w:eastAsia="Calibri"/>
          <w:sz w:val="24"/>
          <w:szCs w:val="24"/>
          <w:lang w:eastAsia="en-US"/>
        </w:rPr>
        <w:t>Республика Саха (Якутия), г. Нерюнгри, пр. Геологов 4/3, филиал «</w:t>
      </w:r>
      <w:proofErr w:type="spellStart"/>
      <w:r w:rsidRPr="00DC4A5C">
        <w:rPr>
          <w:rFonts w:eastAsia="Calibri"/>
          <w:sz w:val="24"/>
          <w:szCs w:val="24"/>
          <w:lang w:eastAsia="en-US"/>
        </w:rPr>
        <w:t>Нагорнинская</w:t>
      </w:r>
      <w:proofErr w:type="spellEnd"/>
      <w:r w:rsidRPr="00DC4A5C">
        <w:rPr>
          <w:rFonts w:eastAsia="Calibri"/>
          <w:sz w:val="24"/>
          <w:szCs w:val="24"/>
          <w:lang w:eastAsia="en-US"/>
        </w:rPr>
        <w:t xml:space="preserve"> нефтебаза» АО «</w:t>
      </w:r>
      <w:proofErr w:type="spellStart"/>
      <w:r w:rsidRPr="00DC4A5C">
        <w:rPr>
          <w:rFonts w:eastAsia="Calibri"/>
          <w:sz w:val="24"/>
          <w:szCs w:val="24"/>
          <w:lang w:eastAsia="en-US"/>
        </w:rPr>
        <w:t>Саханефтегазсбыт</w:t>
      </w:r>
      <w:proofErr w:type="spellEnd"/>
      <w:r w:rsidRPr="00DC4A5C">
        <w:rPr>
          <w:rFonts w:eastAsia="Calibri"/>
          <w:sz w:val="24"/>
          <w:szCs w:val="24"/>
          <w:lang w:eastAsia="en-US"/>
        </w:rPr>
        <w:t>».</w:t>
      </w:r>
    </w:p>
    <w:p w:rsidR="00DC4A5C" w:rsidRPr="00DC4A5C" w:rsidRDefault="00DC4A5C" w:rsidP="00DC4A5C">
      <w:pPr>
        <w:suppressAutoHyphens/>
        <w:autoSpaceDE w:val="0"/>
        <w:spacing w:line="240" w:lineRule="auto"/>
        <w:ind w:firstLine="0"/>
        <w:rPr>
          <w:sz w:val="24"/>
          <w:szCs w:val="24"/>
        </w:rPr>
      </w:pPr>
    </w:p>
    <w:p w:rsidR="00DC4A5C" w:rsidRPr="00DC4A5C" w:rsidRDefault="00DC4A5C" w:rsidP="00DC4A5C">
      <w:pPr>
        <w:widowControl w:val="0"/>
        <w:numPr>
          <w:ilvl w:val="0"/>
          <w:numId w:val="38"/>
        </w:numPr>
        <w:tabs>
          <w:tab w:val="left" w:pos="90"/>
          <w:tab w:val="center" w:pos="4394"/>
        </w:tabs>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ЦЕНА И ОБЩАЯ СУММА ДОГОВОРА</w:t>
      </w:r>
    </w:p>
    <w:p w:rsidR="00DC4A5C" w:rsidRPr="00DC4A5C" w:rsidRDefault="00DC4A5C" w:rsidP="00DC4A5C">
      <w:pPr>
        <w:widowControl w:val="0"/>
        <w:tabs>
          <w:tab w:val="left" w:pos="90"/>
          <w:tab w:val="center" w:pos="4394"/>
        </w:tabs>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2.1. Цена на Товар, поставляемый по настоящему Договору, без/с учетом НДС 20 %, указывается в спецификации (Приложение №1 к настоящему Договору). Цена является фиксированной, и не подлежащей в последующем изменению и устанавливается в денежных единицах РФ (рублях).</w:t>
      </w:r>
    </w:p>
    <w:p w:rsidR="00DC4A5C" w:rsidRPr="00DC4A5C" w:rsidRDefault="00DC4A5C" w:rsidP="00DC4A5C">
      <w:pPr>
        <w:tabs>
          <w:tab w:val="left" w:pos="9355"/>
        </w:tabs>
        <w:suppressAutoHyphens/>
        <w:spacing w:line="240" w:lineRule="auto"/>
        <w:ind w:right="-5" w:firstLine="709"/>
        <w:rPr>
          <w:sz w:val="24"/>
          <w:szCs w:val="24"/>
          <w:lang w:eastAsia="zh-CN"/>
        </w:rPr>
      </w:pPr>
      <w:r w:rsidRPr="00DC4A5C">
        <w:rPr>
          <w:sz w:val="24"/>
          <w:szCs w:val="24"/>
        </w:rPr>
        <w:t xml:space="preserve">2.2. </w:t>
      </w:r>
      <w:r w:rsidRPr="00DC4A5C">
        <w:rPr>
          <w:sz w:val="24"/>
          <w:szCs w:val="24"/>
          <w:lang w:eastAsia="zh-CN"/>
        </w:rPr>
        <w:t>Стоимость настоящего Договора определяется спецификацией (Приложение № 1 к настоящему Договору), а также включает в себя не только стоимость Товара, но и все затраты, связанные с исполнением обязательств по Договору в полном объеме, в том числе: расходы, связанные с доставкой Товара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DC4A5C" w:rsidRPr="00DC4A5C" w:rsidRDefault="00DC4A5C" w:rsidP="00DC4A5C">
      <w:pPr>
        <w:tabs>
          <w:tab w:val="left" w:pos="9355"/>
        </w:tabs>
        <w:suppressAutoHyphens/>
        <w:spacing w:line="240" w:lineRule="auto"/>
        <w:ind w:right="-5" w:firstLine="709"/>
        <w:rPr>
          <w:sz w:val="24"/>
          <w:szCs w:val="24"/>
        </w:rPr>
      </w:pPr>
      <w:r w:rsidRPr="00DC4A5C">
        <w:rPr>
          <w:sz w:val="24"/>
          <w:szCs w:val="24"/>
        </w:rPr>
        <w:t>Неучтенные затраты Поставщика, связанные с исполнением Договора, не включенные в стоимость Договора, определенную по результатам проведенной закупки, не подлежат оплате Заказчиком.</w:t>
      </w:r>
    </w:p>
    <w:p w:rsidR="00DC4A5C" w:rsidRPr="00DC4A5C" w:rsidRDefault="00DC4A5C" w:rsidP="00DC4A5C">
      <w:pPr>
        <w:tabs>
          <w:tab w:val="left" w:pos="9355"/>
        </w:tabs>
        <w:suppressAutoHyphens/>
        <w:spacing w:line="240" w:lineRule="auto"/>
        <w:ind w:right="-5" w:firstLine="0"/>
        <w:rPr>
          <w:sz w:val="24"/>
          <w:szCs w:val="24"/>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СРОКИ И ПОРЯДОК РАСЧЕТОВ</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Arial"/>
          <w:b/>
          <w:bCs/>
          <w:sz w:val="24"/>
          <w:szCs w:val="24"/>
        </w:rPr>
      </w:pPr>
    </w:p>
    <w:p w:rsidR="00DC4A5C" w:rsidRPr="00DC4A5C" w:rsidRDefault="00DC4A5C" w:rsidP="00DC4A5C">
      <w:pPr>
        <w:widowControl w:val="0"/>
        <w:suppressAutoHyphens/>
        <w:spacing w:line="240" w:lineRule="atLeast"/>
        <w:ind w:firstLine="709"/>
        <w:rPr>
          <w:sz w:val="24"/>
          <w:szCs w:val="24"/>
        </w:rPr>
      </w:pPr>
      <w:r w:rsidRPr="00DC4A5C">
        <w:rPr>
          <w:sz w:val="24"/>
          <w:szCs w:val="24"/>
        </w:rPr>
        <w:t>3.1. Заказчик производит безналичный расчет за поставляемый по настоящему Договору Товар в следующем порядке:</w:t>
      </w:r>
    </w:p>
    <w:p w:rsidR="00DC4A5C" w:rsidRPr="00DC4A5C" w:rsidRDefault="00DC4A5C" w:rsidP="00DC4A5C">
      <w:pPr>
        <w:widowControl w:val="0"/>
        <w:autoSpaceDE w:val="0"/>
        <w:autoSpaceDN w:val="0"/>
        <w:adjustRightInd w:val="0"/>
        <w:spacing w:line="240" w:lineRule="atLeast"/>
        <w:ind w:firstLine="709"/>
        <w:rPr>
          <w:sz w:val="24"/>
          <w:szCs w:val="24"/>
        </w:rPr>
      </w:pPr>
      <w:r w:rsidRPr="00DC4A5C">
        <w:rPr>
          <w:sz w:val="24"/>
          <w:szCs w:val="24"/>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DC4A5C" w:rsidRPr="00DC4A5C" w:rsidRDefault="00DC4A5C" w:rsidP="00DC4A5C">
      <w:pPr>
        <w:suppressAutoHyphens/>
        <w:autoSpaceDE w:val="0"/>
        <w:spacing w:line="240" w:lineRule="auto"/>
        <w:ind w:firstLine="709"/>
        <w:rPr>
          <w:sz w:val="24"/>
          <w:szCs w:val="24"/>
        </w:rPr>
      </w:pPr>
      <w:r w:rsidRPr="00DC4A5C">
        <w:rPr>
          <w:sz w:val="24"/>
          <w:szCs w:val="24"/>
        </w:rPr>
        <w:lastRenderedPageBreak/>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3.2. Сумма оплаты по настоящему Договору, сроки, а также порядок расчёта указываются в спецификации (Приложение №1 к настоящему Договору).</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3.3. Расчеты за поставляемый по настоящему Договору Товар Заказчик осуществляет в безналичной форме путем перечисления денежных средств на расчетный счет Поставщика.</w:t>
      </w:r>
    </w:p>
    <w:p w:rsidR="00DC4A5C" w:rsidRPr="00DC4A5C" w:rsidRDefault="00DC4A5C" w:rsidP="00DC4A5C">
      <w:pPr>
        <w:tabs>
          <w:tab w:val="left" w:pos="284"/>
        </w:tabs>
        <w:suppressAutoHyphens/>
        <w:autoSpaceDE w:val="0"/>
        <w:spacing w:line="240" w:lineRule="auto"/>
        <w:ind w:firstLine="709"/>
        <w:rPr>
          <w:rFonts w:cs="Calibri"/>
          <w:lang w:eastAsia="zh-CN"/>
        </w:rPr>
      </w:pPr>
      <w:r w:rsidRPr="00DC4A5C">
        <w:rPr>
          <w:bCs/>
          <w:sz w:val="24"/>
          <w:szCs w:val="24"/>
        </w:rPr>
        <w:t>3.4. Сверка взаиморасчётов по настоящему Договору производится Сторонами в течение 30 календарных дней с момента исполнения обязательств Поставщиком по поставке Товара в полном объёме, с оформлением сторонами акта сверки взаиморасчётов.</w:t>
      </w:r>
    </w:p>
    <w:p w:rsidR="00DC4A5C" w:rsidRPr="00DC4A5C" w:rsidRDefault="00DC4A5C" w:rsidP="00DC4A5C">
      <w:pPr>
        <w:tabs>
          <w:tab w:val="left" w:pos="284"/>
        </w:tabs>
        <w:suppressAutoHyphens/>
        <w:autoSpaceDE w:val="0"/>
        <w:spacing w:line="240" w:lineRule="auto"/>
        <w:ind w:firstLine="709"/>
        <w:rPr>
          <w:rFonts w:cs="Calibri"/>
          <w:lang w:eastAsia="zh-CN"/>
        </w:rPr>
      </w:pPr>
      <w:r w:rsidRPr="00DC4A5C">
        <w:rPr>
          <w:bCs/>
          <w:sz w:val="24"/>
          <w:szCs w:val="24"/>
        </w:rPr>
        <w:t>3.5. Если по результатам сверки взаиморасчетов Сторонами будет установлено, что сумма поступивших от Заказчика по настоящему Договору за товар:</w:t>
      </w:r>
    </w:p>
    <w:p w:rsidR="00DC4A5C" w:rsidRPr="00DC4A5C" w:rsidRDefault="00DC4A5C" w:rsidP="00DC4A5C">
      <w:pPr>
        <w:tabs>
          <w:tab w:val="left" w:pos="284"/>
        </w:tabs>
        <w:suppressAutoHyphens/>
        <w:autoSpaceDE w:val="0"/>
        <w:spacing w:line="240" w:lineRule="auto"/>
        <w:ind w:firstLine="709"/>
        <w:rPr>
          <w:rFonts w:cs="Calibri"/>
          <w:lang w:eastAsia="zh-CN"/>
        </w:rPr>
      </w:pPr>
      <w:r w:rsidRPr="00DC4A5C">
        <w:rPr>
          <w:bCs/>
          <w:sz w:val="24"/>
          <w:szCs w:val="24"/>
        </w:rPr>
        <w:t>а) недостаточна для покрытия общей суммы настоящего Договора – Заказчик в течение 10 (десяти) рабочих дней после подписания Сторонами акта сверки взаиморасчетов перечисляет Поставщику недостающую сумму;</w:t>
      </w:r>
    </w:p>
    <w:p w:rsidR="00DC4A5C" w:rsidRPr="00DC4A5C" w:rsidRDefault="00DC4A5C" w:rsidP="00DC4A5C">
      <w:pPr>
        <w:tabs>
          <w:tab w:val="left" w:pos="284"/>
        </w:tabs>
        <w:suppressAutoHyphens/>
        <w:autoSpaceDE w:val="0"/>
        <w:spacing w:line="240" w:lineRule="auto"/>
        <w:ind w:firstLine="709"/>
        <w:rPr>
          <w:bCs/>
          <w:sz w:val="24"/>
          <w:szCs w:val="24"/>
        </w:rPr>
      </w:pPr>
      <w:r w:rsidRPr="00DC4A5C">
        <w:rPr>
          <w:bCs/>
          <w:sz w:val="24"/>
          <w:szCs w:val="24"/>
        </w:rPr>
        <w:t>б) превышает сумму настоящего Договора Поставщик в течение 10 (десяти) рабочих дней после подписания Сторонами акта сверки взаиморасчетов возвращает Заказчику излишнюю сумму.</w:t>
      </w:r>
    </w:p>
    <w:p w:rsidR="00DC4A5C" w:rsidRPr="00DC4A5C" w:rsidRDefault="00DC4A5C" w:rsidP="00DC4A5C">
      <w:pPr>
        <w:tabs>
          <w:tab w:val="left" w:pos="284"/>
        </w:tabs>
        <w:suppressAutoHyphens/>
        <w:autoSpaceDE w:val="0"/>
        <w:spacing w:line="240" w:lineRule="auto"/>
        <w:ind w:firstLine="0"/>
        <w:rPr>
          <w:rFonts w:cs="Calibri"/>
          <w:lang w:eastAsia="zh-CN"/>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СРОКИ И ПОРЯДОК ПОСТАВКИ</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suppressAutoHyphens/>
        <w:autoSpaceDE w:val="0"/>
        <w:spacing w:line="240" w:lineRule="auto"/>
        <w:ind w:firstLine="709"/>
        <w:rPr>
          <w:lang w:eastAsia="zh-CN"/>
        </w:rPr>
      </w:pPr>
      <w:r w:rsidRPr="00DC4A5C">
        <w:rPr>
          <w:sz w:val="24"/>
          <w:szCs w:val="24"/>
        </w:rPr>
        <w:t>4.1. Поставка Товара осуществляется силами и средствами Поставщика до пункта назначения, указанного в п. 1.3. настоящего Договора, согласно спецификации (Приложение № 1 к настоящему Договору) и условиями настоящего Договора.</w:t>
      </w:r>
    </w:p>
    <w:p w:rsidR="00DC4A5C" w:rsidRPr="00DC4A5C" w:rsidRDefault="00DC4A5C" w:rsidP="00DC4A5C">
      <w:pPr>
        <w:suppressAutoHyphens/>
        <w:autoSpaceDE w:val="0"/>
        <w:spacing w:line="240" w:lineRule="auto"/>
        <w:ind w:firstLine="709"/>
        <w:rPr>
          <w:lang w:eastAsia="zh-CN"/>
        </w:rPr>
      </w:pPr>
      <w:r w:rsidRPr="00DC4A5C">
        <w:rPr>
          <w:sz w:val="24"/>
          <w:szCs w:val="24"/>
        </w:rPr>
        <w:t>4.2. Сроки поставки Товара по настоящему Договору определяются подписанной Сторонами настоящего Договора спецификацией (Приложение № 1 к настоящему Договору).</w:t>
      </w:r>
    </w:p>
    <w:p w:rsidR="00DC4A5C" w:rsidRPr="00DC4A5C" w:rsidRDefault="00DC4A5C" w:rsidP="00DC4A5C">
      <w:pPr>
        <w:suppressAutoHyphens/>
        <w:autoSpaceDE w:val="0"/>
        <w:spacing w:line="240" w:lineRule="auto"/>
        <w:ind w:firstLine="709"/>
        <w:rPr>
          <w:lang w:eastAsia="zh-CN"/>
        </w:rPr>
      </w:pPr>
      <w:r w:rsidRPr="00DC4A5C">
        <w:rPr>
          <w:sz w:val="24"/>
          <w:szCs w:val="24"/>
        </w:rPr>
        <w:t>4.3. Датой поставки Товаров по настоящему Договору считается дата подписания сторонами акта приёма-передачи товара, в пункте приёма-передачи (пункт назначения) в соответствии со спецификацией (Приложение №1 к настоящему Договору).</w:t>
      </w:r>
    </w:p>
    <w:p w:rsidR="00DC4A5C" w:rsidRPr="00DC4A5C" w:rsidRDefault="00DC4A5C" w:rsidP="00DC4A5C">
      <w:pPr>
        <w:suppressAutoHyphens/>
        <w:autoSpaceDE w:val="0"/>
        <w:spacing w:before="9" w:line="240" w:lineRule="auto"/>
        <w:ind w:firstLine="709"/>
        <w:rPr>
          <w:lang w:eastAsia="zh-CN"/>
        </w:rPr>
      </w:pPr>
      <w:r w:rsidRPr="00DC4A5C">
        <w:rPr>
          <w:sz w:val="24"/>
          <w:szCs w:val="24"/>
        </w:rPr>
        <w:t>4.4. Вместе с поставляемым Товаром Поставщик передаёт следующие документы:</w:t>
      </w:r>
    </w:p>
    <w:p w:rsidR="00DC4A5C" w:rsidRPr="00DC4A5C" w:rsidRDefault="00DC4A5C" w:rsidP="00DC4A5C">
      <w:pPr>
        <w:suppressAutoHyphens/>
        <w:autoSpaceDE w:val="0"/>
        <w:spacing w:before="9" w:line="240" w:lineRule="auto"/>
        <w:ind w:firstLine="709"/>
        <w:rPr>
          <w:lang w:eastAsia="zh-CN"/>
        </w:rPr>
      </w:pPr>
      <w:r w:rsidRPr="00DC4A5C">
        <w:rPr>
          <w:sz w:val="24"/>
          <w:szCs w:val="24"/>
        </w:rPr>
        <w:t>- оригиналы документов, подтверждающих надлежащее качество Товара;</w:t>
      </w:r>
    </w:p>
    <w:p w:rsidR="00DC4A5C" w:rsidRPr="00DC4A5C" w:rsidRDefault="00DC4A5C" w:rsidP="00DC4A5C">
      <w:pPr>
        <w:suppressAutoHyphens/>
        <w:autoSpaceDE w:val="0"/>
        <w:spacing w:before="9" w:line="240" w:lineRule="auto"/>
        <w:ind w:firstLine="709"/>
        <w:rPr>
          <w:sz w:val="24"/>
          <w:szCs w:val="24"/>
        </w:rPr>
      </w:pPr>
      <w:r w:rsidRPr="00DC4A5C">
        <w:rPr>
          <w:sz w:val="24"/>
          <w:szCs w:val="24"/>
        </w:rPr>
        <w:t>- комплект документов необходимых для регистрации государственных надзорных органах;</w:t>
      </w:r>
    </w:p>
    <w:p w:rsidR="00DC4A5C" w:rsidRPr="00DC4A5C" w:rsidRDefault="00DC4A5C" w:rsidP="00DC4A5C">
      <w:pPr>
        <w:suppressAutoHyphens/>
        <w:autoSpaceDE w:val="0"/>
        <w:spacing w:before="9" w:line="240" w:lineRule="auto"/>
        <w:ind w:firstLine="709"/>
        <w:rPr>
          <w:lang w:eastAsia="zh-CN"/>
        </w:rPr>
      </w:pPr>
      <w:r w:rsidRPr="00DC4A5C">
        <w:rPr>
          <w:sz w:val="24"/>
          <w:szCs w:val="24"/>
        </w:rPr>
        <w:t>- действующее свидетельство о поверке цистерны;</w:t>
      </w:r>
    </w:p>
    <w:p w:rsidR="00DC4A5C" w:rsidRPr="00DC4A5C" w:rsidRDefault="00DC4A5C" w:rsidP="00DC4A5C">
      <w:pPr>
        <w:suppressAutoHyphens/>
        <w:autoSpaceDE w:val="0"/>
        <w:spacing w:before="9" w:line="240" w:lineRule="auto"/>
        <w:ind w:firstLine="709"/>
        <w:rPr>
          <w:lang w:eastAsia="zh-CN"/>
        </w:rPr>
      </w:pPr>
      <w:r w:rsidRPr="00DC4A5C">
        <w:rPr>
          <w:sz w:val="24"/>
          <w:szCs w:val="24"/>
        </w:rPr>
        <w:t>- акт приёма – передачи Товара, подписанный Поставщиком, в 3-х экземплярах, товарно-транспортные накладные;</w:t>
      </w:r>
    </w:p>
    <w:p w:rsidR="00DC4A5C" w:rsidRPr="00DC4A5C" w:rsidRDefault="00DC4A5C" w:rsidP="00DC4A5C">
      <w:pPr>
        <w:suppressAutoHyphens/>
        <w:autoSpaceDE w:val="0"/>
        <w:spacing w:before="9" w:line="240" w:lineRule="auto"/>
        <w:ind w:firstLine="709"/>
        <w:rPr>
          <w:sz w:val="24"/>
          <w:szCs w:val="24"/>
        </w:rPr>
      </w:pPr>
      <w:r w:rsidRPr="00DC4A5C">
        <w:rPr>
          <w:sz w:val="24"/>
          <w:szCs w:val="24"/>
        </w:rPr>
        <w:t>- счет на оплату, счета-фактуры;</w:t>
      </w:r>
    </w:p>
    <w:p w:rsidR="00DC4A5C" w:rsidRPr="00DC4A5C" w:rsidRDefault="00DC4A5C" w:rsidP="00DC4A5C">
      <w:pPr>
        <w:suppressAutoHyphens/>
        <w:autoSpaceDE w:val="0"/>
        <w:spacing w:before="9" w:line="240" w:lineRule="auto"/>
        <w:ind w:firstLine="709"/>
        <w:rPr>
          <w:lang w:eastAsia="zh-CN"/>
        </w:rPr>
      </w:pPr>
      <w:r w:rsidRPr="00DC4A5C">
        <w:rPr>
          <w:sz w:val="24"/>
          <w:szCs w:val="24"/>
        </w:rPr>
        <w:t xml:space="preserve">- документы, подтверждающие отправку </w:t>
      </w:r>
      <w:r w:rsidRPr="00DC4A5C">
        <w:rPr>
          <w:bCs/>
          <w:sz w:val="24"/>
          <w:szCs w:val="24"/>
        </w:rPr>
        <w:t xml:space="preserve">запроса на смену владельца на портале автоматизированной системы «Система электронных паспортов транспортных средств» - </w:t>
      </w:r>
      <w:hyperlink r:id="rId14" w:history="1">
        <w:r w:rsidRPr="00DC4A5C">
          <w:rPr>
            <w:bCs/>
            <w:color w:val="0000FF"/>
            <w:sz w:val="24"/>
            <w:szCs w:val="24"/>
            <w:u w:val="single"/>
          </w:rPr>
          <w:t>https://elpts.ru/</w:t>
        </w:r>
      </w:hyperlink>
      <w:r w:rsidRPr="00DC4A5C">
        <w:rPr>
          <w:bCs/>
          <w:sz w:val="24"/>
          <w:szCs w:val="24"/>
        </w:rPr>
        <w:t>.</w:t>
      </w:r>
    </w:p>
    <w:p w:rsidR="00DC4A5C" w:rsidRPr="00DC4A5C" w:rsidRDefault="00DC4A5C" w:rsidP="00DC4A5C">
      <w:pPr>
        <w:suppressAutoHyphens/>
        <w:autoSpaceDE w:val="0"/>
        <w:spacing w:before="9" w:line="240" w:lineRule="auto"/>
        <w:ind w:firstLine="709"/>
        <w:rPr>
          <w:lang w:eastAsia="zh-CN"/>
        </w:rPr>
      </w:pPr>
      <w:r w:rsidRPr="00DC4A5C">
        <w:rPr>
          <w:sz w:val="24"/>
          <w:szCs w:val="24"/>
        </w:rPr>
        <w:t>4.5. В целях ускорения взаимодействия по исполнению настоящего Договора допускается обмен по факсу подписанными Договором и спецификацией (Приложение № 1 к настоящему Договору) с последующим, в течение 30 (тридцати) календарных дней с момента передачи документа по факсимильной связи, обменом их подлинными экземплярами.</w:t>
      </w:r>
    </w:p>
    <w:p w:rsidR="00DC4A5C" w:rsidRPr="00DC4A5C" w:rsidRDefault="00DC4A5C" w:rsidP="00DC4A5C">
      <w:pPr>
        <w:suppressAutoHyphens/>
        <w:autoSpaceDE w:val="0"/>
        <w:spacing w:line="240" w:lineRule="auto"/>
        <w:ind w:firstLine="709"/>
        <w:rPr>
          <w:lang w:eastAsia="zh-CN"/>
        </w:rPr>
      </w:pPr>
      <w:r w:rsidRPr="00DC4A5C">
        <w:rPr>
          <w:sz w:val="24"/>
          <w:szCs w:val="24"/>
        </w:rPr>
        <w:t>4.6. Передача поставляемого Товара по настоящему Договору осуществляется в пункте назначения, в соответствии со спецификацией (Приложение № 1 к настоящему Договору).</w:t>
      </w:r>
    </w:p>
    <w:p w:rsidR="00DC4A5C" w:rsidRPr="00DC4A5C" w:rsidRDefault="00DC4A5C" w:rsidP="00DC4A5C">
      <w:pPr>
        <w:suppressAutoHyphens/>
        <w:autoSpaceDE w:val="0"/>
        <w:spacing w:line="240" w:lineRule="auto"/>
        <w:ind w:firstLine="709"/>
        <w:rPr>
          <w:lang w:eastAsia="zh-CN"/>
        </w:rPr>
      </w:pPr>
      <w:r w:rsidRPr="00DC4A5C">
        <w:rPr>
          <w:sz w:val="24"/>
          <w:szCs w:val="24"/>
        </w:rPr>
        <w:t>4.7. Право собственности, а также риски, связанные с гибелью или ухудшением качества, поставляемого по настоящему Договору Товара, переходят от Поставщика к Заказчику с даты оформления Сторонами и подписания акта приёма-передачи, товарно-транспортной накладной в пункте назначения, в соответствии с условиями настоящего Договора и спецификацией (Приложение № 1 к настоящему Договору).</w:t>
      </w:r>
    </w:p>
    <w:p w:rsidR="00DC4A5C" w:rsidRPr="00DC4A5C" w:rsidRDefault="00DC4A5C" w:rsidP="00DC4A5C">
      <w:pPr>
        <w:suppressAutoHyphens/>
        <w:autoSpaceDE w:val="0"/>
        <w:spacing w:line="240" w:lineRule="auto"/>
        <w:ind w:firstLine="709"/>
        <w:rPr>
          <w:lang w:eastAsia="zh-CN"/>
        </w:rPr>
      </w:pPr>
      <w:r w:rsidRPr="00DC4A5C">
        <w:rPr>
          <w:sz w:val="24"/>
          <w:szCs w:val="24"/>
        </w:rPr>
        <w:t xml:space="preserve">4.8. Поставщик за 5 (Пять) рабочих дней до предполагаемой даты поставки Товара, сообщает по электронной почте или письменным способом Заказчику о готовности исполнения </w:t>
      </w:r>
      <w:r w:rsidRPr="00DC4A5C">
        <w:rPr>
          <w:sz w:val="24"/>
          <w:szCs w:val="24"/>
        </w:rPr>
        <w:lastRenderedPageBreak/>
        <w:t>обязательств по поставке Товара в пункте назначения, согласно условиям настоящего Договора и спецификацией (Приложение № 1 к настоящему Договору).</w:t>
      </w:r>
    </w:p>
    <w:p w:rsidR="00DC4A5C" w:rsidRPr="00DC4A5C" w:rsidRDefault="00DC4A5C" w:rsidP="00DC4A5C">
      <w:pPr>
        <w:suppressAutoHyphens/>
        <w:autoSpaceDE w:val="0"/>
        <w:spacing w:line="240" w:lineRule="auto"/>
        <w:ind w:firstLine="709"/>
        <w:rPr>
          <w:lang w:eastAsia="zh-CN"/>
        </w:rPr>
      </w:pPr>
      <w:r w:rsidRPr="00DC4A5C">
        <w:rPr>
          <w:sz w:val="24"/>
          <w:szCs w:val="24"/>
        </w:rPr>
        <w:t>4.9. В случае возникновения обстоятельств, которые могут влиять на сроки поставки, Поставщик немедленно ставит об этом в известность Заказчика, при этом Заказчик имеет право расторгнуть настоящий Договор на условиях, указываемых в п. 8.6. настоящего Договора.</w:t>
      </w:r>
    </w:p>
    <w:p w:rsidR="00DC4A5C" w:rsidRPr="00DC4A5C" w:rsidRDefault="00DC4A5C" w:rsidP="00DC4A5C">
      <w:pPr>
        <w:widowControl w:val="0"/>
        <w:suppressAutoHyphens/>
        <w:autoSpaceDE w:val="0"/>
        <w:spacing w:line="240" w:lineRule="auto"/>
        <w:ind w:firstLine="709"/>
        <w:rPr>
          <w:lang w:eastAsia="zh-CN"/>
        </w:rPr>
      </w:pPr>
      <w:r w:rsidRPr="00DC4A5C">
        <w:rPr>
          <w:sz w:val="24"/>
          <w:szCs w:val="24"/>
        </w:rPr>
        <w:t>4.10. Товар, поставляемый Поставщиком по настоящему Договору, считается принятым Заказчиком:</w:t>
      </w:r>
    </w:p>
    <w:p w:rsidR="00DC4A5C" w:rsidRPr="00DC4A5C" w:rsidRDefault="00DC4A5C" w:rsidP="00DC4A5C">
      <w:pPr>
        <w:widowControl w:val="0"/>
        <w:suppressAutoHyphens/>
        <w:autoSpaceDE w:val="0"/>
        <w:spacing w:line="240" w:lineRule="auto"/>
        <w:ind w:firstLine="709"/>
        <w:rPr>
          <w:lang w:eastAsia="zh-CN"/>
        </w:rPr>
      </w:pPr>
      <w:r w:rsidRPr="00DC4A5C">
        <w:rPr>
          <w:sz w:val="24"/>
          <w:szCs w:val="24"/>
        </w:rPr>
        <w:t>- по количеству в соответствии со спецификацией (Приложение №1 к настоящему Договору);</w:t>
      </w:r>
    </w:p>
    <w:p w:rsidR="00DC4A5C" w:rsidRPr="00DC4A5C" w:rsidRDefault="00DC4A5C" w:rsidP="00DC4A5C">
      <w:pPr>
        <w:widowControl w:val="0"/>
        <w:suppressAutoHyphens/>
        <w:autoSpaceDE w:val="0"/>
        <w:spacing w:line="240" w:lineRule="auto"/>
        <w:ind w:firstLine="709"/>
        <w:rPr>
          <w:bCs/>
          <w:sz w:val="24"/>
          <w:szCs w:val="24"/>
        </w:rPr>
      </w:pPr>
      <w:r w:rsidRPr="00DC4A5C">
        <w:rPr>
          <w:sz w:val="24"/>
          <w:szCs w:val="24"/>
        </w:rPr>
        <w:t xml:space="preserve">- по качеству и комплектности согласно ТУ завода-изготовителя </w:t>
      </w:r>
      <w:r w:rsidRPr="00DC4A5C">
        <w:rPr>
          <w:bCs/>
          <w:sz w:val="24"/>
          <w:szCs w:val="24"/>
        </w:rPr>
        <w:t>по каждой модели, определенной в спецификации к настоящему Договору.</w:t>
      </w:r>
    </w:p>
    <w:p w:rsidR="00DC4A5C" w:rsidRPr="00DC4A5C" w:rsidRDefault="00DC4A5C" w:rsidP="00DC4A5C">
      <w:pPr>
        <w:widowControl w:val="0"/>
        <w:suppressAutoHyphens/>
        <w:autoSpaceDE w:val="0"/>
        <w:spacing w:line="240" w:lineRule="auto"/>
        <w:ind w:firstLine="0"/>
        <w:rPr>
          <w:bCs/>
          <w:sz w:val="24"/>
          <w:szCs w:val="24"/>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КАЧЕСТВО ПРОДУКЦИИ</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5.1. Поставщик гарантирует, что поставляемый Заказчику Товар в технически-исправном состоянии, новый - не бывший в эксплуатации, не находиться: в угоне, залоге, розыске, в собственности у нескольких лиц или под другим обременением, а также под ограничением.</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5.2.  Приёмка Товара по количеству и качеству производится Заказчиком в соответствии с Инструкциями о порядке приемки продукции производственно-технического назначения и товаров по количеству и качеству утвержденными Постановлениями Госарбитража СССР №П-6 от 15.06.65 г. и № П-7 от 25.04.66 г. с внесенными изменениями и дополнениями.</w:t>
      </w:r>
    </w:p>
    <w:p w:rsidR="00DC4A5C" w:rsidRPr="00DC4A5C" w:rsidRDefault="00DC4A5C" w:rsidP="00DC4A5C">
      <w:pPr>
        <w:widowControl w:val="0"/>
        <w:suppressAutoHyphens/>
        <w:autoSpaceDE w:val="0"/>
        <w:spacing w:line="240" w:lineRule="auto"/>
        <w:ind w:firstLine="709"/>
        <w:rPr>
          <w:bCs/>
          <w:sz w:val="24"/>
          <w:szCs w:val="24"/>
        </w:rPr>
      </w:pPr>
      <w:r w:rsidRPr="00DC4A5C">
        <w:rPr>
          <w:sz w:val="24"/>
          <w:szCs w:val="24"/>
        </w:rPr>
        <w:t xml:space="preserve">5.3. Качество и комплектация поставляемого по настоящему Договору Товара должны соответствовать нормативно-технической документации, указанной в соответствующей спецификации (Приложение №1 к настоящему Договору), в соответствии с </w:t>
      </w:r>
      <w:r w:rsidRPr="00DC4A5C">
        <w:rPr>
          <w:bCs/>
          <w:sz w:val="24"/>
          <w:szCs w:val="24"/>
        </w:rPr>
        <w:t>ТУ завода-изготовителя по каждой модели, определенной в спецификации к настоящему Договору.</w:t>
      </w:r>
    </w:p>
    <w:p w:rsidR="00DC4A5C" w:rsidRPr="00DC4A5C" w:rsidRDefault="00DC4A5C" w:rsidP="00DC4A5C">
      <w:pPr>
        <w:widowControl w:val="0"/>
        <w:suppressAutoHyphens/>
        <w:autoSpaceDE w:val="0"/>
        <w:spacing w:line="240" w:lineRule="auto"/>
        <w:ind w:firstLine="709"/>
        <w:rPr>
          <w:rFonts w:cs="Calibri"/>
          <w:lang w:eastAsia="zh-CN"/>
        </w:rPr>
      </w:pPr>
      <w:r w:rsidRPr="00DC4A5C">
        <w:rPr>
          <w:bCs/>
          <w:sz w:val="24"/>
          <w:szCs w:val="24"/>
        </w:rPr>
        <w:t>5.4. Гарантийный период составляет: _____________ с момента подписания сторонами актов приема-передачи товара.</w:t>
      </w:r>
    </w:p>
    <w:p w:rsidR="00DC4A5C" w:rsidRPr="00DC4A5C" w:rsidRDefault="00DC4A5C" w:rsidP="00DC4A5C">
      <w:pPr>
        <w:suppressAutoHyphens/>
        <w:autoSpaceDE w:val="0"/>
        <w:spacing w:before="14" w:line="240" w:lineRule="auto"/>
        <w:ind w:firstLine="709"/>
        <w:rPr>
          <w:rFonts w:cs="Calibri"/>
          <w:lang w:eastAsia="zh-CN"/>
        </w:rPr>
      </w:pPr>
      <w:r w:rsidRPr="00DC4A5C">
        <w:rPr>
          <w:sz w:val="24"/>
          <w:szCs w:val="24"/>
        </w:rPr>
        <w:t>5.5. Забракованные Заказчиком или его уполномоченным представителем Товары подлежат замене или ремонту за счет Поставщика, в наиболее приемлемые для Заказчика сроки, согласованные Сторонами в письменном виде.</w:t>
      </w:r>
    </w:p>
    <w:p w:rsidR="00DC4A5C" w:rsidRPr="00DC4A5C" w:rsidRDefault="00DC4A5C" w:rsidP="00DC4A5C">
      <w:pPr>
        <w:widowControl w:val="0"/>
        <w:tabs>
          <w:tab w:val="left" w:pos="709"/>
        </w:tabs>
        <w:suppressAutoHyphens/>
        <w:autoSpaceDE w:val="0"/>
        <w:spacing w:line="240" w:lineRule="auto"/>
        <w:ind w:firstLine="709"/>
        <w:contextualSpacing/>
        <w:rPr>
          <w:sz w:val="24"/>
          <w:szCs w:val="24"/>
        </w:rPr>
      </w:pPr>
      <w:r w:rsidRPr="00DC4A5C">
        <w:rPr>
          <w:sz w:val="24"/>
          <w:szCs w:val="24"/>
        </w:rPr>
        <w:t>5.6. Рекламации Заказчика по работоспособности (качеству), полученного по спецификации (Приложение №1 к настоящему Договору), Товара, в течение гарантийного срока должны незамедлительно приниматься Поставщиком к исполнению. В течение 15 рабочих дней Поставщик обязан определить способ, место устранения неполадок, срок устранения, исполнителя и известить об этом Заказчика в письменной форме. В особых случаях Поставщик высылает специалистов для определения сложности ремонта (или самого ремонта) на место нахождение техники, о чём письменно извещает Заказчика, в этом случае срок ремонта согласовывается дополнительно с учетом наиболее приемлемых сроков для Заказчика.</w:t>
      </w:r>
    </w:p>
    <w:p w:rsidR="00DC4A5C" w:rsidRPr="00DC4A5C" w:rsidRDefault="00DC4A5C" w:rsidP="00DC4A5C">
      <w:pPr>
        <w:widowControl w:val="0"/>
        <w:tabs>
          <w:tab w:val="left" w:pos="709"/>
        </w:tabs>
        <w:suppressAutoHyphens/>
        <w:autoSpaceDE w:val="0"/>
        <w:spacing w:line="240" w:lineRule="auto"/>
        <w:ind w:firstLine="709"/>
        <w:contextualSpacing/>
        <w:rPr>
          <w:sz w:val="24"/>
          <w:szCs w:val="24"/>
        </w:rPr>
      </w:pPr>
    </w:p>
    <w:p w:rsidR="00DC4A5C" w:rsidRPr="00DC4A5C" w:rsidRDefault="00DC4A5C" w:rsidP="00DC4A5C">
      <w:pPr>
        <w:widowControl w:val="0"/>
        <w:numPr>
          <w:ilvl w:val="0"/>
          <w:numId w:val="38"/>
        </w:numPr>
        <w:tabs>
          <w:tab w:val="left" w:pos="709"/>
        </w:tabs>
        <w:suppressAutoHyphens/>
        <w:autoSpaceDE w:val="0"/>
        <w:autoSpaceDN w:val="0"/>
        <w:adjustRightInd w:val="0"/>
        <w:spacing w:after="200" w:line="240" w:lineRule="auto"/>
        <w:ind w:left="720"/>
        <w:contextualSpacing/>
        <w:jc w:val="center"/>
        <w:rPr>
          <w:rFonts w:cs="Arial"/>
          <w:b/>
          <w:sz w:val="24"/>
          <w:szCs w:val="24"/>
        </w:rPr>
      </w:pPr>
      <w:r w:rsidRPr="00DC4A5C">
        <w:rPr>
          <w:rFonts w:cs="Arial"/>
          <w:b/>
          <w:sz w:val="24"/>
          <w:szCs w:val="24"/>
        </w:rPr>
        <w:t>ОБЕСПЕЧЕНИЕ ИСПОЛНЕНИЕ ДОГОВОРА</w:t>
      </w:r>
    </w:p>
    <w:p w:rsidR="00DC4A5C" w:rsidRPr="00DC4A5C" w:rsidRDefault="00DC4A5C" w:rsidP="00DC4A5C">
      <w:pPr>
        <w:widowControl w:val="0"/>
        <w:tabs>
          <w:tab w:val="left" w:pos="709"/>
        </w:tabs>
        <w:suppressAutoHyphens/>
        <w:autoSpaceDE w:val="0"/>
        <w:autoSpaceDN w:val="0"/>
        <w:adjustRightInd w:val="0"/>
        <w:spacing w:line="240" w:lineRule="auto"/>
        <w:ind w:left="720" w:firstLine="0"/>
        <w:contextualSpacing/>
        <w:jc w:val="left"/>
        <w:rPr>
          <w:rFonts w:cs="Arial"/>
          <w:b/>
          <w:sz w:val="24"/>
          <w:szCs w:val="24"/>
        </w:rPr>
      </w:pP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6.1. Для заключения договора Поставщик обязан предоставить обеспечение исполнения обязательств по договору, которое гарантирует следующие обязательства Поставщика:</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xml:space="preserve">- по возмещению убытков Заказчика, причиненных неисполнением или ненадлежащим исполнением обязательств по Договору, </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обязанность по выплате неустойки (штрафа, пени), и иных долгов, возникших у Поставщика перед Заказчиком.</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6.2. Обеспечение исполнения обязательств по договору должно быть предъявлено Поставщиком одновременно с договором, подписанным со своей стороны, и будет находиться у Заказчика до момента исполнения Поставщиком всех обязательств по договору перед Заказчиком.</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xml:space="preserve">6.3. Обеспечение исполнения обязательств по договору может быть в форме безотзывной банковской гарантии или залога денежных средств, по выбору Поставщика. Размер обеспечения исполнения договора составляет 30% (тридцать процентов) цены договора, заключенного по </w:t>
      </w:r>
      <w:r w:rsidRPr="00DC4A5C">
        <w:rPr>
          <w:rFonts w:eastAsia="Calibri"/>
          <w:sz w:val="24"/>
          <w:szCs w:val="24"/>
          <w:lang w:eastAsia="en-US"/>
        </w:rPr>
        <w:lastRenderedPageBreak/>
        <w:t>итогам проведенной процедуры закупки. Если в указанный срок, Поставщик не представил обеспечение, то Договор не заключается, а Поставщик будет считаться уклонившимся от заключения договора.</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6.4.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Поставщиком всех своих обязательств по договору.</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6.5. Обеспечение исполнения обязательств по договору в виде банковской гарантии.</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6.5.1.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xml:space="preserve">6.5.2. Банковская гарантия в обязательном порядке должна содержать обязательства Поставщика: </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xml:space="preserve">- по возмещению убытков Заказчика, причиненных неисполнением или ненадлежащим исполнением обязательств по Договору, </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обязанность по выплате неустойки (штрафа, пени), и иных долгов, возникших у Поставщика перед Заказчиком.</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6.5.3. При любом изменении срока выполнения работ в сторону увеличения, Поставщик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на ту же сумму, в той же валюте, и с теми же условиями, что и действующая банковская гарантия исполнения обязательств по договору.</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6.6. Обеспечение исполнения обязательств по договору в виде залога денежных средств.</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6.6.1. В том случае, если обеспечение исполнения Договора предоставляется в виде залога денежных средств, денежные средства должны быть перечислены в размере и на счет, указанный в Договоре до момента заключения Договора.</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денежных средств осуществлялось при помощи системы «Клиент-Банк»).</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6.7. В случае если по каким-либо причинам, не зависящим от Поставщика,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Поставщика своих обязательств по Договору, Поставщик обязуется в течение 10 (Десяти) рабочих дней предоставить Заказчику иное (новое) надлежащее обеспечение исполнение обязательств по Договору на тех же условиях и в том же размере, которые указаны в Договоре.</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6.8. Залог прекращается в следующих случаях:</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вследствие прекращения, обеспеченного залогом обязательства по настоящему договору, в том числе его исполнением, и возвращаются Поставщику в течение 10 (десяти) рабочих дней с момента подписания сторонами документов, в том числе подписания товарной накладной, подтверждающих надлежащее исполнение Поставщиком своих обязательств по договору в полном объеме (подписанием актов приема-передачи оборудования, товарной накладной и пр. и акта сверки по договору);</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xml:space="preserve">- вследствие перехода прав на заложенные денежные средства к Заказчику. </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6.9. В случае неисполнения Поставщиком обязательств по договору:</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t>- если обеспечение исполнения договора было в виде залога денежных средств, то указанные средства подрядчику (подрядчику, исполнителю) не возвращаются;</w:t>
      </w:r>
    </w:p>
    <w:p w:rsidR="00DC4A5C" w:rsidRPr="00DC4A5C" w:rsidRDefault="00DC4A5C" w:rsidP="00DC4A5C">
      <w:pPr>
        <w:spacing w:line="240" w:lineRule="auto"/>
        <w:ind w:firstLine="709"/>
        <w:rPr>
          <w:rFonts w:eastAsia="Calibri"/>
          <w:sz w:val="24"/>
          <w:szCs w:val="24"/>
          <w:lang w:eastAsia="en-US"/>
        </w:rPr>
      </w:pPr>
      <w:r w:rsidRPr="00DC4A5C">
        <w:rPr>
          <w:rFonts w:eastAsia="Calibri"/>
          <w:sz w:val="24"/>
          <w:szCs w:val="24"/>
          <w:lang w:eastAsia="en-US"/>
        </w:rPr>
        <w:lastRenderedPageBreak/>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DC4A5C" w:rsidRPr="00DC4A5C" w:rsidRDefault="00DC4A5C" w:rsidP="00DC4A5C">
      <w:pPr>
        <w:widowControl w:val="0"/>
        <w:tabs>
          <w:tab w:val="left" w:pos="709"/>
        </w:tabs>
        <w:suppressAutoHyphens/>
        <w:autoSpaceDE w:val="0"/>
        <w:spacing w:line="240" w:lineRule="auto"/>
        <w:ind w:firstLine="709"/>
        <w:contextualSpacing/>
        <w:rPr>
          <w:sz w:val="24"/>
          <w:szCs w:val="24"/>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ПОРЯДОК РАЗРЕШЕНИЯ СПОРОВ</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Arial"/>
          <w:lang w:eastAsia="zh-CN"/>
        </w:rPr>
      </w:pPr>
    </w:p>
    <w:p w:rsidR="00DC4A5C" w:rsidRPr="00DC4A5C" w:rsidRDefault="00DC4A5C" w:rsidP="00DC4A5C">
      <w:pPr>
        <w:widowControl w:val="0"/>
        <w:suppressAutoHyphens/>
        <w:autoSpaceDE w:val="0"/>
        <w:spacing w:line="240" w:lineRule="auto"/>
        <w:ind w:firstLine="709"/>
        <w:rPr>
          <w:rFonts w:cs="Calibri"/>
          <w:lang w:eastAsia="zh-CN"/>
        </w:rPr>
      </w:pPr>
      <w:r w:rsidRPr="00DC4A5C">
        <w:rPr>
          <w:sz w:val="24"/>
          <w:szCs w:val="24"/>
        </w:rPr>
        <w:t xml:space="preserve">7.1. </w:t>
      </w:r>
      <w:r w:rsidRPr="00DC4A5C">
        <w:rPr>
          <w:color w:val="000000"/>
          <w:sz w:val="24"/>
          <w:szCs w:val="24"/>
        </w:rPr>
        <w:t>Любые споры и разногласия, возникающие между Сторонами при исполнении или ненадлежащем исполнении условий настоящего Договора, разрешаются путем предъявления соответствующих мотивированных письменных претензий. Стороны устанавливают, что претензии по настоящему Договору должны быть рассмотрены Стороной не позднее 20 (двадцати) дней с даты получения письменной претензии.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 xml:space="preserve">7.2. </w:t>
      </w:r>
      <w:r w:rsidRPr="00DC4A5C">
        <w:rPr>
          <w:color w:val="000000"/>
          <w:sz w:val="24"/>
          <w:szCs w:val="24"/>
        </w:rPr>
        <w:t>В случае, если проведенный Сторонами письменный претензионный порядок урегулирования спора и разногласий не приведет к достижению согласия с учетом взаимных интересов, Стороны разрешают неурегулированный вопрос в судебном порядке в Арбитражном суде Республике Саха (Якутия).</w:t>
      </w:r>
    </w:p>
    <w:p w:rsidR="00DC4A5C" w:rsidRPr="00DC4A5C" w:rsidRDefault="00DC4A5C" w:rsidP="00DC4A5C">
      <w:pPr>
        <w:widowControl w:val="0"/>
        <w:suppressAutoHyphens/>
        <w:autoSpaceDE w:val="0"/>
        <w:spacing w:line="240" w:lineRule="auto"/>
        <w:ind w:firstLine="709"/>
        <w:rPr>
          <w:bCs/>
          <w:sz w:val="24"/>
          <w:szCs w:val="24"/>
        </w:rPr>
      </w:pPr>
      <w:r w:rsidRPr="00DC4A5C">
        <w:rPr>
          <w:bCs/>
          <w:sz w:val="24"/>
          <w:szCs w:val="24"/>
        </w:rPr>
        <w:t>7.3. Претензионный порядок досудебного урегулирования споров по настоящему Договору является обязательным условием.</w:t>
      </w:r>
    </w:p>
    <w:p w:rsidR="00DC4A5C" w:rsidRPr="00DC4A5C" w:rsidRDefault="00DC4A5C" w:rsidP="00DC4A5C">
      <w:pPr>
        <w:suppressAutoHyphens/>
        <w:autoSpaceDE w:val="0"/>
        <w:spacing w:line="240" w:lineRule="auto"/>
        <w:ind w:firstLine="0"/>
        <w:rPr>
          <w:bCs/>
          <w:sz w:val="24"/>
          <w:szCs w:val="24"/>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НАЛОГОВАЯ ОГОВОРКА</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Arial"/>
          <w:b/>
          <w:bCs/>
          <w:sz w:val="24"/>
          <w:szCs w:val="24"/>
        </w:rPr>
      </w:pP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8.1. Поставщик гарантирует, что на момент заключения настоящего Договора, а также в течение всего срока его действия он:</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своевременно и в полном объеме уплачивает налоги, сборы и страховые взносы;</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ведет налоговый учет и составляет налоговую отчетность в соответствии с законодательством о налогах и сборах, своевременно и в полном объеме представляет налоговую отчетность;</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ведет бухгалтерский учет, составляет и представляет бухгалтерскую отчетность в соответствии с законодательством РФ и нормативными правовыми актами по бухгалтерскому учету;</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xml:space="preserve">8.2. Поставщик обязуется возместить Заказчику НДС, пени и штрафы, </w:t>
      </w:r>
      <w:proofErr w:type="spellStart"/>
      <w:r w:rsidRPr="00DC4A5C">
        <w:rPr>
          <w:color w:val="000000"/>
          <w:sz w:val="24"/>
          <w:szCs w:val="24"/>
          <w:shd w:val="clear" w:color="auto" w:fill="FBFBFB"/>
        </w:rPr>
        <w:t>доначисленные</w:t>
      </w:r>
      <w:proofErr w:type="spellEnd"/>
      <w:r w:rsidRPr="00DC4A5C">
        <w:rPr>
          <w:color w:val="000000"/>
          <w:sz w:val="24"/>
          <w:szCs w:val="24"/>
          <w:shd w:val="clear" w:color="auto" w:fill="FBFBFB"/>
        </w:rPr>
        <w:t xml:space="preserve"> Заказчику налоговым органом, а также прочие убытки, если такие доначисления и убытки обусловлены любой из следующих причин:</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нарушение гарантий о надлежащем исполнении обязанностей, предусмотренных налоговым законодательством;</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ненадлежащее (несвоевременное) оформление поставщиком счетов-фактур и (или) первичных учетных и (или) иных документов при исполнении настоящего Договора;</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 ненадлежащее (несвоевременное) отражение счетов-фактур в декларации по НДС (в случае если Поставщик является плательщиком НДС), представляемой Поставщиком в налоговые органы, и (или) в книге продаж.</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8.3. Поставщик обязуется возместить Заказчику указанные потери в течение 30 календарных дней со дня предъявления Заказчиком претензии.</w:t>
      </w: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ОТВЕТСТВЕННОСТЬ СТОРОН</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9.1. За неисполнение или ненадлежащее исполнение обязательств по настоящему Договору, каждая из Сторон настоящего Договора несет ответственность, предусмотренную действующим законодательством Российской Федерации.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9.2. В случае нарушения срока поставки Товара, согласованного сторонами в спецификации (Приложение №1 к настоящему Договору), являющейся его неотъемлемой частью, Поставщик несет ответственность перед Заказчиком в виде выплаты неустойки в размере 0,03 % от стоимости не поставленных / недопоставленных Товаров, за каждый день просрочки.</w:t>
      </w:r>
    </w:p>
    <w:p w:rsidR="00DC4A5C" w:rsidRPr="00DC4A5C" w:rsidRDefault="00DC4A5C" w:rsidP="00DC4A5C">
      <w:pPr>
        <w:widowControl w:val="0"/>
        <w:suppressAutoHyphens/>
        <w:autoSpaceDE w:val="0"/>
        <w:spacing w:line="240" w:lineRule="auto"/>
        <w:ind w:firstLine="709"/>
        <w:rPr>
          <w:rFonts w:cs="Calibri"/>
          <w:lang w:eastAsia="zh-CN"/>
        </w:rPr>
      </w:pPr>
      <w:r w:rsidRPr="00DC4A5C">
        <w:rPr>
          <w:bCs/>
          <w:sz w:val="24"/>
          <w:szCs w:val="24"/>
        </w:rPr>
        <w:lastRenderedPageBreak/>
        <w:t>9.3. Поставщик несет ответственность перед Заказчиком в случае нарушения условий пункта 5.3. настоящего Договора, в части обязательства по замене или ремонту забракованного в процессе приемки Товара в срок, согласно п. 5.4. настоящего Договора, в виде выплаты неустойки в размере 0,03% от стоимости не поставленного/ недопоставленного Товара, за каждый день просрочки.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9.4. В случае нарушения срока устранения выявленных замечаний, в соответствии с п. 5.4. настоящего Договора, Поставщик несет ответственность перед Заказчиком в виде выплаты неустойки в размере 0,03 % в день от стоимости обнаруженных недостатков в шасси или насосе, за каждый день просрочки.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9.5. В случае нарушения сроков оплаты согласно спецификации (Приложение № 1 к настоящему Договору) за поставленный Товар, Заказчик несет ответственность перед Поставщиком в виде выплаты неустойки в размере 0,03 % в день от стоимости поставленного Товара.</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 xml:space="preserve">9.6. Заказчик вправе в одностороннем порядке расторгнуть настоящий Договор в случае нарушения Поставщиком сроков поставки, согласованных Сторонами в спецификации к настоящему Договору, более чем на 10 (десять) календарных дней. Договор считается расторгнутым с момента получения Поставщиком письменного уведомления.  </w:t>
      </w:r>
    </w:p>
    <w:p w:rsidR="00DC4A5C" w:rsidRPr="00DC4A5C" w:rsidRDefault="00DC4A5C" w:rsidP="00DC4A5C">
      <w:pPr>
        <w:suppressAutoHyphens/>
        <w:autoSpaceDE w:val="0"/>
        <w:spacing w:line="240" w:lineRule="auto"/>
        <w:ind w:firstLine="709"/>
        <w:rPr>
          <w:sz w:val="24"/>
          <w:szCs w:val="24"/>
        </w:rPr>
      </w:pPr>
      <w:r w:rsidRPr="00DC4A5C">
        <w:rPr>
          <w:sz w:val="24"/>
          <w:szCs w:val="24"/>
        </w:rPr>
        <w:t xml:space="preserve">9.7. Уплата неустоек (штрафов, пеней), а также возмещение убытков, причиненных ненадлежащим исполнением обязательств по настоящему Договору, не освобождает виновную Сторону от исполнения своих обязательств. </w:t>
      </w:r>
    </w:p>
    <w:p w:rsidR="00DC4A5C" w:rsidRPr="00DC4A5C" w:rsidRDefault="00DC4A5C" w:rsidP="00DC4A5C">
      <w:pPr>
        <w:suppressAutoHyphens/>
        <w:autoSpaceDE w:val="0"/>
        <w:spacing w:line="240" w:lineRule="auto"/>
        <w:ind w:firstLine="709"/>
        <w:rPr>
          <w:color w:val="000000"/>
          <w:sz w:val="24"/>
          <w:szCs w:val="24"/>
          <w:shd w:val="clear" w:color="auto" w:fill="FBFBFB"/>
        </w:rPr>
      </w:pPr>
      <w:r w:rsidRPr="00DC4A5C">
        <w:rPr>
          <w:color w:val="000000"/>
          <w:sz w:val="24"/>
          <w:szCs w:val="24"/>
          <w:shd w:val="clear" w:color="auto" w:fill="FBFBFB"/>
        </w:rPr>
        <w:t>9.8. В случае одностороннего немотивированного отказа от Договора, Поставщик обязан выплатить Заказчику компенсацию (п. 3 ст. 310 ГК РФ) в размере 20% от общей стоимости договора, установленной в спецификации.</w:t>
      </w:r>
    </w:p>
    <w:p w:rsidR="00DC4A5C" w:rsidRPr="00DC4A5C" w:rsidRDefault="00DC4A5C" w:rsidP="00DC4A5C">
      <w:pPr>
        <w:suppressAutoHyphens/>
        <w:autoSpaceDE w:val="0"/>
        <w:spacing w:line="240" w:lineRule="auto"/>
        <w:ind w:firstLine="0"/>
        <w:rPr>
          <w:sz w:val="24"/>
          <w:szCs w:val="24"/>
          <w:lang w:eastAsia="zh-CN"/>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bCs/>
          <w:sz w:val="24"/>
          <w:szCs w:val="24"/>
        </w:rPr>
      </w:pPr>
      <w:r w:rsidRPr="00DC4A5C">
        <w:rPr>
          <w:rFonts w:cs="Arial"/>
          <w:b/>
          <w:bCs/>
          <w:sz w:val="24"/>
          <w:szCs w:val="24"/>
        </w:rPr>
        <w:t>ФОРС-МАЖОРНЫЕ ОБСТОЯТЕЛЬСТВА</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10.1. Стороны настоящего Договора освобождаются от ответственности за неисполнение или ненадлежащее исполнение своих обязательств по настоящему Договору, если это явилось результатом наступления событий, за которые ни одна из сторон настоящего Договора не отвечает, а именно: пожара, блокады, забастовки, запрещения ввоза / вывоза грузов, стихийных бедствий, военных событий и иных проявлений действия непреодолимой силы.</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10.2. Сторона настоящего Договора, для которой создалась невозможность выполнения обязательств по настоящему Договору, должна немедленно сообщить об этом по телефону другой стороне настоящего Договора, а также в течение 3-х календарных дней направить другой стороне настоящего Договора письменно по факсу и (или) заказным письмом с уведомлением информацию о наступлении форс – мажорных обстоятельств, приложив при этом подтверждающую справку компетентного государственного органа.</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10.3. В случае если Сторона настоящего Договора, для которой создалась невозможность выполнения обязательств по настоящему Договору, не выполнит требований, установленных в п.9.2 настоящего Договора, она не вправе будет ссылаться на наступление форс–мажорных обстоятельств и требовать освобождения от ответственности.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 xml:space="preserve">10.4. В случае наступления форс–мажорных обстоятельств, сроки исполнения обязательств по настоящему Договору отодвигаются на время действия таких обстоятельств, если же обстоятельства продлятся более двух месяцев, Стороны настоящего Договора вправе </w:t>
      </w:r>
      <w:proofErr w:type="gramStart"/>
      <w:r w:rsidRPr="00DC4A5C">
        <w:rPr>
          <w:sz w:val="24"/>
          <w:szCs w:val="24"/>
        </w:rPr>
        <w:t>Договориться</w:t>
      </w:r>
      <w:proofErr w:type="gramEnd"/>
      <w:r w:rsidRPr="00DC4A5C">
        <w:rPr>
          <w:sz w:val="24"/>
          <w:szCs w:val="24"/>
        </w:rPr>
        <w:t xml:space="preserve"> о расторжении настоящего Договора.</w:t>
      </w:r>
    </w:p>
    <w:p w:rsidR="00DC4A5C" w:rsidRPr="00DC4A5C" w:rsidRDefault="00DC4A5C" w:rsidP="00DC4A5C">
      <w:pPr>
        <w:suppressAutoHyphens/>
        <w:autoSpaceDE w:val="0"/>
        <w:spacing w:line="240" w:lineRule="auto"/>
        <w:ind w:firstLine="709"/>
        <w:rPr>
          <w:sz w:val="24"/>
          <w:szCs w:val="24"/>
        </w:rPr>
      </w:pPr>
      <w:r w:rsidRPr="00DC4A5C">
        <w:rPr>
          <w:sz w:val="24"/>
          <w:szCs w:val="24"/>
        </w:rPr>
        <w:t>10.5. После прекращения действий обстоятельств непреодолимой силы Сторона настоящего Договора, для которой создалась невозможность выполнения обязательств по настоящему Договору, обязана уведомить об этом другую сторону настоящего Договора в порядке, аналогичном указанному в п. 10.2 настоящего Договора.</w:t>
      </w:r>
    </w:p>
    <w:p w:rsidR="00DC4A5C" w:rsidRPr="00DC4A5C" w:rsidRDefault="00DC4A5C" w:rsidP="00DC4A5C">
      <w:pPr>
        <w:suppressAutoHyphens/>
        <w:autoSpaceDE w:val="0"/>
        <w:spacing w:line="240" w:lineRule="auto"/>
        <w:ind w:firstLine="0"/>
        <w:rPr>
          <w:sz w:val="24"/>
          <w:szCs w:val="24"/>
        </w:rPr>
      </w:pPr>
    </w:p>
    <w:p w:rsidR="00DC4A5C" w:rsidRPr="00DC4A5C" w:rsidRDefault="00DC4A5C" w:rsidP="00DC4A5C">
      <w:pPr>
        <w:widowControl w:val="0"/>
        <w:numPr>
          <w:ilvl w:val="0"/>
          <w:numId w:val="38"/>
        </w:numPr>
        <w:suppressAutoHyphens/>
        <w:autoSpaceDE w:val="0"/>
        <w:autoSpaceDN w:val="0"/>
        <w:adjustRightInd w:val="0"/>
        <w:spacing w:after="200" w:line="240" w:lineRule="auto"/>
        <w:ind w:left="720"/>
        <w:contextualSpacing/>
        <w:jc w:val="center"/>
        <w:rPr>
          <w:rFonts w:cs="Arial"/>
          <w:b/>
          <w:sz w:val="24"/>
          <w:szCs w:val="24"/>
          <w:lang w:eastAsia="zh-CN"/>
        </w:rPr>
      </w:pPr>
      <w:r w:rsidRPr="00DC4A5C">
        <w:rPr>
          <w:rFonts w:cs="Arial"/>
          <w:b/>
          <w:sz w:val="24"/>
          <w:szCs w:val="24"/>
          <w:lang w:eastAsia="zh-CN"/>
        </w:rPr>
        <w:t>АНТИКОРРУПЦИОННЫЕ УСЛОВИЯ</w:t>
      </w:r>
    </w:p>
    <w:p w:rsidR="00DC4A5C" w:rsidRPr="00DC4A5C" w:rsidRDefault="00DC4A5C" w:rsidP="00DC4A5C">
      <w:pPr>
        <w:widowControl w:val="0"/>
        <w:suppressAutoHyphens/>
        <w:autoSpaceDE w:val="0"/>
        <w:autoSpaceDN w:val="0"/>
        <w:adjustRightInd w:val="0"/>
        <w:spacing w:line="240" w:lineRule="auto"/>
        <w:ind w:left="720" w:firstLine="0"/>
        <w:contextualSpacing/>
        <w:jc w:val="left"/>
        <w:rPr>
          <w:rFonts w:cs="Calibri"/>
          <w:lang w:eastAsia="zh-CN"/>
        </w:rPr>
      </w:pPr>
    </w:p>
    <w:p w:rsidR="00DC4A5C" w:rsidRPr="00DC4A5C" w:rsidRDefault="00DC4A5C" w:rsidP="00DC4A5C">
      <w:pPr>
        <w:widowControl w:val="0"/>
        <w:tabs>
          <w:tab w:val="left" w:pos="1134"/>
        </w:tabs>
        <w:autoSpaceDE w:val="0"/>
        <w:autoSpaceDN w:val="0"/>
        <w:adjustRightInd w:val="0"/>
        <w:spacing w:line="240" w:lineRule="auto"/>
        <w:ind w:firstLine="709"/>
        <w:contextualSpacing/>
        <w:rPr>
          <w:sz w:val="24"/>
          <w:szCs w:val="24"/>
        </w:rPr>
      </w:pPr>
      <w:r w:rsidRPr="00DC4A5C">
        <w:rPr>
          <w:sz w:val="24"/>
          <w:szCs w:val="24"/>
        </w:rPr>
        <w:t xml:space="preserve">11.1. Общество довело до сведения Поставщика информацию о размещении </w:t>
      </w:r>
      <w:r w:rsidRPr="00DC4A5C">
        <w:rPr>
          <w:sz w:val="24"/>
          <w:szCs w:val="24"/>
        </w:rPr>
        <w:lastRenderedPageBreak/>
        <w:t>Антикоррупционной политики акционерного общества «Саханефтегазсбыт», утвержденной решением Совета директоров Общества, на официальном сайте Общества (</w:t>
      </w:r>
      <w:proofErr w:type="spellStart"/>
      <w:r w:rsidRPr="00DC4A5C">
        <w:rPr>
          <w:color w:val="0000FF"/>
          <w:sz w:val="24"/>
          <w:szCs w:val="24"/>
          <w:u w:val="single"/>
        </w:rPr>
        <w:fldChar w:fldCharType="begin"/>
      </w:r>
      <w:r w:rsidRPr="00DC4A5C">
        <w:rPr>
          <w:color w:val="0000FF"/>
          <w:sz w:val="24"/>
          <w:szCs w:val="24"/>
          <w:u w:val="single"/>
        </w:rPr>
        <w:instrText xml:space="preserve"> HYPERLINK "http://corpmsp.ru/" </w:instrText>
      </w:r>
      <w:r w:rsidRPr="00DC4A5C">
        <w:rPr>
          <w:color w:val="0000FF"/>
          <w:sz w:val="24"/>
          <w:szCs w:val="24"/>
          <w:u w:val="single"/>
        </w:rPr>
        <w:fldChar w:fldCharType="separate"/>
      </w:r>
      <w:r w:rsidRPr="00DC4A5C">
        <w:rPr>
          <w:color w:val="0000FF"/>
          <w:sz w:val="24"/>
          <w:szCs w:val="24"/>
          <w:u w:val="single"/>
        </w:rPr>
        <w:t>саханефтегазсбыт.рф</w:t>
      </w:r>
      <w:proofErr w:type="spellEnd"/>
      <w:r w:rsidRPr="00DC4A5C">
        <w:rPr>
          <w:color w:val="0000FF"/>
          <w:sz w:val="24"/>
          <w:szCs w:val="24"/>
          <w:u w:val="single"/>
        </w:rPr>
        <w:t xml:space="preserve">) </w:t>
      </w:r>
      <w:r w:rsidRPr="00DC4A5C">
        <w:rPr>
          <w:color w:val="0000FF"/>
          <w:sz w:val="24"/>
          <w:szCs w:val="24"/>
          <w:u w:val="single"/>
        </w:rPr>
        <w:fldChar w:fldCharType="end"/>
      </w:r>
      <w:r w:rsidRPr="00DC4A5C">
        <w:rPr>
          <w:sz w:val="24"/>
          <w:szCs w:val="24"/>
        </w:rPr>
        <w:t>в разделе «Антикоррупционная политика».</w:t>
      </w:r>
    </w:p>
    <w:p w:rsidR="00DC4A5C" w:rsidRPr="00DC4A5C" w:rsidRDefault="00DC4A5C" w:rsidP="00DC4A5C">
      <w:pPr>
        <w:tabs>
          <w:tab w:val="left" w:pos="1134"/>
        </w:tabs>
        <w:spacing w:line="240" w:lineRule="auto"/>
        <w:ind w:firstLine="709"/>
        <w:rPr>
          <w:sz w:val="24"/>
          <w:szCs w:val="24"/>
        </w:rPr>
      </w:pPr>
      <w:r w:rsidRPr="00DC4A5C">
        <w:rPr>
          <w:sz w:val="24"/>
          <w:szCs w:val="24"/>
        </w:rPr>
        <w:t>Заключением настоящего Договора другая Сторона подтверждает свое ознакомление с Антикоррупционной политикой акционерного общества «Саханефтегазсбыт».</w:t>
      </w:r>
    </w:p>
    <w:p w:rsidR="00DC4A5C" w:rsidRPr="00DC4A5C" w:rsidRDefault="00DC4A5C" w:rsidP="00DC4A5C">
      <w:pPr>
        <w:widowControl w:val="0"/>
        <w:numPr>
          <w:ilvl w:val="1"/>
          <w:numId w:val="37"/>
        </w:numPr>
        <w:tabs>
          <w:tab w:val="left" w:pos="1134"/>
        </w:tabs>
        <w:suppressAutoHyphens/>
        <w:autoSpaceDE w:val="0"/>
        <w:autoSpaceDN w:val="0"/>
        <w:adjustRightInd w:val="0"/>
        <w:spacing w:after="200" w:line="240" w:lineRule="auto"/>
        <w:ind w:left="0" w:firstLine="709"/>
        <w:contextualSpacing/>
        <w:jc w:val="left"/>
        <w:rPr>
          <w:rFonts w:cs="Arial"/>
          <w:sz w:val="24"/>
          <w:szCs w:val="24"/>
        </w:rPr>
      </w:pPr>
      <w:r w:rsidRPr="00DC4A5C">
        <w:rPr>
          <w:rFonts w:cs="Arial"/>
          <w:sz w:val="24"/>
          <w:szCs w:val="24"/>
        </w:rPr>
        <w:t xml:space="preserve">При взаимодействии, исполнении своих обязательств по настоящему Договору и/или в связи с его исполнением Стороны обязуются обеспечить соблюдение требований Федерального закона от 25.12.2008 № 273-ФЗ «О противодействии коррупции» и иных нормативных правовых актов Российской Федерации в сфере противодействия коррупции и принять меры по соблюдению требований вышеуказанных нормативных правовых актов Российской Федерации членами их органов управления, их работниками и аффилированными лицами. </w:t>
      </w:r>
    </w:p>
    <w:p w:rsidR="00DC4A5C" w:rsidRPr="00DC4A5C" w:rsidRDefault="00DC4A5C" w:rsidP="00DC4A5C">
      <w:pPr>
        <w:tabs>
          <w:tab w:val="left" w:pos="1134"/>
        </w:tabs>
        <w:spacing w:line="240" w:lineRule="auto"/>
        <w:ind w:firstLine="709"/>
        <w:rPr>
          <w:sz w:val="24"/>
          <w:szCs w:val="24"/>
        </w:rPr>
      </w:pPr>
      <w:r w:rsidRPr="00DC4A5C">
        <w:rPr>
          <w:sz w:val="24"/>
          <w:szCs w:val="24"/>
        </w:rPr>
        <w:t>За невыполнение и (или) ненадлежащее выполнение вышеуказанных требований в сфере противодействия коррупции Стороны несут ответственность, предусмотренную законодательством Российской Федерации.</w:t>
      </w:r>
    </w:p>
    <w:p w:rsidR="00DC4A5C" w:rsidRPr="00DC4A5C" w:rsidRDefault="00DC4A5C" w:rsidP="00DC4A5C">
      <w:pPr>
        <w:widowControl w:val="0"/>
        <w:numPr>
          <w:ilvl w:val="1"/>
          <w:numId w:val="37"/>
        </w:numPr>
        <w:tabs>
          <w:tab w:val="left" w:pos="1134"/>
        </w:tabs>
        <w:suppressAutoHyphens/>
        <w:autoSpaceDE w:val="0"/>
        <w:autoSpaceDN w:val="0"/>
        <w:adjustRightInd w:val="0"/>
        <w:spacing w:after="200" w:line="240" w:lineRule="auto"/>
        <w:ind w:left="0" w:firstLine="709"/>
        <w:contextualSpacing/>
        <w:jc w:val="left"/>
        <w:rPr>
          <w:rFonts w:cs="Arial"/>
          <w:sz w:val="24"/>
          <w:szCs w:val="24"/>
        </w:rPr>
      </w:pPr>
      <w:r w:rsidRPr="00DC4A5C">
        <w:rPr>
          <w:rFonts w:cs="Arial"/>
          <w:sz w:val="24"/>
          <w:szCs w:val="24"/>
        </w:rPr>
        <w:t>При взаимодействии, исполнении своих обязательств по настоящему Договору и/или в связи с его исполнением Стороны обязуются не совершать и не допускать совершение членами их органов управления, их работниками и аффилированными лицами деяний (действий), подпадающих под понятие «коррупция», предусмотренное статьей 1 Федерального закона от 25.12.2008 273-ФЗ «О противодействии коррупции»; деяний (преступлений) коррупционной направленности, предусмотренных Уголовным кодексом Российской Федерации; иных деяний (действий), нарушающих требования федеральных законов и иных нормативных правовых актов Российской Федерации в сфере противодействия коррупции.</w:t>
      </w:r>
    </w:p>
    <w:p w:rsidR="00DC4A5C" w:rsidRPr="00DC4A5C" w:rsidRDefault="00DC4A5C" w:rsidP="00DC4A5C">
      <w:pPr>
        <w:numPr>
          <w:ilvl w:val="1"/>
          <w:numId w:val="37"/>
        </w:numPr>
        <w:tabs>
          <w:tab w:val="left" w:pos="1134"/>
        </w:tabs>
        <w:spacing w:after="200" w:line="240" w:lineRule="auto"/>
        <w:ind w:left="0" w:firstLine="709"/>
        <w:jc w:val="left"/>
        <w:rPr>
          <w:sz w:val="24"/>
          <w:szCs w:val="24"/>
        </w:rPr>
      </w:pPr>
      <w:r w:rsidRPr="00DC4A5C">
        <w:rPr>
          <w:sz w:val="24"/>
          <w:szCs w:val="24"/>
        </w:rPr>
        <w:t>В случае возникновения у Стороны обоснованных предположений, что произошло или может произойти совершение коррупционного деяния (правонарушения), предусмотренного пунктом 3 настоящей Антикоррупционной оговорки (далее – совершение коррупционного деяния (правонарушения)), соответствующая Сторона обязуется уведомить об этом другую Сторону в письменной форме по почте заказным письмом с уведомлением о вручении по адресу ее местонахождения. В письменном уведомлении Сторона обязана указать соответствующие факты, представить документы и иные материалы, подтверждающие, что произошло или может произойти совершение коррупционного деяния (правонарушения) другой Стороной, членом ее органа управления, ее работником и аффилированным лицом.</w:t>
      </w:r>
    </w:p>
    <w:p w:rsidR="00DC4A5C" w:rsidRPr="00DC4A5C" w:rsidRDefault="00DC4A5C" w:rsidP="00DC4A5C">
      <w:pPr>
        <w:tabs>
          <w:tab w:val="left" w:pos="1134"/>
        </w:tabs>
        <w:spacing w:line="240" w:lineRule="auto"/>
        <w:ind w:firstLine="709"/>
        <w:rPr>
          <w:sz w:val="24"/>
          <w:szCs w:val="24"/>
        </w:rPr>
      </w:pPr>
      <w:r w:rsidRPr="00DC4A5C">
        <w:rPr>
          <w:sz w:val="24"/>
          <w:szCs w:val="24"/>
        </w:rPr>
        <w:t>Сторона, получившая уведомление о совершении коррупционного деяния (правонарушения), обязана рассмотреть полученное уведомление и сообщить другой Стороне в письменной форме по почте заказным письмом с уведомлением о вручении по адресу ее местонахождения о результатах его</w:t>
      </w:r>
      <w:bookmarkStart w:id="53" w:name="page3"/>
      <w:bookmarkEnd w:id="53"/>
      <w:r w:rsidRPr="00DC4A5C">
        <w:rPr>
          <w:sz w:val="24"/>
          <w:szCs w:val="24"/>
        </w:rPr>
        <w:t xml:space="preserve"> рассмотрения в течение 10 (десяти) рабочих дней со дня получения письменного уведомления.</w:t>
      </w:r>
    </w:p>
    <w:p w:rsidR="00DC4A5C" w:rsidRPr="00DC4A5C" w:rsidRDefault="00DC4A5C" w:rsidP="00DC4A5C">
      <w:pPr>
        <w:numPr>
          <w:ilvl w:val="1"/>
          <w:numId w:val="37"/>
        </w:numPr>
        <w:tabs>
          <w:tab w:val="left" w:pos="1134"/>
        </w:tabs>
        <w:spacing w:after="200" w:line="240" w:lineRule="auto"/>
        <w:ind w:left="0" w:firstLine="709"/>
        <w:jc w:val="left"/>
        <w:rPr>
          <w:sz w:val="24"/>
          <w:szCs w:val="24"/>
        </w:rPr>
      </w:pPr>
      <w:r w:rsidRPr="00DC4A5C">
        <w:rPr>
          <w:sz w:val="24"/>
          <w:szCs w:val="24"/>
        </w:rPr>
        <w:t>Сторона, уведомившая другую Сторону о совершении коррупционного деяния (правонарушения), принимает меры по обеспечению своему работнику, сообщившему о совершении коррупционного деяния (правонарушения), гарантий, предотвращающих его неправомерное увольнение, неправомерный перевод на нижестоящую должность, неправомерное лишение или снижение размера премии, неправомерный перенос времени отпуска, неправомерное привлечение к дисциплинарной ответственности.</w:t>
      </w:r>
    </w:p>
    <w:p w:rsidR="00DC4A5C" w:rsidRPr="00DC4A5C" w:rsidRDefault="00DC4A5C" w:rsidP="00DC4A5C">
      <w:pPr>
        <w:numPr>
          <w:ilvl w:val="1"/>
          <w:numId w:val="37"/>
        </w:numPr>
        <w:tabs>
          <w:tab w:val="left" w:pos="1134"/>
        </w:tabs>
        <w:spacing w:after="200" w:line="240" w:lineRule="auto"/>
        <w:ind w:left="0" w:firstLine="709"/>
        <w:jc w:val="left"/>
        <w:rPr>
          <w:sz w:val="24"/>
          <w:szCs w:val="24"/>
        </w:rPr>
      </w:pPr>
      <w:r w:rsidRPr="00DC4A5C">
        <w:rPr>
          <w:sz w:val="24"/>
          <w:szCs w:val="24"/>
        </w:rPr>
        <w:t xml:space="preserve">В  случае  совершения  одной  Стороной  коррупционного  деяния (правонарушения) или неполучения другой Стороной в соответствии с пунктом 4 настоящей Антикоррупционной оговорки информации о результатах рассмотрения уведомления о совершении коррупционного деяния (правонарушения) другая Сторона вправе в одностороннем внесудебном порядке отказаться от исполнения настоящего Договора путем направления Стороне, совершившей коррупционное деяние (правонарушение), письменного уведомления по почте заказным письмом с уведомлением о вручении по адресу ее местонахождения не позднее чем за 30 (тридцать) календарных дней до указанной в письменном уведомлении даты прекращения действия настоящего Договора, а также потребовать от Стороны, совершившей </w:t>
      </w:r>
      <w:r w:rsidRPr="00DC4A5C">
        <w:rPr>
          <w:sz w:val="24"/>
          <w:szCs w:val="24"/>
        </w:rPr>
        <w:lastRenderedPageBreak/>
        <w:t>коррупционное деяние (правонарушение), возмещения документально подтвержденных убытков, причиненных досрочным прекращением настоящего Договора.</w:t>
      </w:r>
    </w:p>
    <w:p w:rsidR="00DC4A5C" w:rsidRPr="00DC4A5C" w:rsidRDefault="00DC4A5C" w:rsidP="00DC4A5C">
      <w:pPr>
        <w:tabs>
          <w:tab w:val="left" w:pos="1134"/>
        </w:tabs>
        <w:spacing w:line="240" w:lineRule="auto"/>
        <w:ind w:firstLine="709"/>
        <w:rPr>
          <w:sz w:val="24"/>
          <w:szCs w:val="24"/>
        </w:rPr>
      </w:pPr>
    </w:p>
    <w:p w:rsidR="00DC4A5C" w:rsidRPr="00DC4A5C" w:rsidRDefault="00DC4A5C" w:rsidP="00DC4A5C">
      <w:pPr>
        <w:widowControl w:val="0"/>
        <w:numPr>
          <w:ilvl w:val="0"/>
          <w:numId w:val="37"/>
        </w:numPr>
        <w:suppressAutoHyphens/>
        <w:autoSpaceDE w:val="0"/>
        <w:autoSpaceDN w:val="0"/>
        <w:adjustRightInd w:val="0"/>
        <w:spacing w:after="200" w:line="240" w:lineRule="auto"/>
        <w:contextualSpacing/>
        <w:jc w:val="center"/>
        <w:rPr>
          <w:rFonts w:cs="Arial"/>
          <w:b/>
          <w:bCs/>
          <w:sz w:val="24"/>
          <w:szCs w:val="24"/>
        </w:rPr>
      </w:pPr>
      <w:r w:rsidRPr="00DC4A5C">
        <w:rPr>
          <w:rFonts w:cs="Arial"/>
          <w:b/>
          <w:bCs/>
          <w:sz w:val="24"/>
          <w:szCs w:val="24"/>
        </w:rPr>
        <w:t>ПРОЧИЕ УСЛОВИЯ</w:t>
      </w:r>
    </w:p>
    <w:p w:rsidR="00DC4A5C" w:rsidRPr="00DC4A5C" w:rsidRDefault="00DC4A5C" w:rsidP="00DC4A5C">
      <w:pPr>
        <w:widowControl w:val="0"/>
        <w:suppressAutoHyphens/>
        <w:autoSpaceDE w:val="0"/>
        <w:autoSpaceDN w:val="0"/>
        <w:adjustRightInd w:val="0"/>
        <w:spacing w:line="240" w:lineRule="auto"/>
        <w:ind w:left="480" w:firstLine="0"/>
        <w:contextualSpacing/>
        <w:jc w:val="left"/>
        <w:rPr>
          <w:rFonts w:cs="Calibri"/>
          <w:lang w:eastAsia="zh-CN"/>
        </w:rPr>
      </w:pP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12.1. Срок действия настоящего Договора устанавливается с момента подписания и до полного исполнения Сторонами обязательств по настоящему Договору.</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12.2. Во всем остальном, что не предусмотрено настоящим Договором, стороны руководствуются действующим гражданским законодательством Российской Федерации.</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12.3. Все приложения, дополнения и соглашения к настоящему Договору являются его неотъемлемой частью, при условии, что они совершены в письменном виде и подписаны уполномоченными на то представителями сторон настоящего Договора.</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12.4. Внесение изменений и дополнений в приложения (в том числе к спецификациям) к настоящему Договору, после их подписания, допускается только по письменному соглашению Сторон настоящего Договора, оформленному в соответствии с п. 12.3. настоящего Договора.</w:t>
      </w:r>
    </w:p>
    <w:p w:rsidR="00DC4A5C" w:rsidRPr="00DC4A5C" w:rsidRDefault="00DC4A5C" w:rsidP="00DC4A5C">
      <w:pPr>
        <w:suppressAutoHyphens/>
        <w:autoSpaceDE w:val="0"/>
        <w:spacing w:line="240" w:lineRule="auto"/>
        <w:ind w:firstLine="709"/>
        <w:rPr>
          <w:rFonts w:cs="Calibri"/>
          <w:lang w:eastAsia="zh-CN"/>
        </w:rPr>
      </w:pPr>
      <w:r w:rsidRPr="00DC4A5C">
        <w:rPr>
          <w:sz w:val="24"/>
          <w:szCs w:val="24"/>
        </w:rPr>
        <w:t>12.5. Стороны не имеют права без письменного согласия на то другой стороны передавать свои права и обязанности по настоящему Договору третьим лицам.</w:t>
      </w:r>
    </w:p>
    <w:p w:rsidR="00DC4A5C" w:rsidRPr="00DC4A5C" w:rsidRDefault="00DC4A5C" w:rsidP="00DC4A5C">
      <w:pPr>
        <w:suppressAutoHyphens/>
        <w:autoSpaceDE w:val="0"/>
        <w:spacing w:line="240" w:lineRule="auto"/>
        <w:ind w:firstLine="709"/>
        <w:rPr>
          <w:sz w:val="24"/>
          <w:szCs w:val="24"/>
        </w:rPr>
      </w:pPr>
      <w:r w:rsidRPr="00DC4A5C">
        <w:rPr>
          <w:sz w:val="24"/>
          <w:szCs w:val="24"/>
        </w:rPr>
        <w:t>12.6. Настоящий Договор составлен в трех экземплярах, имеющих равную юридическую силу, по одному экземпляру для каждой из сторон настоящего Договора, один для регистрационных действий.</w:t>
      </w:r>
    </w:p>
    <w:p w:rsidR="00DC4A5C" w:rsidRPr="00DC4A5C" w:rsidRDefault="00DC4A5C" w:rsidP="00DC4A5C">
      <w:pPr>
        <w:suppressAutoHyphens/>
        <w:autoSpaceDE w:val="0"/>
        <w:spacing w:line="240" w:lineRule="auto"/>
        <w:ind w:firstLine="0"/>
        <w:jc w:val="center"/>
        <w:rPr>
          <w:b/>
          <w:bCs/>
          <w:sz w:val="24"/>
          <w:szCs w:val="24"/>
        </w:rPr>
      </w:pPr>
    </w:p>
    <w:p w:rsidR="00DC4A5C" w:rsidRPr="00DC4A5C" w:rsidRDefault="00DC4A5C" w:rsidP="00DC4A5C">
      <w:pPr>
        <w:suppressAutoHyphens/>
        <w:autoSpaceDE w:val="0"/>
        <w:spacing w:line="240" w:lineRule="auto"/>
        <w:ind w:firstLine="0"/>
        <w:jc w:val="center"/>
        <w:rPr>
          <w:b/>
          <w:bCs/>
          <w:sz w:val="24"/>
          <w:szCs w:val="24"/>
        </w:rPr>
      </w:pPr>
    </w:p>
    <w:tbl>
      <w:tblPr>
        <w:tblpPr w:leftFromText="180" w:rightFromText="180" w:vertAnchor="text" w:horzAnchor="margin" w:tblpY="531"/>
        <w:tblW w:w="10004" w:type="dxa"/>
        <w:tblLayout w:type="fixed"/>
        <w:tblLook w:val="0000" w:firstRow="0" w:lastRow="0" w:firstColumn="0" w:lastColumn="0" w:noHBand="0" w:noVBand="0"/>
      </w:tblPr>
      <w:tblGrid>
        <w:gridCol w:w="5144"/>
        <w:gridCol w:w="4860"/>
      </w:tblGrid>
      <w:tr w:rsidR="00DC4A5C" w:rsidRPr="00DC4A5C" w:rsidTr="00C021F8">
        <w:tc>
          <w:tcPr>
            <w:tcW w:w="5144" w:type="dxa"/>
            <w:shd w:val="clear" w:color="auto" w:fill="auto"/>
          </w:tcPr>
          <w:p w:rsidR="00DC4A5C" w:rsidRPr="00DC4A5C" w:rsidRDefault="00DC4A5C" w:rsidP="00DC4A5C">
            <w:pPr>
              <w:suppressAutoHyphens/>
              <w:autoSpaceDE w:val="0"/>
              <w:snapToGrid w:val="0"/>
              <w:spacing w:line="240" w:lineRule="auto"/>
              <w:ind w:firstLine="0"/>
              <w:jc w:val="center"/>
              <w:rPr>
                <w:rFonts w:cs="Calibri"/>
                <w:lang w:eastAsia="zh-CN"/>
              </w:rPr>
            </w:pPr>
            <w:r w:rsidRPr="00DC4A5C">
              <w:rPr>
                <w:b/>
                <w:bCs/>
                <w:sz w:val="24"/>
                <w:szCs w:val="24"/>
              </w:rPr>
              <w:t>ЗАКАЗЧИК:</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АО «Саханефтегазсбыт»</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 xml:space="preserve">677000, г. </w:t>
            </w:r>
            <w:proofErr w:type="gramStart"/>
            <w:r w:rsidRPr="00DC4A5C">
              <w:rPr>
                <w:b/>
                <w:bCs/>
                <w:sz w:val="24"/>
                <w:szCs w:val="24"/>
              </w:rPr>
              <w:t>Якутск,  ул.</w:t>
            </w:r>
            <w:proofErr w:type="gramEnd"/>
            <w:r w:rsidRPr="00DC4A5C">
              <w:rPr>
                <w:b/>
                <w:bCs/>
                <w:sz w:val="24"/>
                <w:szCs w:val="24"/>
              </w:rPr>
              <w:t xml:space="preserve"> Чиряева, 3</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ИНН 1435115270</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КПП 546050001</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р/с 40702810776020101432</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в филиале № 8603 Якутское отделение</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г. Якутск</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к/</w:t>
            </w:r>
            <w:proofErr w:type="gramStart"/>
            <w:r w:rsidRPr="00DC4A5C">
              <w:rPr>
                <w:b/>
                <w:bCs/>
                <w:sz w:val="24"/>
                <w:szCs w:val="24"/>
              </w:rPr>
              <w:t>с  30101810400000000609</w:t>
            </w:r>
            <w:proofErr w:type="gramEnd"/>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БИК 049805609</w:t>
            </w: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___________________ В.Н. Лебедев</w:t>
            </w:r>
          </w:p>
          <w:p w:rsidR="00DC4A5C" w:rsidRPr="00DC4A5C" w:rsidRDefault="00DC4A5C" w:rsidP="00DC4A5C">
            <w:pPr>
              <w:suppressAutoHyphens/>
              <w:autoSpaceDE w:val="0"/>
              <w:snapToGrid w:val="0"/>
              <w:spacing w:line="240" w:lineRule="auto"/>
              <w:ind w:firstLine="0"/>
              <w:rPr>
                <w:b/>
                <w:bCs/>
                <w:sz w:val="24"/>
                <w:szCs w:val="24"/>
              </w:rPr>
            </w:pPr>
          </w:p>
          <w:p w:rsidR="00DC4A5C" w:rsidRPr="00DC4A5C" w:rsidRDefault="00DC4A5C" w:rsidP="00DC4A5C">
            <w:pPr>
              <w:suppressAutoHyphens/>
              <w:autoSpaceDE w:val="0"/>
              <w:snapToGrid w:val="0"/>
              <w:spacing w:line="240" w:lineRule="auto"/>
              <w:ind w:firstLine="0"/>
              <w:rPr>
                <w:rFonts w:cs="Calibri"/>
                <w:lang w:eastAsia="zh-CN"/>
              </w:rPr>
            </w:pPr>
            <w:r w:rsidRPr="00DC4A5C">
              <w:rPr>
                <w:b/>
                <w:bCs/>
                <w:sz w:val="24"/>
                <w:szCs w:val="24"/>
              </w:rPr>
              <w:t>«__</w:t>
            </w:r>
            <w:proofErr w:type="gramStart"/>
            <w:r w:rsidRPr="00DC4A5C">
              <w:rPr>
                <w:b/>
                <w:bCs/>
                <w:sz w:val="24"/>
                <w:szCs w:val="24"/>
              </w:rPr>
              <w:t>_»_</w:t>
            </w:r>
            <w:proofErr w:type="gramEnd"/>
            <w:r w:rsidRPr="00DC4A5C">
              <w:rPr>
                <w:b/>
                <w:bCs/>
                <w:sz w:val="24"/>
                <w:szCs w:val="24"/>
              </w:rPr>
              <w:t>________________ 2022 года</w:t>
            </w:r>
          </w:p>
          <w:p w:rsidR="00DC4A5C" w:rsidRPr="00DC4A5C" w:rsidRDefault="00DC4A5C" w:rsidP="00DC4A5C">
            <w:pPr>
              <w:suppressAutoHyphens/>
              <w:autoSpaceDE w:val="0"/>
              <w:snapToGrid w:val="0"/>
              <w:spacing w:line="240" w:lineRule="auto"/>
              <w:ind w:firstLine="0"/>
              <w:rPr>
                <w:b/>
                <w:bCs/>
                <w:sz w:val="24"/>
                <w:szCs w:val="24"/>
              </w:rPr>
            </w:pPr>
          </w:p>
        </w:tc>
        <w:tc>
          <w:tcPr>
            <w:tcW w:w="4860" w:type="dxa"/>
            <w:shd w:val="clear" w:color="auto" w:fill="auto"/>
          </w:tcPr>
          <w:p w:rsidR="00DC4A5C" w:rsidRPr="00DC4A5C" w:rsidRDefault="00DC4A5C" w:rsidP="00DC4A5C">
            <w:pPr>
              <w:keepNext/>
              <w:suppressAutoHyphens/>
              <w:autoSpaceDE w:val="0"/>
              <w:snapToGrid w:val="0"/>
              <w:spacing w:line="240" w:lineRule="auto"/>
              <w:ind w:firstLine="0"/>
              <w:jc w:val="center"/>
              <w:rPr>
                <w:rFonts w:cs="Calibri"/>
                <w:lang w:eastAsia="zh-CN"/>
              </w:rPr>
            </w:pPr>
            <w:r w:rsidRPr="00DC4A5C">
              <w:rPr>
                <w:b/>
                <w:bCs/>
                <w:sz w:val="24"/>
                <w:szCs w:val="24"/>
              </w:rPr>
              <w:t>ПОСТАВЩИК:</w:t>
            </w: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rPr>
                <w:b/>
                <w:bCs/>
                <w:sz w:val="24"/>
                <w:szCs w:val="24"/>
              </w:rPr>
            </w:pPr>
          </w:p>
          <w:p w:rsidR="00DC4A5C" w:rsidRPr="00DC4A5C" w:rsidRDefault="00DC4A5C" w:rsidP="00DC4A5C">
            <w:pPr>
              <w:keepNext/>
              <w:suppressAutoHyphens/>
              <w:autoSpaceDE w:val="0"/>
              <w:snapToGrid w:val="0"/>
              <w:spacing w:line="240" w:lineRule="auto"/>
              <w:ind w:firstLine="0"/>
              <w:jc w:val="center"/>
              <w:rPr>
                <w:rFonts w:cs="Calibri"/>
                <w:lang w:eastAsia="zh-CN"/>
              </w:rPr>
            </w:pPr>
            <w:r w:rsidRPr="00DC4A5C">
              <w:rPr>
                <w:b/>
                <w:bCs/>
                <w:sz w:val="24"/>
                <w:szCs w:val="24"/>
              </w:rPr>
              <w:t>_______________________                       _______________________</w:t>
            </w:r>
          </w:p>
          <w:p w:rsidR="00DC4A5C" w:rsidRPr="00DC4A5C" w:rsidRDefault="00DC4A5C" w:rsidP="00DC4A5C">
            <w:pPr>
              <w:keepNext/>
              <w:suppressAutoHyphens/>
              <w:autoSpaceDE w:val="0"/>
              <w:snapToGrid w:val="0"/>
              <w:spacing w:line="240" w:lineRule="auto"/>
              <w:ind w:firstLine="0"/>
              <w:jc w:val="center"/>
              <w:rPr>
                <w:b/>
                <w:bCs/>
                <w:sz w:val="24"/>
                <w:szCs w:val="24"/>
              </w:rPr>
            </w:pPr>
          </w:p>
          <w:p w:rsidR="00DC4A5C" w:rsidRPr="00DC4A5C" w:rsidRDefault="00DC4A5C" w:rsidP="00DC4A5C">
            <w:pPr>
              <w:keepNext/>
              <w:suppressAutoHyphens/>
              <w:autoSpaceDE w:val="0"/>
              <w:snapToGrid w:val="0"/>
              <w:spacing w:line="240" w:lineRule="auto"/>
              <w:ind w:firstLine="0"/>
              <w:rPr>
                <w:rFonts w:cs="Calibri"/>
                <w:lang w:eastAsia="zh-CN"/>
              </w:rPr>
            </w:pPr>
            <w:r w:rsidRPr="00DC4A5C">
              <w:rPr>
                <w:b/>
                <w:bCs/>
                <w:sz w:val="24"/>
                <w:szCs w:val="24"/>
              </w:rPr>
              <w:t>«___»_________________ 2022 года</w:t>
            </w:r>
          </w:p>
        </w:tc>
      </w:tr>
    </w:tbl>
    <w:p w:rsidR="00DC4A5C" w:rsidRPr="00DC4A5C" w:rsidRDefault="00DC4A5C" w:rsidP="00DC4A5C">
      <w:pPr>
        <w:suppressAutoHyphens/>
        <w:autoSpaceDE w:val="0"/>
        <w:spacing w:line="240" w:lineRule="auto"/>
        <w:ind w:firstLine="0"/>
        <w:jc w:val="center"/>
        <w:rPr>
          <w:b/>
          <w:bCs/>
          <w:sz w:val="24"/>
          <w:szCs w:val="24"/>
        </w:rPr>
      </w:pPr>
      <w:r w:rsidRPr="00DC4A5C">
        <w:rPr>
          <w:b/>
          <w:bCs/>
          <w:sz w:val="24"/>
          <w:szCs w:val="24"/>
        </w:rPr>
        <w:t>13. РЕКВИЗИТЫ СТОРОН</w:t>
      </w: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lastRenderedPageBreak/>
        <w:t>Приложение № 1</w:t>
      </w: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к Договору поставки спецтехники</w:t>
      </w: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от «____» __________2022 г. № _____</w:t>
      </w:r>
    </w:p>
    <w:p w:rsidR="00DC4A5C" w:rsidRPr="00DC4A5C" w:rsidRDefault="00DC4A5C" w:rsidP="00DC4A5C">
      <w:pPr>
        <w:suppressAutoHyphens/>
        <w:spacing w:line="240" w:lineRule="auto"/>
        <w:ind w:firstLine="0"/>
        <w:rPr>
          <w:b/>
          <w:i/>
          <w:sz w:val="24"/>
          <w:szCs w:val="24"/>
        </w:rPr>
      </w:pPr>
    </w:p>
    <w:p w:rsidR="00DC4A5C" w:rsidRPr="00DC4A5C" w:rsidRDefault="00DC4A5C" w:rsidP="00DC4A5C">
      <w:pPr>
        <w:suppressAutoHyphens/>
        <w:spacing w:line="240" w:lineRule="auto"/>
        <w:ind w:firstLine="0"/>
        <w:jc w:val="center"/>
        <w:rPr>
          <w:b/>
          <w:sz w:val="24"/>
          <w:szCs w:val="24"/>
        </w:rPr>
      </w:pPr>
    </w:p>
    <w:p w:rsidR="00DC4A5C" w:rsidRPr="00DC4A5C" w:rsidRDefault="00DC4A5C" w:rsidP="00DC4A5C">
      <w:pPr>
        <w:suppressAutoHyphens/>
        <w:spacing w:line="240" w:lineRule="auto"/>
        <w:ind w:firstLine="0"/>
        <w:jc w:val="center"/>
        <w:rPr>
          <w:b/>
          <w:sz w:val="24"/>
          <w:szCs w:val="24"/>
        </w:rPr>
      </w:pPr>
    </w:p>
    <w:p w:rsidR="00DC4A5C" w:rsidRPr="00DC4A5C" w:rsidRDefault="00DC4A5C" w:rsidP="00DC4A5C">
      <w:pPr>
        <w:suppressAutoHyphens/>
        <w:spacing w:line="240" w:lineRule="auto"/>
        <w:ind w:firstLine="0"/>
        <w:jc w:val="center"/>
        <w:rPr>
          <w:b/>
          <w:sz w:val="24"/>
          <w:szCs w:val="24"/>
        </w:rPr>
      </w:pPr>
      <w:r w:rsidRPr="00DC4A5C">
        <w:rPr>
          <w:b/>
          <w:sz w:val="24"/>
          <w:szCs w:val="24"/>
        </w:rPr>
        <w:t>СПЕЦИФИКАЦИЯ</w:t>
      </w:r>
    </w:p>
    <w:p w:rsidR="00DC4A5C" w:rsidRPr="00DC4A5C" w:rsidRDefault="00DC4A5C" w:rsidP="00DC4A5C">
      <w:pPr>
        <w:suppressAutoHyphens/>
        <w:spacing w:line="240" w:lineRule="auto"/>
        <w:ind w:firstLine="0"/>
        <w:jc w:val="center"/>
        <w:rPr>
          <w:b/>
          <w:sz w:val="24"/>
          <w:szCs w:val="24"/>
        </w:rPr>
      </w:pPr>
    </w:p>
    <w:tbl>
      <w:tblPr>
        <w:tblStyle w:val="180"/>
        <w:tblW w:w="9776" w:type="dxa"/>
        <w:tblLook w:val="04A0" w:firstRow="1" w:lastRow="0" w:firstColumn="1" w:lastColumn="0" w:noHBand="0" w:noVBand="1"/>
      </w:tblPr>
      <w:tblGrid>
        <w:gridCol w:w="520"/>
        <w:gridCol w:w="2189"/>
        <w:gridCol w:w="1539"/>
        <w:gridCol w:w="1417"/>
        <w:gridCol w:w="4111"/>
      </w:tblGrid>
      <w:tr w:rsidR="00DC4A5C" w:rsidRPr="00DC4A5C" w:rsidTr="00C021F8">
        <w:tc>
          <w:tcPr>
            <w:tcW w:w="9776" w:type="dxa"/>
            <w:gridSpan w:val="5"/>
          </w:tcPr>
          <w:p w:rsidR="00DC4A5C" w:rsidRPr="00DC4A5C" w:rsidRDefault="00DC4A5C" w:rsidP="00DC4A5C">
            <w:pPr>
              <w:spacing w:line="276" w:lineRule="auto"/>
              <w:ind w:firstLine="0"/>
              <w:jc w:val="center"/>
              <w:rPr>
                <w:rFonts w:eastAsia="Calibri"/>
                <w:b/>
                <w:sz w:val="24"/>
                <w:szCs w:val="24"/>
                <w:lang w:eastAsia="en-US"/>
              </w:rPr>
            </w:pPr>
            <w:r w:rsidRPr="00DC4A5C">
              <w:rPr>
                <w:rFonts w:eastAsia="Calibri"/>
                <w:b/>
                <w:bCs/>
                <w:sz w:val="24"/>
                <w:szCs w:val="24"/>
                <w:lang w:eastAsia="en-US"/>
              </w:rPr>
              <w:t xml:space="preserve">Полуприцеп цистерна </w:t>
            </w:r>
            <w:r w:rsidRPr="00DC4A5C">
              <w:rPr>
                <w:rFonts w:eastAsia="Calibri"/>
                <w:b/>
                <w:sz w:val="24"/>
                <w:szCs w:val="24"/>
                <w:lang w:eastAsia="en-US"/>
              </w:rPr>
              <w:t>ППЦ 29К-32-3 УСТ 946516</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w:t>
            </w:r>
          </w:p>
        </w:tc>
        <w:tc>
          <w:tcPr>
            <w:tcW w:w="3728" w:type="dxa"/>
            <w:gridSpan w:val="2"/>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Параметр</w:t>
            </w:r>
          </w:p>
        </w:tc>
        <w:tc>
          <w:tcPr>
            <w:tcW w:w="1417"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ед. измерения</w:t>
            </w:r>
          </w:p>
        </w:tc>
        <w:tc>
          <w:tcPr>
            <w:tcW w:w="4111"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Значение</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w:t>
            </w:r>
          </w:p>
        </w:tc>
        <w:tc>
          <w:tcPr>
            <w:tcW w:w="3728" w:type="dxa"/>
            <w:gridSpan w:val="2"/>
          </w:tcPr>
          <w:p w:rsidR="00DC4A5C" w:rsidRPr="00DC4A5C" w:rsidRDefault="00DC4A5C" w:rsidP="00DC4A5C">
            <w:pPr>
              <w:spacing w:line="276" w:lineRule="auto"/>
              <w:ind w:firstLine="0"/>
              <w:jc w:val="left"/>
              <w:rPr>
                <w:rFonts w:eastAsia="Calibri"/>
                <w:sz w:val="24"/>
                <w:szCs w:val="24"/>
                <w:lang w:eastAsia="en-US"/>
              </w:rPr>
            </w:pPr>
            <w:r w:rsidRPr="00DC4A5C">
              <w:rPr>
                <w:rFonts w:eastAsia="Calibri"/>
                <w:color w:val="000000"/>
                <w:sz w:val="24"/>
                <w:szCs w:val="24"/>
                <w:lang w:eastAsia="en-US"/>
              </w:rPr>
              <w:t>Номинальная вместимость цистерны</w:t>
            </w:r>
          </w:p>
        </w:tc>
        <w:tc>
          <w:tcPr>
            <w:tcW w:w="1417"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л</w:t>
            </w:r>
          </w:p>
        </w:tc>
        <w:tc>
          <w:tcPr>
            <w:tcW w:w="4111" w:type="dxa"/>
            <w:vAlign w:val="center"/>
          </w:tcPr>
          <w:p w:rsidR="00DC4A5C" w:rsidRPr="00DC4A5C" w:rsidRDefault="00DC4A5C" w:rsidP="00DC4A5C">
            <w:pPr>
              <w:spacing w:line="276" w:lineRule="auto"/>
              <w:ind w:firstLine="0"/>
              <w:jc w:val="center"/>
              <w:rPr>
                <w:rFonts w:eastAsia="Calibri"/>
                <w:sz w:val="24"/>
                <w:szCs w:val="24"/>
                <w:lang w:eastAsia="en-US"/>
              </w:rPr>
            </w:pPr>
            <w:r w:rsidRPr="00DC4A5C">
              <w:rPr>
                <w:rFonts w:eastAsia="Calibri"/>
                <w:sz w:val="24"/>
                <w:szCs w:val="24"/>
                <w:lang w:eastAsia="en-US"/>
              </w:rPr>
              <w:t>29</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2</w:t>
            </w:r>
          </w:p>
        </w:tc>
        <w:tc>
          <w:tcPr>
            <w:tcW w:w="3728" w:type="dxa"/>
            <w:gridSpan w:val="2"/>
          </w:tcPr>
          <w:p w:rsidR="00DC4A5C" w:rsidRPr="00DC4A5C" w:rsidRDefault="00DC4A5C" w:rsidP="00DC4A5C">
            <w:pPr>
              <w:spacing w:line="276" w:lineRule="auto"/>
              <w:ind w:firstLine="0"/>
              <w:jc w:val="left"/>
              <w:rPr>
                <w:rFonts w:eastAsia="Calibri"/>
                <w:sz w:val="24"/>
                <w:szCs w:val="24"/>
                <w:lang w:eastAsia="en-US"/>
              </w:rPr>
            </w:pPr>
            <w:r w:rsidRPr="00DC4A5C">
              <w:rPr>
                <w:rFonts w:eastAsia="Calibri"/>
                <w:color w:val="000000"/>
                <w:sz w:val="24"/>
                <w:szCs w:val="24"/>
                <w:lang w:eastAsia="en-US"/>
              </w:rPr>
              <w:t>Количество отсеков</w:t>
            </w:r>
          </w:p>
        </w:tc>
        <w:tc>
          <w:tcPr>
            <w:tcW w:w="1417" w:type="dxa"/>
          </w:tcPr>
          <w:p w:rsidR="00DC4A5C" w:rsidRPr="00DC4A5C" w:rsidRDefault="00DC4A5C" w:rsidP="00DC4A5C">
            <w:pPr>
              <w:spacing w:line="276" w:lineRule="auto"/>
              <w:ind w:firstLine="0"/>
              <w:jc w:val="center"/>
              <w:rPr>
                <w:rFonts w:eastAsia="Calibri"/>
                <w:color w:val="000000"/>
                <w:sz w:val="24"/>
                <w:szCs w:val="24"/>
                <w:lang w:eastAsia="en-US"/>
              </w:rPr>
            </w:pPr>
          </w:p>
        </w:tc>
        <w:tc>
          <w:tcPr>
            <w:tcW w:w="4111" w:type="dxa"/>
            <w:vAlign w:val="center"/>
          </w:tcPr>
          <w:p w:rsidR="00DC4A5C" w:rsidRPr="00DC4A5C" w:rsidRDefault="00DC4A5C" w:rsidP="00DC4A5C">
            <w:pPr>
              <w:spacing w:line="276" w:lineRule="auto"/>
              <w:ind w:firstLine="0"/>
              <w:jc w:val="center"/>
              <w:rPr>
                <w:rFonts w:eastAsia="Calibri"/>
                <w:sz w:val="24"/>
                <w:szCs w:val="24"/>
                <w:lang w:eastAsia="en-US"/>
              </w:rPr>
            </w:pPr>
            <w:r w:rsidRPr="00DC4A5C">
              <w:rPr>
                <w:rFonts w:eastAsia="Calibri"/>
                <w:sz w:val="24"/>
                <w:szCs w:val="24"/>
                <w:lang w:eastAsia="en-US"/>
              </w:rPr>
              <w:t>3</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3</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bdr w:val="none" w:sz="0" w:space="0" w:color="auto" w:frame="1"/>
                <w:lang w:eastAsia="en-US"/>
              </w:rPr>
              <w:t>Материал цистерны</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сталь 09Г2С</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4</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bdr w:val="none" w:sz="0" w:space="0" w:color="auto" w:frame="1"/>
                <w:lang w:eastAsia="en-US"/>
              </w:rPr>
              <w:t>Снаряженная масса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7 450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5</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Нагрузка на седельное устройство</w:t>
            </w:r>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9 420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6</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lang w:eastAsia="en-US"/>
              </w:rPr>
              <w:t>Нагрузка на оси ППЦ</w:t>
            </w:r>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22 100</w:t>
            </w:r>
          </w:p>
        </w:tc>
      </w:tr>
      <w:tr w:rsidR="00E82697" w:rsidRPr="00DC4A5C" w:rsidTr="00C021F8">
        <w:tc>
          <w:tcPr>
            <w:tcW w:w="520" w:type="dxa"/>
            <w:vAlign w:val="center"/>
          </w:tcPr>
          <w:p w:rsidR="00E82697" w:rsidRPr="00DC4A5C" w:rsidRDefault="00E82697" w:rsidP="00E82697">
            <w:pPr>
              <w:spacing w:line="276" w:lineRule="auto"/>
              <w:ind w:firstLine="0"/>
              <w:jc w:val="center"/>
              <w:rPr>
                <w:rFonts w:eastAsia="Calibri"/>
                <w:b/>
                <w:bCs/>
                <w:sz w:val="24"/>
                <w:szCs w:val="24"/>
                <w:lang w:eastAsia="en-US"/>
              </w:rPr>
            </w:pPr>
            <w:r w:rsidRPr="00DC4A5C">
              <w:rPr>
                <w:rFonts w:eastAsia="Calibri"/>
                <w:b/>
                <w:bCs/>
                <w:sz w:val="24"/>
                <w:szCs w:val="24"/>
                <w:lang w:eastAsia="en-US"/>
              </w:rPr>
              <w:t>7</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Полная масса</w:t>
            </w:r>
          </w:p>
        </w:tc>
        <w:tc>
          <w:tcPr>
            <w:tcW w:w="1417" w:type="dxa"/>
          </w:tcPr>
          <w:p w:rsidR="00E82697" w:rsidRPr="00DC4A5C" w:rsidRDefault="00E82697" w:rsidP="00E82697">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кг</w:t>
            </w:r>
          </w:p>
        </w:tc>
        <w:tc>
          <w:tcPr>
            <w:tcW w:w="4111" w:type="dxa"/>
            <w:vAlign w:val="center"/>
          </w:tcPr>
          <w:p w:rsidR="00E82697" w:rsidRPr="00DC4A5C" w:rsidRDefault="00E82697" w:rsidP="00E82697">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31 520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8</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Трубопровод системы раздачи топлива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proofErr w:type="spellStart"/>
            <w:r w:rsidRPr="00DC4A5C">
              <w:rPr>
                <w:rFonts w:eastAsia="Calibri"/>
                <w:color w:val="000000"/>
                <w:sz w:val="24"/>
                <w:szCs w:val="24"/>
                <w:lang w:eastAsia="en-US"/>
              </w:rPr>
              <w:t>Ду</w:t>
            </w:r>
            <w:proofErr w:type="spellEnd"/>
            <w:r w:rsidRPr="00DC4A5C">
              <w:rPr>
                <w:rFonts w:eastAsia="Calibri"/>
                <w:color w:val="000000"/>
                <w:sz w:val="24"/>
                <w:szCs w:val="24"/>
                <w:lang w:eastAsia="en-US"/>
              </w:rPr>
              <w:t xml:space="preserve"> 80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9</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Длина напорного рукава</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10</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Количество напорных рукавов</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шт.</w:t>
            </w: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11</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Тип подвески ППЦ</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трехосная, односкатная, пневматическая</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12</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Шины</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vAlign w:val="center"/>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 xml:space="preserve">385/65 </w:t>
            </w:r>
            <w:r w:rsidRPr="00DC4A5C">
              <w:rPr>
                <w:rFonts w:eastAsia="Calibri"/>
                <w:color w:val="000000"/>
                <w:sz w:val="24"/>
                <w:szCs w:val="24"/>
                <w:lang w:val="en-US" w:eastAsia="en-US"/>
              </w:rPr>
              <w:t>R</w:t>
            </w:r>
            <w:r w:rsidRPr="00DC4A5C">
              <w:rPr>
                <w:rFonts w:eastAsia="Calibri"/>
                <w:color w:val="000000"/>
                <w:sz w:val="24"/>
                <w:szCs w:val="24"/>
                <w:lang w:eastAsia="en-US"/>
              </w:rPr>
              <w:t>22,5</w:t>
            </w:r>
          </w:p>
        </w:tc>
      </w:tr>
      <w:tr w:rsidR="00DC4A5C" w:rsidRPr="00DC4A5C" w:rsidTr="00C021F8">
        <w:trPr>
          <w:trHeight w:val="195"/>
        </w:trPr>
        <w:tc>
          <w:tcPr>
            <w:tcW w:w="520" w:type="dxa"/>
            <w:vMerge w:val="restart"/>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13</w:t>
            </w:r>
          </w:p>
        </w:tc>
        <w:tc>
          <w:tcPr>
            <w:tcW w:w="2189" w:type="dxa"/>
            <w:vMerge w:val="restart"/>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Габариты</w:t>
            </w: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длина</w:t>
            </w:r>
          </w:p>
        </w:tc>
        <w:tc>
          <w:tcPr>
            <w:tcW w:w="1417" w:type="dxa"/>
            <w:vMerge w:val="restart"/>
            <w:vAlign w:val="center"/>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10 450</w:t>
            </w:r>
          </w:p>
        </w:tc>
      </w:tr>
      <w:tr w:rsidR="00DC4A5C" w:rsidRPr="00DC4A5C" w:rsidTr="00C021F8">
        <w:trPr>
          <w:trHeight w:val="210"/>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ширина</w:t>
            </w:r>
          </w:p>
        </w:tc>
        <w:tc>
          <w:tcPr>
            <w:tcW w:w="1417" w:type="dxa"/>
            <w:vMerge/>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2 550</w:t>
            </w:r>
          </w:p>
        </w:tc>
      </w:tr>
      <w:tr w:rsidR="00DC4A5C" w:rsidRPr="00DC4A5C" w:rsidTr="00C021F8">
        <w:trPr>
          <w:trHeight w:val="315"/>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высота</w:t>
            </w:r>
          </w:p>
        </w:tc>
        <w:tc>
          <w:tcPr>
            <w:tcW w:w="1417" w:type="dxa"/>
            <w:vMerge/>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3 690</w:t>
            </w:r>
          </w:p>
        </w:tc>
      </w:tr>
      <w:tr w:rsidR="00DC4A5C" w:rsidRPr="00DC4A5C" w:rsidTr="00C021F8">
        <w:trPr>
          <w:trHeight w:val="315"/>
        </w:trPr>
        <w:tc>
          <w:tcPr>
            <w:tcW w:w="520" w:type="dxa"/>
            <w:vMerge/>
            <w:vAlign w:val="center"/>
          </w:tcPr>
          <w:p w:rsidR="00DC4A5C" w:rsidRPr="00DC4A5C" w:rsidRDefault="00DC4A5C" w:rsidP="00DC4A5C">
            <w:pPr>
              <w:spacing w:line="276" w:lineRule="auto"/>
              <w:ind w:firstLine="0"/>
              <w:jc w:val="center"/>
              <w:rPr>
                <w:rFonts w:eastAsia="Calibri"/>
                <w:b/>
                <w:bCs/>
                <w:sz w:val="24"/>
                <w:szCs w:val="24"/>
                <w:lang w:eastAsia="en-US"/>
              </w:rPr>
            </w:pPr>
          </w:p>
        </w:tc>
        <w:tc>
          <w:tcPr>
            <w:tcW w:w="2189" w:type="dxa"/>
            <w:vMerge/>
          </w:tcPr>
          <w:p w:rsidR="00DC4A5C" w:rsidRPr="00DC4A5C" w:rsidRDefault="00DC4A5C" w:rsidP="00DC4A5C">
            <w:pPr>
              <w:spacing w:line="276" w:lineRule="auto"/>
              <w:ind w:firstLine="0"/>
              <w:jc w:val="left"/>
              <w:rPr>
                <w:rFonts w:eastAsia="Calibri"/>
                <w:color w:val="000000"/>
                <w:sz w:val="24"/>
                <w:szCs w:val="24"/>
                <w:lang w:eastAsia="en-US"/>
              </w:rPr>
            </w:pPr>
          </w:p>
        </w:tc>
        <w:tc>
          <w:tcPr>
            <w:tcW w:w="1539" w:type="dxa"/>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высота ССУ</w:t>
            </w:r>
          </w:p>
        </w:tc>
        <w:tc>
          <w:tcPr>
            <w:tcW w:w="1417" w:type="dxa"/>
          </w:tcPr>
          <w:p w:rsidR="00DC4A5C" w:rsidRPr="00DC4A5C" w:rsidRDefault="00DC4A5C" w:rsidP="00DC4A5C">
            <w:pPr>
              <w:spacing w:line="276" w:lineRule="auto"/>
              <w:ind w:firstLine="0"/>
              <w:jc w:val="center"/>
              <w:rPr>
                <w:rFonts w:eastAsia="Calibri"/>
                <w:color w:val="000000"/>
                <w:sz w:val="24"/>
                <w:szCs w:val="24"/>
                <w:bdr w:val="none" w:sz="0" w:space="0" w:color="auto" w:frame="1"/>
                <w:lang w:eastAsia="en-US"/>
              </w:rPr>
            </w:pPr>
            <w:r w:rsidRPr="00DC4A5C">
              <w:rPr>
                <w:rFonts w:eastAsia="Calibri"/>
                <w:color w:val="000000"/>
                <w:sz w:val="24"/>
                <w:szCs w:val="24"/>
                <w:bdr w:val="none" w:sz="0" w:space="0" w:color="auto" w:frame="1"/>
                <w:lang w:eastAsia="en-US"/>
              </w:rPr>
              <w:t>мм</w:t>
            </w:r>
          </w:p>
        </w:tc>
        <w:tc>
          <w:tcPr>
            <w:tcW w:w="4111" w:type="dxa"/>
          </w:tcPr>
          <w:p w:rsidR="00DC4A5C" w:rsidRPr="00DC4A5C" w:rsidRDefault="00DC4A5C" w:rsidP="00DC4A5C">
            <w:pPr>
              <w:spacing w:line="276" w:lineRule="auto"/>
              <w:ind w:firstLine="0"/>
              <w:jc w:val="center"/>
              <w:rPr>
                <w:rFonts w:eastAsia="Calibri"/>
                <w:color w:val="000000"/>
                <w:sz w:val="24"/>
                <w:szCs w:val="24"/>
                <w:lang w:eastAsia="en-US"/>
              </w:rPr>
            </w:pPr>
            <w:r w:rsidRPr="00DC4A5C">
              <w:rPr>
                <w:rFonts w:eastAsia="Calibri"/>
                <w:color w:val="000000"/>
                <w:sz w:val="24"/>
                <w:szCs w:val="24"/>
                <w:lang w:eastAsia="en-US"/>
              </w:rPr>
              <w:t>1 250</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t>14</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Дополнительно</w:t>
            </w:r>
          </w:p>
        </w:tc>
        <w:tc>
          <w:tcPr>
            <w:tcW w:w="1417" w:type="dxa"/>
          </w:tcPr>
          <w:p w:rsidR="00DC4A5C" w:rsidRPr="00DC4A5C" w:rsidRDefault="00DC4A5C" w:rsidP="00DC4A5C">
            <w:pPr>
              <w:spacing w:line="240" w:lineRule="auto"/>
              <w:ind w:firstLine="0"/>
              <w:jc w:val="left"/>
              <w:rPr>
                <w:rFonts w:eastAsia="Calibri"/>
                <w:sz w:val="24"/>
                <w:szCs w:val="24"/>
                <w:lang w:eastAsia="en-US"/>
              </w:rPr>
            </w:pPr>
          </w:p>
        </w:tc>
        <w:tc>
          <w:tcPr>
            <w:tcW w:w="4111" w:type="dxa"/>
          </w:tcPr>
          <w:p w:rsidR="00DC4A5C" w:rsidRPr="00DC4A5C" w:rsidRDefault="00DC4A5C" w:rsidP="00DC4A5C">
            <w:pPr>
              <w:widowControl w:val="0"/>
              <w:numPr>
                <w:ilvl w:val="0"/>
                <w:numId w:val="49"/>
              </w:numPr>
              <w:autoSpaceDE w:val="0"/>
              <w:autoSpaceDN w:val="0"/>
              <w:adjustRightInd w:val="0"/>
              <w:spacing w:after="200" w:line="240" w:lineRule="auto"/>
              <w:ind w:left="34" w:firstLine="0"/>
              <w:contextualSpacing/>
              <w:jc w:val="left"/>
              <w:rPr>
                <w:rFonts w:cs="Arial"/>
                <w:sz w:val="24"/>
                <w:szCs w:val="24"/>
              </w:rPr>
            </w:pPr>
            <w:r w:rsidRPr="00DC4A5C">
              <w:rPr>
                <w:rFonts w:cs="Arial"/>
                <w:sz w:val="24"/>
                <w:szCs w:val="24"/>
              </w:rPr>
              <w:t>Алюминиевые крышки горловин;</w:t>
            </w:r>
          </w:p>
          <w:p w:rsidR="00DC4A5C" w:rsidRPr="00DC4A5C" w:rsidRDefault="00DC4A5C" w:rsidP="00DC4A5C">
            <w:pPr>
              <w:widowControl w:val="0"/>
              <w:numPr>
                <w:ilvl w:val="0"/>
                <w:numId w:val="49"/>
              </w:numPr>
              <w:autoSpaceDE w:val="0"/>
              <w:autoSpaceDN w:val="0"/>
              <w:adjustRightInd w:val="0"/>
              <w:spacing w:after="200" w:line="240" w:lineRule="auto"/>
              <w:ind w:left="34" w:firstLine="0"/>
              <w:contextualSpacing/>
              <w:jc w:val="left"/>
              <w:rPr>
                <w:rFonts w:cs="Arial"/>
                <w:sz w:val="24"/>
                <w:szCs w:val="24"/>
              </w:rPr>
            </w:pPr>
            <w:r w:rsidRPr="00DC4A5C">
              <w:rPr>
                <w:rFonts w:cs="Arial"/>
                <w:sz w:val="24"/>
                <w:szCs w:val="24"/>
              </w:rPr>
              <w:t>Дыхательный клапан на каждый отсек;</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Экологический короб для предотвращения пролива продукта;</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Алюминиевая площадка обслуживания из просечного листа;</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Катушка заземления расположена в ящике СРТ;</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Ящик для песка пластиковый, расположен на цистерне;</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Пластиковые пеналы для напорно-всасывающих рукавов;</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sz w:val="24"/>
                <w:szCs w:val="24"/>
              </w:rPr>
            </w:pPr>
            <w:r w:rsidRPr="00DC4A5C">
              <w:rPr>
                <w:rFonts w:cs="Arial"/>
                <w:sz w:val="24"/>
                <w:szCs w:val="24"/>
              </w:rPr>
              <w:t xml:space="preserve">Пластиковые </w:t>
            </w:r>
            <w:r w:rsidRPr="00DC4A5C">
              <w:rPr>
                <w:rFonts w:cs="Arial"/>
                <w:sz w:val="24"/>
                <w:szCs w:val="24"/>
              </w:rPr>
              <w:lastRenderedPageBreak/>
              <w:t>противооткатные упоры;</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sz w:val="24"/>
                <w:szCs w:val="24"/>
              </w:rPr>
            </w:pPr>
            <w:r w:rsidRPr="00DC4A5C">
              <w:rPr>
                <w:rFonts w:cs="Arial"/>
                <w:sz w:val="24"/>
                <w:szCs w:val="24"/>
              </w:rPr>
              <w:t xml:space="preserve">Барабанные тормоза с системой </w:t>
            </w:r>
            <w:r w:rsidRPr="00DC4A5C">
              <w:rPr>
                <w:sz w:val="24"/>
                <w:szCs w:val="24"/>
              </w:rPr>
              <w:t>АБС;</w:t>
            </w:r>
          </w:p>
          <w:p w:rsidR="00DC4A5C" w:rsidRPr="00DC4A5C" w:rsidRDefault="00DC4A5C" w:rsidP="00DC4A5C">
            <w:pPr>
              <w:widowControl w:val="0"/>
              <w:numPr>
                <w:ilvl w:val="0"/>
                <w:numId w:val="49"/>
              </w:numPr>
              <w:autoSpaceDE w:val="0"/>
              <w:autoSpaceDN w:val="0"/>
              <w:adjustRightInd w:val="0"/>
              <w:spacing w:after="200" w:line="240" w:lineRule="auto"/>
              <w:ind w:firstLine="0"/>
              <w:contextualSpacing/>
              <w:jc w:val="left"/>
              <w:rPr>
                <w:rFonts w:cs="Arial"/>
                <w:color w:val="000000"/>
                <w:sz w:val="24"/>
                <w:szCs w:val="24"/>
              </w:rPr>
            </w:pPr>
            <w:r w:rsidRPr="00DC4A5C">
              <w:rPr>
                <w:rFonts w:cs="Arial"/>
                <w:sz w:val="24"/>
                <w:szCs w:val="24"/>
              </w:rPr>
              <w:t xml:space="preserve">Корпоративная окраска </w:t>
            </w:r>
            <w:r w:rsidRPr="00DC4A5C">
              <w:rPr>
                <w:rFonts w:cs="Arial"/>
                <w:color w:val="000000"/>
                <w:sz w:val="24"/>
                <w:szCs w:val="24"/>
              </w:rPr>
              <w:t>согласно карты окраски          Заказчика (Приложение 1. Макет №2), код фирменного цвета предварительно согласовывается с Заказчиком;</w:t>
            </w:r>
          </w:p>
        </w:tc>
      </w:tr>
      <w:tr w:rsidR="00DC4A5C" w:rsidRPr="00DC4A5C" w:rsidTr="00C021F8">
        <w:tc>
          <w:tcPr>
            <w:tcW w:w="520" w:type="dxa"/>
            <w:vAlign w:val="center"/>
          </w:tcPr>
          <w:p w:rsidR="00DC4A5C" w:rsidRPr="00DC4A5C" w:rsidRDefault="00DC4A5C" w:rsidP="00DC4A5C">
            <w:pPr>
              <w:spacing w:line="276" w:lineRule="auto"/>
              <w:ind w:firstLine="0"/>
              <w:jc w:val="center"/>
              <w:rPr>
                <w:rFonts w:eastAsia="Calibri"/>
                <w:b/>
                <w:bCs/>
                <w:sz w:val="24"/>
                <w:szCs w:val="24"/>
                <w:lang w:eastAsia="en-US"/>
              </w:rPr>
            </w:pPr>
            <w:r w:rsidRPr="00DC4A5C">
              <w:rPr>
                <w:rFonts w:eastAsia="Calibri"/>
                <w:b/>
                <w:bCs/>
                <w:sz w:val="24"/>
                <w:szCs w:val="24"/>
                <w:lang w:eastAsia="en-US"/>
              </w:rPr>
              <w:lastRenderedPageBreak/>
              <w:t>15</w:t>
            </w:r>
          </w:p>
        </w:tc>
        <w:tc>
          <w:tcPr>
            <w:tcW w:w="3728" w:type="dxa"/>
            <w:gridSpan w:val="2"/>
            <w:vAlign w:val="center"/>
          </w:tcPr>
          <w:p w:rsidR="00DC4A5C" w:rsidRPr="00DC4A5C" w:rsidRDefault="00DC4A5C" w:rsidP="00DC4A5C">
            <w:pPr>
              <w:spacing w:line="276" w:lineRule="auto"/>
              <w:ind w:firstLine="0"/>
              <w:jc w:val="left"/>
              <w:rPr>
                <w:rFonts w:eastAsia="Calibri"/>
                <w:color w:val="000000"/>
                <w:sz w:val="24"/>
                <w:szCs w:val="24"/>
                <w:lang w:eastAsia="en-US"/>
              </w:rPr>
            </w:pPr>
            <w:r w:rsidRPr="00DC4A5C">
              <w:rPr>
                <w:rFonts w:eastAsia="Calibri"/>
                <w:color w:val="000000"/>
                <w:sz w:val="24"/>
                <w:szCs w:val="24"/>
                <w:lang w:eastAsia="en-US"/>
              </w:rPr>
              <w:t>Комплект сопроводительной документации</w:t>
            </w:r>
          </w:p>
        </w:tc>
        <w:tc>
          <w:tcPr>
            <w:tcW w:w="1417" w:type="dxa"/>
          </w:tcPr>
          <w:p w:rsidR="00DC4A5C" w:rsidRPr="00DC4A5C" w:rsidRDefault="00DC4A5C" w:rsidP="00DC4A5C">
            <w:pPr>
              <w:spacing w:line="240" w:lineRule="auto"/>
              <w:ind w:firstLine="0"/>
              <w:jc w:val="left"/>
              <w:rPr>
                <w:rFonts w:eastAsia="Calibri"/>
                <w:sz w:val="24"/>
                <w:szCs w:val="24"/>
                <w:lang w:eastAsia="en-US"/>
              </w:rPr>
            </w:pPr>
          </w:p>
        </w:tc>
        <w:tc>
          <w:tcPr>
            <w:tcW w:w="4111" w:type="dxa"/>
          </w:tcPr>
          <w:p w:rsidR="00DC4A5C" w:rsidRPr="00DC4A5C" w:rsidRDefault="00DC4A5C" w:rsidP="00DC4A5C">
            <w:pPr>
              <w:widowControl w:val="0"/>
              <w:numPr>
                <w:ilvl w:val="0"/>
                <w:numId w:val="48"/>
              </w:numPr>
              <w:autoSpaceDE w:val="0"/>
              <w:autoSpaceDN w:val="0"/>
              <w:adjustRightInd w:val="0"/>
              <w:spacing w:after="200" w:line="240" w:lineRule="auto"/>
              <w:contextualSpacing/>
              <w:jc w:val="left"/>
              <w:rPr>
                <w:rFonts w:cs="Arial"/>
                <w:sz w:val="24"/>
                <w:szCs w:val="24"/>
              </w:rPr>
            </w:pPr>
            <w:r w:rsidRPr="00DC4A5C">
              <w:rPr>
                <w:rFonts w:cs="Arial"/>
                <w:sz w:val="24"/>
                <w:szCs w:val="24"/>
              </w:rPr>
              <w:t>ПТС;</w:t>
            </w:r>
          </w:p>
          <w:p w:rsidR="00DC4A5C" w:rsidRPr="00DC4A5C" w:rsidRDefault="00DC4A5C" w:rsidP="00DC4A5C">
            <w:pPr>
              <w:widowControl w:val="0"/>
              <w:numPr>
                <w:ilvl w:val="0"/>
                <w:numId w:val="48"/>
              </w:numPr>
              <w:autoSpaceDE w:val="0"/>
              <w:autoSpaceDN w:val="0"/>
              <w:adjustRightInd w:val="0"/>
              <w:spacing w:after="200" w:line="240" w:lineRule="auto"/>
              <w:contextualSpacing/>
              <w:jc w:val="left"/>
              <w:rPr>
                <w:rFonts w:cs="Arial"/>
                <w:sz w:val="24"/>
                <w:szCs w:val="24"/>
              </w:rPr>
            </w:pPr>
            <w:r w:rsidRPr="00DC4A5C">
              <w:rPr>
                <w:rFonts w:cs="Arial"/>
                <w:sz w:val="24"/>
                <w:szCs w:val="24"/>
              </w:rPr>
              <w:t>Свидетельство о поверке;</w:t>
            </w:r>
          </w:p>
          <w:p w:rsidR="00DC4A5C" w:rsidRPr="00DC4A5C" w:rsidRDefault="00DC4A5C" w:rsidP="00DC4A5C">
            <w:pPr>
              <w:widowControl w:val="0"/>
              <w:numPr>
                <w:ilvl w:val="0"/>
                <w:numId w:val="48"/>
              </w:numPr>
              <w:autoSpaceDE w:val="0"/>
              <w:autoSpaceDN w:val="0"/>
              <w:adjustRightInd w:val="0"/>
              <w:spacing w:after="200" w:line="240" w:lineRule="auto"/>
              <w:contextualSpacing/>
              <w:jc w:val="left"/>
              <w:rPr>
                <w:rFonts w:cs="Arial"/>
                <w:sz w:val="24"/>
                <w:szCs w:val="24"/>
              </w:rPr>
            </w:pPr>
            <w:r w:rsidRPr="00DC4A5C">
              <w:rPr>
                <w:rFonts w:cs="Arial"/>
                <w:sz w:val="24"/>
                <w:szCs w:val="24"/>
              </w:rPr>
              <w:t>Паспорт, формуляр;</w:t>
            </w:r>
          </w:p>
          <w:p w:rsidR="00DC4A5C" w:rsidRPr="00DC4A5C" w:rsidRDefault="00DC4A5C" w:rsidP="00DC4A5C">
            <w:pPr>
              <w:widowControl w:val="0"/>
              <w:numPr>
                <w:ilvl w:val="0"/>
                <w:numId w:val="48"/>
              </w:numPr>
              <w:autoSpaceDE w:val="0"/>
              <w:autoSpaceDN w:val="0"/>
              <w:adjustRightInd w:val="0"/>
              <w:spacing w:after="200" w:line="240" w:lineRule="auto"/>
              <w:contextualSpacing/>
              <w:jc w:val="left"/>
              <w:rPr>
                <w:rFonts w:cs="Arial"/>
                <w:sz w:val="24"/>
                <w:szCs w:val="24"/>
              </w:rPr>
            </w:pPr>
            <w:r w:rsidRPr="00DC4A5C">
              <w:rPr>
                <w:rFonts w:cs="Arial"/>
                <w:sz w:val="24"/>
                <w:szCs w:val="24"/>
              </w:rPr>
              <w:t>Сервисная книжка;</w:t>
            </w:r>
          </w:p>
          <w:p w:rsidR="00DC4A5C" w:rsidRPr="00DC4A5C" w:rsidRDefault="00DC4A5C" w:rsidP="00DC4A5C">
            <w:pPr>
              <w:widowControl w:val="0"/>
              <w:numPr>
                <w:ilvl w:val="0"/>
                <w:numId w:val="48"/>
              </w:numPr>
              <w:autoSpaceDE w:val="0"/>
              <w:autoSpaceDN w:val="0"/>
              <w:adjustRightInd w:val="0"/>
              <w:spacing w:after="200" w:line="240" w:lineRule="auto"/>
              <w:contextualSpacing/>
              <w:jc w:val="left"/>
              <w:rPr>
                <w:rFonts w:cs="Arial"/>
                <w:sz w:val="24"/>
                <w:szCs w:val="24"/>
              </w:rPr>
            </w:pPr>
            <w:r w:rsidRPr="00DC4A5C">
              <w:rPr>
                <w:rFonts w:cs="Arial"/>
                <w:sz w:val="24"/>
                <w:szCs w:val="24"/>
              </w:rPr>
              <w:t>Паспорта на узлы, агрегаты и доп. оборудование.</w:t>
            </w:r>
          </w:p>
        </w:tc>
      </w:tr>
    </w:tbl>
    <w:p w:rsidR="00DC4A5C" w:rsidRPr="00DC4A5C" w:rsidRDefault="00DC4A5C" w:rsidP="00DC4A5C">
      <w:pPr>
        <w:suppressAutoHyphens/>
        <w:spacing w:line="240" w:lineRule="auto"/>
        <w:ind w:firstLine="0"/>
        <w:jc w:val="center"/>
        <w:rPr>
          <w:b/>
          <w:sz w:val="24"/>
          <w:szCs w:val="24"/>
        </w:rPr>
      </w:pPr>
    </w:p>
    <w:p w:rsidR="00DC4A5C" w:rsidRPr="00DC4A5C" w:rsidRDefault="00DC4A5C" w:rsidP="00DC4A5C">
      <w:pPr>
        <w:widowControl w:val="0"/>
        <w:suppressAutoHyphens/>
        <w:spacing w:line="240" w:lineRule="auto"/>
        <w:ind w:right="-143" w:firstLine="0"/>
        <w:rPr>
          <w:b/>
          <w:sz w:val="24"/>
          <w:szCs w:val="24"/>
        </w:rPr>
      </w:pPr>
      <w:r w:rsidRPr="00DC4A5C">
        <w:rPr>
          <w:b/>
          <w:sz w:val="24"/>
          <w:szCs w:val="24"/>
        </w:rPr>
        <w:t>Стоимость поставки: ________________________________________________ с/без НДС, руб.</w:t>
      </w:r>
    </w:p>
    <w:p w:rsidR="00DC4A5C" w:rsidRPr="00DC4A5C" w:rsidRDefault="00DC4A5C" w:rsidP="00DC4A5C">
      <w:pPr>
        <w:widowControl w:val="0"/>
        <w:suppressAutoHyphens/>
        <w:spacing w:line="240" w:lineRule="auto"/>
        <w:ind w:right="-143" w:firstLine="0"/>
        <w:rPr>
          <w:b/>
          <w:sz w:val="24"/>
          <w:szCs w:val="24"/>
        </w:rPr>
      </w:pPr>
    </w:p>
    <w:p w:rsidR="00DC4A5C" w:rsidRPr="00DC4A5C" w:rsidRDefault="00DC4A5C" w:rsidP="00DC4A5C">
      <w:pPr>
        <w:widowControl w:val="0"/>
        <w:suppressAutoHyphens/>
        <w:spacing w:line="240" w:lineRule="auto"/>
        <w:ind w:right="-143" w:firstLine="0"/>
        <w:rPr>
          <w:sz w:val="24"/>
          <w:szCs w:val="24"/>
        </w:rPr>
      </w:pPr>
      <w:r w:rsidRPr="00DC4A5C">
        <w:rPr>
          <w:b/>
          <w:sz w:val="24"/>
          <w:szCs w:val="24"/>
        </w:rPr>
        <w:t>Место поставки</w:t>
      </w:r>
      <w:r w:rsidRPr="00DC4A5C">
        <w:rPr>
          <w:sz w:val="24"/>
          <w:szCs w:val="24"/>
        </w:rPr>
        <w:t xml:space="preserve">: </w:t>
      </w:r>
      <w:r w:rsidRPr="00DC4A5C">
        <w:rPr>
          <w:rFonts w:eastAsia="Calibri"/>
          <w:sz w:val="24"/>
          <w:szCs w:val="24"/>
          <w:lang w:eastAsia="en-US"/>
        </w:rPr>
        <w:t>Российская Федерация,</w:t>
      </w:r>
      <w:r w:rsidRPr="00DC4A5C">
        <w:rPr>
          <w:rFonts w:eastAsia="Calibri"/>
          <w:b/>
          <w:sz w:val="24"/>
          <w:szCs w:val="24"/>
          <w:lang w:eastAsia="en-US"/>
        </w:rPr>
        <w:t xml:space="preserve"> </w:t>
      </w:r>
      <w:r w:rsidRPr="00DC4A5C">
        <w:rPr>
          <w:rFonts w:eastAsia="Calibri"/>
          <w:sz w:val="24"/>
          <w:szCs w:val="24"/>
          <w:lang w:eastAsia="en-US"/>
        </w:rPr>
        <w:t>Республика Саха (Якутия), г. Нерюнгри, пр. Геологов 4/3, филиал «</w:t>
      </w:r>
      <w:proofErr w:type="spellStart"/>
      <w:r w:rsidRPr="00DC4A5C">
        <w:rPr>
          <w:rFonts w:eastAsia="Calibri"/>
          <w:sz w:val="24"/>
          <w:szCs w:val="24"/>
          <w:lang w:eastAsia="en-US"/>
        </w:rPr>
        <w:t>Нагорнинская</w:t>
      </w:r>
      <w:proofErr w:type="spellEnd"/>
      <w:r w:rsidRPr="00DC4A5C">
        <w:rPr>
          <w:rFonts w:eastAsia="Calibri"/>
          <w:sz w:val="24"/>
          <w:szCs w:val="24"/>
          <w:lang w:eastAsia="en-US"/>
        </w:rPr>
        <w:t xml:space="preserve"> нефтебаза» АО «</w:t>
      </w:r>
      <w:proofErr w:type="spellStart"/>
      <w:r w:rsidRPr="00DC4A5C">
        <w:rPr>
          <w:rFonts w:eastAsia="Calibri"/>
          <w:sz w:val="24"/>
          <w:szCs w:val="24"/>
          <w:lang w:eastAsia="en-US"/>
        </w:rPr>
        <w:t>Саханефтегазсбыт</w:t>
      </w:r>
      <w:proofErr w:type="spellEnd"/>
      <w:r w:rsidRPr="00DC4A5C">
        <w:rPr>
          <w:rFonts w:eastAsia="Calibri"/>
          <w:sz w:val="24"/>
          <w:szCs w:val="24"/>
          <w:lang w:eastAsia="en-US"/>
        </w:rPr>
        <w:t>».</w:t>
      </w:r>
    </w:p>
    <w:p w:rsidR="00DC4A5C" w:rsidRPr="00DC4A5C" w:rsidRDefault="00DC4A5C" w:rsidP="00DC4A5C">
      <w:pPr>
        <w:spacing w:line="240" w:lineRule="auto"/>
        <w:ind w:right="-143" w:firstLine="0"/>
        <w:rPr>
          <w:b/>
          <w:sz w:val="24"/>
          <w:szCs w:val="24"/>
        </w:rPr>
      </w:pPr>
    </w:p>
    <w:p w:rsidR="00DC4A5C" w:rsidRPr="00DC4A5C" w:rsidRDefault="00DC4A5C" w:rsidP="00DC4A5C">
      <w:pPr>
        <w:spacing w:line="240" w:lineRule="auto"/>
        <w:ind w:right="-143" w:firstLine="0"/>
        <w:rPr>
          <w:sz w:val="24"/>
          <w:szCs w:val="24"/>
        </w:rPr>
      </w:pPr>
      <w:r w:rsidRPr="00DC4A5C">
        <w:rPr>
          <w:b/>
          <w:sz w:val="24"/>
          <w:szCs w:val="24"/>
        </w:rPr>
        <w:t>Порядок и сроки оплаты:</w:t>
      </w:r>
      <w:r w:rsidRPr="00DC4A5C">
        <w:rPr>
          <w:sz w:val="24"/>
          <w:szCs w:val="24"/>
        </w:rPr>
        <w:t xml:space="preserve"> безналичный расчет:</w:t>
      </w:r>
    </w:p>
    <w:p w:rsidR="00DC4A5C" w:rsidRPr="00DC4A5C" w:rsidRDefault="00DC4A5C" w:rsidP="00DC4A5C">
      <w:pPr>
        <w:widowControl w:val="0"/>
        <w:autoSpaceDE w:val="0"/>
        <w:autoSpaceDN w:val="0"/>
        <w:adjustRightInd w:val="0"/>
        <w:spacing w:line="240" w:lineRule="auto"/>
        <w:ind w:firstLine="0"/>
        <w:rPr>
          <w:sz w:val="24"/>
          <w:szCs w:val="24"/>
        </w:rPr>
      </w:pPr>
      <w:r w:rsidRPr="00DC4A5C">
        <w:rPr>
          <w:sz w:val="24"/>
          <w:szCs w:val="24"/>
        </w:rPr>
        <w:t>- 30 % от цены Договора авансовый платёж на основании выставленного Поставщиком счёта, в течение 7 (семи) рабочих дней после подписания Сторонами настоящего Договора;</w:t>
      </w:r>
    </w:p>
    <w:p w:rsidR="00DC4A5C" w:rsidRPr="00DC4A5C" w:rsidRDefault="00DC4A5C" w:rsidP="00DC4A5C">
      <w:pPr>
        <w:spacing w:line="240" w:lineRule="auto"/>
        <w:ind w:firstLine="0"/>
        <w:rPr>
          <w:sz w:val="24"/>
          <w:szCs w:val="24"/>
        </w:rPr>
      </w:pPr>
      <w:r w:rsidRPr="00DC4A5C">
        <w:rPr>
          <w:rFonts w:eastAsia="Calibri"/>
          <w:color w:val="000000"/>
          <w:sz w:val="24"/>
          <w:szCs w:val="24"/>
          <w:shd w:val="clear" w:color="auto" w:fill="FBFBFB"/>
          <w:lang w:eastAsia="en-US"/>
        </w:rPr>
        <w:t>- 70 % от цены договора оплата по факту поставки, в течение 7 (семи) рабочих дней после подписания акта приема-передачи и получения Заказчиком выставленного Поставщиком счета и счета-фактуры</w:t>
      </w:r>
      <w:r w:rsidRPr="00DC4A5C">
        <w:rPr>
          <w:sz w:val="24"/>
          <w:szCs w:val="24"/>
        </w:rPr>
        <w:t>.</w:t>
      </w:r>
    </w:p>
    <w:p w:rsidR="00DC4A5C" w:rsidRPr="00DC4A5C" w:rsidRDefault="00DC4A5C" w:rsidP="00DC4A5C">
      <w:pPr>
        <w:suppressAutoHyphens/>
        <w:autoSpaceDE w:val="0"/>
        <w:spacing w:line="240" w:lineRule="auto"/>
        <w:ind w:right="-143" w:firstLine="0"/>
        <w:rPr>
          <w:b/>
          <w:sz w:val="24"/>
          <w:szCs w:val="24"/>
        </w:rPr>
      </w:pPr>
    </w:p>
    <w:p w:rsidR="00DC4A5C" w:rsidRPr="00DC4A5C" w:rsidRDefault="00DC4A5C" w:rsidP="00DC4A5C">
      <w:pPr>
        <w:suppressAutoHyphens/>
        <w:autoSpaceDE w:val="0"/>
        <w:spacing w:line="240" w:lineRule="auto"/>
        <w:ind w:right="-143" w:firstLine="0"/>
        <w:rPr>
          <w:b/>
          <w:sz w:val="24"/>
          <w:szCs w:val="24"/>
        </w:rPr>
      </w:pPr>
      <w:r w:rsidRPr="00DC4A5C">
        <w:rPr>
          <w:b/>
          <w:sz w:val="24"/>
          <w:szCs w:val="24"/>
        </w:rPr>
        <w:t xml:space="preserve">Сроки поставки товара: </w:t>
      </w:r>
      <w:r w:rsidRPr="00DC4A5C">
        <w:rPr>
          <w:sz w:val="24"/>
          <w:szCs w:val="24"/>
        </w:rPr>
        <w:t>___</w:t>
      </w:r>
      <w:r w:rsidRPr="00DC4A5C">
        <w:rPr>
          <w:rFonts w:eastAsia="Calibri"/>
          <w:sz w:val="24"/>
          <w:szCs w:val="24"/>
          <w:lang w:eastAsia="en-US"/>
        </w:rPr>
        <w:t xml:space="preserve"> рабочих дней от даты подписания Договора</w:t>
      </w:r>
      <w:r w:rsidRPr="00DC4A5C">
        <w:rPr>
          <w:sz w:val="24"/>
          <w:szCs w:val="24"/>
        </w:rPr>
        <w:t>.</w:t>
      </w:r>
    </w:p>
    <w:p w:rsidR="00DC4A5C" w:rsidRPr="00DC4A5C" w:rsidRDefault="00DC4A5C" w:rsidP="00DC4A5C">
      <w:pPr>
        <w:suppressAutoHyphens/>
        <w:autoSpaceDE w:val="0"/>
        <w:spacing w:line="240" w:lineRule="auto"/>
        <w:ind w:right="-143" w:firstLine="0"/>
        <w:rPr>
          <w:b/>
          <w:sz w:val="24"/>
          <w:szCs w:val="24"/>
        </w:rPr>
      </w:pPr>
    </w:p>
    <w:p w:rsidR="00DC4A5C" w:rsidRPr="00DC4A5C" w:rsidRDefault="00DC4A5C" w:rsidP="00DC4A5C">
      <w:pPr>
        <w:suppressAutoHyphens/>
        <w:autoSpaceDE w:val="0"/>
        <w:spacing w:line="240" w:lineRule="auto"/>
        <w:ind w:right="-143" w:firstLine="0"/>
        <w:rPr>
          <w:b/>
          <w:sz w:val="24"/>
          <w:szCs w:val="24"/>
        </w:rPr>
      </w:pPr>
      <w:r w:rsidRPr="00DC4A5C">
        <w:rPr>
          <w:b/>
          <w:sz w:val="24"/>
          <w:szCs w:val="24"/>
        </w:rPr>
        <w:t xml:space="preserve">Условия поставки: </w:t>
      </w:r>
      <w:r w:rsidRPr="00DC4A5C">
        <w:rPr>
          <w:sz w:val="24"/>
          <w:szCs w:val="24"/>
        </w:rPr>
        <w:t>со склада поставщика до места поставки силами и средствами Поставщика.</w:t>
      </w:r>
    </w:p>
    <w:p w:rsidR="00DC4A5C" w:rsidRPr="00DC4A5C" w:rsidRDefault="00DC4A5C" w:rsidP="00DC4A5C">
      <w:pPr>
        <w:tabs>
          <w:tab w:val="left" w:pos="0"/>
        </w:tabs>
        <w:spacing w:line="240" w:lineRule="atLeast"/>
        <w:ind w:right="-410" w:firstLine="0"/>
        <w:rPr>
          <w:b/>
          <w:sz w:val="24"/>
          <w:szCs w:val="24"/>
        </w:rPr>
      </w:pPr>
    </w:p>
    <w:p w:rsidR="00DC4A5C" w:rsidRPr="00DC4A5C" w:rsidRDefault="00DC4A5C" w:rsidP="00DC4A5C">
      <w:pPr>
        <w:suppressAutoHyphens/>
        <w:spacing w:line="240" w:lineRule="auto"/>
        <w:ind w:firstLine="0"/>
        <w:jc w:val="right"/>
        <w:rPr>
          <w:sz w:val="20"/>
          <w:szCs w:val="20"/>
        </w:rPr>
      </w:pPr>
    </w:p>
    <w:tbl>
      <w:tblPr>
        <w:tblStyle w:val="1510"/>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4003"/>
      </w:tblGrid>
      <w:tr w:rsidR="00DC4A5C" w:rsidRPr="00DC4A5C" w:rsidTr="00C021F8">
        <w:trPr>
          <w:trHeight w:val="1329"/>
        </w:trPr>
        <w:tc>
          <w:tcPr>
            <w:tcW w:w="4673" w:type="dxa"/>
          </w:tcPr>
          <w:p w:rsidR="00DC4A5C" w:rsidRPr="00DC4A5C" w:rsidRDefault="00DC4A5C" w:rsidP="00DC4A5C">
            <w:pPr>
              <w:widowControl w:val="0"/>
              <w:spacing w:line="240" w:lineRule="auto"/>
              <w:ind w:right="-1" w:firstLine="0"/>
              <w:jc w:val="left"/>
              <w:rPr>
                <w:b/>
                <w:sz w:val="24"/>
                <w:szCs w:val="24"/>
              </w:rPr>
            </w:pPr>
            <w:r w:rsidRPr="00DC4A5C">
              <w:rPr>
                <w:b/>
                <w:sz w:val="24"/>
                <w:szCs w:val="24"/>
              </w:rPr>
              <w:t xml:space="preserve">Генеральный директор </w:t>
            </w:r>
          </w:p>
          <w:p w:rsidR="00DC4A5C" w:rsidRPr="00DC4A5C" w:rsidRDefault="00DC4A5C" w:rsidP="00DC4A5C">
            <w:pPr>
              <w:widowControl w:val="0"/>
              <w:spacing w:line="240" w:lineRule="auto"/>
              <w:ind w:right="-1" w:firstLine="0"/>
              <w:jc w:val="left"/>
              <w:rPr>
                <w:b/>
                <w:sz w:val="24"/>
                <w:szCs w:val="24"/>
              </w:rPr>
            </w:pPr>
            <w:r w:rsidRPr="00DC4A5C">
              <w:rPr>
                <w:b/>
                <w:sz w:val="24"/>
                <w:szCs w:val="24"/>
              </w:rPr>
              <w:t>АО «Саханефтегазсбыт»</w:t>
            </w:r>
          </w:p>
          <w:p w:rsidR="00DC4A5C" w:rsidRPr="00DC4A5C" w:rsidRDefault="00DC4A5C" w:rsidP="00DC4A5C">
            <w:pPr>
              <w:ind w:right="-250" w:firstLine="0"/>
              <w:rPr>
                <w:b/>
                <w:sz w:val="24"/>
                <w:szCs w:val="24"/>
              </w:rPr>
            </w:pPr>
          </w:p>
          <w:p w:rsidR="00DC4A5C" w:rsidRPr="00DC4A5C" w:rsidRDefault="00DC4A5C" w:rsidP="00DC4A5C">
            <w:pPr>
              <w:ind w:right="-250" w:firstLine="0"/>
              <w:rPr>
                <w:b/>
                <w:sz w:val="24"/>
                <w:szCs w:val="24"/>
              </w:rPr>
            </w:pPr>
          </w:p>
          <w:p w:rsidR="00DC4A5C" w:rsidRPr="00DC4A5C" w:rsidRDefault="00DC4A5C" w:rsidP="00DC4A5C">
            <w:pPr>
              <w:ind w:right="-250" w:firstLine="0"/>
              <w:rPr>
                <w:b/>
                <w:sz w:val="24"/>
                <w:szCs w:val="24"/>
              </w:rPr>
            </w:pPr>
            <w:r w:rsidRPr="00DC4A5C">
              <w:rPr>
                <w:b/>
                <w:sz w:val="24"/>
                <w:szCs w:val="24"/>
              </w:rPr>
              <w:t>______________________ В. Н. Лебедев</w:t>
            </w:r>
          </w:p>
        </w:tc>
        <w:tc>
          <w:tcPr>
            <w:tcW w:w="680" w:type="dxa"/>
          </w:tcPr>
          <w:p w:rsidR="00DC4A5C" w:rsidRPr="00DC4A5C" w:rsidRDefault="00DC4A5C" w:rsidP="00DC4A5C">
            <w:pPr>
              <w:ind w:firstLine="0"/>
              <w:rPr>
                <w:rFonts w:eastAsia="Calibri"/>
                <w:b/>
                <w:bCs/>
                <w:sz w:val="24"/>
                <w:szCs w:val="24"/>
              </w:rPr>
            </w:pPr>
          </w:p>
        </w:tc>
        <w:tc>
          <w:tcPr>
            <w:tcW w:w="4003" w:type="dxa"/>
          </w:tcPr>
          <w:p w:rsidR="00DC4A5C" w:rsidRPr="00DC4A5C" w:rsidRDefault="00DC4A5C" w:rsidP="00DC4A5C">
            <w:pPr>
              <w:spacing w:line="240" w:lineRule="auto"/>
              <w:ind w:firstLine="0"/>
              <w:rPr>
                <w:b/>
                <w:sz w:val="24"/>
                <w:szCs w:val="24"/>
              </w:rPr>
            </w:pPr>
            <w:r w:rsidRPr="00DC4A5C">
              <w:rPr>
                <w:b/>
                <w:sz w:val="24"/>
                <w:szCs w:val="24"/>
              </w:rPr>
              <w:t xml:space="preserve">Генеральный директор </w:t>
            </w:r>
          </w:p>
          <w:p w:rsidR="00DC4A5C" w:rsidRPr="00DC4A5C" w:rsidRDefault="00DC4A5C" w:rsidP="00DC4A5C">
            <w:pPr>
              <w:spacing w:line="240" w:lineRule="auto"/>
              <w:ind w:firstLine="0"/>
              <w:rPr>
                <w:b/>
                <w:sz w:val="24"/>
                <w:szCs w:val="24"/>
              </w:rPr>
            </w:pPr>
            <w:r w:rsidRPr="00DC4A5C">
              <w:rPr>
                <w:b/>
                <w:sz w:val="24"/>
                <w:szCs w:val="24"/>
              </w:rPr>
              <w:t>______________</w:t>
            </w:r>
          </w:p>
          <w:p w:rsidR="00DC4A5C" w:rsidRPr="00DC4A5C" w:rsidRDefault="00DC4A5C" w:rsidP="00DC4A5C">
            <w:pPr>
              <w:ind w:firstLine="0"/>
              <w:rPr>
                <w:b/>
                <w:sz w:val="24"/>
                <w:szCs w:val="24"/>
              </w:rPr>
            </w:pPr>
          </w:p>
          <w:p w:rsidR="00DC4A5C" w:rsidRPr="00DC4A5C" w:rsidRDefault="00DC4A5C" w:rsidP="00DC4A5C">
            <w:pPr>
              <w:ind w:firstLine="0"/>
              <w:rPr>
                <w:b/>
                <w:sz w:val="24"/>
                <w:szCs w:val="24"/>
              </w:rPr>
            </w:pPr>
          </w:p>
          <w:p w:rsidR="00DC4A5C" w:rsidRPr="00DC4A5C" w:rsidRDefault="00DC4A5C" w:rsidP="00DC4A5C">
            <w:pPr>
              <w:ind w:firstLine="0"/>
              <w:rPr>
                <w:b/>
                <w:sz w:val="24"/>
                <w:szCs w:val="24"/>
              </w:rPr>
            </w:pPr>
            <w:r w:rsidRPr="00DC4A5C">
              <w:rPr>
                <w:b/>
                <w:sz w:val="24"/>
                <w:szCs w:val="24"/>
              </w:rPr>
              <w:t xml:space="preserve">_______________________  </w:t>
            </w:r>
          </w:p>
        </w:tc>
      </w:tr>
    </w:tbl>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Приложение № 2</w:t>
      </w: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к Договору поставки спецтехники</w:t>
      </w:r>
    </w:p>
    <w:p w:rsidR="00DC4A5C" w:rsidRPr="00DC4A5C" w:rsidRDefault="00DC4A5C" w:rsidP="00DC4A5C">
      <w:pPr>
        <w:suppressAutoHyphens/>
        <w:spacing w:line="240" w:lineRule="auto"/>
        <w:ind w:firstLine="0"/>
        <w:jc w:val="right"/>
        <w:rPr>
          <w:noProof/>
          <w:sz w:val="24"/>
          <w:szCs w:val="24"/>
        </w:rPr>
      </w:pPr>
      <w:r w:rsidRPr="00DC4A5C">
        <w:rPr>
          <w:sz w:val="20"/>
          <w:szCs w:val="20"/>
        </w:rPr>
        <w:t>от «____» __________2022 г. № _____</w:t>
      </w:r>
    </w:p>
    <w:p w:rsidR="00DC4A5C" w:rsidRPr="00DC4A5C" w:rsidRDefault="00DC4A5C" w:rsidP="00DC4A5C">
      <w:pPr>
        <w:suppressAutoHyphens/>
        <w:spacing w:line="240" w:lineRule="auto"/>
        <w:ind w:firstLine="0"/>
        <w:jc w:val="right"/>
        <w:rPr>
          <w:sz w:val="20"/>
          <w:szCs w:val="20"/>
        </w:rPr>
      </w:pPr>
      <w:r w:rsidRPr="00DC4A5C">
        <w:rPr>
          <w:rFonts w:ascii="Calibri" w:eastAsia="Calibri" w:hAnsi="Calibri"/>
          <w:sz w:val="24"/>
          <w:szCs w:val="24"/>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69pt" o:ole="">
            <v:imagedata r:id="rId15" o:title=""/>
          </v:shape>
          <o:OLEObject Type="Embed" ProgID="FoxitReader.Document" ShapeID="_x0000_i1025" DrawAspect="Content" ObjectID="_1724067083" r:id="rId16"/>
        </w:object>
      </w: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Default="00DC4A5C" w:rsidP="00DC4A5C">
      <w:pPr>
        <w:suppressAutoHyphens/>
        <w:spacing w:line="240" w:lineRule="auto"/>
        <w:ind w:firstLine="0"/>
        <w:jc w:val="right"/>
        <w:rPr>
          <w:sz w:val="20"/>
          <w:szCs w:val="20"/>
        </w:rPr>
      </w:pP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Приложение № 3</w:t>
      </w: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к Договору поставки спецтехники</w:t>
      </w:r>
    </w:p>
    <w:p w:rsidR="00DC4A5C" w:rsidRPr="00DC4A5C" w:rsidRDefault="00DC4A5C" w:rsidP="00DC4A5C">
      <w:pPr>
        <w:suppressAutoHyphens/>
        <w:spacing w:line="240" w:lineRule="auto"/>
        <w:ind w:firstLine="0"/>
        <w:jc w:val="right"/>
        <w:rPr>
          <w:rFonts w:cs="Calibri"/>
          <w:sz w:val="20"/>
          <w:szCs w:val="20"/>
          <w:lang w:eastAsia="zh-CN"/>
        </w:rPr>
      </w:pPr>
      <w:r w:rsidRPr="00DC4A5C">
        <w:rPr>
          <w:sz w:val="20"/>
          <w:szCs w:val="20"/>
        </w:rPr>
        <w:t>от «____» __________2022 г. № _____</w:t>
      </w:r>
    </w:p>
    <w:p w:rsidR="00DC4A5C" w:rsidRPr="00DC4A5C" w:rsidRDefault="00DC4A5C" w:rsidP="00DC4A5C">
      <w:pPr>
        <w:tabs>
          <w:tab w:val="left" w:pos="853"/>
          <w:tab w:val="left" w:pos="3573"/>
          <w:tab w:val="left" w:pos="5406"/>
          <w:tab w:val="left" w:pos="7786"/>
        </w:tabs>
        <w:spacing w:line="240" w:lineRule="auto"/>
        <w:ind w:firstLine="0"/>
        <w:jc w:val="right"/>
      </w:pPr>
    </w:p>
    <w:p w:rsidR="00DC4A5C" w:rsidRPr="00DC4A5C" w:rsidRDefault="00DC4A5C" w:rsidP="00DC4A5C">
      <w:pPr>
        <w:tabs>
          <w:tab w:val="left" w:pos="853"/>
          <w:tab w:val="left" w:pos="3573"/>
          <w:tab w:val="left" w:pos="5406"/>
          <w:tab w:val="left" w:pos="7786"/>
        </w:tabs>
        <w:spacing w:line="240" w:lineRule="auto"/>
        <w:ind w:firstLine="0"/>
      </w:pPr>
    </w:p>
    <w:p w:rsidR="00DC4A5C" w:rsidRPr="00DC4A5C" w:rsidRDefault="00DC4A5C" w:rsidP="00DC4A5C">
      <w:pPr>
        <w:tabs>
          <w:tab w:val="left" w:pos="853"/>
          <w:tab w:val="left" w:pos="3573"/>
          <w:tab w:val="left" w:pos="5406"/>
          <w:tab w:val="left" w:pos="7786"/>
        </w:tabs>
        <w:spacing w:line="240" w:lineRule="auto"/>
        <w:ind w:firstLine="0"/>
      </w:pPr>
    </w:p>
    <w:p w:rsidR="00DC4A5C" w:rsidRPr="00DC4A5C" w:rsidRDefault="00DC4A5C" w:rsidP="00DC4A5C">
      <w:pPr>
        <w:tabs>
          <w:tab w:val="left" w:pos="853"/>
          <w:tab w:val="left" w:pos="3573"/>
          <w:tab w:val="left" w:pos="5406"/>
          <w:tab w:val="left" w:pos="7786"/>
        </w:tabs>
        <w:spacing w:line="240" w:lineRule="auto"/>
        <w:ind w:firstLine="0"/>
      </w:pPr>
    </w:p>
    <w:p w:rsidR="00DC4A5C" w:rsidRPr="00DC4A5C" w:rsidRDefault="00DC4A5C" w:rsidP="00DC4A5C">
      <w:pPr>
        <w:tabs>
          <w:tab w:val="left" w:pos="0"/>
        </w:tabs>
        <w:spacing w:line="240" w:lineRule="auto"/>
        <w:ind w:firstLine="0"/>
        <w:jc w:val="center"/>
        <w:rPr>
          <w:b/>
          <w:sz w:val="24"/>
          <w:szCs w:val="24"/>
        </w:rPr>
      </w:pPr>
      <w:r w:rsidRPr="00DC4A5C">
        <w:rPr>
          <w:b/>
          <w:sz w:val="24"/>
          <w:szCs w:val="24"/>
        </w:rPr>
        <w:t xml:space="preserve">Заявление о добросовестности </w:t>
      </w:r>
    </w:p>
    <w:p w:rsidR="00DC4A5C" w:rsidRPr="00DC4A5C" w:rsidRDefault="00DC4A5C" w:rsidP="00DC4A5C">
      <w:pPr>
        <w:tabs>
          <w:tab w:val="left" w:pos="0"/>
        </w:tabs>
        <w:spacing w:line="240" w:lineRule="auto"/>
        <w:ind w:firstLine="0"/>
        <w:rPr>
          <w:sz w:val="24"/>
          <w:szCs w:val="24"/>
        </w:rPr>
      </w:pPr>
    </w:p>
    <w:p w:rsidR="00DC4A5C" w:rsidRPr="00DC4A5C" w:rsidRDefault="00DC4A5C" w:rsidP="00DC4A5C">
      <w:pPr>
        <w:widowControl w:val="0"/>
        <w:spacing w:line="240" w:lineRule="auto"/>
        <w:ind w:firstLine="0"/>
        <w:rPr>
          <w:color w:val="000000"/>
          <w:sz w:val="24"/>
          <w:szCs w:val="24"/>
        </w:rPr>
      </w:pPr>
      <w:r w:rsidRPr="00DC4A5C">
        <w:rPr>
          <w:color w:val="000000"/>
          <w:sz w:val="24"/>
          <w:szCs w:val="24"/>
        </w:rPr>
        <w:t xml:space="preserve">г. Якутск                                                                                                        </w:t>
      </w:r>
      <w:proofErr w:type="gramStart"/>
      <w:r w:rsidRPr="00DC4A5C">
        <w:rPr>
          <w:color w:val="000000"/>
          <w:sz w:val="24"/>
          <w:szCs w:val="24"/>
        </w:rPr>
        <w:t xml:space="preserve">   «</w:t>
      </w:r>
      <w:proofErr w:type="gramEnd"/>
      <w:r w:rsidRPr="00DC4A5C">
        <w:rPr>
          <w:color w:val="000000"/>
          <w:sz w:val="24"/>
          <w:szCs w:val="24"/>
        </w:rPr>
        <w:t xml:space="preserve">____» __________ 2022г. </w:t>
      </w:r>
    </w:p>
    <w:p w:rsidR="00DC4A5C" w:rsidRPr="00DC4A5C" w:rsidRDefault="00DC4A5C" w:rsidP="00DC4A5C">
      <w:pPr>
        <w:spacing w:line="240" w:lineRule="auto"/>
        <w:ind w:firstLine="0"/>
        <w:rPr>
          <w:b/>
          <w:sz w:val="24"/>
          <w:szCs w:val="24"/>
        </w:rPr>
      </w:pPr>
    </w:p>
    <w:p w:rsidR="00DC4A5C" w:rsidRPr="00DC4A5C" w:rsidRDefault="00DC4A5C" w:rsidP="00DC4A5C">
      <w:pPr>
        <w:tabs>
          <w:tab w:val="left" w:pos="0"/>
          <w:tab w:val="left" w:pos="567"/>
        </w:tabs>
        <w:spacing w:line="240" w:lineRule="auto"/>
        <w:ind w:firstLine="0"/>
        <w:rPr>
          <w:sz w:val="24"/>
          <w:szCs w:val="24"/>
        </w:rPr>
      </w:pPr>
      <w:r w:rsidRPr="00DC4A5C">
        <w:rPr>
          <w:sz w:val="24"/>
          <w:szCs w:val="24"/>
        </w:rPr>
        <w:t xml:space="preserve">        Настоящим _______________________________</w:t>
      </w:r>
      <w:r w:rsidRPr="00DC4A5C">
        <w:rPr>
          <w:snapToGrid w:val="0"/>
          <w:color w:val="000000"/>
          <w:sz w:val="24"/>
          <w:szCs w:val="24"/>
        </w:rPr>
        <w:t xml:space="preserve">, именуемое в дальнейшем </w:t>
      </w:r>
      <w:r w:rsidRPr="00DC4A5C">
        <w:rPr>
          <w:b/>
          <w:snapToGrid w:val="0"/>
          <w:color w:val="000000"/>
          <w:sz w:val="24"/>
          <w:szCs w:val="24"/>
        </w:rPr>
        <w:t>«Поставщик»</w:t>
      </w:r>
      <w:r w:rsidRPr="00DC4A5C">
        <w:rPr>
          <w:snapToGrid w:val="0"/>
          <w:color w:val="000000"/>
          <w:sz w:val="24"/>
          <w:szCs w:val="24"/>
        </w:rPr>
        <w:t>, в лице ____________________________________________________________________, действующего на основании ____________________________________________________________________</w:t>
      </w:r>
      <w:r w:rsidRPr="00DC4A5C">
        <w:rPr>
          <w:sz w:val="24"/>
          <w:szCs w:val="24"/>
        </w:rPr>
        <w:t xml:space="preserve">, гарантирует и подтверждает, что на момент заключения Договора между </w:t>
      </w:r>
      <w:r w:rsidRPr="00DC4A5C">
        <w:rPr>
          <w:b/>
          <w:snapToGrid w:val="0"/>
          <w:color w:val="000000"/>
          <w:sz w:val="24"/>
          <w:szCs w:val="24"/>
        </w:rPr>
        <w:t>Поставщиком</w:t>
      </w:r>
      <w:r w:rsidRPr="00DC4A5C">
        <w:rPr>
          <w:sz w:val="24"/>
          <w:szCs w:val="24"/>
        </w:rPr>
        <w:t xml:space="preserve"> и </w:t>
      </w:r>
      <w:r w:rsidRPr="00DC4A5C">
        <w:rPr>
          <w:b/>
          <w:sz w:val="24"/>
          <w:szCs w:val="24"/>
        </w:rPr>
        <w:t>АО «Саханефтегазсбыт»</w:t>
      </w:r>
      <w:r w:rsidRPr="00DC4A5C">
        <w:rPr>
          <w:snapToGrid w:val="0"/>
          <w:color w:val="000000"/>
          <w:sz w:val="24"/>
          <w:szCs w:val="24"/>
        </w:rPr>
        <w:t>, в лице _____________________________________ действующего на основании ______________________________, именуемое в дальнейшем «</w:t>
      </w:r>
      <w:r w:rsidRPr="00DC4A5C">
        <w:rPr>
          <w:b/>
          <w:snapToGrid w:val="0"/>
          <w:color w:val="000000"/>
          <w:sz w:val="24"/>
          <w:szCs w:val="24"/>
        </w:rPr>
        <w:t>Заказчик»</w:t>
      </w:r>
      <w:r w:rsidRPr="00DC4A5C">
        <w:rPr>
          <w:sz w:val="24"/>
          <w:szCs w:val="24"/>
        </w:rPr>
        <w:t>:</w:t>
      </w:r>
    </w:p>
    <w:p w:rsidR="00DC4A5C" w:rsidRPr="00DC4A5C" w:rsidRDefault="00DC4A5C" w:rsidP="00DC4A5C">
      <w:pPr>
        <w:tabs>
          <w:tab w:val="left" w:pos="0"/>
          <w:tab w:val="left" w:pos="142"/>
        </w:tabs>
        <w:spacing w:line="240" w:lineRule="auto"/>
        <w:ind w:firstLine="0"/>
        <w:rPr>
          <w:sz w:val="24"/>
          <w:szCs w:val="24"/>
        </w:rPr>
      </w:pPr>
    </w:p>
    <w:p w:rsidR="00DC4A5C" w:rsidRPr="00DC4A5C" w:rsidRDefault="00DC4A5C" w:rsidP="00DC4A5C">
      <w:pPr>
        <w:numPr>
          <w:ilvl w:val="0"/>
          <w:numId w:val="8"/>
        </w:numPr>
        <w:tabs>
          <w:tab w:val="left" w:pos="0"/>
          <w:tab w:val="left" w:pos="426"/>
          <w:tab w:val="left" w:pos="993"/>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состоит на налоговом учете в Межрайонной ИФНС России с «___» ___________ 20__ г. с присвоением ОГРН ___________, ОКПО__________ИНН _________ и КПП ____________.</w:t>
      </w:r>
    </w:p>
    <w:p w:rsidR="00DC4A5C" w:rsidRPr="00DC4A5C" w:rsidRDefault="00DC4A5C" w:rsidP="00DC4A5C">
      <w:pPr>
        <w:numPr>
          <w:ilvl w:val="0"/>
          <w:numId w:val="8"/>
        </w:numPr>
        <w:tabs>
          <w:tab w:val="left" w:pos="0"/>
          <w:tab w:val="left" w:pos="142"/>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гарантирует, что все</w:t>
      </w:r>
      <w:r w:rsidRPr="00DC4A5C">
        <w:rPr>
          <w:color w:val="000000"/>
          <w:sz w:val="24"/>
          <w:szCs w:val="24"/>
        </w:rPr>
        <w:t xml:space="preserve"> сведения о нем в ЕГРЮЛ достоверны на момент подписания Договора и будут оставаться достоверными в дальнейшем.</w:t>
      </w:r>
    </w:p>
    <w:p w:rsidR="00DC4A5C" w:rsidRPr="00DC4A5C" w:rsidRDefault="00DC4A5C" w:rsidP="00DC4A5C">
      <w:pPr>
        <w:numPr>
          <w:ilvl w:val="0"/>
          <w:numId w:val="8"/>
        </w:numPr>
        <w:tabs>
          <w:tab w:val="left" w:pos="0"/>
          <w:tab w:val="left" w:pos="142"/>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подтверждает, что он своевременно и в полном объеме выполняет все установленные действующим НК РФ обязанности налогоплательщика, а также не является должником по платежам, подлежащим уплате в бюджет РФ. Кроме того, </w:t>
      </w:r>
      <w:r w:rsidRPr="00DC4A5C">
        <w:rPr>
          <w:b/>
          <w:snapToGrid w:val="0"/>
          <w:color w:val="000000"/>
          <w:sz w:val="24"/>
          <w:szCs w:val="24"/>
        </w:rPr>
        <w:t>Поставщик</w:t>
      </w:r>
      <w:r w:rsidRPr="00DC4A5C">
        <w:rPr>
          <w:sz w:val="24"/>
          <w:szCs w:val="24"/>
        </w:rPr>
        <w:t xml:space="preserve"> подтверждает, что в отношении него не инициирована процедура банкротства, а также то, что он не находится в стадии ликвидации или реорганизации. </w:t>
      </w:r>
    </w:p>
    <w:p w:rsidR="00DC4A5C" w:rsidRPr="00DC4A5C" w:rsidRDefault="00DC4A5C" w:rsidP="00DC4A5C">
      <w:pPr>
        <w:numPr>
          <w:ilvl w:val="0"/>
          <w:numId w:val="8"/>
        </w:numPr>
        <w:tabs>
          <w:tab w:val="left" w:pos="0"/>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располагает полномочиями, денежными, материальными и трудовыми ресурсами, а также прочими условиями, необходимыми для заключения договора и исполнения всех обязательств по Договору. Исполнение Договора не влечет за собой нарушения положений каких-либо иных договоров или судебных запретов, обязательных для </w:t>
      </w:r>
      <w:r w:rsidRPr="00DC4A5C">
        <w:rPr>
          <w:b/>
          <w:snapToGrid w:val="0"/>
          <w:color w:val="000000"/>
          <w:sz w:val="24"/>
          <w:szCs w:val="24"/>
        </w:rPr>
        <w:t>Поставщика</w:t>
      </w:r>
      <w:r w:rsidRPr="00DC4A5C">
        <w:rPr>
          <w:sz w:val="24"/>
          <w:szCs w:val="24"/>
        </w:rPr>
        <w:t xml:space="preserve">. </w:t>
      </w:r>
    </w:p>
    <w:p w:rsidR="00DC4A5C" w:rsidRPr="00DC4A5C" w:rsidRDefault="00DC4A5C" w:rsidP="00DC4A5C">
      <w:pPr>
        <w:numPr>
          <w:ilvl w:val="0"/>
          <w:numId w:val="8"/>
        </w:numPr>
        <w:tabs>
          <w:tab w:val="left" w:pos="0"/>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соглашается, что обязательства, предусмотренные настоящим заявлением, являются существенными условиями Договора, влияющими на оценку исполнения </w:t>
      </w:r>
      <w:r w:rsidRPr="00DC4A5C">
        <w:rPr>
          <w:b/>
          <w:snapToGrid w:val="0"/>
          <w:color w:val="000000"/>
          <w:sz w:val="24"/>
          <w:szCs w:val="24"/>
        </w:rPr>
        <w:t>Поставщиком</w:t>
      </w:r>
      <w:r w:rsidRPr="00DC4A5C">
        <w:rPr>
          <w:sz w:val="24"/>
          <w:szCs w:val="24"/>
        </w:rPr>
        <w:t xml:space="preserve"> обязательств как надлежаще исполненных.</w:t>
      </w:r>
    </w:p>
    <w:p w:rsidR="00DC4A5C" w:rsidRPr="00DC4A5C" w:rsidRDefault="00DC4A5C" w:rsidP="00DC4A5C">
      <w:pPr>
        <w:numPr>
          <w:ilvl w:val="0"/>
          <w:numId w:val="8"/>
        </w:numPr>
        <w:tabs>
          <w:tab w:val="left" w:pos="0"/>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заверяет </w:t>
      </w:r>
      <w:r w:rsidRPr="00DC4A5C">
        <w:rPr>
          <w:b/>
          <w:sz w:val="24"/>
          <w:szCs w:val="24"/>
        </w:rPr>
        <w:t>Заказчика</w:t>
      </w:r>
      <w:r w:rsidRPr="00DC4A5C">
        <w:rPr>
          <w:sz w:val="24"/>
          <w:szCs w:val="24"/>
        </w:rPr>
        <w:t xml:space="preserve"> в том, что будет активно взаимодействовать с представителями </w:t>
      </w:r>
      <w:r w:rsidRPr="00DC4A5C">
        <w:rPr>
          <w:b/>
          <w:sz w:val="24"/>
          <w:szCs w:val="24"/>
        </w:rPr>
        <w:t>Заказчика</w:t>
      </w:r>
      <w:r w:rsidRPr="00DC4A5C">
        <w:rPr>
          <w:sz w:val="24"/>
          <w:szCs w:val="24"/>
        </w:rPr>
        <w:t xml:space="preserve"> и контролирующих органов по всем вопросам, связанным с фактом и правомерностью уплаты НДС, налога на прибыль в бюджет и другие налоги, предусмотренные НК РФ.</w:t>
      </w:r>
    </w:p>
    <w:p w:rsidR="00DC4A5C" w:rsidRPr="00DC4A5C" w:rsidRDefault="00DC4A5C" w:rsidP="00DC4A5C">
      <w:pPr>
        <w:numPr>
          <w:ilvl w:val="0"/>
          <w:numId w:val="8"/>
        </w:numPr>
        <w:tabs>
          <w:tab w:val="left" w:pos="0"/>
          <w:tab w:val="left" w:pos="142"/>
          <w:tab w:val="left" w:pos="426"/>
        </w:tabs>
        <w:spacing w:after="200" w:line="240" w:lineRule="auto"/>
        <w:ind w:left="0" w:firstLine="0"/>
        <w:contextualSpacing/>
        <w:jc w:val="left"/>
        <w:rPr>
          <w:sz w:val="24"/>
          <w:szCs w:val="24"/>
        </w:rPr>
      </w:pPr>
      <w:r w:rsidRPr="00DC4A5C">
        <w:rPr>
          <w:b/>
          <w:snapToGrid w:val="0"/>
          <w:color w:val="000000"/>
          <w:sz w:val="24"/>
          <w:szCs w:val="24"/>
        </w:rPr>
        <w:t>Поставщик</w:t>
      </w:r>
      <w:r w:rsidRPr="00DC4A5C">
        <w:rPr>
          <w:sz w:val="24"/>
          <w:szCs w:val="24"/>
        </w:rPr>
        <w:t xml:space="preserve"> обязуется предпринять все необходимые действия для соблюдения гарантий, данных настоящим заявлением, в течение всего срока действия Договора.</w:t>
      </w:r>
    </w:p>
    <w:p w:rsidR="00DC4A5C" w:rsidRPr="00DC4A5C" w:rsidRDefault="00DC4A5C" w:rsidP="00DC4A5C">
      <w:pPr>
        <w:tabs>
          <w:tab w:val="left" w:pos="0"/>
          <w:tab w:val="left" w:pos="142"/>
          <w:tab w:val="left" w:pos="426"/>
        </w:tabs>
        <w:spacing w:line="240" w:lineRule="auto"/>
        <w:ind w:firstLine="0"/>
        <w:contextualSpacing/>
        <w:rPr>
          <w:b/>
          <w:snapToGrid w:val="0"/>
          <w:color w:val="000000"/>
          <w:sz w:val="24"/>
          <w:szCs w:val="24"/>
        </w:rPr>
      </w:pPr>
    </w:p>
    <w:p w:rsidR="00DC4A5C" w:rsidRPr="00DC4A5C" w:rsidRDefault="00DC4A5C" w:rsidP="00DC4A5C">
      <w:pPr>
        <w:tabs>
          <w:tab w:val="left" w:pos="0"/>
          <w:tab w:val="left" w:pos="142"/>
          <w:tab w:val="left" w:pos="426"/>
        </w:tabs>
        <w:spacing w:line="240" w:lineRule="auto"/>
        <w:ind w:firstLine="0"/>
        <w:contextualSpacing/>
        <w:rPr>
          <w:sz w:val="24"/>
          <w:szCs w:val="24"/>
        </w:rPr>
      </w:pPr>
    </w:p>
    <w:tbl>
      <w:tblPr>
        <w:tblStyle w:val="1530"/>
        <w:tblW w:w="106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680"/>
        <w:gridCol w:w="5281"/>
      </w:tblGrid>
      <w:tr w:rsidR="00DC4A5C" w:rsidRPr="00DC4A5C" w:rsidTr="00C021F8">
        <w:trPr>
          <w:trHeight w:val="1329"/>
        </w:trPr>
        <w:tc>
          <w:tcPr>
            <w:tcW w:w="4673" w:type="dxa"/>
          </w:tcPr>
          <w:p w:rsidR="00DC4A5C" w:rsidRPr="00DC4A5C" w:rsidRDefault="00DC4A5C" w:rsidP="00DC4A5C">
            <w:pPr>
              <w:widowControl w:val="0"/>
              <w:spacing w:line="240" w:lineRule="auto"/>
              <w:ind w:right="-1" w:firstLine="0"/>
              <w:jc w:val="left"/>
              <w:rPr>
                <w:b/>
                <w:sz w:val="24"/>
                <w:szCs w:val="24"/>
              </w:rPr>
            </w:pPr>
            <w:r w:rsidRPr="00DC4A5C">
              <w:rPr>
                <w:b/>
                <w:sz w:val="24"/>
                <w:szCs w:val="24"/>
              </w:rPr>
              <w:t>Поставщик</w:t>
            </w:r>
          </w:p>
          <w:p w:rsidR="00DC4A5C" w:rsidRPr="00DC4A5C" w:rsidRDefault="00DC4A5C" w:rsidP="00DC4A5C">
            <w:pPr>
              <w:widowControl w:val="0"/>
              <w:spacing w:line="240" w:lineRule="auto"/>
              <w:ind w:right="-1" w:firstLine="0"/>
              <w:jc w:val="left"/>
              <w:rPr>
                <w:b/>
                <w:sz w:val="24"/>
                <w:szCs w:val="24"/>
              </w:rPr>
            </w:pPr>
            <w:r w:rsidRPr="00DC4A5C">
              <w:rPr>
                <w:b/>
                <w:sz w:val="24"/>
                <w:szCs w:val="24"/>
              </w:rPr>
              <w:t xml:space="preserve">Генеральный директор </w:t>
            </w:r>
          </w:p>
          <w:p w:rsidR="00DC4A5C" w:rsidRPr="00DC4A5C" w:rsidRDefault="00DC4A5C" w:rsidP="00DC4A5C">
            <w:pPr>
              <w:widowControl w:val="0"/>
              <w:spacing w:line="240" w:lineRule="auto"/>
              <w:ind w:right="-1" w:firstLine="0"/>
              <w:jc w:val="left"/>
              <w:rPr>
                <w:b/>
                <w:sz w:val="24"/>
                <w:szCs w:val="24"/>
              </w:rPr>
            </w:pPr>
            <w:r w:rsidRPr="00DC4A5C">
              <w:rPr>
                <w:b/>
                <w:sz w:val="24"/>
                <w:szCs w:val="24"/>
              </w:rPr>
              <w:t>______________________</w:t>
            </w:r>
          </w:p>
          <w:p w:rsidR="00DC4A5C" w:rsidRPr="00DC4A5C" w:rsidRDefault="00DC4A5C" w:rsidP="00DC4A5C">
            <w:pPr>
              <w:ind w:right="-250" w:firstLine="0"/>
              <w:rPr>
                <w:b/>
                <w:sz w:val="24"/>
                <w:szCs w:val="24"/>
              </w:rPr>
            </w:pPr>
          </w:p>
          <w:p w:rsidR="00DC4A5C" w:rsidRPr="00DC4A5C" w:rsidRDefault="00DC4A5C" w:rsidP="00DC4A5C">
            <w:pPr>
              <w:ind w:right="-250" w:firstLine="0"/>
              <w:rPr>
                <w:b/>
                <w:sz w:val="24"/>
                <w:szCs w:val="24"/>
              </w:rPr>
            </w:pPr>
          </w:p>
          <w:p w:rsidR="00DC4A5C" w:rsidRPr="00DC4A5C" w:rsidRDefault="00DC4A5C" w:rsidP="00DC4A5C">
            <w:pPr>
              <w:ind w:right="-250" w:firstLine="0"/>
              <w:rPr>
                <w:b/>
                <w:sz w:val="24"/>
                <w:szCs w:val="24"/>
              </w:rPr>
            </w:pPr>
            <w:r w:rsidRPr="00DC4A5C">
              <w:rPr>
                <w:b/>
                <w:sz w:val="24"/>
                <w:szCs w:val="24"/>
              </w:rPr>
              <w:t>______________________ /_____________/</w:t>
            </w:r>
          </w:p>
        </w:tc>
        <w:tc>
          <w:tcPr>
            <w:tcW w:w="680" w:type="dxa"/>
          </w:tcPr>
          <w:p w:rsidR="00DC4A5C" w:rsidRPr="00DC4A5C" w:rsidRDefault="00DC4A5C" w:rsidP="00DC4A5C">
            <w:pPr>
              <w:ind w:firstLine="0"/>
              <w:rPr>
                <w:rFonts w:eastAsia="Calibri"/>
                <w:b/>
                <w:bCs/>
                <w:sz w:val="24"/>
                <w:szCs w:val="24"/>
              </w:rPr>
            </w:pPr>
          </w:p>
        </w:tc>
        <w:tc>
          <w:tcPr>
            <w:tcW w:w="5281" w:type="dxa"/>
          </w:tcPr>
          <w:p w:rsidR="00DC4A5C" w:rsidRPr="00DC4A5C" w:rsidRDefault="00DC4A5C" w:rsidP="00DC4A5C">
            <w:pPr>
              <w:ind w:firstLine="0"/>
              <w:rPr>
                <w:b/>
                <w:sz w:val="24"/>
                <w:szCs w:val="24"/>
              </w:rPr>
            </w:pPr>
            <w:r w:rsidRPr="00DC4A5C">
              <w:rPr>
                <w:b/>
                <w:sz w:val="24"/>
                <w:szCs w:val="24"/>
              </w:rPr>
              <w:t xml:space="preserve">  </w:t>
            </w:r>
          </w:p>
        </w:tc>
      </w:tr>
    </w:tbl>
    <w:p w:rsidR="00892244" w:rsidRPr="00892244" w:rsidRDefault="00892244" w:rsidP="00892244">
      <w:pPr>
        <w:spacing w:line="240" w:lineRule="auto"/>
        <w:ind w:firstLine="0"/>
        <w:rPr>
          <w:rFonts w:eastAsia="Calibri"/>
          <w:sz w:val="24"/>
          <w:szCs w:val="24"/>
        </w:rPr>
      </w:pPr>
    </w:p>
    <w:p w:rsidR="0033091E" w:rsidRPr="00C420D0" w:rsidRDefault="0033091E" w:rsidP="00892244">
      <w:pPr>
        <w:keepNext/>
        <w:pageBreakBefore/>
        <w:widowControl w:val="0"/>
        <w:numPr>
          <w:ilvl w:val="0"/>
          <w:numId w:val="17"/>
        </w:numPr>
        <w:tabs>
          <w:tab w:val="num" w:pos="0"/>
          <w:tab w:val="num" w:pos="426"/>
        </w:tabs>
        <w:suppressAutoHyphens/>
        <w:autoSpaceDE w:val="0"/>
        <w:autoSpaceDN w:val="0"/>
        <w:adjustRightInd w:val="0"/>
        <w:spacing w:before="240" w:after="60" w:line="240" w:lineRule="auto"/>
        <w:ind w:left="0" w:right="153" w:firstLine="0"/>
        <w:contextualSpacing/>
        <w:outlineLvl w:val="0"/>
        <w:rPr>
          <w:b/>
          <w:sz w:val="24"/>
          <w:szCs w:val="24"/>
        </w:rPr>
      </w:pPr>
      <w:r w:rsidRPr="00C420D0">
        <w:rPr>
          <w:b/>
          <w:sz w:val="24"/>
          <w:szCs w:val="24"/>
        </w:rPr>
        <w:lastRenderedPageBreak/>
        <w:t>Порядок проведения закупки. Инструкции по подготовке Заявок</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bookmarkStart w:id="54" w:name="_Toc322017042"/>
      <w:r w:rsidRPr="00C420D0">
        <w:rPr>
          <w:b/>
          <w:bCs/>
          <w:sz w:val="24"/>
          <w:szCs w:val="24"/>
        </w:rPr>
        <w:t xml:space="preserve">Общий порядок проведения </w:t>
      </w:r>
      <w:bookmarkEnd w:id="54"/>
      <w:r w:rsidRPr="00C420D0">
        <w:rPr>
          <w:b/>
          <w:bCs/>
          <w:sz w:val="24"/>
          <w:szCs w:val="24"/>
        </w:rPr>
        <w:t>закупки</w:t>
      </w:r>
    </w:p>
    <w:p w:rsidR="0033091E" w:rsidRPr="00C420D0" w:rsidRDefault="0033091E" w:rsidP="00892244">
      <w:pPr>
        <w:widowControl w:val="0"/>
        <w:numPr>
          <w:ilvl w:val="2"/>
          <w:numId w:val="23"/>
        </w:numPr>
        <w:shd w:val="clear" w:color="auto" w:fill="FFFFFF"/>
        <w:autoSpaceDE w:val="0"/>
        <w:autoSpaceDN w:val="0"/>
        <w:adjustRightInd w:val="0"/>
        <w:spacing w:line="240" w:lineRule="auto"/>
        <w:ind w:left="0" w:firstLine="0"/>
        <w:contextualSpacing/>
        <w:rPr>
          <w:rFonts w:cs="Arial"/>
          <w:sz w:val="24"/>
          <w:szCs w:val="24"/>
        </w:rPr>
      </w:pPr>
      <w:bookmarkStart w:id="55" w:name="_Toc322017043"/>
      <w:r w:rsidRPr="00C420D0">
        <w:rPr>
          <w:rFonts w:cs="Arial"/>
          <w:sz w:val="24"/>
          <w:szCs w:val="24"/>
        </w:rPr>
        <w:t>Закупка проводится в следующем порядке:</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а)</w:t>
      </w:r>
      <w:r w:rsidRPr="00C420D0">
        <w:rPr>
          <w:sz w:val="24"/>
          <w:szCs w:val="24"/>
        </w:rPr>
        <w:t xml:space="preserve"> публикация Извещения о проведении закупки (подраздел 4.2.);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б)</w:t>
      </w:r>
      <w:r w:rsidRPr="00C420D0">
        <w:rPr>
          <w:sz w:val="24"/>
          <w:szCs w:val="24"/>
        </w:rPr>
        <w:t xml:space="preserve"> предоставление закупочной документации Участникам (подраздел 4.3.);</w:t>
      </w:r>
    </w:p>
    <w:p w:rsidR="0033091E" w:rsidRPr="00C420D0" w:rsidRDefault="0033091E" w:rsidP="0033091E">
      <w:pPr>
        <w:widowControl w:val="0"/>
        <w:shd w:val="clear" w:color="auto" w:fill="FFFFFF"/>
        <w:tabs>
          <w:tab w:val="left" w:pos="284"/>
        </w:tabs>
        <w:autoSpaceDE w:val="0"/>
        <w:autoSpaceDN w:val="0"/>
        <w:adjustRightInd w:val="0"/>
        <w:spacing w:line="240" w:lineRule="auto"/>
        <w:ind w:firstLine="0"/>
        <w:contextualSpacing/>
        <w:rPr>
          <w:sz w:val="24"/>
          <w:szCs w:val="24"/>
        </w:rPr>
      </w:pPr>
      <w:r w:rsidRPr="00C420D0">
        <w:rPr>
          <w:b/>
          <w:sz w:val="24"/>
          <w:szCs w:val="24"/>
        </w:rPr>
        <w:t>в)</w:t>
      </w:r>
      <w:r w:rsidRPr="00C420D0">
        <w:rPr>
          <w:sz w:val="24"/>
          <w:szCs w:val="24"/>
        </w:rPr>
        <w:t xml:space="preserve"> подготовка Участниками своих Заявок, разъяснения и изменение Заказчиком Извещения/Документации (подраздел 4.4.);</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г)</w:t>
      </w:r>
      <w:r w:rsidRPr="00C420D0">
        <w:rPr>
          <w:sz w:val="24"/>
          <w:szCs w:val="24"/>
        </w:rPr>
        <w:t xml:space="preserve"> требования к Участникам (подраздел 4.5.);</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д)</w:t>
      </w:r>
      <w:r w:rsidRPr="00C420D0">
        <w:rPr>
          <w:sz w:val="24"/>
          <w:szCs w:val="24"/>
        </w:rPr>
        <w:t xml:space="preserve"> подача Заявок и их прием (подраздел 4.6.);</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е)</w:t>
      </w:r>
      <w:r w:rsidRPr="00C420D0">
        <w:rPr>
          <w:sz w:val="24"/>
          <w:szCs w:val="24"/>
        </w:rPr>
        <w:t xml:space="preserve"> изменение условий Заявки (подраздел 4.7.);</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ж)</w:t>
      </w:r>
      <w:r w:rsidRPr="00C420D0">
        <w:rPr>
          <w:sz w:val="24"/>
          <w:szCs w:val="24"/>
        </w:rPr>
        <w:t xml:space="preserve"> открытие информации с Заявками Участников (подраздел 4.8.);</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з)</w:t>
      </w:r>
      <w:r w:rsidRPr="00C420D0">
        <w:rPr>
          <w:sz w:val="24"/>
          <w:szCs w:val="24"/>
        </w:rPr>
        <w:t xml:space="preserve"> оценка Заявок Участников (подраздел</w:t>
      </w:r>
      <w:r w:rsidRPr="00C420D0">
        <w:t xml:space="preserve"> </w:t>
      </w:r>
      <w:r w:rsidRPr="00C420D0">
        <w:rPr>
          <w:sz w:val="24"/>
          <w:szCs w:val="24"/>
        </w:rPr>
        <w:t>4.9.);</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и)</w:t>
      </w:r>
      <w:r w:rsidRPr="00C420D0">
        <w:rPr>
          <w:sz w:val="24"/>
          <w:szCs w:val="24"/>
        </w:rPr>
        <w:t xml:space="preserve"> проведение переторжки (подпункт 4.9.3.5.); </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к)</w:t>
      </w:r>
      <w:r w:rsidRPr="00C420D0">
        <w:rPr>
          <w:sz w:val="24"/>
          <w:szCs w:val="24"/>
        </w:rPr>
        <w:t xml:space="preserve"> определение Победителя закупки (подраздел 4.10.);</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л)</w:t>
      </w:r>
      <w:r w:rsidRPr="00C420D0">
        <w:rPr>
          <w:sz w:val="24"/>
          <w:szCs w:val="24"/>
        </w:rPr>
        <w:t xml:space="preserve"> уведомление Участников о результатах закупки (подраздел 4.11.);</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м)</w:t>
      </w:r>
      <w:r w:rsidRPr="00C420D0">
        <w:rPr>
          <w:sz w:val="24"/>
          <w:szCs w:val="24"/>
        </w:rPr>
        <w:t xml:space="preserve"> заключение Договора (подраздел 4.12.).</w:t>
      </w:r>
    </w:p>
    <w:p w:rsidR="0033091E" w:rsidRPr="00C420D0" w:rsidRDefault="0033091E" w:rsidP="0033091E">
      <w:pPr>
        <w:widowControl w:val="0"/>
        <w:shd w:val="clear" w:color="auto" w:fill="FFFFFF"/>
        <w:autoSpaceDE w:val="0"/>
        <w:autoSpaceDN w:val="0"/>
        <w:adjustRightInd w:val="0"/>
        <w:spacing w:line="240" w:lineRule="auto"/>
        <w:ind w:firstLine="0"/>
        <w:contextualSpacing/>
        <w:rPr>
          <w:sz w:val="24"/>
          <w:szCs w:val="24"/>
        </w:rPr>
      </w:pPr>
      <w:r w:rsidRPr="00C420D0">
        <w:rPr>
          <w:b/>
          <w:sz w:val="24"/>
          <w:szCs w:val="24"/>
        </w:rPr>
        <w:t>н)</w:t>
      </w:r>
      <w:r w:rsidRPr="00C420D0">
        <w:rPr>
          <w:sz w:val="24"/>
          <w:szCs w:val="24"/>
        </w:rPr>
        <w:t xml:space="preserve"> исполнение Договора (подраздел 4.13)</w:t>
      </w:r>
    </w:p>
    <w:p w:rsidR="0033091E" w:rsidRPr="00C420D0" w:rsidRDefault="0033091E" w:rsidP="00892244">
      <w:pPr>
        <w:keepNext/>
        <w:numPr>
          <w:ilvl w:val="1"/>
          <w:numId w:val="17"/>
        </w:numPr>
        <w:shd w:val="clear" w:color="auto" w:fill="FFFFFF"/>
        <w:tabs>
          <w:tab w:val="num" w:pos="709"/>
        </w:tabs>
        <w:suppressAutoHyphens/>
        <w:spacing w:before="360" w:after="120" w:line="240" w:lineRule="auto"/>
        <w:ind w:left="0" w:firstLine="0"/>
        <w:outlineLvl w:val="1"/>
        <w:rPr>
          <w:b/>
          <w:bCs/>
          <w:sz w:val="24"/>
          <w:szCs w:val="24"/>
        </w:rPr>
      </w:pPr>
      <w:r w:rsidRPr="00C420D0">
        <w:rPr>
          <w:b/>
          <w:bCs/>
          <w:sz w:val="24"/>
          <w:szCs w:val="24"/>
        </w:rPr>
        <w:t xml:space="preserve">Публикация Извещения о проведении </w:t>
      </w:r>
      <w:bookmarkEnd w:id="55"/>
      <w:r w:rsidRPr="00C420D0">
        <w:rPr>
          <w:b/>
          <w:bCs/>
          <w:sz w:val="24"/>
          <w:szCs w:val="24"/>
        </w:rPr>
        <w:t>закупки</w:t>
      </w:r>
    </w:p>
    <w:p w:rsidR="0033091E" w:rsidRPr="00C420D0" w:rsidRDefault="0033091E" w:rsidP="00892244">
      <w:pPr>
        <w:numPr>
          <w:ilvl w:val="2"/>
          <w:numId w:val="20"/>
        </w:numPr>
        <w:shd w:val="clear" w:color="auto" w:fill="FFFFFF"/>
        <w:tabs>
          <w:tab w:val="clear" w:pos="720"/>
          <w:tab w:val="num" w:pos="0"/>
        </w:tabs>
        <w:spacing w:line="240" w:lineRule="auto"/>
        <w:ind w:left="0" w:firstLine="0"/>
        <w:rPr>
          <w:sz w:val="24"/>
          <w:szCs w:val="24"/>
        </w:rPr>
      </w:pPr>
      <w:r w:rsidRPr="00C420D0">
        <w:rPr>
          <w:sz w:val="24"/>
          <w:szCs w:val="24"/>
        </w:rPr>
        <w:t xml:space="preserve"> Извещение о проведении закупки в электронной форме размещается на ЭП и на сайте Общества в порядке, указанном в пункте 1.1.1. настоящей Документации.</w:t>
      </w:r>
    </w:p>
    <w:p w:rsidR="0033091E" w:rsidRPr="00C420D0" w:rsidRDefault="0033091E" w:rsidP="0033091E">
      <w:pPr>
        <w:keepNext/>
        <w:shd w:val="clear" w:color="auto" w:fill="FFFFFF"/>
        <w:suppressAutoHyphens/>
        <w:spacing w:before="360" w:after="120" w:line="240" w:lineRule="auto"/>
        <w:ind w:firstLine="0"/>
        <w:outlineLvl w:val="1"/>
        <w:rPr>
          <w:b/>
          <w:bCs/>
          <w:sz w:val="24"/>
          <w:szCs w:val="24"/>
        </w:rPr>
      </w:pPr>
      <w:r w:rsidRPr="00C420D0">
        <w:rPr>
          <w:b/>
          <w:bCs/>
          <w:sz w:val="24"/>
          <w:szCs w:val="24"/>
        </w:rPr>
        <w:t xml:space="preserve">4.3. </w:t>
      </w:r>
      <w:bookmarkStart w:id="56" w:name="_Toc322017044"/>
      <w:r w:rsidRPr="00C420D0">
        <w:rPr>
          <w:b/>
          <w:bCs/>
          <w:sz w:val="24"/>
          <w:szCs w:val="24"/>
        </w:rPr>
        <w:t>Предоставление закупочной документации Участникам</w:t>
      </w:r>
      <w:bookmarkEnd w:id="56"/>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bookmarkStart w:id="57" w:name="_Toc322017045"/>
      <w:r w:rsidRPr="00C420D0">
        <w:rPr>
          <w:sz w:val="24"/>
          <w:szCs w:val="24"/>
        </w:rPr>
        <w:t xml:space="preserve"> Документация о закупке размещается на ЭП и на сайте Общества вместе с Извещением об осуществлении закупки.</w:t>
      </w:r>
    </w:p>
    <w:p w:rsidR="0033091E" w:rsidRPr="00C420D0" w:rsidRDefault="0033091E" w:rsidP="00892244">
      <w:pPr>
        <w:keepNext/>
        <w:numPr>
          <w:ilvl w:val="2"/>
          <w:numId w:val="19"/>
        </w:numPr>
        <w:shd w:val="clear" w:color="auto" w:fill="FFFFFF"/>
        <w:suppressAutoHyphens/>
        <w:spacing w:line="240" w:lineRule="auto"/>
        <w:ind w:left="0" w:firstLine="0"/>
        <w:outlineLvl w:val="1"/>
        <w:rPr>
          <w:bCs/>
          <w:sz w:val="24"/>
          <w:szCs w:val="24"/>
        </w:rPr>
      </w:pPr>
      <w:r w:rsidRPr="00C420D0">
        <w:rPr>
          <w:bCs/>
          <w:sz w:val="24"/>
          <w:szCs w:val="24"/>
        </w:rPr>
        <w:t xml:space="preserve"> Участники могут также получить Документацию о закупке в порядке, указанном в Извещении о проведении закупки.</w:t>
      </w:r>
      <w:bookmarkEnd w:id="57"/>
      <w:r w:rsidRPr="00C420D0">
        <w:t xml:space="preserve"> </w:t>
      </w:r>
    </w:p>
    <w:p w:rsidR="0033091E" w:rsidRPr="00C420D0" w:rsidRDefault="0033091E" w:rsidP="00892244">
      <w:pPr>
        <w:keepNext/>
        <w:numPr>
          <w:ilvl w:val="1"/>
          <w:numId w:val="19"/>
        </w:numPr>
        <w:shd w:val="clear" w:color="auto" w:fill="FFFFFF"/>
        <w:tabs>
          <w:tab w:val="left" w:pos="709"/>
          <w:tab w:val="left" w:pos="851"/>
        </w:tabs>
        <w:suppressAutoHyphens/>
        <w:spacing w:before="360" w:after="120" w:line="240" w:lineRule="auto"/>
        <w:ind w:left="0" w:firstLine="0"/>
        <w:outlineLvl w:val="1"/>
        <w:rPr>
          <w:b/>
          <w:bCs/>
          <w:sz w:val="24"/>
          <w:szCs w:val="24"/>
        </w:rPr>
      </w:pPr>
      <w:r w:rsidRPr="00C420D0">
        <w:rPr>
          <w:b/>
          <w:bCs/>
          <w:sz w:val="24"/>
          <w:szCs w:val="24"/>
        </w:rPr>
        <w:t>Подготовка Заявки</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bookmarkStart w:id="58" w:name="_Toc322017047"/>
      <w:r w:rsidRPr="00C420D0">
        <w:rPr>
          <w:b/>
          <w:bCs/>
          <w:sz w:val="24"/>
          <w:szCs w:val="24"/>
        </w:rPr>
        <w:t xml:space="preserve"> Общие требования к </w:t>
      </w:r>
      <w:bookmarkEnd w:id="58"/>
      <w:r w:rsidRPr="00C420D0">
        <w:rPr>
          <w:b/>
          <w:bCs/>
          <w:sz w:val="24"/>
          <w:szCs w:val="24"/>
        </w:rPr>
        <w:t>Заявке</w:t>
      </w:r>
    </w:p>
    <w:p w:rsidR="00B861D2" w:rsidRPr="00B861D2" w:rsidRDefault="00B861D2" w:rsidP="00B861D2">
      <w:pPr>
        <w:pStyle w:val="aff8"/>
        <w:numPr>
          <w:ilvl w:val="3"/>
          <w:numId w:val="19"/>
        </w:numPr>
        <w:tabs>
          <w:tab w:val="left" w:pos="993"/>
        </w:tabs>
        <w:ind w:left="0" w:firstLine="0"/>
        <w:jc w:val="both"/>
        <w:rPr>
          <w:rFonts w:ascii="Times New Roman" w:hAnsi="Times New Roman"/>
          <w:sz w:val="24"/>
          <w:szCs w:val="24"/>
        </w:rPr>
      </w:pPr>
      <w:r w:rsidRPr="00B861D2">
        <w:rPr>
          <w:rFonts w:ascii="Times New Roman" w:hAnsi="Times New Roman"/>
          <w:sz w:val="24"/>
          <w:szCs w:val="24"/>
        </w:rPr>
        <w:t>Заявки на участие в закупке представляются согласно требованиям к содержанию, форме, оформлению и составу заявки на участие в закупке, указанным в настоящей документации о закупке и должны содержать следующее:</w:t>
      </w:r>
    </w:p>
    <w:p w:rsidR="0033091E" w:rsidRDefault="0033091E" w:rsidP="0033091E">
      <w:pPr>
        <w:shd w:val="clear" w:color="auto" w:fill="FFFFFF" w:themeFill="background1"/>
        <w:spacing w:line="240" w:lineRule="atLeast"/>
        <w:ind w:firstLine="426"/>
        <w:rPr>
          <w:sz w:val="24"/>
          <w:szCs w:val="24"/>
        </w:rPr>
      </w:pPr>
      <w:r w:rsidRPr="00C011E9">
        <w:rPr>
          <w:b/>
          <w:sz w:val="24"/>
          <w:szCs w:val="24"/>
        </w:rPr>
        <w:t>а)</w:t>
      </w:r>
      <w:r w:rsidRPr="00C011E9">
        <w:rPr>
          <w:sz w:val="24"/>
          <w:szCs w:val="24"/>
        </w:rPr>
        <w:t xml:space="preserve"> Заявку на участие в закупке на каждый заявленный лот отдельно по форме и в соответствии с инструкциями, приведенными в настоящей Документации (подраздел 5.1.);</w:t>
      </w:r>
    </w:p>
    <w:p w:rsidR="00D73163" w:rsidRPr="00C420D0" w:rsidRDefault="00D73163" w:rsidP="00D73163">
      <w:pPr>
        <w:shd w:val="clear" w:color="auto" w:fill="FFFFFF" w:themeFill="background1"/>
        <w:spacing w:line="240" w:lineRule="atLeast"/>
        <w:ind w:firstLine="426"/>
        <w:rPr>
          <w:sz w:val="24"/>
          <w:szCs w:val="24"/>
        </w:rPr>
      </w:pPr>
      <w:r w:rsidRPr="00C420D0">
        <w:rPr>
          <w:b/>
          <w:sz w:val="24"/>
          <w:szCs w:val="24"/>
        </w:rPr>
        <w:t>б)</w:t>
      </w:r>
      <w:r w:rsidRPr="00C420D0">
        <w:rPr>
          <w:sz w:val="24"/>
          <w:szCs w:val="24"/>
        </w:rPr>
        <w:t xml:space="preserve"> </w:t>
      </w:r>
      <w:r>
        <w:rPr>
          <w:sz w:val="24"/>
          <w:szCs w:val="24"/>
        </w:rPr>
        <w:t>Техническое предложение</w:t>
      </w:r>
      <w:r w:rsidRPr="00C420D0">
        <w:rPr>
          <w:sz w:val="24"/>
          <w:szCs w:val="24"/>
        </w:rPr>
        <w:t xml:space="preserve"> Участника по форме и в соответствии с инструкциями, приведенными в настоящей Документации (подраздел 5.2</w:t>
      </w:r>
      <w:r>
        <w:rPr>
          <w:sz w:val="24"/>
          <w:szCs w:val="24"/>
        </w:rPr>
        <w:t>.);</w:t>
      </w:r>
    </w:p>
    <w:p w:rsidR="0033091E" w:rsidRPr="00C420D0" w:rsidRDefault="00D73163" w:rsidP="0033091E">
      <w:pPr>
        <w:shd w:val="clear" w:color="auto" w:fill="FFFFFF" w:themeFill="background1"/>
        <w:spacing w:line="240" w:lineRule="atLeast"/>
        <w:ind w:firstLine="426"/>
        <w:rPr>
          <w:sz w:val="24"/>
          <w:szCs w:val="24"/>
        </w:rPr>
      </w:pPr>
      <w:r>
        <w:rPr>
          <w:b/>
          <w:sz w:val="24"/>
          <w:szCs w:val="24"/>
        </w:rPr>
        <w:t>в</w:t>
      </w:r>
      <w:r w:rsidR="0033091E" w:rsidRPr="00C420D0">
        <w:rPr>
          <w:b/>
          <w:sz w:val="24"/>
          <w:szCs w:val="24"/>
        </w:rPr>
        <w:t>)</w:t>
      </w:r>
      <w:r w:rsidR="0033091E" w:rsidRPr="00C420D0">
        <w:rPr>
          <w:sz w:val="24"/>
          <w:szCs w:val="24"/>
        </w:rPr>
        <w:t xml:space="preserve"> Анкету Участника по форме и в соответствии с инструкциями, приведенными в настоящей Документации (подраздел </w:t>
      </w:r>
      <w:r w:rsidR="00766647" w:rsidRPr="00C420D0">
        <w:rPr>
          <w:sz w:val="24"/>
          <w:szCs w:val="24"/>
        </w:rPr>
        <w:t>5.</w:t>
      </w:r>
      <w:r>
        <w:rPr>
          <w:sz w:val="24"/>
          <w:szCs w:val="24"/>
        </w:rPr>
        <w:t>3</w:t>
      </w:r>
      <w:r w:rsidR="0033091E" w:rsidRPr="00C420D0">
        <w:rPr>
          <w:sz w:val="24"/>
          <w:szCs w:val="24"/>
        </w:rPr>
        <w:t>.);</w:t>
      </w:r>
    </w:p>
    <w:p w:rsidR="0033091E" w:rsidRPr="00225A93" w:rsidRDefault="00D73163" w:rsidP="0033091E">
      <w:pPr>
        <w:shd w:val="clear" w:color="auto" w:fill="FFFFFF" w:themeFill="background1"/>
        <w:spacing w:line="240" w:lineRule="atLeast"/>
        <w:ind w:firstLine="426"/>
        <w:rPr>
          <w:sz w:val="24"/>
          <w:szCs w:val="24"/>
        </w:rPr>
      </w:pPr>
      <w:r>
        <w:rPr>
          <w:b/>
          <w:sz w:val="24"/>
          <w:szCs w:val="24"/>
        </w:rPr>
        <w:t>г</w:t>
      </w:r>
      <w:r w:rsidR="0033091E" w:rsidRPr="00C420D0">
        <w:rPr>
          <w:b/>
          <w:sz w:val="24"/>
          <w:szCs w:val="24"/>
        </w:rPr>
        <w:t>)</w:t>
      </w:r>
      <w:r w:rsidR="0033091E" w:rsidRPr="00C420D0">
        <w:rPr>
          <w:sz w:val="24"/>
          <w:szCs w:val="24"/>
        </w:rPr>
        <w:t xml:space="preserve"> Справку об отсутствии признаков крупной сделки по форме и в соответствии с инструкциями, приведенными в </w:t>
      </w:r>
      <w:r w:rsidR="0033091E" w:rsidRPr="00225A93">
        <w:rPr>
          <w:sz w:val="24"/>
          <w:szCs w:val="24"/>
        </w:rPr>
        <w:t>настоящей Документации (подраздел </w:t>
      </w:r>
      <w:r w:rsidR="00766647" w:rsidRPr="00225A93">
        <w:rPr>
          <w:sz w:val="24"/>
          <w:szCs w:val="24"/>
        </w:rPr>
        <w:t>5.</w:t>
      </w:r>
      <w:r>
        <w:rPr>
          <w:sz w:val="24"/>
          <w:szCs w:val="24"/>
        </w:rPr>
        <w:t>4</w:t>
      </w:r>
      <w:r w:rsidR="0033091E" w:rsidRPr="00225A93">
        <w:rPr>
          <w:sz w:val="24"/>
          <w:szCs w:val="24"/>
        </w:rPr>
        <w:t>.);</w:t>
      </w:r>
    </w:p>
    <w:p w:rsidR="0033091E" w:rsidRPr="00225A93" w:rsidRDefault="00D73163" w:rsidP="0033091E">
      <w:pPr>
        <w:shd w:val="clear" w:color="auto" w:fill="FFFFFF" w:themeFill="background1"/>
        <w:spacing w:line="240" w:lineRule="atLeast"/>
        <w:ind w:firstLine="426"/>
        <w:rPr>
          <w:sz w:val="24"/>
          <w:szCs w:val="24"/>
        </w:rPr>
      </w:pPr>
      <w:r>
        <w:rPr>
          <w:b/>
          <w:sz w:val="24"/>
          <w:szCs w:val="24"/>
        </w:rPr>
        <w:t>д</w:t>
      </w:r>
      <w:r w:rsidR="0033091E" w:rsidRPr="00225A93">
        <w:rPr>
          <w:b/>
          <w:sz w:val="24"/>
          <w:szCs w:val="24"/>
        </w:rPr>
        <w:t>)</w:t>
      </w:r>
      <w:r w:rsidR="0033091E" w:rsidRPr="00225A93">
        <w:rPr>
          <w:sz w:val="24"/>
          <w:szCs w:val="24"/>
        </w:rPr>
        <w:t xml:space="preserve"> Документы, подтверждающие соответствие Участника требованиям настоящей Документации (</w:t>
      </w:r>
      <w:proofErr w:type="spellStart"/>
      <w:r w:rsidR="0033091E" w:rsidRPr="00225A93">
        <w:rPr>
          <w:sz w:val="24"/>
          <w:szCs w:val="24"/>
        </w:rPr>
        <w:t>п.п</w:t>
      </w:r>
      <w:proofErr w:type="spellEnd"/>
      <w:r w:rsidR="0033091E" w:rsidRPr="00225A93">
        <w:rPr>
          <w:sz w:val="24"/>
          <w:szCs w:val="24"/>
        </w:rPr>
        <w:t>. 4.5.2.2 Документации) предоставляются одновременно с Заявкой.</w:t>
      </w:r>
    </w:p>
    <w:p w:rsidR="00B861D2" w:rsidRDefault="008E157E" w:rsidP="00B861D2">
      <w:pPr>
        <w:shd w:val="clear" w:color="auto" w:fill="FFFFFF"/>
        <w:spacing w:line="240" w:lineRule="atLeast"/>
        <w:ind w:firstLine="0"/>
        <w:rPr>
          <w:sz w:val="24"/>
          <w:szCs w:val="24"/>
          <w:lang w:eastAsia="ar-SA"/>
        </w:rPr>
      </w:pPr>
      <w:bookmarkStart w:id="59" w:name="_Toc322017048"/>
      <w:r w:rsidRPr="0040356F">
        <w:rPr>
          <w:b/>
          <w:sz w:val="24"/>
          <w:szCs w:val="24"/>
        </w:rPr>
        <w:t>4.4.1.2.</w:t>
      </w:r>
      <w:r w:rsidRPr="0040356F">
        <w:rPr>
          <w:sz w:val="24"/>
          <w:szCs w:val="24"/>
        </w:rPr>
        <w:t xml:space="preserve"> </w:t>
      </w:r>
      <w:r w:rsidR="00B861D2" w:rsidRPr="00B861D2">
        <w:rPr>
          <w:sz w:val="24"/>
          <w:szCs w:val="24"/>
          <w:lang w:eastAsia="ar-SA"/>
        </w:rPr>
        <w:t>Заявка на участие в закупке и Приложения к ней (</w:t>
      </w:r>
      <w:proofErr w:type="spellStart"/>
      <w:r w:rsidR="00B861D2" w:rsidRPr="00B861D2">
        <w:rPr>
          <w:sz w:val="24"/>
          <w:szCs w:val="24"/>
          <w:lang w:eastAsia="ar-SA"/>
        </w:rPr>
        <w:t>п.п</w:t>
      </w:r>
      <w:proofErr w:type="spellEnd"/>
      <w:r w:rsidR="00B861D2" w:rsidRPr="00B861D2">
        <w:rPr>
          <w:sz w:val="24"/>
          <w:szCs w:val="24"/>
          <w:lang w:eastAsia="ar-SA"/>
        </w:rPr>
        <w:t xml:space="preserve">. «а»-«г» п. 4.4.1.1) должны быть подписаны уполномоченным лицом Участника / Лидером коллективного участника, что удостоверяется документом в соответствии с </w:t>
      </w:r>
      <w:proofErr w:type="spellStart"/>
      <w:r w:rsidR="00B861D2" w:rsidRPr="00B861D2">
        <w:rPr>
          <w:sz w:val="24"/>
          <w:szCs w:val="24"/>
          <w:lang w:eastAsia="ar-SA"/>
        </w:rPr>
        <w:t>п.п</w:t>
      </w:r>
      <w:proofErr w:type="spellEnd"/>
      <w:r w:rsidR="00B861D2" w:rsidRPr="00B861D2">
        <w:rPr>
          <w:sz w:val="24"/>
          <w:szCs w:val="24"/>
          <w:lang w:eastAsia="ar-SA"/>
        </w:rPr>
        <w:t>. «в» п. 4.5.2.2. и заверены, печатью (если имеется) Участника / Лидера коллективного участника.</w:t>
      </w:r>
    </w:p>
    <w:p w:rsidR="008E157E" w:rsidRPr="0040356F" w:rsidRDefault="008E157E" w:rsidP="008E157E">
      <w:pPr>
        <w:shd w:val="clear" w:color="auto" w:fill="FFFFFF"/>
        <w:spacing w:line="240" w:lineRule="atLeast"/>
        <w:ind w:firstLine="0"/>
        <w:rPr>
          <w:sz w:val="24"/>
          <w:szCs w:val="24"/>
        </w:rPr>
      </w:pPr>
      <w:r w:rsidRPr="003C018D">
        <w:rPr>
          <w:b/>
          <w:sz w:val="24"/>
          <w:szCs w:val="24"/>
        </w:rPr>
        <w:t>4.4.1.3</w:t>
      </w:r>
      <w:r w:rsidRPr="003C018D">
        <w:rPr>
          <w:sz w:val="24"/>
          <w:szCs w:val="24"/>
        </w:rPr>
        <w:t xml:space="preserve"> Заявка и Приложения к ней (</w:t>
      </w:r>
      <w:proofErr w:type="spellStart"/>
      <w:r w:rsidRPr="003C018D">
        <w:rPr>
          <w:sz w:val="24"/>
          <w:szCs w:val="24"/>
        </w:rPr>
        <w:t>п.п</w:t>
      </w:r>
      <w:proofErr w:type="spellEnd"/>
      <w:r w:rsidRPr="003C018D">
        <w:rPr>
          <w:sz w:val="24"/>
          <w:szCs w:val="24"/>
        </w:rPr>
        <w:t>. «а»-«</w:t>
      </w:r>
      <w:r w:rsidR="007E1664">
        <w:rPr>
          <w:sz w:val="24"/>
          <w:szCs w:val="24"/>
        </w:rPr>
        <w:t>г</w:t>
      </w:r>
      <w:r w:rsidRPr="003C018D">
        <w:rPr>
          <w:sz w:val="24"/>
          <w:szCs w:val="24"/>
        </w:rPr>
        <w:t>» п. 4.4.1.1) должны быть отсканированными оригиналами документов.</w:t>
      </w:r>
    </w:p>
    <w:p w:rsidR="008E157E" w:rsidRPr="0040356F" w:rsidRDefault="008E157E" w:rsidP="008E157E">
      <w:pPr>
        <w:spacing w:line="240" w:lineRule="atLeast"/>
        <w:ind w:firstLine="0"/>
        <w:rPr>
          <w:sz w:val="24"/>
          <w:szCs w:val="24"/>
        </w:rPr>
      </w:pPr>
      <w:r>
        <w:rPr>
          <w:b/>
          <w:sz w:val="24"/>
          <w:szCs w:val="24"/>
        </w:rPr>
        <w:lastRenderedPageBreak/>
        <w:t>4.4.1.4</w:t>
      </w:r>
      <w:r w:rsidRPr="0040356F">
        <w:rPr>
          <w:b/>
          <w:sz w:val="24"/>
          <w:szCs w:val="24"/>
        </w:rPr>
        <w:t xml:space="preserve">. </w:t>
      </w:r>
      <w:r w:rsidRPr="0040356F">
        <w:rPr>
          <w:sz w:val="24"/>
          <w:szCs w:val="24"/>
        </w:rPr>
        <w:t>При отсутствии Заявки на участие в закупке (</w:t>
      </w:r>
      <w:proofErr w:type="spellStart"/>
      <w:r w:rsidRPr="0040356F">
        <w:rPr>
          <w:sz w:val="24"/>
          <w:szCs w:val="24"/>
        </w:rPr>
        <w:t>п.п</w:t>
      </w:r>
      <w:proofErr w:type="spellEnd"/>
      <w:r w:rsidRPr="0040356F">
        <w:rPr>
          <w:sz w:val="24"/>
          <w:szCs w:val="24"/>
        </w:rPr>
        <w:t>. «а» п. 4.4.1.1), остальные документы, предоставленные Участником, не подлежат рассмотрению, и такой Участник считается не подавшим Заявку на участие в закупке.</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r w:rsidRPr="00C420D0">
        <w:rPr>
          <w:b/>
          <w:bCs/>
          <w:sz w:val="24"/>
          <w:szCs w:val="24"/>
        </w:rPr>
        <w:t xml:space="preserve">Требования к сроку действия </w:t>
      </w:r>
      <w:bookmarkEnd w:id="59"/>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Заявка (Форма 1) действительна в течение срока, указанного Участником. В любом случае этот </w:t>
      </w:r>
      <w:r w:rsidR="006C356D" w:rsidRPr="00C420D0">
        <w:rPr>
          <w:sz w:val="24"/>
          <w:szCs w:val="24"/>
        </w:rPr>
        <w:t>срок не должен быть менее чем 30</w:t>
      </w:r>
      <w:r w:rsidRPr="00C420D0">
        <w:rPr>
          <w:sz w:val="24"/>
          <w:szCs w:val="24"/>
        </w:rPr>
        <w:t xml:space="preserve"> (</w:t>
      </w:r>
      <w:r w:rsidR="006C356D" w:rsidRPr="00C420D0">
        <w:rPr>
          <w:sz w:val="24"/>
          <w:szCs w:val="24"/>
        </w:rPr>
        <w:t>тридцать</w:t>
      </w:r>
      <w:r w:rsidRPr="00C420D0">
        <w:rPr>
          <w:sz w:val="24"/>
          <w:szCs w:val="24"/>
        </w:rPr>
        <w:t xml:space="preserve">) календарных дней со дня, следующего за днем окончания срока подачи Заявок.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60" w:name="_Toc322017049"/>
      <w:r w:rsidRPr="00C420D0">
        <w:rPr>
          <w:b/>
          <w:bCs/>
          <w:sz w:val="24"/>
          <w:szCs w:val="24"/>
        </w:rPr>
        <w:t xml:space="preserve">Требования к языку </w:t>
      </w:r>
      <w:bookmarkEnd w:id="60"/>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документы, входящие в Заявку, должны быть предоставлены на русском языке. </w:t>
      </w:r>
    </w:p>
    <w:p w:rsidR="0033091E" w:rsidRPr="00C420D0" w:rsidRDefault="0033091E" w:rsidP="00892244">
      <w:pPr>
        <w:keepNext/>
        <w:numPr>
          <w:ilvl w:val="2"/>
          <w:numId w:val="19"/>
        </w:numPr>
        <w:shd w:val="clear" w:color="auto" w:fill="FFFFFF" w:themeFill="background1"/>
        <w:suppressAutoHyphens/>
        <w:spacing w:before="240" w:after="120" w:line="240" w:lineRule="auto"/>
        <w:ind w:left="0" w:firstLine="0"/>
        <w:outlineLvl w:val="2"/>
        <w:rPr>
          <w:b/>
          <w:bCs/>
          <w:sz w:val="24"/>
          <w:szCs w:val="24"/>
        </w:rPr>
      </w:pPr>
      <w:bookmarkStart w:id="61" w:name="_Toc322017050"/>
      <w:r w:rsidRPr="00C420D0">
        <w:rPr>
          <w:b/>
          <w:bCs/>
          <w:sz w:val="24"/>
          <w:szCs w:val="24"/>
        </w:rPr>
        <w:t xml:space="preserve">Требования к валюте </w:t>
      </w:r>
      <w:bookmarkEnd w:id="61"/>
      <w:r w:rsidRPr="00C420D0">
        <w:rPr>
          <w:b/>
          <w:bCs/>
          <w:sz w:val="24"/>
          <w:szCs w:val="24"/>
        </w:rPr>
        <w:t>Заявки</w:t>
      </w:r>
    </w:p>
    <w:p w:rsidR="0033091E" w:rsidRPr="00C420D0" w:rsidRDefault="0033091E" w:rsidP="00892244">
      <w:pPr>
        <w:numPr>
          <w:ilvl w:val="3"/>
          <w:numId w:val="19"/>
        </w:numPr>
        <w:shd w:val="clear" w:color="auto" w:fill="FFFFFF" w:themeFill="background1"/>
        <w:tabs>
          <w:tab w:val="left" w:pos="851"/>
        </w:tabs>
        <w:spacing w:line="240" w:lineRule="auto"/>
        <w:ind w:left="0" w:firstLine="0"/>
        <w:rPr>
          <w:sz w:val="24"/>
          <w:szCs w:val="24"/>
        </w:rPr>
      </w:pPr>
      <w:r w:rsidRPr="00C420D0">
        <w:rPr>
          <w:sz w:val="24"/>
          <w:szCs w:val="24"/>
        </w:rPr>
        <w:t xml:space="preserve"> Все суммы денежных средств, указанные в документах, входящих в Заявку, должны быть выражены в российских рублях.</w:t>
      </w:r>
    </w:p>
    <w:p w:rsidR="0033091E" w:rsidRPr="00C420D0" w:rsidRDefault="0033091E" w:rsidP="0033091E">
      <w:pPr>
        <w:shd w:val="clear" w:color="auto" w:fill="FFFFFF" w:themeFill="background1"/>
        <w:spacing w:line="240" w:lineRule="auto"/>
        <w:rPr>
          <w:sz w:val="24"/>
          <w:szCs w:val="24"/>
        </w:rPr>
      </w:pPr>
    </w:p>
    <w:p w:rsidR="0033091E" w:rsidRPr="00C420D0" w:rsidRDefault="0033091E" w:rsidP="00892244">
      <w:pPr>
        <w:keepNext/>
        <w:numPr>
          <w:ilvl w:val="2"/>
          <w:numId w:val="19"/>
        </w:numPr>
        <w:shd w:val="clear" w:color="auto" w:fill="FFFFFF"/>
        <w:tabs>
          <w:tab w:val="left" w:pos="567"/>
        </w:tabs>
        <w:suppressAutoHyphens/>
        <w:spacing w:line="240" w:lineRule="auto"/>
        <w:ind w:left="0" w:firstLine="0"/>
        <w:outlineLvl w:val="1"/>
        <w:rPr>
          <w:b/>
          <w:bCs/>
          <w:sz w:val="24"/>
          <w:szCs w:val="24"/>
        </w:rPr>
      </w:pPr>
      <w:r w:rsidRPr="00C420D0">
        <w:rPr>
          <w:b/>
          <w:bCs/>
          <w:sz w:val="24"/>
          <w:szCs w:val="24"/>
        </w:rPr>
        <w:t>Порядок, место, дата начала и дата и время окончания срока подачи Заявок</w:t>
      </w:r>
    </w:p>
    <w:p w:rsidR="0033091E" w:rsidRPr="00C420D0" w:rsidRDefault="0033091E" w:rsidP="0033091E">
      <w:pPr>
        <w:shd w:val="clear" w:color="auto" w:fill="FFFFFF"/>
        <w:spacing w:line="240" w:lineRule="atLeast"/>
        <w:ind w:firstLine="0"/>
        <w:rPr>
          <w:sz w:val="24"/>
          <w:szCs w:val="24"/>
        </w:rPr>
      </w:pPr>
      <w:r w:rsidRPr="00C420D0">
        <w:rPr>
          <w:b/>
          <w:sz w:val="24"/>
          <w:szCs w:val="24"/>
        </w:rPr>
        <w:t>4.4.5.1.</w:t>
      </w:r>
      <w:r w:rsidRPr="00C420D0">
        <w:rPr>
          <w:sz w:val="24"/>
          <w:szCs w:val="24"/>
        </w:rPr>
        <w:t xml:space="preserve"> Заявка направляется посредством ЭП, указанный в п. 1.1.1. настоящей Документации. </w:t>
      </w:r>
    </w:p>
    <w:p w:rsidR="0033091E" w:rsidRPr="00225A93" w:rsidRDefault="0033091E" w:rsidP="0033091E">
      <w:pPr>
        <w:shd w:val="clear" w:color="auto" w:fill="FFFFFF"/>
        <w:spacing w:line="240" w:lineRule="atLeast"/>
        <w:ind w:firstLine="0"/>
        <w:rPr>
          <w:sz w:val="24"/>
          <w:szCs w:val="24"/>
        </w:rPr>
      </w:pPr>
      <w:r w:rsidRPr="00C420D0">
        <w:rPr>
          <w:b/>
          <w:sz w:val="24"/>
          <w:szCs w:val="24"/>
        </w:rPr>
        <w:t xml:space="preserve">4.4.5.2. </w:t>
      </w:r>
      <w:r w:rsidRPr="00C420D0">
        <w:rPr>
          <w:sz w:val="24"/>
          <w:szCs w:val="24"/>
        </w:rPr>
        <w:t xml:space="preserve">Заявка должна быть направлена не позднее даты и времени, указанного в Извещении о </w:t>
      </w:r>
      <w:r w:rsidRPr="00225A93">
        <w:rPr>
          <w:sz w:val="24"/>
          <w:szCs w:val="24"/>
        </w:rPr>
        <w:t xml:space="preserve">проведении закупки. </w:t>
      </w:r>
    </w:p>
    <w:p w:rsidR="0033091E" w:rsidRPr="00225A93" w:rsidRDefault="0033091E" w:rsidP="0033091E">
      <w:pPr>
        <w:autoSpaceDE w:val="0"/>
        <w:autoSpaceDN w:val="0"/>
        <w:adjustRightInd w:val="0"/>
        <w:spacing w:line="240" w:lineRule="auto"/>
        <w:ind w:firstLine="0"/>
        <w:rPr>
          <w:sz w:val="24"/>
          <w:szCs w:val="24"/>
        </w:rPr>
      </w:pPr>
      <w:r w:rsidRPr="00225A93">
        <w:rPr>
          <w:sz w:val="24"/>
          <w:szCs w:val="24"/>
        </w:rPr>
        <w:t>Дата начала подачи Заявок:</w:t>
      </w:r>
      <w:r w:rsidRPr="00225A93">
        <w:rPr>
          <w:b/>
          <w:sz w:val="24"/>
          <w:szCs w:val="24"/>
        </w:rPr>
        <w:t xml:space="preserve"> </w:t>
      </w:r>
      <w:r w:rsidR="004C541B">
        <w:rPr>
          <w:b/>
          <w:sz w:val="24"/>
          <w:szCs w:val="24"/>
        </w:rPr>
        <w:t>0</w:t>
      </w:r>
      <w:r w:rsidR="00924728">
        <w:rPr>
          <w:b/>
          <w:sz w:val="24"/>
          <w:szCs w:val="24"/>
        </w:rPr>
        <w:t>7</w:t>
      </w:r>
      <w:r w:rsidR="00005B35" w:rsidRPr="00225A93">
        <w:rPr>
          <w:b/>
          <w:sz w:val="24"/>
          <w:szCs w:val="24"/>
        </w:rPr>
        <w:t>.</w:t>
      </w:r>
      <w:r w:rsidR="009A39E3" w:rsidRPr="00225A93">
        <w:rPr>
          <w:b/>
          <w:sz w:val="24"/>
          <w:szCs w:val="24"/>
        </w:rPr>
        <w:t>0</w:t>
      </w:r>
      <w:r w:rsidR="00416D36">
        <w:rPr>
          <w:b/>
          <w:sz w:val="24"/>
          <w:szCs w:val="24"/>
        </w:rPr>
        <w:t>9</w:t>
      </w:r>
      <w:r w:rsidR="009A39E3" w:rsidRPr="00225A93">
        <w:rPr>
          <w:b/>
          <w:sz w:val="24"/>
          <w:szCs w:val="24"/>
        </w:rPr>
        <w:t>.2022</w:t>
      </w:r>
      <w:r w:rsidRPr="00225A93">
        <w:rPr>
          <w:b/>
          <w:sz w:val="24"/>
          <w:szCs w:val="24"/>
        </w:rPr>
        <w:t xml:space="preserve"> года.</w:t>
      </w:r>
    </w:p>
    <w:p w:rsidR="0033091E" w:rsidRPr="00225A93" w:rsidRDefault="0033091E" w:rsidP="0033091E">
      <w:pPr>
        <w:shd w:val="clear" w:color="auto" w:fill="FFFFFF"/>
        <w:spacing w:line="240" w:lineRule="atLeast"/>
        <w:ind w:firstLine="0"/>
        <w:rPr>
          <w:b/>
          <w:sz w:val="24"/>
          <w:szCs w:val="24"/>
        </w:rPr>
      </w:pPr>
      <w:r w:rsidRPr="00225A93">
        <w:rPr>
          <w:sz w:val="24"/>
          <w:szCs w:val="24"/>
        </w:rPr>
        <w:t xml:space="preserve">Дата и время окончания подачи Заявок и открытие доступа к Заявкам: </w:t>
      </w:r>
      <w:r w:rsidRPr="00225A93">
        <w:rPr>
          <w:b/>
          <w:sz w:val="24"/>
          <w:szCs w:val="24"/>
        </w:rPr>
        <w:t xml:space="preserve">09:00 (время местное) </w:t>
      </w:r>
      <w:r w:rsidR="006C372B">
        <w:rPr>
          <w:b/>
          <w:sz w:val="24"/>
          <w:szCs w:val="24"/>
        </w:rPr>
        <w:t>19</w:t>
      </w:r>
      <w:r w:rsidR="00D14964" w:rsidRPr="00CB2BE3">
        <w:rPr>
          <w:b/>
          <w:sz w:val="24"/>
          <w:szCs w:val="24"/>
        </w:rPr>
        <w:t>.</w:t>
      </w:r>
      <w:r w:rsidR="00416D36">
        <w:rPr>
          <w:b/>
          <w:sz w:val="24"/>
          <w:szCs w:val="24"/>
        </w:rPr>
        <w:t>09</w:t>
      </w:r>
      <w:r w:rsidRPr="00225A93">
        <w:rPr>
          <w:b/>
          <w:sz w:val="24"/>
          <w:szCs w:val="24"/>
        </w:rPr>
        <w:t>.202</w:t>
      </w:r>
      <w:r w:rsidR="009A39E3" w:rsidRPr="00225A93">
        <w:rPr>
          <w:b/>
          <w:sz w:val="24"/>
          <w:szCs w:val="24"/>
        </w:rPr>
        <w:t>2</w:t>
      </w:r>
      <w:r w:rsidRPr="00225A93">
        <w:rPr>
          <w:b/>
          <w:sz w:val="24"/>
          <w:szCs w:val="24"/>
        </w:rPr>
        <w:t xml:space="preserve"> года.</w:t>
      </w:r>
    </w:p>
    <w:p w:rsidR="0033091E" w:rsidRPr="00225A93" w:rsidRDefault="0033091E" w:rsidP="00892244">
      <w:pPr>
        <w:keepNext/>
        <w:numPr>
          <w:ilvl w:val="2"/>
          <w:numId w:val="19"/>
        </w:numPr>
        <w:shd w:val="clear" w:color="auto" w:fill="FFFFFF"/>
        <w:suppressAutoHyphens/>
        <w:spacing w:before="240" w:after="120" w:line="240" w:lineRule="auto"/>
        <w:ind w:left="0" w:firstLine="0"/>
        <w:jc w:val="left"/>
        <w:outlineLvl w:val="2"/>
        <w:rPr>
          <w:b/>
          <w:bCs/>
          <w:sz w:val="24"/>
          <w:szCs w:val="24"/>
        </w:rPr>
      </w:pPr>
      <w:r w:rsidRPr="00225A93">
        <w:rPr>
          <w:b/>
          <w:bCs/>
          <w:sz w:val="24"/>
          <w:szCs w:val="24"/>
        </w:rPr>
        <w:t xml:space="preserve">Форма, порядок, даты начала и окончания срока предоставления Участникам разъяснений положений закупочной Документации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Любой участник состязательной закупки вправе направить Заказчику </w:t>
      </w:r>
      <w:r w:rsidRPr="00C420D0">
        <w:rPr>
          <w:rFonts w:cs="Arial"/>
          <w:bCs/>
          <w:iCs/>
          <w:sz w:val="24"/>
          <w:szCs w:val="24"/>
        </w:rPr>
        <w:t xml:space="preserve">на адрес Общества, электронный адрес, указанный в Извещении, либо в случае проведения закупки в электронной форме через ЭП официальный </w:t>
      </w:r>
      <w:r w:rsidRPr="00C420D0">
        <w:rPr>
          <w:rFonts w:cs="Arial"/>
          <w:sz w:val="24"/>
          <w:szCs w:val="24"/>
        </w:rPr>
        <w:t>запрос о даче разъяснений положений Извещения о проведении закупки и (или) Документации о закупке, но не позднее</w:t>
      </w:r>
      <w:r w:rsidRPr="00C420D0">
        <w:rPr>
          <w:rFonts w:cs="Arial"/>
          <w:bCs/>
          <w:iCs/>
          <w:sz w:val="24"/>
          <w:szCs w:val="24"/>
        </w:rPr>
        <w:t xml:space="preserve"> 2 (двух) рабочих дней </w:t>
      </w:r>
      <w:r w:rsidRPr="00C420D0">
        <w:rPr>
          <w:rFonts w:cs="Arial"/>
          <w:sz w:val="24"/>
          <w:szCs w:val="24"/>
        </w:rPr>
        <w:t>до даты окончания срока подачи заявок на участие в состязательной закупке</w:t>
      </w:r>
      <w:r w:rsidRPr="00C420D0">
        <w:rPr>
          <w:rFonts w:cs="Arial"/>
          <w:bCs/>
          <w:iCs/>
          <w:sz w:val="24"/>
          <w:szCs w:val="24"/>
        </w:rPr>
        <w:t>.</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b/>
          <w:sz w:val="24"/>
          <w:szCs w:val="24"/>
        </w:rPr>
      </w:pPr>
      <w:r w:rsidRPr="00C420D0">
        <w:rPr>
          <w:rFonts w:cs="Arial"/>
          <w:sz w:val="24"/>
          <w:szCs w:val="24"/>
        </w:rPr>
        <w:t>В течение 2 (двух) рабочих дней с даты поступления запроса Заказчик осуществляет разъяснение положений Документации о закупке и размещает их на ЭП</w:t>
      </w:r>
      <w:r w:rsidRPr="00C420D0">
        <w:rPr>
          <w:sz w:val="24"/>
          <w:szCs w:val="24"/>
        </w:rPr>
        <w:t xml:space="preserve"> и на сайте Общества</w:t>
      </w:r>
      <w:r w:rsidRPr="00C420D0">
        <w:rPr>
          <w:rFonts w:cs="Arial"/>
          <w:sz w:val="24"/>
          <w:szCs w:val="24"/>
        </w:rPr>
        <w:t xml:space="preserve">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2 (два) рабочих дня до даты окончания срока подачи заявок на участие в такой закупке. </w:t>
      </w:r>
      <w:r w:rsidRPr="00C420D0">
        <w:rPr>
          <w:rFonts w:cs="Arial"/>
          <w:bCs/>
          <w:sz w:val="24"/>
          <w:szCs w:val="24"/>
        </w:rPr>
        <w:t>Дата и время окончания срока предоставления участникам закупки разъяснений положений Документации о закупке</w:t>
      </w:r>
      <w:r w:rsidRPr="00C420D0">
        <w:rPr>
          <w:rFonts w:cs="Arial"/>
          <w:sz w:val="24"/>
          <w:szCs w:val="24"/>
        </w:rPr>
        <w:t>:</w:t>
      </w:r>
      <w:r w:rsidRPr="00C420D0">
        <w:rPr>
          <w:rFonts w:cs="Arial"/>
          <w:b/>
          <w:sz w:val="24"/>
          <w:szCs w:val="24"/>
        </w:rPr>
        <w:t xml:space="preserve"> 1</w:t>
      </w:r>
      <w:r w:rsidR="009C2CF5">
        <w:rPr>
          <w:rFonts w:cs="Arial"/>
          <w:b/>
          <w:sz w:val="24"/>
          <w:szCs w:val="24"/>
        </w:rPr>
        <w:t>8</w:t>
      </w:r>
      <w:r w:rsidRPr="00C420D0">
        <w:rPr>
          <w:rFonts w:cs="Arial"/>
          <w:b/>
          <w:sz w:val="24"/>
          <w:szCs w:val="24"/>
        </w:rPr>
        <w:t xml:space="preserve">:00 (время местное) </w:t>
      </w:r>
      <w:r w:rsidR="006C372B">
        <w:rPr>
          <w:rFonts w:cs="Arial"/>
          <w:b/>
          <w:sz w:val="24"/>
          <w:szCs w:val="24"/>
        </w:rPr>
        <w:t>16</w:t>
      </w:r>
      <w:r w:rsidR="00F3166E">
        <w:rPr>
          <w:rFonts w:cs="Arial"/>
          <w:b/>
          <w:sz w:val="24"/>
          <w:szCs w:val="24"/>
        </w:rPr>
        <w:t>.09</w:t>
      </w:r>
      <w:r w:rsidRPr="00C420D0">
        <w:rPr>
          <w:rFonts w:cs="Arial"/>
          <w:b/>
          <w:sz w:val="24"/>
          <w:szCs w:val="24"/>
        </w:rPr>
        <w:t>.202</w:t>
      </w:r>
      <w:r w:rsidR="009A39E3" w:rsidRPr="00C420D0">
        <w:rPr>
          <w:rFonts w:cs="Arial"/>
          <w:b/>
          <w:sz w:val="24"/>
          <w:szCs w:val="24"/>
        </w:rPr>
        <w:t>2</w:t>
      </w:r>
      <w:r w:rsidRPr="00C420D0">
        <w:rPr>
          <w:rFonts w:cs="Arial"/>
          <w:b/>
          <w:sz w:val="24"/>
          <w:szCs w:val="24"/>
        </w:rPr>
        <w:t xml:space="preserve"> года.</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Разъяснения положений документации о закупке размещаются заказчиком на ЭП </w:t>
      </w:r>
      <w:r w:rsidRPr="00C420D0">
        <w:rPr>
          <w:sz w:val="24"/>
          <w:szCs w:val="24"/>
        </w:rPr>
        <w:t>и на сайте Общества</w:t>
      </w:r>
      <w:r w:rsidRPr="00C420D0">
        <w:rPr>
          <w:rFonts w:cs="Arial"/>
          <w:sz w:val="24"/>
          <w:szCs w:val="24"/>
        </w:rPr>
        <w:t xml:space="preserve"> не позднее чем в течение 3 (трех) дней со дня принятия решения о предоставлении указанных разъяснений.</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Разъяснения положений закупочной Документации не должны изменять предмет закупки и существенные условия проекта договора.</w:t>
      </w:r>
    </w:p>
    <w:p w:rsidR="0033091E" w:rsidRPr="00C420D0" w:rsidRDefault="0033091E" w:rsidP="00892244">
      <w:pPr>
        <w:keepNext/>
        <w:numPr>
          <w:ilvl w:val="2"/>
          <w:numId w:val="19"/>
        </w:numPr>
        <w:shd w:val="clear" w:color="auto" w:fill="FFFFFF"/>
        <w:suppressAutoHyphens/>
        <w:spacing w:before="240" w:after="120" w:line="240" w:lineRule="auto"/>
        <w:ind w:left="0" w:firstLine="0"/>
        <w:outlineLvl w:val="2"/>
        <w:rPr>
          <w:b/>
          <w:bCs/>
          <w:sz w:val="24"/>
          <w:szCs w:val="24"/>
        </w:rPr>
      </w:pPr>
      <w:r w:rsidRPr="00C420D0">
        <w:rPr>
          <w:b/>
          <w:bCs/>
          <w:sz w:val="24"/>
          <w:szCs w:val="24"/>
        </w:rPr>
        <w:t xml:space="preserve">Порядок внесения изменений в закупочную Документацию, отмены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Организатор закупки по собственной инициативе или в ответ на запрос о разъяснениях закупочной документации потенциального участника, с согласования руководства Общества, вправе в любое время до истечения срока предоставления заявок на участие в закупке, в порядке внести изменения в извещение о проведении закупки и закупочную документацию, в том числе продлить срок окончания подачи заявок, при этом не допускается изменение предмета закупки. </w:t>
      </w:r>
    </w:p>
    <w:p w:rsidR="0033091E" w:rsidRPr="00C420D0" w:rsidRDefault="0033091E" w:rsidP="00892244">
      <w:pPr>
        <w:widowControl w:val="0"/>
        <w:numPr>
          <w:ilvl w:val="3"/>
          <w:numId w:val="19"/>
        </w:numPr>
        <w:shd w:val="clear" w:color="auto" w:fill="FFFFFF"/>
        <w:tabs>
          <w:tab w:val="left" w:pos="0"/>
          <w:tab w:val="left" w:pos="851"/>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Изменения, вносимые в извещение об осуществлении закупки, закупочную документацию размещаются заказчиком на ЭП и на сайте Общества не позднее чем в течение 3 </w:t>
      </w:r>
      <w:r w:rsidRPr="00C420D0">
        <w:rPr>
          <w:bCs/>
          <w:iCs/>
          <w:sz w:val="24"/>
          <w:szCs w:val="24"/>
        </w:rPr>
        <w:lastRenderedPageBreak/>
        <w:t xml:space="preserve">(трех) дней со дня принятия решения о внесении указанных изменений. </w:t>
      </w:r>
    </w:p>
    <w:p w:rsidR="0033091E" w:rsidRPr="00C420D0"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4.4.7.3.</w:t>
      </w:r>
      <w:r w:rsidRPr="00C420D0">
        <w:rPr>
          <w:bCs/>
          <w:iCs/>
          <w:sz w:val="24"/>
          <w:szCs w:val="24"/>
        </w:rPr>
        <w:t xml:space="preserve"> В случае внесения изменений в Извещение об осуществлении закупки, закупочную документацию срок подачи заявок на участие в закупке должен быть продлен таким образом, чтобы с даты размещения на ЭП </w:t>
      </w:r>
      <w:r w:rsidRPr="00C420D0">
        <w:rPr>
          <w:sz w:val="24"/>
          <w:szCs w:val="24"/>
        </w:rPr>
        <w:t>и на сайте Общества</w:t>
      </w:r>
      <w:r w:rsidRPr="00C420D0">
        <w:rPr>
          <w:bCs/>
          <w:iCs/>
          <w:sz w:val="24"/>
          <w:szCs w:val="24"/>
        </w:rPr>
        <w:t xml:space="preserve"> указанных изменений до даты окончания срока подачи заявок на участие в закупке оставалось не менее чем 2 (два) рабочих дня.</w:t>
      </w:r>
    </w:p>
    <w:p w:rsidR="0033091E" w:rsidRPr="00C420D0" w:rsidRDefault="0033091E" w:rsidP="00892244">
      <w:pPr>
        <w:widowControl w:val="0"/>
        <w:numPr>
          <w:ilvl w:val="3"/>
          <w:numId w:val="22"/>
        </w:numPr>
        <w:shd w:val="clear" w:color="auto" w:fill="FFFFFF"/>
        <w:tabs>
          <w:tab w:val="left" w:pos="0"/>
        </w:tabs>
        <w:autoSpaceDE w:val="0"/>
        <w:autoSpaceDN w:val="0"/>
        <w:adjustRightInd w:val="0"/>
        <w:spacing w:before="240" w:line="240" w:lineRule="auto"/>
        <w:ind w:left="0" w:firstLine="0"/>
        <w:contextualSpacing/>
        <w:rPr>
          <w:bCs/>
          <w:iCs/>
          <w:sz w:val="24"/>
          <w:szCs w:val="24"/>
        </w:rPr>
      </w:pPr>
      <w:r w:rsidRPr="00C420D0">
        <w:rPr>
          <w:bCs/>
          <w:iCs/>
          <w:sz w:val="24"/>
          <w:szCs w:val="24"/>
        </w:rPr>
        <w:t xml:space="preserve"> Заказчик вправе отменить закупку по одному и более предмету закупки (лоту) в любое время, вплоть до подведения итогов закупки,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состязательной закупке.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ind w:firstLine="0"/>
        <w:contextualSpacing/>
        <w:rPr>
          <w:bCs/>
          <w:iCs/>
          <w:sz w:val="24"/>
          <w:szCs w:val="24"/>
        </w:rPr>
      </w:pPr>
      <w:r w:rsidRPr="00C420D0">
        <w:rPr>
          <w:b/>
          <w:bCs/>
          <w:iCs/>
          <w:sz w:val="24"/>
          <w:szCs w:val="24"/>
        </w:rPr>
        <w:t>4.4.7.5</w:t>
      </w:r>
      <w:r w:rsidRPr="00C420D0">
        <w:rPr>
          <w:bCs/>
          <w:iCs/>
          <w:sz w:val="24"/>
          <w:szCs w:val="24"/>
        </w:rPr>
        <w:t xml:space="preserve"> Решение об отмене закупки размещается на ЭП в день принятия этого решения, если решение принято до срока окончания подачи заявок. Если решение принято после срока окончания подачи заявок, то сведения об отмене от проведения закупки отражаются в протоколе заседания комиссии и размещаются на ЭП не позднее чем через 3 (три) дня со дня подписания </w:t>
      </w:r>
      <w:r w:rsidRPr="00225A93">
        <w:rPr>
          <w:bCs/>
          <w:iCs/>
          <w:sz w:val="24"/>
          <w:szCs w:val="24"/>
        </w:rPr>
        <w:t xml:space="preserve">таких протоколов. </w:t>
      </w:r>
    </w:p>
    <w:p w:rsidR="0033091E" w:rsidRPr="00225A93" w:rsidRDefault="0033091E" w:rsidP="0033091E">
      <w:pPr>
        <w:widowControl w:val="0"/>
        <w:shd w:val="clear" w:color="auto" w:fill="FFFFFF"/>
        <w:tabs>
          <w:tab w:val="left" w:pos="0"/>
        </w:tabs>
        <w:autoSpaceDE w:val="0"/>
        <w:autoSpaceDN w:val="0"/>
        <w:adjustRightInd w:val="0"/>
        <w:spacing w:before="240" w:line="240" w:lineRule="auto"/>
        <w:contextualSpacing/>
        <w:rPr>
          <w:bCs/>
          <w:iCs/>
          <w:sz w:val="24"/>
          <w:szCs w:val="24"/>
        </w:rPr>
      </w:pPr>
    </w:p>
    <w:p w:rsidR="0033091E" w:rsidRPr="00225A93" w:rsidRDefault="0033091E" w:rsidP="00892244">
      <w:pPr>
        <w:widowControl w:val="0"/>
        <w:numPr>
          <w:ilvl w:val="2"/>
          <w:numId w:val="22"/>
        </w:numPr>
        <w:shd w:val="clear" w:color="auto" w:fill="FFFFFF"/>
        <w:tabs>
          <w:tab w:val="left" w:pos="0"/>
        </w:tabs>
        <w:autoSpaceDE w:val="0"/>
        <w:autoSpaceDN w:val="0"/>
        <w:adjustRightInd w:val="0"/>
        <w:spacing w:before="240" w:line="240" w:lineRule="auto"/>
        <w:ind w:left="0" w:firstLine="0"/>
        <w:contextualSpacing/>
        <w:rPr>
          <w:rFonts w:cs="Arial"/>
          <w:b/>
          <w:sz w:val="24"/>
          <w:szCs w:val="24"/>
        </w:rPr>
      </w:pPr>
      <w:r w:rsidRPr="00225A93">
        <w:rPr>
          <w:rFonts w:cs="Arial"/>
          <w:b/>
          <w:sz w:val="24"/>
          <w:szCs w:val="24"/>
        </w:rPr>
        <w:t>Дата рассмотрения Заявок Участников и подведения итогов закупки.</w:t>
      </w:r>
    </w:p>
    <w:p w:rsidR="0033091E" w:rsidRPr="00CB2BE3" w:rsidRDefault="0033091E" w:rsidP="0033091E">
      <w:pPr>
        <w:shd w:val="clear" w:color="auto" w:fill="FFFFFF"/>
        <w:tabs>
          <w:tab w:val="left" w:pos="709"/>
        </w:tabs>
        <w:spacing w:line="240" w:lineRule="auto"/>
        <w:ind w:firstLine="0"/>
        <w:rPr>
          <w:sz w:val="24"/>
          <w:szCs w:val="24"/>
        </w:rPr>
      </w:pPr>
      <w:r w:rsidRPr="00225A93">
        <w:rPr>
          <w:b/>
          <w:sz w:val="24"/>
          <w:szCs w:val="24"/>
        </w:rPr>
        <w:t>4.4.8.1</w:t>
      </w:r>
      <w:r w:rsidRPr="00225A93">
        <w:rPr>
          <w:sz w:val="24"/>
          <w:szCs w:val="24"/>
        </w:rPr>
        <w:t xml:space="preserve"> Дата рассмотрения Заявок</w:t>
      </w:r>
      <w:r w:rsidR="005773AE" w:rsidRPr="00225A93">
        <w:rPr>
          <w:sz w:val="24"/>
          <w:szCs w:val="24"/>
        </w:rPr>
        <w:t xml:space="preserve"> (ориентировочно</w:t>
      </w:r>
      <w:r w:rsidR="005773AE" w:rsidRPr="00CB2BE3">
        <w:rPr>
          <w:sz w:val="24"/>
          <w:szCs w:val="24"/>
        </w:rPr>
        <w:t>)</w:t>
      </w:r>
      <w:r w:rsidRPr="00CB2BE3">
        <w:rPr>
          <w:sz w:val="24"/>
          <w:szCs w:val="24"/>
        </w:rPr>
        <w:t xml:space="preserve">: </w:t>
      </w:r>
      <w:r w:rsidR="006C372B">
        <w:rPr>
          <w:b/>
          <w:sz w:val="24"/>
          <w:szCs w:val="24"/>
        </w:rPr>
        <w:t>20</w:t>
      </w:r>
      <w:r w:rsidR="00F3166E">
        <w:rPr>
          <w:b/>
          <w:sz w:val="24"/>
          <w:szCs w:val="24"/>
        </w:rPr>
        <w:t>.09</w:t>
      </w:r>
      <w:r w:rsidRPr="00CB2BE3">
        <w:rPr>
          <w:b/>
          <w:sz w:val="24"/>
          <w:szCs w:val="24"/>
        </w:rPr>
        <w:t>.202</w:t>
      </w:r>
      <w:r w:rsidR="009A39E3" w:rsidRPr="00CB2BE3">
        <w:rPr>
          <w:b/>
          <w:sz w:val="24"/>
          <w:szCs w:val="24"/>
        </w:rPr>
        <w:t>2</w:t>
      </w:r>
      <w:r w:rsidRPr="00CB2BE3">
        <w:rPr>
          <w:b/>
          <w:sz w:val="24"/>
          <w:szCs w:val="24"/>
        </w:rPr>
        <w:t xml:space="preserve"> года</w:t>
      </w:r>
      <w:r w:rsidRPr="00CB2BE3">
        <w:rPr>
          <w:sz w:val="24"/>
          <w:szCs w:val="24"/>
        </w:rPr>
        <w:t xml:space="preserve"> </w:t>
      </w:r>
      <w:r w:rsidRPr="00CB2BE3">
        <w:rPr>
          <w:b/>
          <w:sz w:val="24"/>
          <w:szCs w:val="24"/>
        </w:rPr>
        <w:t xml:space="preserve"> </w:t>
      </w:r>
    </w:p>
    <w:p w:rsidR="0033091E" w:rsidRPr="00CB2BE3" w:rsidRDefault="0033091E" w:rsidP="0033091E">
      <w:pPr>
        <w:autoSpaceDE w:val="0"/>
        <w:autoSpaceDN w:val="0"/>
        <w:adjustRightInd w:val="0"/>
        <w:spacing w:line="240" w:lineRule="auto"/>
        <w:ind w:firstLine="0"/>
        <w:rPr>
          <w:b/>
          <w:sz w:val="24"/>
          <w:szCs w:val="24"/>
        </w:rPr>
      </w:pPr>
      <w:r w:rsidRPr="00CB2BE3">
        <w:rPr>
          <w:b/>
          <w:sz w:val="24"/>
          <w:szCs w:val="24"/>
        </w:rPr>
        <w:t xml:space="preserve">4.4.8.2 </w:t>
      </w:r>
      <w:r w:rsidR="005773AE" w:rsidRPr="00CB2BE3">
        <w:rPr>
          <w:sz w:val="24"/>
          <w:szCs w:val="24"/>
        </w:rPr>
        <w:t xml:space="preserve">Дата подведения итогов закупочной процедуры (ориентировочно): </w:t>
      </w:r>
      <w:r w:rsidR="006C372B">
        <w:rPr>
          <w:b/>
          <w:sz w:val="24"/>
          <w:szCs w:val="24"/>
        </w:rPr>
        <w:t>22</w:t>
      </w:r>
      <w:r w:rsidR="00D94FB1" w:rsidRPr="00CB2BE3">
        <w:rPr>
          <w:b/>
          <w:sz w:val="24"/>
          <w:szCs w:val="24"/>
        </w:rPr>
        <w:t>.</w:t>
      </w:r>
      <w:r w:rsidR="009A39E3" w:rsidRPr="00CB2BE3">
        <w:rPr>
          <w:b/>
          <w:sz w:val="24"/>
          <w:szCs w:val="24"/>
        </w:rPr>
        <w:t>0</w:t>
      </w:r>
      <w:r w:rsidR="00F3166E">
        <w:rPr>
          <w:b/>
          <w:sz w:val="24"/>
          <w:szCs w:val="24"/>
        </w:rPr>
        <w:t>9</w:t>
      </w:r>
      <w:r w:rsidR="009A39E3" w:rsidRPr="00CB2BE3">
        <w:rPr>
          <w:b/>
          <w:sz w:val="24"/>
          <w:szCs w:val="24"/>
        </w:rPr>
        <w:t>.2022</w:t>
      </w:r>
      <w:r w:rsidR="005773AE" w:rsidRPr="00CB2BE3">
        <w:rPr>
          <w:b/>
          <w:sz w:val="24"/>
          <w:szCs w:val="24"/>
        </w:rPr>
        <w:t xml:space="preserve"> года</w:t>
      </w:r>
    </w:p>
    <w:p w:rsidR="0033091E" w:rsidRPr="00CB2BE3" w:rsidRDefault="0033091E" w:rsidP="00892244">
      <w:pPr>
        <w:keepNext/>
        <w:numPr>
          <w:ilvl w:val="2"/>
          <w:numId w:val="22"/>
        </w:numPr>
        <w:shd w:val="clear" w:color="auto" w:fill="FFFFFF" w:themeFill="background1"/>
        <w:tabs>
          <w:tab w:val="left" w:pos="851"/>
        </w:tabs>
        <w:suppressAutoHyphens/>
        <w:spacing w:before="240" w:after="120" w:line="240" w:lineRule="auto"/>
        <w:ind w:left="0" w:firstLine="0"/>
        <w:outlineLvl w:val="2"/>
        <w:rPr>
          <w:b/>
          <w:bCs/>
          <w:sz w:val="24"/>
          <w:szCs w:val="24"/>
        </w:rPr>
      </w:pPr>
      <w:r w:rsidRPr="00CB2BE3">
        <w:rPr>
          <w:b/>
          <w:bCs/>
          <w:sz w:val="24"/>
          <w:szCs w:val="24"/>
        </w:rPr>
        <w:t>Требования к предоставлению Заявок</w:t>
      </w:r>
    </w:p>
    <w:p w:rsidR="0033091E" w:rsidRPr="00225A93" w:rsidRDefault="0033091E" w:rsidP="0033091E">
      <w:pPr>
        <w:shd w:val="clear" w:color="auto" w:fill="FFFFFF" w:themeFill="background1"/>
        <w:tabs>
          <w:tab w:val="left" w:pos="851"/>
        </w:tabs>
        <w:spacing w:line="240" w:lineRule="atLeast"/>
        <w:ind w:firstLine="0"/>
        <w:rPr>
          <w:sz w:val="24"/>
          <w:szCs w:val="24"/>
        </w:rPr>
      </w:pPr>
      <w:r w:rsidRPr="00225A93">
        <w:rPr>
          <w:b/>
          <w:sz w:val="24"/>
          <w:szCs w:val="24"/>
        </w:rPr>
        <w:t>4.4.9.1.</w:t>
      </w:r>
      <w:r w:rsidRPr="00225A93">
        <w:rPr>
          <w:sz w:val="24"/>
          <w:szCs w:val="24"/>
        </w:rPr>
        <w:t xml:space="preserve"> Все требуемые документы в составе Заявки в соответствии с условиями настоящей Документации должны быть предоставлены Участниками через ЭП в форме электронных документов, подписанных электронной цифровой подписью лица, имеющего право действовать от имени Участника в доступном для прочтения формате и прилагаться Участником к Заявке по каждому лоту.</w:t>
      </w:r>
    </w:p>
    <w:p w:rsidR="0033091E" w:rsidRPr="00C420D0" w:rsidRDefault="0033091E" w:rsidP="0033091E">
      <w:pPr>
        <w:shd w:val="clear" w:color="auto" w:fill="FFFFFF" w:themeFill="background1"/>
        <w:tabs>
          <w:tab w:val="left" w:pos="851"/>
        </w:tabs>
        <w:spacing w:line="240" w:lineRule="atLeast"/>
        <w:ind w:firstLine="0"/>
        <w:rPr>
          <w:b/>
          <w:i/>
          <w:noProof/>
          <w:sz w:val="24"/>
          <w:szCs w:val="24"/>
        </w:rPr>
      </w:pPr>
      <w:r w:rsidRPr="00225A93">
        <w:rPr>
          <w:b/>
          <w:sz w:val="24"/>
          <w:szCs w:val="24"/>
        </w:rPr>
        <w:t>4.4.9.2.</w:t>
      </w:r>
      <w:r w:rsidRPr="00225A93">
        <w:rPr>
          <w:sz w:val="24"/>
          <w:szCs w:val="24"/>
        </w:rPr>
        <w:t xml:space="preserve"> </w:t>
      </w:r>
      <w:r w:rsidRPr="00225A93">
        <w:rPr>
          <w:snapToGrid w:val="0"/>
          <w:sz w:val="24"/>
          <w:szCs w:val="24"/>
        </w:rPr>
        <w:t xml:space="preserve">Все файлы должны быть в доступном для прочтения формате: не должны иметь защиты от их открытия и печати. </w:t>
      </w:r>
      <w:r w:rsidRPr="00225A93">
        <w:rPr>
          <w:b/>
          <w:i/>
          <w:sz w:val="24"/>
          <w:szCs w:val="24"/>
        </w:rPr>
        <w:t>Файлы должны быть именованы так, чтобы из их названия было</w:t>
      </w:r>
      <w:r w:rsidRPr="00C420D0">
        <w:rPr>
          <w:b/>
          <w:i/>
          <w:sz w:val="24"/>
          <w:szCs w:val="24"/>
        </w:rPr>
        <w:t xml:space="preserve"> понятно, какой документ в каком файле находится. Документы должны быть читаемые, сканированные с оригиналов документов и представлены в цветном изображении </w:t>
      </w:r>
      <w:r w:rsidRPr="00C420D0">
        <w:rPr>
          <w:b/>
          <w:i/>
          <w:noProof/>
          <w:sz w:val="24"/>
          <w:szCs w:val="24"/>
        </w:rPr>
        <w:t xml:space="preserve">в формате PDF, с качестовом изображения не ниже 300 dpi. </w:t>
      </w:r>
    </w:p>
    <w:p w:rsidR="0033091E" w:rsidRPr="00C420D0" w:rsidRDefault="0033091E" w:rsidP="0033091E">
      <w:pPr>
        <w:shd w:val="clear" w:color="auto" w:fill="FFFFFF" w:themeFill="background1"/>
        <w:tabs>
          <w:tab w:val="left" w:pos="851"/>
        </w:tabs>
        <w:spacing w:line="240" w:lineRule="atLeast"/>
        <w:ind w:firstLine="0"/>
        <w:rPr>
          <w:sz w:val="24"/>
          <w:szCs w:val="24"/>
        </w:rPr>
      </w:pPr>
      <w:r w:rsidRPr="00C420D0">
        <w:rPr>
          <w:b/>
          <w:sz w:val="24"/>
          <w:szCs w:val="24"/>
        </w:rPr>
        <w:t>4.4.9.3.</w:t>
      </w:r>
      <w:r w:rsidRPr="00C420D0">
        <w:rPr>
          <w:sz w:val="24"/>
          <w:szCs w:val="24"/>
        </w:rPr>
        <w:t xml:space="preserve"> Цена договора (лота) размещенная на сайте ЭП не должна противоречить цене (прописью) договора (лота) указанного в Заявке Участника (п.п.5.1. Документации).</w:t>
      </w:r>
    </w:p>
    <w:p w:rsidR="0033091E" w:rsidRPr="00C420D0" w:rsidRDefault="0033091E" w:rsidP="00892244">
      <w:pPr>
        <w:keepNext/>
        <w:numPr>
          <w:ilvl w:val="1"/>
          <w:numId w:val="22"/>
        </w:numPr>
        <w:shd w:val="clear" w:color="auto" w:fill="FFFFFF" w:themeFill="background1"/>
        <w:suppressAutoHyphens/>
        <w:spacing w:before="360" w:after="120" w:line="240" w:lineRule="auto"/>
        <w:ind w:left="0" w:firstLine="0"/>
        <w:outlineLvl w:val="1"/>
        <w:rPr>
          <w:b/>
          <w:bCs/>
          <w:sz w:val="24"/>
          <w:szCs w:val="24"/>
        </w:rPr>
      </w:pPr>
      <w:r w:rsidRPr="00C420D0">
        <w:rPr>
          <w:b/>
          <w:bCs/>
          <w:sz w:val="24"/>
          <w:szCs w:val="24"/>
        </w:rPr>
        <w:t>Требования к Участникам. Подтверждение соответствия предъявляемым требованиям</w:t>
      </w:r>
    </w:p>
    <w:p w:rsidR="0033091E" w:rsidRPr="00C420D0" w:rsidRDefault="0033091E" w:rsidP="0033091E">
      <w:pPr>
        <w:keepNext/>
        <w:shd w:val="clear" w:color="auto" w:fill="FFFFFF" w:themeFill="background1"/>
        <w:suppressAutoHyphens/>
        <w:spacing w:line="240" w:lineRule="auto"/>
        <w:ind w:firstLine="0"/>
        <w:outlineLvl w:val="1"/>
        <w:rPr>
          <w:b/>
          <w:bCs/>
          <w:sz w:val="24"/>
          <w:szCs w:val="24"/>
        </w:rPr>
      </w:pPr>
      <w:r w:rsidRPr="00C420D0">
        <w:rPr>
          <w:b/>
          <w:bCs/>
          <w:sz w:val="24"/>
          <w:szCs w:val="24"/>
        </w:rPr>
        <w:t>4.5.1. Требования к Участникам</w:t>
      </w:r>
    </w:p>
    <w:p w:rsidR="00B861D2" w:rsidRPr="00B861D2" w:rsidRDefault="0033091E" w:rsidP="00B861D2">
      <w:pPr>
        <w:widowControl w:val="0"/>
        <w:autoSpaceDE w:val="0"/>
        <w:autoSpaceDN w:val="0"/>
        <w:adjustRightInd w:val="0"/>
        <w:spacing w:line="240" w:lineRule="auto"/>
        <w:ind w:firstLine="0"/>
        <w:contextualSpacing/>
        <w:rPr>
          <w:rFonts w:eastAsia="Calibri"/>
          <w:sz w:val="24"/>
          <w:szCs w:val="24"/>
          <w:lang w:eastAsia="en-US"/>
        </w:rPr>
      </w:pPr>
      <w:r w:rsidRPr="00C420D0">
        <w:rPr>
          <w:b/>
          <w:sz w:val="24"/>
          <w:szCs w:val="24"/>
        </w:rPr>
        <w:t>4.5.1.1.</w:t>
      </w:r>
      <w:r w:rsidRPr="00C420D0">
        <w:rPr>
          <w:rFonts w:eastAsiaTheme="minorHAnsi"/>
          <w:sz w:val="24"/>
          <w:szCs w:val="24"/>
        </w:rPr>
        <w:t xml:space="preserve"> </w:t>
      </w:r>
      <w:r w:rsidR="00B861D2" w:rsidRPr="00B861D2">
        <w:rPr>
          <w:rFonts w:eastAsia="Calibri"/>
          <w:sz w:val="24"/>
          <w:szCs w:val="24"/>
          <w:lang w:eastAsia="en-US"/>
        </w:rPr>
        <w:t>Участником закупки может быть любое юридическое лицо независимо от организационно</w:t>
      </w:r>
      <w:r w:rsidR="00B861D2" w:rsidRPr="00B861D2">
        <w:rPr>
          <w:rFonts w:eastAsia="Calibri"/>
          <w:b/>
          <w:sz w:val="24"/>
          <w:szCs w:val="24"/>
          <w:lang w:eastAsia="en-US"/>
        </w:rPr>
        <w:t>-</w:t>
      </w:r>
      <w:r w:rsidR="00B861D2" w:rsidRPr="00B861D2">
        <w:rPr>
          <w:rFonts w:eastAsia="Calibri"/>
          <w:sz w:val="24"/>
          <w:szCs w:val="24"/>
          <w:lang w:eastAsia="en-US"/>
        </w:rPr>
        <w:t>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Кроме этого, участником закупки может быть коллективный участник – объединение нескольких юридических лиц независимо от организационно-правовой формы, формы собственности, места нахождения и места происхождения капитала, физических лиц, в том числе индивидуальных предпринимателей выступающих на стороне одного участника закупки. Любые такие объединения (коллективный участник) должны подтверждаться на основании договора, соглашения или ином правоустанавливающем основании.</w:t>
      </w:r>
    </w:p>
    <w:p w:rsidR="0033091E" w:rsidRPr="00C420D0" w:rsidRDefault="00B861D2" w:rsidP="00B861D2">
      <w:pPr>
        <w:widowControl w:val="0"/>
        <w:shd w:val="clear" w:color="auto" w:fill="FFFFFF"/>
        <w:autoSpaceDE w:val="0"/>
        <w:autoSpaceDN w:val="0"/>
        <w:adjustRightInd w:val="0"/>
        <w:spacing w:line="240" w:lineRule="atLeast"/>
        <w:ind w:firstLine="0"/>
        <w:contextualSpacing/>
        <w:rPr>
          <w:sz w:val="24"/>
          <w:szCs w:val="24"/>
        </w:rPr>
      </w:pPr>
      <w:r w:rsidRPr="00B861D2">
        <w:rPr>
          <w:rFonts w:eastAsia="Calibri"/>
          <w:sz w:val="24"/>
          <w:szCs w:val="24"/>
          <w:lang w:eastAsia="en-US"/>
        </w:rPr>
        <w:t xml:space="preserve">      При этом участник либо коллективный участник закупки, утрачивает свой статус после истечения срока подачи заявок, если он не подал заявку на участие в закупочной процедуре</w:t>
      </w:r>
      <w:r w:rsidR="0033091E" w:rsidRPr="00B861D2">
        <w:rPr>
          <w:sz w:val="24"/>
          <w:szCs w:val="24"/>
        </w:rPr>
        <w:t>.</w:t>
      </w:r>
    </w:p>
    <w:p w:rsidR="0033091E" w:rsidRPr="00C420D0" w:rsidRDefault="0033091E" w:rsidP="00892244">
      <w:pPr>
        <w:pStyle w:val="aff8"/>
        <w:numPr>
          <w:ilvl w:val="3"/>
          <w:numId w:val="21"/>
        </w:numPr>
        <w:shd w:val="clear" w:color="auto" w:fill="FFFFFF"/>
        <w:tabs>
          <w:tab w:val="num" w:pos="851"/>
        </w:tabs>
        <w:spacing w:line="240" w:lineRule="atLeast"/>
        <w:ind w:left="0" w:firstLine="0"/>
        <w:jc w:val="both"/>
        <w:rPr>
          <w:rFonts w:ascii="Times New Roman" w:hAnsi="Times New Roman" w:cs="Times New Roman"/>
          <w:sz w:val="24"/>
          <w:szCs w:val="24"/>
        </w:rPr>
      </w:pPr>
      <w:r w:rsidRPr="00C420D0">
        <w:rPr>
          <w:rFonts w:ascii="Times New Roman" w:hAnsi="Times New Roman" w:cs="Times New Roman"/>
          <w:sz w:val="24"/>
          <w:szCs w:val="24"/>
        </w:rPr>
        <w:t>Заявка на участие в закупке должна полностью соответствовать каждому из установленных настоящей документацией требований или быть лучше, то есть установленные требования в документации являются минимально допустимыми.</w:t>
      </w:r>
    </w:p>
    <w:p w:rsidR="0033091E" w:rsidRPr="00B861D2" w:rsidRDefault="00B861D2" w:rsidP="00892244">
      <w:pPr>
        <w:widowControl w:val="0"/>
        <w:numPr>
          <w:ilvl w:val="3"/>
          <w:numId w:val="21"/>
        </w:numPr>
        <w:shd w:val="clear" w:color="auto" w:fill="FFFFFF" w:themeFill="background1"/>
        <w:tabs>
          <w:tab w:val="left" w:pos="851"/>
          <w:tab w:val="left" w:pos="1134"/>
        </w:tabs>
        <w:autoSpaceDE w:val="0"/>
        <w:autoSpaceDN w:val="0"/>
        <w:adjustRightInd w:val="0"/>
        <w:spacing w:line="240" w:lineRule="atLeast"/>
        <w:ind w:left="0" w:firstLine="0"/>
        <w:contextualSpacing/>
        <w:rPr>
          <w:sz w:val="24"/>
          <w:szCs w:val="24"/>
        </w:rPr>
      </w:pPr>
      <w:r w:rsidRPr="00B861D2">
        <w:rPr>
          <w:sz w:val="24"/>
          <w:szCs w:val="24"/>
        </w:rPr>
        <w:t>Чтобы претендовать на участие в данной процедуре закупки и на право заключения Договора, Участник, Коллективный участник и каждый из его членов должен полностью соответствовать следующим требованиям</w:t>
      </w:r>
      <w:r w:rsidR="0033091E" w:rsidRPr="00B861D2">
        <w:rPr>
          <w:sz w:val="24"/>
          <w:szCs w:val="24"/>
        </w:rPr>
        <w:t>:</w:t>
      </w:r>
    </w:p>
    <w:p w:rsidR="0038676B" w:rsidRPr="00C743CC" w:rsidRDefault="0033091E" w:rsidP="0038676B">
      <w:pPr>
        <w:tabs>
          <w:tab w:val="left" w:pos="851"/>
        </w:tabs>
        <w:spacing w:line="240" w:lineRule="atLeast"/>
        <w:rPr>
          <w:sz w:val="24"/>
          <w:szCs w:val="24"/>
        </w:rPr>
      </w:pPr>
      <w:r w:rsidRPr="00C420D0">
        <w:rPr>
          <w:b/>
          <w:sz w:val="24"/>
          <w:szCs w:val="24"/>
        </w:rPr>
        <w:lastRenderedPageBreak/>
        <w:t>а)</w:t>
      </w:r>
      <w:r w:rsidR="0038676B" w:rsidRPr="00C743CC">
        <w:rPr>
          <w:sz w:val="24"/>
          <w:szCs w:val="24"/>
        </w:rPr>
        <w:t xml:space="preserve"> </w:t>
      </w:r>
      <w:r w:rsidR="0038676B">
        <w:rPr>
          <w:sz w:val="24"/>
          <w:szCs w:val="24"/>
        </w:rPr>
        <w:t>в</w:t>
      </w:r>
      <w:r w:rsidR="0038676B" w:rsidRPr="00C743CC">
        <w:rPr>
          <w:sz w:val="24"/>
          <w:szCs w:val="24"/>
        </w:rPr>
        <w:t xml:space="preserve"> соответствии с Федеральным законом от 30.12.2006 No281-ФЗ «О</w:t>
      </w:r>
      <w:r w:rsidR="0038676B" w:rsidRPr="00C743CC">
        <w:rPr>
          <w:sz w:val="24"/>
          <w:szCs w:val="24"/>
        </w:rPr>
        <w:br/>
        <w:t>специальных экономических</w:t>
      </w:r>
      <w:r w:rsidR="0038676B">
        <w:rPr>
          <w:sz w:val="24"/>
          <w:szCs w:val="24"/>
        </w:rPr>
        <w:t xml:space="preserve"> мерах и принудительных мерах» У</w:t>
      </w:r>
      <w:r w:rsidR="0038676B" w:rsidRPr="00C743CC">
        <w:rPr>
          <w:sz w:val="24"/>
          <w:szCs w:val="24"/>
        </w:rPr>
        <w:t>частник закупки не</w:t>
      </w:r>
      <w:r w:rsidR="0038676B" w:rsidRPr="00C743CC">
        <w:rPr>
          <w:sz w:val="24"/>
          <w:szCs w:val="24"/>
        </w:rPr>
        <w:br/>
        <w:t>должен являться юридическим или физическим лицом, включенным в перечень,</w:t>
      </w:r>
      <w:r w:rsidR="0038676B" w:rsidRPr="00C743CC">
        <w:rPr>
          <w:sz w:val="24"/>
          <w:szCs w:val="24"/>
        </w:rPr>
        <w:br/>
        <w:t>утвержденный постановлением Правительства РФ от 11.05.2022 No851 «О мерах по</w:t>
      </w:r>
      <w:r w:rsidR="0038676B" w:rsidRPr="00C743CC">
        <w:rPr>
          <w:sz w:val="24"/>
          <w:szCs w:val="24"/>
        </w:rPr>
        <w:br/>
        <w:t>реализации Указа Президента Российской Федерации от 3 мая 2022 г. No252», в</w:t>
      </w:r>
      <w:r w:rsidR="0038676B" w:rsidRPr="00C743CC">
        <w:rPr>
          <w:sz w:val="24"/>
          <w:szCs w:val="24"/>
        </w:rPr>
        <w:br/>
        <w:t>отношении которого применяются специальные экономические меры,</w:t>
      </w:r>
      <w:r w:rsidR="0038676B" w:rsidRPr="00C743CC">
        <w:rPr>
          <w:sz w:val="24"/>
          <w:szCs w:val="24"/>
        </w:rPr>
        <w:br/>
        <w:t xml:space="preserve">предусмотренные </w:t>
      </w:r>
      <w:proofErr w:type="spellStart"/>
      <w:r w:rsidR="0038676B" w:rsidRPr="00C743CC">
        <w:rPr>
          <w:sz w:val="24"/>
          <w:szCs w:val="24"/>
        </w:rPr>
        <w:t>п.п</w:t>
      </w:r>
      <w:proofErr w:type="spellEnd"/>
      <w:r w:rsidR="0038676B" w:rsidRPr="00C743CC">
        <w:rPr>
          <w:sz w:val="24"/>
          <w:szCs w:val="24"/>
        </w:rPr>
        <w:t xml:space="preserve">. «а» п. 2 Указа Президента РФ от 03.05.2022 г. </w:t>
      </w:r>
      <w:proofErr w:type="spellStart"/>
      <w:r w:rsidR="0038676B" w:rsidRPr="00C743CC">
        <w:rPr>
          <w:sz w:val="24"/>
          <w:szCs w:val="24"/>
        </w:rPr>
        <w:t>No</w:t>
      </w:r>
      <w:proofErr w:type="spellEnd"/>
      <w:r w:rsidR="0038676B" w:rsidRPr="00C743CC">
        <w:rPr>
          <w:sz w:val="24"/>
          <w:szCs w:val="24"/>
        </w:rPr>
        <w:t xml:space="preserve"> 252, либо</w:t>
      </w:r>
      <w:r w:rsidR="0038676B" w:rsidRPr="00C743CC">
        <w:rPr>
          <w:sz w:val="24"/>
          <w:szCs w:val="24"/>
        </w:rPr>
        <w:br/>
        <w:t>являться организацией, находящейся под контролем таких лиц.</w:t>
      </w:r>
      <w:r w:rsidR="0038676B" w:rsidRPr="00C743CC">
        <w:rPr>
          <w:sz w:val="24"/>
          <w:szCs w:val="24"/>
        </w:rPr>
        <w:br/>
      </w:r>
      <w:r w:rsidR="0038676B">
        <w:rPr>
          <w:sz w:val="24"/>
          <w:szCs w:val="24"/>
        </w:rPr>
        <w:t xml:space="preserve">      </w:t>
      </w:r>
      <w:r w:rsidR="0038676B" w:rsidRPr="00C743CC">
        <w:rPr>
          <w:sz w:val="24"/>
          <w:szCs w:val="24"/>
        </w:rPr>
        <w:t>Представление информации или документов, подтверждающих о соответствии</w:t>
      </w:r>
      <w:r w:rsidR="0038676B" w:rsidRPr="00C743CC">
        <w:rPr>
          <w:sz w:val="24"/>
          <w:szCs w:val="24"/>
        </w:rPr>
        <w:br/>
        <w:t>участника закупки вышеуказ</w:t>
      </w:r>
      <w:r w:rsidR="006C372B">
        <w:rPr>
          <w:sz w:val="24"/>
          <w:szCs w:val="24"/>
        </w:rPr>
        <w:t>анному требованию, не требуются;</w:t>
      </w:r>
    </w:p>
    <w:p w:rsidR="0033091E" w:rsidRPr="00C420D0" w:rsidRDefault="0038676B" w:rsidP="0033091E">
      <w:pPr>
        <w:shd w:val="clear" w:color="auto" w:fill="FFFFFF" w:themeFill="background1"/>
        <w:spacing w:line="240" w:lineRule="atLeast"/>
        <w:rPr>
          <w:sz w:val="24"/>
          <w:szCs w:val="24"/>
        </w:rPr>
      </w:pPr>
      <w:r w:rsidRPr="0038676B">
        <w:rPr>
          <w:b/>
          <w:sz w:val="24"/>
          <w:szCs w:val="24"/>
        </w:rPr>
        <w:t>б)</w:t>
      </w:r>
      <w:r>
        <w:rPr>
          <w:sz w:val="24"/>
          <w:szCs w:val="24"/>
        </w:rPr>
        <w:t xml:space="preserve"> </w:t>
      </w:r>
      <w:r w:rsidR="0033091E" w:rsidRPr="00C420D0">
        <w:rPr>
          <w:sz w:val="24"/>
          <w:szCs w:val="24"/>
        </w:rPr>
        <w:t xml:space="preserve">располагать необходимым опытом, иметь ресурсные возможности (производственные, трудовые), </w:t>
      </w:r>
      <w:r w:rsidR="0033091E" w:rsidRPr="00C420D0">
        <w:rPr>
          <w:rFonts w:eastAsiaTheme="minorHAnsi"/>
          <w:sz w:val="24"/>
          <w:szCs w:val="24"/>
        </w:rPr>
        <w:t>что должно быть подтверждено документами, указанными в п. 4.5.2.2 настоящей документации</w:t>
      </w:r>
      <w:r w:rsidR="0033091E" w:rsidRPr="00C420D0">
        <w:rPr>
          <w:sz w:val="24"/>
          <w:szCs w:val="24"/>
        </w:rPr>
        <w:t xml:space="preserve">; </w:t>
      </w:r>
    </w:p>
    <w:p w:rsidR="0033091E" w:rsidRPr="00C420D0" w:rsidRDefault="0038676B" w:rsidP="0033091E">
      <w:pPr>
        <w:shd w:val="clear" w:color="auto" w:fill="FFFFFF" w:themeFill="background1"/>
        <w:spacing w:line="240" w:lineRule="atLeast"/>
        <w:rPr>
          <w:sz w:val="24"/>
          <w:szCs w:val="24"/>
        </w:rPr>
      </w:pPr>
      <w:r>
        <w:rPr>
          <w:b/>
          <w:sz w:val="24"/>
          <w:szCs w:val="24"/>
        </w:rPr>
        <w:t>в</w:t>
      </w:r>
      <w:r w:rsidR="0033091E" w:rsidRPr="00C420D0">
        <w:rPr>
          <w:b/>
          <w:sz w:val="24"/>
          <w:szCs w:val="24"/>
        </w:rPr>
        <w:t>)</w:t>
      </w:r>
      <w:r w:rsidR="0033091E" w:rsidRPr="00C420D0">
        <w:rPr>
          <w:sz w:val="24"/>
          <w:szCs w:val="24"/>
        </w:rPr>
        <w:t xml:space="preserve"> </w:t>
      </w:r>
      <w:r w:rsidR="00B861D2" w:rsidRPr="00B861D2">
        <w:rPr>
          <w:sz w:val="24"/>
          <w:szCs w:val="24"/>
        </w:rPr>
        <w:t>обладать гражданской правоспособностью в полном объеме для заключения и исполнения Договора (должен быть зарегистрирован в установленном порядке и иметь соответствующие действующие лицензии на выполнение видов деятельности в рамках Договора). Лидер коллективного участника должен быть уполномочен договором, соглашением или иным правоустанавливающим документом подписанный всеми членами коллективного участника на представление их интересов в проводимой закупке</w:t>
      </w:r>
      <w:r w:rsidR="0033091E" w:rsidRPr="00B861D2">
        <w:rPr>
          <w:sz w:val="24"/>
          <w:szCs w:val="24"/>
        </w:rPr>
        <w:t>;</w:t>
      </w:r>
    </w:p>
    <w:p w:rsidR="0033091E" w:rsidRPr="00C420D0" w:rsidRDefault="0038676B" w:rsidP="0033091E">
      <w:pPr>
        <w:shd w:val="clear" w:color="auto" w:fill="FFFFFF" w:themeFill="background1"/>
        <w:spacing w:line="240" w:lineRule="atLeast"/>
        <w:rPr>
          <w:sz w:val="24"/>
          <w:szCs w:val="24"/>
        </w:rPr>
      </w:pPr>
      <w:r>
        <w:rPr>
          <w:b/>
          <w:bCs/>
          <w:iCs/>
          <w:sz w:val="24"/>
          <w:szCs w:val="24"/>
        </w:rPr>
        <w:t>г</w:t>
      </w:r>
      <w:r w:rsidR="0033091E" w:rsidRPr="00C420D0">
        <w:rPr>
          <w:b/>
          <w:bCs/>
          <w:iCs/>
          <w:sz w:val="24"/>
          <w:szCs w:val="24"/>
        </w:rPr>
        <w:t>)</w:t>
      </w:r>
      <w:r w:rsidR="0033091E" w:rsidRPr="00C420D0">
        <w:rPr>
          <w:bCs/>
          <w:iCs/>
          <w:sz w:val="24"/>
          <w:szCs w:val="24"/>
        </w:rPr>
        <w:t xml:space="preserve"> </w:t>
      </w:r>
      <w:r w:rsidR="0033091E" w:rsidRPr="00C420D0">
        <w:rPr>
          <w:sz w:val="24"/>
          <w:szCs w:val="24"/>
        </w:rPr>
        <w:t xml:space="preserve">сведения об Участнике закупки не должны </w:t>
      </w:r>
      <w:r w:rsidR="0033091E" w:rsidRPr="00C420D0">
        <w:rPr>
          <w:bCs/>
          <w:iCs/>
          <w:sz w:val="24"/>
          <w:szCs w:val="24"/>
        </w:rPr>
        <w:t>быть</w:t>
      </w:r>
      <w:r w:rsidR="0033091E" w:rsidRPr="00C420D0">
        <w:rPr>
          <w:sz w:val="24"/>
          <w:szCs w:val="24"/>
        </w:rPr>
        <w:t xml:space="preserve"> в реестрах недобросовестных поставщиков (РНП);</w:t>
      </w:r>
    </w:p>
    <w:p w:rsidR="0033091E" w:rsidRPr="00C420D0" w:rsidRDefault="0038676B" w:rsidP="0033091E">
      <w:pPr>
        <w:shd w:val="clear" w:color="auto" w:fill="FFFFFF" w:themeFill="background1"/>
        <w:spacing w:line="240" w:lineRule="atLeast"/>
        <w:rPr>
          <w:b/>
          <w:bCs/>
          <w:sz w:val="24"/>
          <w:szCs w:val="24"/>
        </w:rPr>
      </w:pPr>
      <w:r>
        <w:rPr>
          <w:b/>
          <w:sz w:val="24"/>
          <w:szCs w:val="24"/>
        </w:rPr>
        <w:t>д</w:t>
      </w:r>
      <w:r w:rsidR="0033091E" w:rsidRPr="00C420D0">
        <w:rPr>
          <w:b/>
          <w:sz w:val="24"/>
          <w:szCs w:val="24"/>
        </w:rPr>
        <w:t xml:space="preserve">) </w:t>
      </w:r>
      <w:r w:rsidR="0033091E" w:rsidRPr="00C420D0">
        <w:rPr>
          <w:bCs/>
          <w:snapToGrid w:val="0"/>
          <w:sz w:val="24"/>
          <w:szCs w:val="24"/>
        </w:rPr>
        <w:t>у Участника и его должностных лиц не должно быть конфликта интересов с сотрудниками Заказчика;</w:t>
      </w:r>
    </w:p>
    <w:p w:rsidR="0033091E" w:rsidRPr="00C420D0" w:rsidRDefault="0038676B" w:rsidP="0033091E">
      <w:pPr>
        <w:shd w:val="clear" w:color="auto" w:fill="FFFFFF" w:themeFill="background1"/>
        <w:tabs>
          <w:tab w:val="left" w:pos="426"/>
        </w:tabs>
        <w:overflowPunct w:val="0"/>
        <w:snapToGrid w:val="0"/>
        <w:spacing w:line="240" w:lineRule="atLeast"/>
        <w:rPr>
          <w:sz w:val="24"/>
          <w:szCs w:val="24"/>
        </w:rPr>
      </w:pPr>
      <w:r>
        <w:rPr>
          <w:b/>
          <w:sz w:val="24"/>
          <w:szCs w:val="24"/>
        </w:rPr>
        <w:t>е</w:t>
      </w:r>
      <w:r w:rsidR="0033091E" w:rsidRPr="00C420D0">
        <w:rPr>
          <w:b/>
          <w:sz w:val="24"/>
          <w:szCs w:val="24"/>
        </w:rPr>
        <w:t>)</w:t>
      </w:r>
      <w:r w:rsidR="00C34589">
        <w:rPr>
          <w:sz w:val="24"/>
          <w:szCs w:val="24"/>
        </w:rPr>
        <w:t xml:space="preserve"> не должно</w:t>
      </w:r>
      <w:r w:rsidR="0033091E" w:rsidRPr="00C420D0">
        <w:rPr>
          <w:sz w:val="24"/>
          <w:szCs w:val="24"/>
        </w:rPr>
        <w:t xml:space="preserve"> проводиться ликвидации участника закупки – юридического лица и должны отсутствовать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contextualSpacing/>
        <w:rPr>
          <w:sz w:val="24"/>
          <w:szCs w:val="24"/>
        </w:rPr>
      </w:pPr>
      <w:r>
        <w:rPr>
          <w:b/>
          <w:sz w:val="24"/>
          <w:szCs w:val="24"/>
        </w:rPr>
        <w:t>ж</w:t>
      </w:r>
      <w:r w:rsidR="0033091E" w:rsidRPr="00C420D0">
        <w:rPr>
          <w:b/>
          <w:sz w:val="24"/>
          <w:szCs w:val="24"/>
        </w:rPr>
        <w:t>)</w:t>
      </w:r>
      <w:r w:rsidR="0033091E" w:rsidRPr="00C420D0">
        <w:rPr>
          <w:sz w:val="24"/>
          <w:szCs w:val="24"/>
        </w:rPr>
        <w:t xml:space="preserve"> деятельность участника процедуры закупки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33091E" w:rsidRPr="00C420D0" w:rsidRDefault="0038676B" w:rsidP="0033091E">
      <w:pPr>
        <w:widowControl w:val="0"/>
        <w:shd w:val="clear" w:color="auto" w:fill="FFFFFF" w:themeFill="background1"/>
        <w:tabs>
          <w:tab w:val="left" w:pos="426"/>
        </w:tabs>
        <w:overflowPunct w:val="0"/>
        <w:autoSpaceDE w:val="0"/>
        <w:autoSpaceDN w:val="0"/>
        <w:adjustRightInd w:val="0"/>
        <w:snapToGrid w:val="0"/>
        <w:spacing w:line="240" w:lineRule="atLeast"/>
        <w:rPr>
          <w:sz w:val="24"/>
          <w:szCs w:val="24"/>
        </w:rPr>
      </w:pPr>
      <w:r>
        <w:rPr>
          <w:b/>
          <w:sz w:val="24"/>
          <w:szCs w:val="24"/>
        </w:rPr>
        <w:t>з</w:t>
      </w:r>
      <w:r w:rsidR="0033091E" w:rsidRPr="00C420D0">
        <w:rPr>
          <w:b/>
          <w:sz w:val="24"/>
          <w:szCs w:val="24"/>
        </w:rPr>
        <w:t>)</w:t>
      </w:r>
      <w:r w:rsidR="0033091E" w:rsidRPr="00C420D0">
        <w:rPr>
          <w:sz w:val="24"/>
          <w:szCs w:val="24"/>
        </w:rPr>
        <w:t xml:space="preserve"> у участника процедуры закупки задолженность по начисленным налогам, сборам и иным обязательным платежам в бюджеты любого уровня и государственные внебюджетные фонды должна отсутствовать или не превышать 25% (двадцати пяти процентов) балансовой стоимости активов.</w:t>
      </w:r>
    </w:p>
    <w:p w:rsidR="0033091E" w:rsidRPr="00C420D0" w:rsidRDefault="0033091E" w:rsidP="0033091E">
      <w:pPr>
        <w:widowControl w:val="0"/>
        <w:shd w:val="clear" w:color="auto" w:fill="FFFFFF" w:themeFill="background1"/>
        <w:tabs>
          <w:tab w:val="left" w:pos="426"/>
        </w:tabs>
        <w:overflowPunct w:val="0"/>
        <w:autoSpaceDE w:val="0"/>
        <w:autoSpaceDN w:val="0"/>
        <w:adjustRightInd w:val="0"/>
        <w:snapToGrid w:val="0"/>
        <w:spacing w:line="240" w:lineRule="atLeast"/>
        <w:ind w:firstLine="0"/>
        <w:rPr>
          <w:sz w:val="24"/>
          <w:szCs w:val="24"/>
        </w:rPr>
      </w:pPr>
      <w:r w:rsidRPr="00C420D0">
        <w:rPr>
          <w:b/>
          <w:sz w:val="24"/>
          <w:szCs w:val="24"/>
        </w:rPr>
        <w:t xml:space="preserve">         </w:t>
      </w:r>
    </w:p>
    <w:p w:rsidR="0033091E" w:rsidRPr="00C420D0" w:rsidRDefault="0033091E" w:rsidP="0033091E">
      <w:pPr>
        <w:spacing w:line="240" w:lineRule="auto"/>
        <w:ind w:firstLine="0"/>
        <w:rPr>
          <w:b/>
          <w:bCs/>
          <w:sz w:val="24"/>
          <w:szCs w:val="24"/>
        </w:rPr>
      </w:pPr>
      <w:bookmarkStart w:id="62" w:name="_Toc322017057"/>
      <w:r w:rsidRPr="00C420D0">
        <w:rPr>
          <w:b/>
          <w:sz w:val="24"/>
          <w:szCs w:val="24"/>
        </w:rPr>
        <w:t>4.5.2.</w:t>
      </w:r>
      <w:r w:rsidRPr="00C420D0">
        <w:rPr>
          <w:sz w:val="24"/>
          <w:szCs w:val="24"/>
        </w:rPr>
        <w:t xml:space="preserve"> </w:t>
      </w:r>
      <w:r w:rsidRPr="00C420D0">
        <w:rPr>
          <w:b/>
          <w:bCs/>
          <w:sz w:val="24"/>
          <w:szCs w:val="24"/>
        </w:rPr>
        <w:t>Требования к документам, подтверждающим соответствие Участника установленным требованиям</w:t>
      </w:r>
      <w:bookmarkEnd w:id="62"/>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Участник закупочной процедуры должен направить документы, подтверждающие его соответствие вышеуказанным требованиям в соответствии с </w:t>
      </w:r>
      <w:proofErr w:type="spellStart"/>
      <w:r w:rsidRPr="00C420D0">
        <w:rPr>
          <w:sz w:val="24"/>
          <w:szCs w:val="24"/>
        </w:rPr>
        <w:t>п.</w:t>
      </w:r>
      <w:r w:rsidR="004A05BC" w:rsidRPr="00C420D0">
        <w:rPr>
          <w:sz w:val="24"/>
          <w:szCs w:val="24"/>
        </w:rPr>
        <w:t>п</w:t>
      </w:r>
      <w:proofErr w:type="spellEnd"/>
      <w:r w:rsidR="004A05BC" w:rsidRPr="00C420D0">
        <w:rPr>
          <w:sz w:val="24"/>
          <w:szCs w:val="24"/>
        </w:rPr>
        <w:t>. 4.6. настоящей Документации.</w:t>
      </w:r>
    </w:p>
    <w:p w:rsidR="0033091E" w:rsidRPr="00C420D0" w:rsidRDefault="0033091E" w:rsidP="00892244">
      <w:pPr>
        <w:numPr>
          <w:ilvl w:val="3"/>
          <w:numId w:val="18"/>
        </w:numPr>
        <w:tabs>
          <w:tab w:val="left" w:pos="851"/>
        </w:tabs>
        <w:spacing w:line="240" w:lineRule="auto"/>
        <w:ind w:left="0" w:firstLine="0"/>
        <w:rPr>
          <w:sz w:val="24"/>
          <w:szCs w:val="24"/>
        </w:rPr>
      </w:pPr>
      <w:r w:rsidRPr="00C420D0">
        <w:rPr>
          <w:sz w:val="24"/>
          <w:szCs w:val="24"/>
        </w:rPr>
        <w:t xml:space="preserve">Документами, подтверждающими соответствие Участника, вышеуказанным требованиям являются следующие документы: </w:t>
      </w:r>
    </w:p>
    <w:p w:rsidR="0033091E" w:rsidRPr="00C420D0" w:rsidRDefault="0033091E" w:rsidP="0033091E">
      <w:pPr>
        <w:tabs>
          <w:tab w:val="left" w:pos="1701"/>
        </w:tabs>
        <w:spacing w:line="240" w:lineRule="auto"/>
        <w:ind w:firstLine="0"/>
        <w:rPr>
          <w:rFonts w:eastAsia="Calibri"/>
          <w:sz w:val="24"/>
          <w:szCs w:val="24"/>
          <w:lang w:eastAsia="en-US"/>
        </w:rPr>
      </w:pPr>
      <w:r w:rsidRPr="00C420D0">
        <w:rPr>
          <w:b/>
          <w:sz w:val="24"/>
          <w:szCs w:val="24"/>
        </w:rPr>
        <w:t>а)</w:t>
      </w:r>
      <w:r w:rsidRPr="00C420D0">
        <w:rPr>
          <w:sz w:val="24"/>
          <w:szCs w:val="24"/>
        </w:rPr>
        <w:t xml:space="preserve"> </w:t>
      </w:r>
      <w:r w:rsidRPr="00C420D0">
        <w:rPr>
          <w:rFonts w:eastAsia="Calibri"/>
          <w:sz w:val="24"/>
          <w:szCs w:val="24"/>
          <w:lang w:eastAsia="en-US"/>
        </w:rPr>
        <w:t xml:space="preserve">выписка из Единого государственного реестра юридических лиц (для юридических лиц) либо выписка из Единого государственного реестра индивидуальных предпринимателей (для индивидуальных предпринимателей), полученная в налоговом органе (с отметкой ИФНС) или автоматизировано через систему электронной отчетности и </w:t>
      </w:r>
      <w:r w:rsidRPr="00C420D0">
        <w:rPr>
          <w:rFonts w:eastAsia="Calibri"/>
          <w:sz w:val="24"/>
          <w:szCs w:val="24"/>
          <w:shd w:val="clear" w:color="auto" w:fill="FFFFFF"/>
          <w:lang w:eastAsia="en-US"/>
        </w:rPr>
        <w:t>документооборота, не ранее, чем 30 (тридцать) дней до дня приглашения к участию в закупке;</w:t>
      </w:r>
      <w:r w:rsidRPr="00C420D0">
        <w:rPr>
          <w:rFonts w:eastAsia="Calibri"/>
          <w:sz w:val="24"/>
          <w:szCs w:val="24"/>
          <w:shd w:val="clear" w:color="auto" w:fill="D9D9D9"/>
          <w:lang w:eastAsia="en-US"/>
        </w:rPr>
        <w:t xml:space="preserve"> </w:t>
      </w:r>
    </w:p>
    <w:p w:rsidR="0033091E" w:rsidRPr="00C420D0" w:rsidRDefault="0033091E" w:rsidP="0033091E">
      <w:pPr>
        <w:tabs>
          <w:tab w:val="left" w:pos="1701"/>
        </w:tabs>
        <w:spacing w:line="240" w:lineRule="auto"/>
        <w:ind w:firstLine="0"/>
        <w:rPr>
          <w:sz w:val="24"/>
          <w:szCs w:val="24"/>
        </w:rPr>
      </w:pPr>
      <w:r w:rsidRPr="00C420D0">
        <w:rPr>
          <w:b/>
          <w:sz w:val="24"/>
          <w:szCs w:val="24"/>
        </w:rPr>
        <w:t>б)</w:t>
      </w:r>
      <w:r w:rsidRPr="00C420D0">
        <w:rPr>
          <w:sz w:val="24"/>
          <w:szCs w:val="24"/>
        </w:rPr>
        <w:t xml:space="preserve"> Устав в действующей редакции со всеми изменениями и дополнениями с отметкой налогового органа, заверенный печатью организации;</w:t>
      </w:r>
    </w:p>
    <w:p w:rsidR="0033091E" w:rsidRPr="00B861D2" w:rsidRDefault="0033091E" w:rsidP="0033091E">
      <w:pPr>
        <w:tabs>
          <w:tab w:val="left" w:pos="1701"/>
        </w:tabs>
        <w:spacing w:line="240" w:lineRule="auto"/>
        <w:ind w:firstLine="0"/>
        <w:rPr>
          <w:rFonts w:eastAsia="Calibri"/>
          <w:sz w:val="24"/>
          <w:szCs w:val="24"/>
          <w:lang w:eastAsia="en-US"/>
        </w:rPr>
      </w:pPr>
      <w:r w:rsidRPr="00C420D0">
        <w:rPr>
          <w:b/>
          <w:sz w:val="24"/>
          <w:szCs w:val="24"/>
        </w:rPr>
        <w:t>в)</w:t>
      </w:r>
      <w:r w:rsidRPr="00C420D0">
        <w:rPr>
          <w:sz w:val="24"/>
          <w:szCs w:val="24"/>
        </w:rPr>
        <w:t xml:space="preserve"> </w:t>
      </w:r>
      <w:r w:rsidRPr="00C420D0">
        <w:rPr>
          <w:rFonts w:eastAsia="Calibri"/>
          <w:sz w:val="24"/>
          <w:szCs w:val="24"/>
          <w:lang w:eastAsia="en-US"/>
        </w:rPr>
        <w:t xml:space="preserve">документы о назначении руководителя (приказы, протоколы собрания учредителей и т.д.); если Заявка подписывается представителем Участника по доверенности, то к Заявке прилагается оригинал доверенности и вышеуказанные документы на лицо, выдавшее доверенность </w:t>
      </w:r>
      <w:r w:rsidRPr="00B861D2">
        <w:rPr>
          <w:rFonts w:eastAsia="Calibri"/>
          <w:sz w:val="24"/>
          <w:szCs w:val="24"/>
          <w:lang w:eastAsia="en-US"/>
        </w:rPr>
        <w:t>представителю;</w:t>
      </w:r>
    </w:p>
    <w:p w:rsidR="0033091E" w:rsidRPr="00F03C3B" w:rsidRDefault="00F03C3B" w:rsidP="00C007A8">
      <w:pPr>
        <w:spacing w:line="240" w:lineRule="atLeast"/>
        <w:ind w:firstLine="0"/>
        <w:rPr>
          <w:rFonts w:eastAsia="Calibri"/>
          <w:i/>
          <w:sz w:val="24"/>
          <w:szCs w:val="24"/>
          <w:lang w:eastAsia="en-US"/>
        </w:rPr>
      </w:pPr>
      <w:r w:rsidRPr="00B861D2">
        <w:rPr>
          <w:rFonts w:eastAsia="Calibri"/>
          <w:b/>
          <w:sz w:val="24"/>
          <w:szCs w:val="24"/>
          <w:lang w:eastAsia="en-US"/>
        </w:rPr>
        <w:t>г)</w:t>
      </w:r>
      <w:r w:rsidRPr="00B861D2">
        <w:rPr>
          <w:rFonts w:eastAsia="Calibri"/>
          <w:sz w:val="24"/>
          <w:szCs w:val="24"/>
          <w:lang w:eastAsia="en-US"/>
        </w:rPr>
        <w:t xml:space="preserve"> </w:t>
      </w:r>
      <w:r w:rsidR="00B861D2" w:rsidRPr="00B861D2">
        <w:rPr>
          <w:sz w:val="24"/>
          <w:szCs w:val="24"/>
        </w:rPr>
        <w:t xml:space="preserve">бухгалтерский баланс вместе с отчетами о прибылях и убытках - формы № 1 и № 2 за </w:t>
      </w:r>
      <w:r w:rsidR="00B861D2" w:rsidRPr="00B861D2">
        <w:rPr>
          <w:b/>
          <w:sz w:val="24"/>
          <w:szCs w:val="24"/>
        </w:rPr>
        <w:t>2021 год</w:t>
      </w:r>
      <w:r w:rsidR="00B861D2" w:rsidRPr="00B861D2">
        <w:rPr>
          <w:sz w:val="24"/>
          <w:szCs w:val="24"/>
        </w:rPr>
        <w:t xml:space="preserve">. Баланс предоставляется с отметкой ИФНС </w:t>
      </w:r>
      <w:r w:rsidR="00B861D2" w:rsidRPr="00B861D2">
        <w:rPr>
          <w:i/>
          <w:sz w:val="24"/>
          <w:szCs w:val="24"/>
        </w:rPr>
        <w:t xml:space="preserve">(в случае сдачи баланса в бумажной форме) </w:t>
      </w:r>
      <w:r w:rsidR="00B861D2" w:rsidRPr="00B861D2">
        <w:rPr>
          <w:sz w:val="24"/>
          <w:szCs w:val="24"/>
        </w:rPr>
        <w:t xml:space="preserve">или с </w:t>
      </w:r>
      <w:r w:rsidR="00B861D2" w:rsidRPr="00B861D2">
        <w:rPr>
          <w:sz w:val="24"/>
          <w:szCs w:val="24"/>
        </w:rPr>
        <w:lastRenderedPageBreak/>
        <w:t xml:space="preserve">приложением квитанции ИФНС о приеме либо с электронной отметкой </w:t>
      </w:r>
      <w:r w:rsidR="00B861D2" w:rsidRPr="00B861D2">
        <w:rPr>
          <w:i/>
          <w:sz w:val="24"/>
          <w:szCs w:val="24"/>
        </w:rPr>
        <w:t>ИФНС (в случае сдачи в электронной форме)</w:t>
      </w:r>
      <w:r w:rsidR="00C007A8" w:rsidRPr="00B861D2">
        <w:rPr>
          <w:rFonts w:eastAsia="Calibri"/>
          <w:i/>
          <w:sz w:val="24"/>
          <w:szCs w:val="24"/>
          <w:lang w:eastAsia="en-US"/>
        </w:rPr>
        <w:t>;</w:t>
      </w:r>
    </w:p>
    <w:p w:rsidR="0033091E" w:rsidRPr="00C420D0" w:rsidRDefault="0033091E" w:rsidP="0033091E">
      <w:pPr>
        <w:tabs>
          <w:tab w:val="left" w:pos="0"/>
        </w:tabs>
        <w:autoSpaceDE w:val="0"/>
        <w:spacing w:line="240" w:lineRule="atLeast"/>
        <w:ind w:firstLine="0"/>
        <w:rPr>
          <w:sz w:val="24"/>
          <w:szCs w:val="24"/>
        </w:rPr>
      </w:pPr>
      <w:r w:rsidRPr="00C420D0">
        <w:rPr>
          <w:b/>
          <w:sz w:val="24"/>
          <w:szCs w:val="24"/>
        </w:rPr>
        <w:t>д)</w:t>
      </w:r>
      <w:r w:rsidRPr="00C420D0">
        <w:rPr>
          <w:sz w:val="24"/>
          <w:szCs w:val="24"/>
        </w:rPr>
        <w:t xml:space="preserve"> декларацию по НДС за </w:t>
      </w:r>
      <w:r w:rsidR="006411ED" w:rsidRPr="006411ED">
        <w:rPr>
          <w:b/>
          <w:sz w:val="24"/>
          <w:szCs w:val="24"/>
        </w:rPr>
        <w:t>2 квартал 2022 года</w:t>
      </w:r>
      <w:r w:rsidRPr="00C420D0">
        <w:rPr>
          <w:sz w:val="24"/>
          <w:szCs w:val="24"/>
        </w:rPr>
        <w:t xml:space="preserve">. Декларация предоставляется 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Pr="00C420D0">
        <w:rPr>
          <w:sz w:val="24"/>
          <w:szCs w:val="24"/>
        </w:rPr>
        <w:t xml:space="preserve"> (если Участник плательщик налога на добавленную стоимость)</w:t>
      </w:r>
      <w:r w:rsidRPr="00C420D0">
        <w:rPr>
          <w:rFonts w:eastAsia="Calibri"/>
          <w:sz w:val="24"/>
          <w:szCs w:val="24"/>
          <w:lang w:eastAsia="en-US"/>
        </w:rPr>
        <w:t>;</w:t>
      </w:r>
    </w:p>
    <w:p w:rsidR="0033091E" w:rsidRPr="00C420D0" w:rsidRDefault="0033091E" w:rsidP="0033091E">
      <w:pPr>
        <w:tabs>
          <w:tab w:val="left" w:pos="0"/>
        </w:tabs>
        <w:autoSpaceDE w:val="0"/>
        <w:spacing w:line="240" w:lineRule="atLeast"/>
        <w:ind w:firstLine="0"/>
        <w:rPr>
          <w:rFonts w:eastAsia="Calibri"/>
          <w:sz w:val="24"/>
          <w:szCs w:val="24"/>
          <w:lang w:eastAsia="en-US"/>
        </w:rPr>
      </w:pPr>
      <w:r w:rsidRPr="00C420D0">
        <w:rPr>
          <w:b/>
          <w:sz w:val="24"/>
          <w:szCs w:val="24"/>
        </w:rPr>
        <w:t>е)</w:t>
      </w:r>
      <w:r w:rsidRPr="00C420D0">
        <w:rPr>
          <w:sz w:val="24"/>
          <w:szCs w:val="24"/>
        </w:rPr>
        <w:t xml:space="preserve"> декларацию (патент и т.д.) за последний отчетный период при применении Участником упрощенной или иной системы налогообложения (если Участник в соответствии НК РФ не признается налогоплательщиком налога на добавленную стоимость)</w:t>
      </w:r>
      <w:r w:rsidRPr="00C420D0">
        <w:rPr>
          <w:rFonts w:eastAsia="Calibri"/>
          <w:sz w:val="24"/>
          <w:szCs w:val="24"/>
          <w:lang w:eastAsia="en-US"/>
        </w:rPr>
        <w:t>;</w:t>
      </w:r>
    </w:p>
    <w:p w:rsidR="00CD17CE" w:rsidRPr="00C420D0" w:rsidRDefault="00D94FB1" w:rsidP="00CD17CE">
      <w:pPr>
        <w:tabs>
          <w:tab w:val="left" w:pos="0"/>
        </w:tabs>
        <w:autoSpaceDE w:val="0"/>
        <w:spacing w:line="240" w:lineRule="atLeast"/>
        <w:ind w:firstLine="0"/>
        <w:rPr>
          <w:sz w:val="24"/>
          <w:szCs w:val="24"/>
        </w:rPr>
      </w:pPr>
      <w:r w:rsidRPr="00C420D0">
        <w:rPr>
          <w:b/>
          <w:sz w:val="24"/>
          <w:szCs w:val="24"/>
        </w:rPr>
        <w:t>ж)</w:t>
      </w:r>
      <w:r w:rsidRPr="00C420D0">
        <w:rPr>
          <w:sz w:val="24"/>
          <w:szCs w:val="24"/>
        </w:rPr>
        <w:t xml:space="preserve"> отчет "Расчет по страховым взносам" за </w:t>
      </w:r>
      <w:r w:rsidR="0010268D">
        <w:rPr>
          <w:b/>
          <w:sz w:val="24"/>
          <w:szCs w:val="24"/>
        </w:rPr>
        <w:t>1</w:t>
      </w:r>
      <w:r w:rsidR="00BC215F" w:rsidRPr="006411ED">
        <w:rPr>
          <w:b/>
          <w:sz w:val="24"/>
          <w:szCs w:val="24"/>
        </w:rPr>
        <w:t xml:space="preserve"> </w:t>
      </w:r>
      <w:r w:rsidR="0010268D">
        <w:rPr>
          <w:b/>
          <w:sz w:val="24"/>
          <w:szCs w:val="24"/>
        </w:rPr>
        <w:t>полугодие</w:t>
      </w:r>
      <w:r w:rsidR="00BC215F" w:rsidRPr="006411ED">
        <w:rPr>
          <w:b/>
          <w:sz w:val="24"/>
          <w:szCs w:val="24"/>
        </w:rPr>
        <w:t xml:space="preserve"> 2022</w:t>
      </w:r>
      <w:r w:rsidR="006411ED" w:rsidRPr="006411ED">
        <w:rPr>
          <w:b/>
          <w:sz w:val="24"/>
          <w:szCs w:val="24"/>
        </w:rPr>
        <w:t xml:space="preserve"> года</w:t>
      </w:r>
      <w:r w:rsidR="00BC215F">
        <w:rPr>
          <w:sz w:val="24"/>
          <w:szCs w:val="24"/>
        </w:rPr>
        <w:t xml:space="preserve"> </w:t>
      </w:r>
      <w:r w:rsidRPr="00C420D0">
        <w:rPr>
          <w:sz w:val="24"/>
          <w:szCs w:val="24"/>
        </w:rPr>
        <w:t xml:space="preserve">с отметкой ИФНС </w:t>
      </w:r>
      <w:r w:rsidRPr="00C420D0">
        <w:rPr>
          <w:i/>
          <w:sz w:val="24"/>
          <w:szCs w:val="24"/>
        </w:rPr>
        <w:t>(в случае сдачи в бумажной форме)</w:t>
      </w:r>
      <w:r w:rsidRPr="00C420D0">
        <w:rPr>
          <w:sz w:val="24"/>
          <w:szCs w:val="24"/>
        </w:rPr>
        <w:t xml:space="preserve"> или с приложением квитанции ИФНС о приеме либо с электронной отметкой </w:t>
      </w:r>
      <w:r w:rsidRPr="00C420D0">
        <w:rPr>
          <w:i/>
          <w:sz w:val="24"/>
          <w:szCs w:val="24"/>
        </w:rPr>
        <w:t>ИФНС (в случае сдачи в электронной форме).</w:t>
      </w:r>
      <w:r w:rsidR="00CD17CE" w:rsidRPr="00C420D0">
        <w:rPr>
          <w:i/>
          <w:sz w:val="24"/>
          <w:szCs w:val="24"/>
        </w:rPr>
        <w:t xml:space="preserve"> </w:t>
      </w:r>
      <w:r w:rsidR="00CD17CE" w:rsidRPr="00C420D0">
        <w:rPr>
          <w:sz w:val="24"/>
          <w:szCs w:val="24"/>
        </w:rPr>
        <w:t>В случае если Участник закупки не уплачивает страховые взносы, то предоставить в письменной форме на фирменном бланке пояснение с указанием оснований для отсутствия обязательств по уплате страховых взносов.</w:t>
      </w:r>
    </w:p>
    <w:p w:rsidR="0033091E" w:rsidRPr="00C420D0" w:rsidRDefault="00D94FB1" w:rsidP="0033091E">
      <w:pPr>
        <w:spacing w:line="240" w:lineRule="atLeast"/>
        <w:ind w:firstLine="0"/>
        <w:rPr>
          <w:sz w:val="24"/>
          <w:szCs w:val="24"/>
        </w:rPr>
      </w:pPr>
      <w:r w:rsidRPr="00C420D0">
        <w:rPr>
          <w:rFonts w:ascii="Times New Roman CYR" w:hAnsi="Times New Roman CYR" w:cs="Times New Roman CYR"/>
          <w:b/>
          <w:sz w:val="24"/>
          <w:szCs w:val="24"/>
        </w:rPr>
        <w:t>з</w:t>
      </w:r>
      <w:r w:rsidR="0033091E" w:rsidRPr="00C420D0">
        <w:rPr>
          <w:rFonts w:ascii="Times New Roman CYR" w:hAnsi="Times New Roman CYR" w:cs="Times New Roman CYR"/>
          <w:b/>
          <w:sz w:val="24"/>
          <w:szCs w:val="24"/>
        </w:rPr>
        <w:t>)</w:t>
      </w:r>
      <w:r w:rsidR="0033091E" w:rsidRPr="00C420D0">
        <w:rPr>
          <w:sz w:val="24"/>
          <w:szCs w:val="24"/>
        </w:rPr>
        <w:t xml:space="preserve"> </w:t>
      </w:r>
      <w:r w:rsidR="0033091E" w:rsidRPr="00C420D0">
        <w:rPr>
          <w:rFonts w:eastAsia="Calibri"/>
          <w:sz w:val="24"/>
          <w:szCs w:val="24"/>
          <w:lang w:eastAsia="en-US"/>
        </w:rPr>
        <w:t>документ, подтверждающий наличие решения (одобрения) со стороны установленного законодательством РФ органа о заключении крупной сделки, оформленный в соответствии с законодательством РФ, или в случае, если сделка согласно законодательству, не является для Участника крупной – справку в соответствии с формой из раздела 5 Документации.</w:t>
      </w:r>
    </w:p>
    <w:p w:rsidR="0033091E" w:rsidRPr="00C420D0" w:rsidRDefault="0033091E" w:rsidP="0033091E">
      <w:pPr>
        <w:tabs>
          <w:tab w:val="left" w:pos="426"/>
          <w:tab w:val="left" w:pos="1701"/>
        </w:tabs>
        <w:spacing w:line="240" w:lineRule="auto"/>
        <w:rPr>
          <w:bCs/>
          <w:iCs/>
          <w:sz w:val="24"/>
          <w:szCs w:val="24"/>
          <w:shd w:val="clear" w:color="auto" w:fill="FFFF99"/>
        </w:rPr>
      </w:pPr>
      <w:r w:rsidRPr="00C420D0">
        <w:rPr>
          <w:sz w:val="24"/>
          <w:szCs w:val="24"/>
        </w:rPr>
        <w:t xml:space="preserve">           </w:t>
      </w:r>
      <w:r w:rsidRPr="00C420D0">
        <w:rPr>
          <w:bCs/>
          <w:iCs/>
          <w:sz w:val="24"/>
          <w:szCs w:val="24"/>
          <w:shd w:val="clear" w:color="auto" w:fill="FFFF99"/>
        </w:rPr>
        <w:t xml:space="preserve">Примечание: Таковыми документами являются: </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общества с ограниченной ответственностью – выписка из протокола, содержащего решение о совершении крупной сделки, принятое и оформленное в соответствии со ст. 46 Федерального закона от 08.02.1998 №14-ФЗ «Об обществах с ограниченной ответственностью» либо выписка из Устава Участника, подтверждающая право единоличного или коллегиального исполнительного органа заключать крупные сделки самостоятельно;</w:t>
      </w:r>
    </w:p>
    <w:p w:rsidR="0033091E" w:rsidRPr="00C420D0" w:rsidRDefault="0033091E" w:rsidP="00892244">
      <w:pPr>
        <w:numPr>
          <w:ilvl w:val="0"/>
          <w:numId w:val="16"/>
        </w:numPr>
        <w:tabs>
          <w:tab w:val="clear" w:pos="1985"/>
          <w:tab w:val="num" w:pos="426"/>
          <w:tab w:val="num" w:pos="1418"/>
        </w:tabs>
        <w:spacing w:line="240" w:lineRule="auto"/>
        <w:ind w:left="0" w:firstLine="0"/>
        <w:rPr>
          <w:bCs/>
          <w:iCs/>
          <w:sz w:val="24"/>
          <w:szCs w:val="24"/>
          <w:shd w:val="clear" w:color="auto" w:fill="FFFF99"/>
        </w:rPr>
      </w:pPr>
      <w:r w:rsidRPr="00C420D0">
        <w:rPr>
          <w:bCs/>
          <w:iCs/>
          <w:sz w:val="24"/>
          <w:szCs w:val="24"/>
          <w:shd w:val="clear" w:color="auto" w:fill="FFFF99"/>
        </w:rPr>
        <w:t>для акционерного общества – выписка из протокола, содержащего решение об одобрении крупной сделки, принятое и оформленное в соответствии со ст.79 Федерального закона от 26.12.1995 №208-ФЗ «Об акционерных обществах» либо документ, подтверждающий, что Участник является акционерным обществом, состоящим из одного акционера, который одновременно осуществляет функции единоличного исполнительного органа;</w:t>
      </w:r>
    </w:p>
    <w:p w:rsidR="0033091E" w:rsidRPr="00C420D0" w:rsidRDefault="0033091E" w:rsidP="00892244">
      <w:pPr>
        <w:numPr>
          <w:ilvl w:val="0"/>
          <w:numId w:val="16"/>
        </w:numPr>
        <w:tabs>
          <w:tab w:val="clear" w:pos="1985"/>
          <w:tab w:val="num" w:pos="426"/>
        </w:tabs>
        <w:spacing w:line="240" w:lineRule="auto"/>
        <w:ind w:left="0" w:firstLine="0"/>
        <w:rPr>
          <w:bCs/>
          <w:iCs/>
          <w:sz w:val="24"/>
          <w:szCs w:val="24"/>
          <w:shd w:val="clear" w:color="auto" w:fill="FFFF99"/>
        </w:rPr>
      </w:pPr>
      <w:r w:rsidRPr="00C420D0">
        <w:rPr>
          <w:bCs/>
          <w:iCs/>
          <w:sz w:val="24"/>
          <w:szCs w:val="24"/>
          <w:shd w:val="clear" w:color="auto" w:fill="FFFF99"/>
        </w:rPr>
        <w:t>для унитарного предприятия – документ, подтверждающий решение собственника имущества унитарного предприятия о совершении крупной сделки, принятое в соответствии со ст.23 Федерального закона от 14.11.2002 №161-ФЗ «О государственных и муниципальных унитарных предприятиях»];</w:t>
      </w:r>
    </w:p>
    <w:p w:rsidR="0033091E" w:rsidRPr="00C420D0" w:rsidRDefault="0033091E" w:rsidP="0033091E">
      <w:pPr>
        <w:shd w:val="clear" w:color="auto" w:fill="FFFFFF" w:themeFill="background1"/>
        <w:tabs>
          <w:tab w:val="left" w:pos="1134"/>
          <w:tab w:val="left" w:pos="1701"/>
        </w:tabs>
        <w:spacing w:line="240" w:lineRule="atLeast"/>
        <w:ind w:firstLine="0"/>
        <w:rPr>
          <w:snapToGrid w:val="0"/>
          <w:sz w:val="24"/>
          <w:szCs w:val="24"/>
        </w:rPr>
      </w:pPr>
      <w:r w:rsidRPr="00C420D0">
        <w:rPr>
          <w:snapToGrid w:val="0"/>
          <w:sz w:val="24"/>
          <w:szCs w:val="24"/>
        </w:rPr>
        <w:t xml:space="preserve">      На основании ч. 7 ст. 46 Закона N 14-ФЗ положения настоящего пункта Документации не применяются к Обществам, состоящим из одного участника, который одновременно является единственным лицом, обладающим полномочиями единоличного исполнительного органа Общества. </w:t>
      </w:r>
    </w:p>
    <w:p w:rsidR="0033091E" w:rsidRPr="00C420D0" w:rsidRDefault="00D94FB1" w:rsidP="0033091E">
      <w:pPr>
        <w:shd w:val="clear" w:color="auto" w:fill="FFFFFF" w:themeFill="background1"/>
        <w:tabs>
          <w:tab w:val="left" w:pos="1134"/>
          <w:tab w:val="left" w:pos="1701"/>
        </w:tabs>
        <w:spacing w:line="240" w:lineRule="atLeast"/>
        <w:ind w:firstLine="0"/>
        <w:rPr>
          <w:sz w:val="24"/>
          <w:szCs w:val="24"/>
        </w:rPr>
      </w:pPr>
      <w:r w:rsidRPr="00C420D0">
        <w:rPr>
          <w:b/>
          <w:snapToGrid w:val="0"/>
          <w:sz w:val="24"/>
          <w:szCs w:val="24"/>
        </w:rPr>
        <w:t>и</w:t>
      </w:r>
      <w:r w:rsidR="0033091E" w:rsidRPr="00C420D0">
        <w:rPr>
          <w:b/>
          <w:snapToGrid w:val="0"/>
          <w:sz w:val="24"/>
          <w:szCs w:val="24"/>
        </w:rPr>
        <w:t>)</w:t>
      </w:r>
      <w:r w:rsidR="0033091E" w:rsidRPr="00C420D0">
        <w:rPr>
          <w:snapToGrid w:val="0"/>
          <w:sz w:val="24"/>
          <w:szCs w:val="24"/>
        </w:rPr>
        <w:t xml:space="preserve"> оригинал справки ИФНС по месту регистрации о сумме задолженности по начисленным налогам, сборам и иным обязательным платежам в бюджеты всех уровней или государственные внебюджетные фонды, полученная в налоговом органе (с отметкой ИФНС) или справку ИФНС об исполнении налогоплательщиком обязанности по уплате налогов, сборов и т.д., с приложением (в случае наличия задолженности) справки о состоянии расчетов по налогам и т.д., полученные автоматизировано через систему электронной отчетности и документооборота. Справки должны быть датированы не ранее 60 (шестидесяти) дней до дня приглашения к участию в закупке</w:t>
      </w:r>
      <w:r w:rsidR="0033091E" w:rsidRPr="00C420D0">
        <w:rPr>
          <w:sz w:val="24"/>
          <w:szCs w:val="24"/>
        </w:rPr>
        <w:t>.</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 xml:space="preserve">4.5.2.3 </w:t>
      </w:r>
      <w:proofErr w:type="gramStart"/>
      <w:r w:rsidRPr="00B861D2">
        <w:rPr>
          <w:sz w:val="24"/>
          <w:szCs w:val="24"/>
        </w:rPr>
        <w:t>В</w:t>
      </w:r>
      <w:proofErr w:type="gramEnd"/>
      <w:r w:rsidRPr="00B861D2">
        <w:rPr>
          <w:sz w:val="24"/>
          <w:szCs w:val="24"/>
        </w:rPr>
        <w:t xml:space="preserve"> случае, если Заявку на участие в закупке подает Коллективный участник, лидеру Коллективного участника необходимо предоставить дополнительно следующие документы:</w:t>
      </w:r>
    </w:p>
    <w:p w:rsidR="00B861D2" w:rsidRPr="00B861D2" w:rsidRDefault="00B861D2" w:rsidP="00B861D2">
      <w:pPr>
        <w:autoSpaceDE w:val="0"/>
        <w:autoSpaceDN w:val="0"/>
        <w:adjustRightInd w:val="0"/>
        <w:spacing w:line="240" w:lineRule="atLeast"/>
        <w:ind w:firstLine="0"/>
        <w:contextualSpacing/>
        <w:rPr>
          <w:sz w:val="24"/>
          <w:szCs w:val="24"/>
        </w:rPr>
      </w:pPr>
      <w:r w:rsidRPr="00B861D2">
        <w:rPr>
          <w:b/>
          <w:sz w:val="24"/>
          <w:szCs w:val="24"/>
        </w:rPr>
        <w:t>а)</w:t>
      </w:r>
      <w:r w:rsidRPr="00B861D2">
        <w:rPr>
          <w:sz w:val="24"/>
          <w:szCs w:val="24"/>
        </w:rPr>
        <w:t xml:space="preserve"> договор, соглашение или иной правоустанавливающий документ, подписанный всеми членами коллективного участника, которым он уполномочен на представление их интересов в проводимой закупке (включая право подписания и подачи Заявки на участие в закупке (форма 5.1), взаимодействие с Заказчиком, право заключения договора по итогам данной закупки). </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b/>
          <w:sz w:val="24"/>
          <w:szCs w:val="24"/>
        </w:rPr>
      </w:pPr>
      <w:r w:rsidRPr="00B861D2">
        <w:rPr>
          <w:sz w:val="24"/>
          <w:szCs w:val="24"/>
        </w:rPr>
        <w:t xml:space="preserve">      Такой договор, соглашение или иной правоустанавливающий документ также должен включать в себя:</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закреплении намерения каждого члена коллективного участника исполнить договор по итогам закупки;</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lastRenderedPageBreak/>
        <w:t>- положение о сроке действия документа;</w:t>
      </w:r>
    </w:p>
    <w:p w:rsidR="00B861D2" w:rsidRPr="00B861D2" w:rsidRDefault="00B861D2" w:rsidP="00B861D2">
      <w:pPr>
        <w:widowControl w:val="0"/>
        <w:tabs>
          <w:tab w:val="left" w:pos="851"/>
          <w:tab w:val="left" w:pos="1134"/>
        </w:tabs>
        <w:suppressAutoHyphens/>
        <w:autoSpaceDE w:val="0"/>
        <w:autoSpaceDN w:val="0"/>
        <w:adjustRightInd w:val="0"/>
        <w:spacing w:line="240" w:lineRule="atLeast"/>
        <w:contextualSpacing/>
        <w:rPr>
          <w:sz w:val="24"/>
          <w:szCs w:val="24"/>
          <w:lang w:eastAsia="ar-SA"/>
        </w:rPr>
      </w:pPr>
      <w:r w:rsidRPr="00B861D2">
        <w:rPr>
          <w:sz w:val="24"/>
          <w:szCs w:val="24"/>
          <w:lang w:eastAsia="ar-SA"/>
        </w:rPr>
        <w:t>- положение о том, что при победе по итогам закупки изменение договора о коллективном участии допускается только по согласованию с Заказчиком;</w:t>
      </w:r>
    </w:p>
    <w:p w:rsidR="00B861D2" w:rsidRDefault="00B861D2" w:rsidP="00B861D2">
      <w:pPr>
        <w:shd w:val="clear" w:color="auto" w:fill="FFFFFF"/>
        <w:tabs>
          <w:tab w:val="left" w:pos="1134"/>
          <w:tab w:val="left" w:pos="1701"/>
        </w:tabs>
        <w:spacing w:line="240" w:lineRule="atLeast"/>
        <w:rPr>
          <w:sz w:val="24"/>
          <w:szCs w:val="24"/>
          <w:lang w:eastAsia="ar-SA"/>
        </w:rPr>
      </w:pPr>
      <w:r w:rsidRPr="00B861D2">
        <w:rPr>
          <w:sz w:val="24"/>
          <w:szCs w:val="24"/>
          <w:lang w:eastAsia="ar-SA"/>
        </w:rPr>
        <w:t>- положение о солидарной ответственности перед Заказчиком по обязательствам, связанным с исполнением договора.</w:t>
      </w:r>
    </w:p>
    <w:p w:rsidR="0033091E" w:rsidRPr="00C420D0" w:rsidRDefault="0033091E" w:rsidP="0033091E">
      <w:pPr>
        <w:tabs>
          <w:tab w:val="left" w:pos="1701"/>
        </w:tabs>
        <w:spacing w:line="240" w:lineRule="auto"/>
        <w:ind w:firstLine="0"/>
        <w:rPr>
          <w:sz w:val="24"/>
          <w:szCs w:val="24"/>
        </w:rPr>
      </w:pPr>
    </w:p>
    <w:p w:rsidR="00135864" w:rsidRPr="00C420D0" w:rsidRDefault="00135864" w:rsidP="00892244">
      <w:pPr>
        <w:keepNext/>
        <w:widowControl w:val="0"/>
        <w:numPr>
          <w:ilvl w:val="1"/>
          <w:numId w:val="21"/>
        </w:numPr>
        <w:shd w:val="clear" w:color="auto" w:fill="FFFFFF"/>
        <w:tabs>
          <w:tab w:val="left" w:pos="851"/>
        </w:tabs>
        <w:suppressAutoHyphens/>
        <w:autoSpaceDE w:val="0"/>
        <w:autoSpaceDN w:val="0"/>
        <w:adjustRightInd w:val="0"/>
        <w:spacing w:before="240" w:after="120" w:line="240" w:lineRule="auto"/>
        <w:contextualSpacing/>
        <w:outlineLvl w:val="2"/>
        <w:rPr>
          <w:b/>
          <w:bCs/>
          <w:sz w:val="24"/>
          <w:szCs w:val="24"/>
        </w:rPr>
      </w:pPr>
      <w:bookmarkStart w:id="63" w:name="_Toc322017059"/>
      <w:bookmarkStart w:id="64" w:name="_Toc322017064"/>
      <w:bookmarkStart w:id="65" w:name="_Toc322017065"/>
      <w:r w:rsidRPr="00C420D0">
        <w:rPr>
          <w:b/>
          <w:bCs/>
          <w:sz w:val="24"/>
          <w:szCs w:val="24"/>
        </w:rPr>
        <w:t xml:space="preserve">Подача Заявок и их прием.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w:t>
      </w:r>
      <w:r w:rsidRPr="00C420D0">
        <w:rPr>
          <w:bCs/>
          <w:iCs/>
          <w:snapToGrid w:val="0"/>
          <w:sz w:val="24"/>
          <w:szCs w:val="24"/>
        </w:rPr>
        <w:t xml:space="preserve">через ЭП </w:t>
      </w:r>
      <w:r w:rsidRPr="00C420D0">
        <w:rPr>
          <w:snapToGrid w:val="0"/>
          <w:sz w:val="24"/>
          <w:szCs w:val="24"/>
        </w:rPr>
        <w:t>с использованием функционала ЭП, указанной в Документации и Извещении о проведении закупки</w:t>
      </w:r>
      <w:r w:rsidRPr="00C420D0">
        <w:rPr>
          <w:sz w:val="24"/>
          <w:szCs w:val="24"/>
        </w:rPr>
        <w:t xml:space="preserve">.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sz w:val="24"/>
          <w:szCs w:val="24"/>
        </w:rPr>
      </w:pPr>
      <w:r w:rsidRPr="00C420D0">
        <w:rPr>
          <w:sz w:val="24"/>
          <w:szCs w:val="24"/>
        </w:rPr>
        <w:t xml:space="preserve"> Участники при оформлении Заявки через ЭП должны использовать формы и инструкции по их заполнению, предусмотренные настоящей Документацией. Правила передачи Заявок через ЭП определяются регламентом данной системы и соглашением Участника с оператором данной системы.</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Участник закупки вправе подать только одну заявку на участие в закупке в отношении каждого предмета закупки (лота) в любое время с момента размещения извещения о проведении закупки до предусмотренных документацией о закупке даты и времени окончания срока подачи заявок на участие в такой закупке. </w:t>
      </w:r>
    </w:p>
    <w:p w:rsidR="00135864" w:rsidRPr="00C420D0" w:rsidRDefault="00135864" w:rsidP="00892244">
      <w:pPr>
        <w:widowControl w:val="0"/>
        <w:numPr>
          <w:ilvl w:val="2"/>
          <w:numId w:val="21"/>
        </w:numPr>
        <w:shd w:val="clear" w:color="auto" w:fill="FFFFFF"/>
        <w:tabs>
          <w:tab w:val="left" w:pos="284"/>
        </w:tabs>
        <w:autoSpaceDE w:val="0"/>
        <w:autoSpaceDN w:val="0"/>
        <w:adjustRightInd w:val="0"/>
        <w:spacing w:line="240" w:lineRule="atLeast"/>
        <w:ind w:left="0" w:firstLine="0"/>
        <w:contextualSpacing/>
        <w:rPr>
          <w:rFonts w:cs="Arial"/>
          <w:sz w:val="24"/>
          <w:szCs w:val="24"/>
        </w:rPr>
      </w:pPr>
      <w:r w:rsidRPr="00C420D0">
        <w:rPr>
          <w:rFonts w:cs="Arial"/>
          <w:sz w:val="24"/>
          <w:szCs w:val="24"/>
        </w:rPr>
        <w:t>В случае установления факта подачи одним Участником двух и более заявок на участие в закупке, при условии, что поданные ранее заявки таким Участником не удалены, все заявки на участие в закупке такого Участника не рассматриваются.</w:t>
      </w:r>
    </w:p>
    <w:p w:rsidR="00E95D30" w:rsidRPr="00C420D0" w:rsidRDefault="00E95D30" w:rsidP="00135864">
      <w:pPr>
        <w:widowControl w:val="0"/>
        <w:shd w:val="clear" w:color="auto" w:fill="FFFFFF"/>
        <w:tabs>
          <w:tab w:val="left" w:pos="284"/>
        </w:tabs>
        <w:autoSpaceDE w:val="0"/>
        <w:autoSpaceDN w:val="0"/>
        <w:adjustRightInd w:val="0"/>
        <w:spacing w:line="240" w:lineRule="atLeast"/>
        <w:contextualSpacing/>
        <w:rPr>
          <w:rFonts w:cs="Arial"/>
          <w:sz w:val="24"/>
          <w:szCs w:val="24"/>
        </w:rPr>
      </w:pP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bCs/>
          <w:sz w:val="24"/>
          <w:szCs w:val="24"/>
        </w:rPr>
        <w:t xml:space="preserve">4.7. Изменение условий </w:t>
      </w:r>
      <w:bookmarkEnd w:id="63"/>
      <w:r w:rsidRPr="00C420D0">
        <w:rPr>
          <w:b/>
          <w:bCs/>
          <w:sz w:val="24"/>
          <w:szCs w:val="24"/>
        </w:rPr>
        <w:t>Заявки</w:t>
      </w:r>
    </w:p>
    <w:p w:rsidR="00135864" w:rsidRPr="00C420D0" w:rsidRDefault="00135864" w:rsidP="00135864">
      <w:pPr>
        <w:widowControl w:val="0"/>
        <w:shd w:val="clear" w:color="auto" w:fill="FFFFFF"/>
        <w:tabs>
          <w:tab w:val="left" w:pos="284"/>
        </w:tabs>
        <w:autoSpaceDE w:val="0"/>
        <w:autoSpaceDN w:val="0"/>
        <w:adjustRightInd w:val="0"/>
        <w:spacing w:line="240" w:lineRule="atLeast"/>
        <w:ind w:firstLine="0"/>
        <w:contextualSpacing/>
        <w:rPr>
          <w:rFonts w:cs="Arial"/>
          <w:sz w:val="24"/>
          <w:szCs w:val="24"/>
        </w:rPr>
      </w:pPr>
      <w:r w:rsidRPr="00C420D0">
        <w:rPr>
          <w:b/>
          <w:sz w:val="24"/>
          <w:szCs w:val="24"/>
        </w:rPr>
        <w:t>4.7.1.</w:t>
      </w:r>
      <w:r w:rsidRPr="00C420D0">
        <w:rPr>
          <w:sz w:val="24"/>
          <w:szCs w:val="24"/>
        </w:rPr>
        <w:t xml:space="preserve"> Участник закупки в электронной форме, подавший заявку на участие в закупке, вправе внести изменения в поданную заявку не позднее даты окончания срока подачи заявок на участие в закупке, направив об этом уведомление оператору ЭП.</w:t>
      </w:r>
    </w:p>
    <w:p w:rsidR="00135864" w:rsidRPr="00C420D0" w:rsidRDefault="00135864" w:rsidP="00135864">
      <w:pPr>
        <w:shd w:val="clear" w:color="auto" w:fill="FFFFFF"/>
        <w:spacing w:line="240" w:lineRule="auto"/>
        <w:ind w:firstLine="0"/>
        <w:rPr>
          <w:sz w:val="24"/>
          <w:szCs w:val="24"/>
        </w:rPr>
      </w:pPr>
      <w:r w:rsidRPr="00C420D0">
        <w:rPr>
          <w:b/>
          <w:sz w:val="24"/>
          <w:szCs w:val="24"/>
        </w:rPr>
        <w:t>4.7.2.</w:t>
      </w:r>
      <w:r w:rsidRPr="00C420D0">
        <w:rPr>
          <w:sz w:val="24"/>
          <w:szCs w:val="24"/>
        </w:rPr>
        <w:t xml:space="preserve"> Участник закупки вправе отозвать заявку, но только до заседания закупочной комиссии по подведению итогов закупки, направив об этом уведомление заказчику и оператору ЭП. </w:t>
      </w:r>
    </w:p>
    <w:p w:rsidR="00135864" w:rsidRPr="00C420D0" w:rsidRDefault="00135864" w:rsidP="00135864">
      <w:pPr>
        <w:shd w:val="clear" w:color="auto" w:fill="FFFFFF"/>
        <w:spacing w:line="240" w:lineRule="auto"/>
        <w:ind w:firstLine="0"/>
        <w:rPr>
          <w:sz w:val="24"/>
          <w:szCs w:val="24"/>
        </w:rPr>
      </w:pPr>
      <w:r w:rsidRPr="00C420D0">
        <w:rPr>
          <w:b/>
          <w:sz w:val="24"/>
          <w:szCs w:val="24"/>
        </w:rPr>
        <w:t>4.7.3.</w:t>
      </w:r>
      <w:r w:rsidRPr="00C420D0">
        <w:rPr>
          <w:sz w:val="24"/>
          <w:szCs w:val="24"/>
        </w:rPr>
        <w:t xml:space="preserve"> Правила отзыва или внесения изменений в Заявку через ЭП определяются регламентом ЭП. Заявка на участие в закупке является измененной или отозванной, если изменение осуществлено или уведомление об отзыве заявки получено оператором ЭП. </w:t>
      </w:r>
    </w:p>
    <w:p w:rsidR="00135864" w:rsidRPr="00C420D0" w:rsidRDefault="00135864" w:rsidP="00135864">
      <w:pPr>
        <w:keepNext/>
        <w:shd w:val="clear" w:color="auto" w:fill="FFFFFF"/>
        <w:tabs>
          <w:tab w:val="left" w:pos="567"/>
          <w:tab w:val="left" w:pos="709"/>
        </w:tabs>
        <w:suppressAutoHyphens/>
        <w:spacing w:before="360" w:after="120" w:line="240" w:lineRule="auto"/>
        <w:ind w:firstLine="0"/>
        <w:outlineLvl w:val="1"/>
        <w:rPr>
          <w:b/>
          <w:bCs/>
          <w:sz w:val="24"/>
          <w:szCs w:val="24"/>
        </w:rPr>
      </w:pPr>
      <w:r w:rsidRPr="00C420D0">
        <w:rPr>
          <w:b/>
          <w:bCs/>
          <w:sz w:val="24"/>
          <w:szCs w:val="24"/>
        </w:rPr>
        <w:t xml:space="preserve">4.8. Открытие доступа к поступившим Заявкам Участников закупки </w:t>
      </w:r>
    </w:p>
    <w:p w:rsidR="00135864" w:rsidRPr="00C420D0" w:rsidRDefault="00135864" w:rsidP="00135864">
      <w:pPr>
        <w:shd w:val="clear" w:color="auto" w:fill="FFFFFF"/>
        <w:autoSpaceDE w:val="0"/>
        <w:autoSpaceDN w:val="0"/>
        <w:adjustRightInd w:val="0"/>
        <w:spacing w:line="240" w:lineRule="auto"/>
        <w:ind w:firstLine="0"/>
        <w:rPr>
          <w:sz w:val="24"/>
          <w:szCs w:val="24"/>
        </w:rPr>
      </w:pPr>
      <w:r w:rsidRPr="00C420D0">
        <w:rPr>
          <w:b/>
          <w:sz w:val="24"/>
          <w:szCs w:val="24"/>
        </w:rPr>
        <w:t>4.8.1.</w:t>
      </w:r>
      <w:r w:rsidRPr="00C420D0">
        <w:rPr>
          <w:sz w:val="24"/>
          <w:szCs w:val="24"/>
        </w:rPr>
        <w:t xml:space="preserve"> В день, час, указанные в извещении о проведении закупки, </w:t>
      </w:r>
      <w:r w:rsidRPr="00C420D0">
        <w:rPr>
          <w:bCs/>
          <w:sz w:val="24"/>
          <w:szCs w:val="24"/>
        </w:rPr>
        <w:t>ЭП</w:t>
      </w:r>
      <w:r w:rsidRPr="00C420D0">
        <w:rPr>
          <w:sz w:val="24"/>
          <w:szCs w:val="24"/>
        </w:rPr>
        <w:t xml:space="preserve"> проводит открытие доступа к поступившим электронным документам с Заявками в порядке, предусмотренном регламентом ЭП.</w:t>
      </w:r>
    </w:p>
    <w:p w:rsidR="00135864" w:rsidRPr="00C420D0" w:rsidRDefault="00135864" w:rsidP="00135864">
      <w:pPr>
        <w:shd w:val="clear" w:color="auto" w:fill="FFFFFF"/>
        <w:autoSpaceDE w:val="0"/>
        <w:autoSpaceDN w:val="0"/>
        <w:adjustRightInd w:val="0"/>
        <w:spacing w:line="240" w:lineRule="auto"/>
        <w:rPr>
          <w:sz w:val="24"/>
          <w:szCs w:val="24"/>
        </w:rPr>
      </w:pPr>
    </w:p>
    <w:p w:rsidR="00135864" w:rsidRPr="00C420D0" w:rsidRDefault="00135864" w:rsidP="00892244">
      <w:pPr>
        <w:keepNext/>
        <w:widowControl w:val="0"/>
        <w:numPr>
          <w:ilvl w:val="1"/>
          <w:numId w:val="26"/>
        </w:numPr>
        <w:shd w:val="clear" w:color="auto" w:fill="FFFFFF"/>
        <w:suppressAutoHyphens/>
        <w:autoSpaceDE w:val="0"/>
        <w:autoSpaceDN w:val="0"/>
        <w:adjustRightInd w:val="0"/>
        <w:spacing w:before="360" w:after="120" w:line="240" w:lineRule="auto"/>
        <w:contextualSpacing/>
        <w:outlineLvl w:val="1"/>
        <w:rPr>
          <w:rFonts w:cs="Arial"/>
          <w:b/>
          <w:bCs/>
          <w:sz w:val="24"/>
          <w:szCs w:val="24"/>
        </w:rPr>
      </w:pPr>
      <w:bookmarkStart w:id="66" w:name="_Toc322017061"/>
      <w:r w:rsidRPr="00C420D0">
        <w:rPr>
          <w:rFonts w:cs="Arial"/>
          <w:b/>
          <w:bCs/>
          <w:sz w:val="24"/>
          <w:szCs w:val="24"/>
        </w:rPr>
        <w:t xml:space="preserve"> Закупочная комиссия. Отбор и оценка </w:t>
      </w:r>
      <w:bookmarkEnd w:id="66"/>
      <w:r w:rsidRPr="00C420D0">
        <w:rPr>
          <w:rFonts w:cs="Arial"/>
          <w:b/>
          <w:bCs/>
          <w:sz w:val="24"/>
          <w:szCs w:val="24"/>
        </w:rPr>
        <w:t>Заявок</w:t>
      </w:r>
    </w:p>
    <w:p w:rsidR="00135864" w:rsidRPr="00C420D0" w:rsidRDefault="00135864" w:rsidP="00892244">
      <w:pPr>
        <w:keepNext/>
        <w:numPr>
          <w:ilvl w:val="2"/>
          <w:numId w:val="24"/>
        </w:numPr>
        <w:shd w:val="clear" w:color="auto" w:fill="FFFFFF"/>
        <w:tabs>
          <w:tab w:val="clear" w:pos="1134"/>
          <w:tab w:val="num" w:pos="709"/>
        </w:tabs>
        <w:suppressAutoHyphens/>
        <w:spacing w:before="240" w:after="120" w:line="240" w:lineRule="auto"/>
        <w:ind w:left="0" w:firstLine="0"/>
        <w:outlineLvl w:val="2"/>
        <w:rPr>
          <w:b/>
          <w:bCs/>
          <w:sz w:val="24"/>
          <w:szCs w:val="24"/>
        </w:rPr>
      </w:pPr>
      <w:bookmarkStart w:id="67" w:name="_Toc322017062"/>
      <w:r w:rsidRPr="00C420D0">
        <w:rPr>
          <w:b/>
          <w:bCs/>
          <w:sz w:val="24"/>
          <w:szCs w:val="24"/>
        </w:rPr>
        <w:t>Общие положения</w:t>
      </w:r>
      <w:bookmarkEnd w:id="67"/>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bookmarkStart w:id="68" w:name="_Toc322017063"/>
      <w:r w:rsidRPr="00C420D0">
        <w:rPr>
          <w:sz w:val="24"/>
          <w:szCs w:val="24"/>
        </w:rPr>
        <w:t>Для определения поставщика (исполнителя, подрядчика) по результатам проведения закупки заказчик создает комиссию по осуществлению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осуществляется закупочной комиссией и иными лицами (экспертами и специалистами) привлеченными комиссией для участия в процедуре закупки.</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sz w:val="24"/>
          <w:szCs w:val="24"/>
        </w:rPr>
        <w:t>Рассмотрение Заявок включает этап отбора заявок (пункт 4.9.2.) и этап оценки заявок (пункт 4.9.3.).</w:t>
      </w:r>
    </w:p>
    <w:p w:rsidR="00135864" w:rsidRPr="00C420D0" w:rsidRDefault="005B4D97"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5B4D97">
        <w:rPr>
          <w:rFonts w:eastAsia="Calibri"/>
          <w:sz w:val="24"/>
          <w:szCs w:val="24"/>
          <w:lang w:eastAsia="en-US"/>
        </w:rPr>
        <w:t xml:space="preserve">Этап отбора заявок </w:t>
      </w:r>
      <w:r>
        <w:rPr>
          <w:rFonts w:eastAsia="Calibri"/>
          <w:sz w:val="24"/>
          <w:szCs w:val="24"/>
          <w:lang w:eastAsia="en-US"/>
        </w:rPr>
        <w:t>может совмеща</w:t>
      </w:r>
      <w:r w:rsidRPr="005B4D97">
        <w:rPr>
          <w:rFonts w:eastAsia="Calibri"/>
          <w:sz w:val="24"/>
          <w:szCs w:val="24"/>
          <w:lang w:eastAsia="en-US"/>
        </w:rPr>
        <w:t>т</w:t>
      </w:r>
      <w:r>
        <w:rPr>
          <w:rFonts w:eastAsia="Calibri"/>
          <w:sz w:val="24"/>
          <w:szCs w:val="24"/>
          <w:lang w:eastAsia="en-US"/>
        </w:rPr>
        <w:t>ь</w:t>
      </w:r>
      <w:r w:rsidRPr="005B4D97">
        <w:rPr>
          <w:rFonts w:eastAsia="Calibri"/>
          <w:sz w:val="24"/>
          <w:szCs w:val="24"/>
          <w:lang w:eastAsia="en-US"/>
        </w:rPr>
        <w:t xml:space="preserve">ся с этапом оценки заявок, </w:t>
      </w:r>
      <w:r w:rsidR="00C37E5A" w:rsidRPr="00C37E5A">
        <w:rPr>
          <w:sz w:val="24"/>
          <w:szCs w:val="24"/>
        </w:rPr>
        <w:t>при этом составляется единый протокол заседания закупочной комиссии</w:t>
      </w:r>
      <w:r w:rsidR="00C37E5A" w:rsidRPr="00C37E5A">
        <w:rPr>
          <w:bCs/>
          <w:iCs/>
          <w:sz w:val="24"/>
          <w:szCs w:val="24"/>
        </w:rPr>
        <w:t xml:space="preserve"> рассмотрения заявок и подведения итогов закупки</w:t>
      </w:r>
      <w:r w:rsidR="00C37E5A" w:rsidRPr="00C37E5A">
        <w:rPr>
          <w:sz w:val="24"/>
          <w:szCs w:val="24"/>
        </w:rPr>
        <w:t>. Заявки Участников, которым отказано закупочной комиссией в допуске к участию в закупке и признанные отклоненными, не подлежат оценке</w:t>
      </w:r>
      <w:r w:rsidRPr="00C37E5A">
        <w:rPr>
          <w:rFonts w:eastAsia="Calibri"/>
          <w:sz w:val="24"/>
          <w:szCs w:val="24"/>
          <w:lang w:eastAsia="en-US"/>
        </w:rPr>
        <w:t>.</w:t>
      </w:r>
    </w:p>
    <w:p w:rsidR="00135864" w:rsidRPr="00C420D0" w:rsidRDefault="00135864" w:rsidP="00892244">
      <w:pPr>
        <w:numPr>
          <w:ilvl w:val="3"/>
          <w:numId w:val="25"/>
        </w:numPr>
        <w:shd w:val="clear" w:color="auto" w:fill="FFFFFF"/>
        <w:tabs>
          <w:tab w:val="clear" w:pos="1134"/>
          <w:tab w:val="num" w:pos="993"/>
          <w:tab w:val="num" w:pos="1276"/>
        </w:tabs>
        <w:spacing w:line="240" w:lineRule="auto"/>
        <w:ind w:left="0" w:firstLine="0"/>
        <w:rPr>
          <w:sz w:val="24"/>
          <w:szCs w:val="24"/>
        </w:rPr>
      </w:pPr>
      <w:r w:rsidRPr="00C420D0">
        <w:rPr>
          <w:bCs/>
          <w:iCs/>
          <w:sz w:val="24"/>
          <w:szCs w:val="24"/>
        </w:rPr>
        <w:t xml:space="preserve">Общий рекомендованный срок проведения заказчиком этапов отбора и оценки заявок должен составлять не более 15 (пятнадцати) рабочих дней со дня открытия доступа к заявкам. </w:t>
      </w:r>
      <w:r w:rsidRPr="00C420D0">
        <w:rPr>
          <w:bCs/>
          <w:iCs/>
          <w:sz w:val="24"/>
          <w:szCs w:val="24"/>
        </w:rPr>
        <w:lastRenderedPageBreak/>
        <w:t>Данный срок может быть продлен инициатором закупки или закупочной комиссией</w:t>
      </w:r>
      <w:r w:rsidRPr="00C420D0">
        <w:rPr>
          <w:bCs/>
          <w:iCs/>
          <w:snapToGrid w:val="0"/>
          <w:sz w:val="24"/>
          <w:szCs w:val="24"/>
        </w:rPr>
        <w:t xml:space="preserve"> с пересмотром сроков поставки товара (выполнения работ, оказания услуг), в случае необходимости</w:t>
      </w:r>
      <w:r w:rsidRPr="00C420D0">
        <w:rPr>
          <w:bCs/>
          <w:iCs/>
          <w:sz w:val="24"/>
          <w:szCs w:val="24"/>
        </w:rPr>
        <w:t>.</w:t>
      </w:r>
    </w:p>
    <w:bookmarkEnd w:id="68"/>
    <w:p w:rsidR="00135864" w:rsidRPr="00C420D0" w:rsidRDefault="00135864" w:rsidP="00892244">
      <w:pPr>
        <w:keepNext/>
        <w:numPr>
          <w:ilvl w:val="2"/>
          <w:numId w:val="25"/>
        </w:numPr>
        <w:shd w:val="clear" w:color="auto" w:fill="FFFFFF"/>
        <w:tabs>
          <w:tab w:val="left" w:pos="709"/>
        </w:tabs>
        <w:suppressAutoHyphens/>
        <w:spacing w:before="240" w:after="120" w:line="240" w:lineRule="auto"/>
        <w:ind w:left="0" w:firstLine="0"/>
        <w:outlineLvl w:val="2"/>
        <w:rPr>
          <w:b/>
          <w:bCs/>
          <w:sz w:val="24"/>
          <w:szCs w:val="24"/>
        </w:rPr>
      </w:pPr>
      <w:r w:rsidRPr="00C420D0">
        <w:rPr>
          <w:b/>
          <w:bCs/>
          <w:sz w:val="24"/>
          <w:szCs w:val="24"/>
        </w:rPr>
        <w:t>Этап отбора заявок</w:t>
      </w:r>
    </w:p>
    <w:p w:rsidR="00135864" w:rsidRPr="00C420D0" w:rsidRDefault="00135864" w:rsidP="00892244">
      <w:pPr>
        <w:widowControl w:val="0"/>
        <w:numPr>
          <w:ilvl w:val="3"/>
          <w:numId w:val="33"/>
        </w:numPr>
        <w:shd w:val="clear" w:color="auto" w:fill="FFFFFF"/>
        <w:tabs>
          <w:tab w:val="left" w:pos="851"/>
        </w:tabs>
        <w:autoSpaceDE w:val="0"/>
        <w:autoSpaceDN w:val="0"/>
        <w:adjustRightInd w:val="0"/>
        <w:spacing w:line="240" w:lineRule="atLeast"/>
        <w:ind w:left="0" w:firstLine="0"/>
        <w:contextualSpacing/>
        <w:rPr>
          <w:rFonts w:cs="Arial"/>
          <w:sz w:val="24"/>
          <w:szCs w:val="24"/>
        </w:rPr>
      </w:pPr>
      <w:r w:rsidRPr="00C420D0">
        <w:rPr>
          <w:rFonts w:cs="Arial"/>
          <w:sz w:val="24"/>
          <w:szCs w:val="24"/>
        </w:rPr>
        <w:t xml:space="preserve"> </w:t>
      </w:r>
      <w:r w:rsidRPr="00C420D0">
        <w:rPr>
          <w:rFonts w:cs="Arial"/>
          <w:bCs/>
          <w:iCs/>
          <w:sz w:val="24"/>
          <w:szCs w:val="24"/>
        </w:rPr>
        <w:t>Отбор участников закупки проводится из числа участников закупки, своевременно подавших заявки на участие в закупке. В рамках отбора экспертная группа проверяет поданные заявки на соответствие установленным требованиям в Извещении и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а)</w:t>
      </w:r>
      <w:r w:rsidRPr="00C420D0">
        <w:rPr>
          <w:bCs/>
          <w:iCs/>
          <w:sz w:val="24"/>
          <w:szCs w:val="24"/>
        </w:rPr>
        <w:t xml:space="preserve"> правильность оформления заявки;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б)</w:t>
      </w:r>
      <w:r w:rsidRPr="00C420D0">
        <w:rPr>
          <w:bCs/>
          <w:iCs/>
          <w:sz w:val="24"/>
          <w:szCs w:val="24"/>
        </w:rPr>
        <w:t xml:space="preserve"> соответствие участника требованиям, установленным в закупочной документации;  </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в)</w:t>
      </w:r>
      <w:r w:rsidRPr="00C420D0">
        <w:rPr>
          <w:bCs/>
          <w:iCs/>
          <w:sz w:val="24"/>
          <w:szCs w:val="24"/>
        </w:rPr>
        <w:t xml:space="preserve"> предоставление, действительность и достоверность документов, требуемых закупочной документацией;</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г)</w:t>
      </w:r>
      <w:r w:rsidRPr="00C420D0">
        <w:rPr>
          <w:bCs/>
          <w:iCs/>
          <w:sz w:val="24"/>
          <w:szCs w:val="24"/>
        </w:rPr>
        <w:t xml:space="preserve"> соответствие предлагаемой продукции и предлагаемых условий договора техническим, коммерческими требованиям закупочной документации;</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д)</w:t>
      </w:r>
      <w:r w:rsidRPr="00C420D0">
        <w:rPr>
          <w:bCs/>
          <w:iCs/>
          <w:sz w:val="24"/>
          <w:szCs w:val="24"/>
        </w:rPr>
        <w:t xml:space="preserve"> соответствие данных, указанных в заявке (оферте) приложенным к заявке документам, и в случае если процедура проводится в электронной форме - данным указанным на электронной площадке;</w:t>
      </w:r>
    </w:p>
    <w:p w:rsidR="00135864" w:rsidRPr="00C420D0" w:rsidRDefault="00135864" w:rsidP="00135864">
      <w:pPr>
        <w:shd w:val="clear" w:color="auto" w:fill="FFFFFF"/>
        <w:autoSpaceDE w:val="0"/>
        <w:autoSpaceDN w:val="0"/>
        <w:adjustRightInd w:val="0"/>
        <w:spacing w:line="240" w:lineRule="atLeast"/>
        <w:rPr>
          <w:bCs/>
          <w:iCs/>
          <w:sz w:val="24"/>
          <w:szCs w:val="24"/>
        </w:rPr>
      </w:pPr>
      <w:r w:rsidRPr="00C420D0">
        <w:rPr>
          <w:b/>
          <w:bCs/>
          <w:iCs/>
          <w:sz w:val="24"/>
          <w:szCs w:val="24"/>
        </w:rPr>
        <w:t>е)</w:t>
      </w:r>
      <w:r w:rsidRPr="00C420D0">
        <w:rPr>
          <w:bCs/>
          <w:iCs/>
          <w:sz w:val="24"/>
          <w:szCs w:val="24"/>
        </w:rPr>
        <w:t xml:space="preserve"> не превышение цены предложения Участника начальной (максимальной) цены договора (цены лота).</w:t>
      </w:r>
    </w:p>
    <w:p w:rsidR="00135864" w:rsidRPr="00C420D0" w:rsidRDefault="00135864" w:rsidP="00135864">
      <w:pPr>
        <w:shd w:val="clear" w:color="auto" w:fill="FFFFFF"/>
        <w:spacing w:line="240" w:lineRule="atLeast"/>
        <w:ind w:firstLine="0"/>
        <w:rPr>
          <w:rFonts w:eastAsia="Arial Unicode MS"/>
          <w:bCs/>
          <w:sz w:val="24"/>
          <w:szCs w:val="24"/>
        </w:rPr>
      </w:pPr>
      <w:r w:rsidRPr="00C420D0">
        <w:rPr>
          <w:rFonts w:eastAsia="Arial Unicode MS"/>
          <w:b/>
          <w:bCs/>
          <w:sz w:val="24"/>
          <w:szCs w:val="24"/>
        </w:rPr>
        <w:t>4.9.2.2.</w:t>
      </w:r>
      <w:r w:rsidRPr="00C420D0">
        <w:rPr>
          <w:rFonts w:eastAsia="Arial Unicode MS"/>
          <w:bCs/>
          <w:sz w:val="24"/>
          <w:szCs w:val="24"/>
        </w:rPr>
        <w:t xml:space="preserve"> </w:t>
      </w:r>
      <w:r w:rsidRPr="00C420D0">
        <w:rPr>
          <w:rFonts w:eastAsia="Arial Unicode MS"/>
          <w:bCs/>
          <w:sz w:val="24"/>
          <w:szCs w:val="24"/>
          <w:shd w:val="clear" w:color="auto" w:fill="FFFFFF"/>
        </w:rPr>
        <w:t>В ходе рассмотрения заявок на участие в закупке Заказчик имеет право запрашивать у соответствующих органов государственной власти, а также юридических и физических лиц, указанных в </w:t>
      </w:r>
      <w:r w:rsidRPr="00C420D0">
        <w:rPr>
          <w:sz w:val="24"/>
          <w:szCs w:val="24"/>
          <w:shd w:val="clear" w:color="auto" w:fill="FFFFFF"/>
        </w:rPr>
        <w:t>Заявке</w:t>
      </w:r>
      <w:r w:rsidRPr="00C420D0">
        <w:rPr>
          <w:rFonts w:eastAsia="Arial Unicode MS"/>
          <w:bCs/>
          <w:sz w:val="24"/>
          <w:szCs w:val="24"/>
          <w:shd w:val="clear" w:color="auto" w:fill="FFFFFF"/>
        </w:rPr>
        <w:t xml:space="preserve"> на участие в закупке и приложениях к ней, информацию о достоверности указанных сведений</w:t>
      </w:r>
      <w:r w:rsidRPr="00C420D0">
        <w:rPr>
          <w:rFonts w:eastAsia="Arial Unicode MS"/>
          <w:bCs/>
          <w:sz w:val="24"/>
          <w:szCs w:val="24"/>
        </w:rPr>
        <w:t>.</w:t>
      </w:r>
    </w:p>
    <w:p w:rsidR="00135864" w:rsidRPr="00C420D0" w:rsidRDefault="00135864" w:rsidP="00892244">
      <w:pPr>
        <w:widowControl w:val="0"/>
        <w:numPr>
          <w:ilvl w:val="3"/>
          <w:numId w:val="32"/>
        </w:numPr>
        <w:shd w:val="clear" w:color="auto" w:fill="FFFFFF"/>
        <w:tabs>
          <w:tab w:val="left" w:pos="851"/>
        </w:tabs>
        <w:autoSpaceDE w:val="0"/>
        <w:autoSpaceDN w:val="0"/>
        <w:adjustRightInd w:val="0"/>
        <w:spacing w:line="240" w:lineRule="auto"/>
        <w:ind w:left="0" w:firstLine="0"/>
        <w:contextualSpacing/>
        <w:rPr>
          <w:rFonts w:cs="Arial"/>
          <w:sz w:val="24"/>
          <w:szCs w:val="24"/>
        </w:rPr>
      </w:pPr>
      <w:r w:rsidRPr="00C420D0">
        <w:rPr>
          <w:rFonts w:cs="Arial"/>
          <w:sz w:val="24"/>
          <w:szCs w:val="24"/>
        </w:rPr>
        <w:t>При проведении отборочного этапа закупочная комиссия может направить запросы участникам процедуры закупки (при этом, не должны создаваться преимущественные условия участнику или нескольким участникам):</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 разъяснениях положений заявок и предоставлении не представленных документов или представленных в нечитаемом виде. При этом не допускаются запросы или требования о представлении недостающих документов или разъяснений, направленных на изменение существенных частей заявки на участие в закупке, </w:t>
      </w:r>
      <w:r w:rsidR="00780B87" w:rsidRPr="00C420D0">
        <w:rPr>
          <w:rFonts w:cs="Arial"/>
          <w:sz w:val="24"/>
          <w:szCs w:val="24"/>
        </w:rPr>
        <w:t>а именно</w:t>
      </w:r>
      <w:r w:rsidRPr="00C420D0">
        <w:rPr>
          <w:rFonts w:cs="Arial"/>
          <w:sz w:val="24"/>
          <w:szCs w:val="24"/>
        </w:rPr>
        <w:t xml:space="preserve"> изменение коммерческих условий такой заявки (</w:t>
      </w:r>
      <w:r w:rsidRPr="00C420D0">
        <w:rPr>
          <w:bCs/>
          <w:iCs/>
          <w:sz w:val="24"/>
          <w:szCs w:val="24"/>
        </w:rPr>
        <w:t>предмета закупки, цены договора, сроков поставки (выполнения работ, оказания услуг)</w:t>
      </w:r>
      <w:r w:rsidRPr="00C420D0">
        <w:rPr>
          <w:rFonts w:cs="Arial"/>
          <w:sz w:val="24"/>
          <w:szCs w:val="24"/>
        </w:rPr>
        <w:t>);</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об исправлении арифметических, грамматических и иных очевидных ошибок, выявленных в ходе отборочного этапа, с обязательным получением согласия участника с таким исправлением, и направлении исправленных документов. При этом применяются следующие правила: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w:t>
      </w:r>
      <w:r w:rsidR="00DD699B">
        <w:rPr>
          <w:rFonts w:cs="Arial"/>
          <w:sz w:val="24"/>
          <w:szCs w:val="24"/>
        </w:rPr>
        <w:t>прописью</w:t>
      </w:r>
      <w:r w:rsidRPr="00C420D0">
        <w:rPr>
          <w:rFonts w:cs="Arial"/>
          <w:sz w:val="24"/>
          <w:szCs w:val="24"/>
        </w:rPr>
        <w:t xml:space="preserve"> и ценой, указанной цифрами, преимущество имеет цена, указанная </w:t>
      </w:r>
      <w:r w:rsidR="00DD699B">
        <w:rPr>
          <w:rFonts w:cs="Arial"/>
          <w:sz w:val="24"/>
          <w:szCs w:val="24"/>
        </w:rPr>
        <w:t>прописью</w:t>
      </w:r>
      <w:r w:rsidRPr="00C420D0">
        <w:rPr>
          <w:rFonts w:cs="Arial"/>
          <w:sz w:val="24"/>
          <w:szCs w:val="24"/>
        </w:rPr>
        <w:t xml:space="preserve">;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при наличии разночтений между ценой, указанной в заявке, и ценой, получаемой путем суммирования итоговых сумм по каждой строке, преимущество имеет итоговая цена; </w:t>
      </w:r>
    </w:p>
    <w:p w:rsidR="00135864" w:rsidRPr="00C420D0" w:rsidRDefault="00135864" w:rsidP="00135864">
      <w:pPr>
        <w:widowControl w:val="0"/>
        <w:shd w:val="clear" w:color="auto" w:fill="FFFFFF"/>
        <w:autoSpaceDE w:val="0"/>
        <w:autoSpaceDN w:val="0"/>
        <w:adjustRightInd w:val="0"/>
        <w:spacing w:line="240" w:lineRule="auto"/>
        <w:contextualSpacing/>
        <w:rPr>
          <w:rFonts w:cs="Arial"/>
          <w:sz w:val="24"/>
          <w:szCs w:val="24"/>
        </w:rPr>
      </w:pPr>
      <w:r w:rsidRPr="00C420D0">
        <w:rPr>
          <w:rFonts w:cs="Arial"/>
          <w:sz w:val="24"/>
          <w:szCs w:val="24"/>
        </w:rPr>
        <w:t xml:space="preserve"> - при несоответствии итогов умножения единичной цены на количество исправление арифметической ошибки производится исходя из преимущества общей итоговой цены, указанной в заявке. </w:t>
      </w:r>
    </w:p>
    <w:p w:rsidR="00135864" w:rsidRPr="00C420D0" w:rsidRDefault="00135864" w:rsidP="00135864">
      <w:pPr>
        <w:widowControl w:val="0"/>
        <w:shd w:val="clear" w:color="auto" w:fill="FFFFFF"/>
        <w:autoSpaceDE w:val="0"/>
        <w:autoSpaceDN w:val="0"/>
        <w:adjustRightInd w:val="0"/>
        <w:spacing w:line="240" w:lineRule="auto"/>
        <w:ind w:firstLine="0"/>
        <w:contextualSpacing/>
        <w:rPr>
          <w:rFonts w:cs="Arial"/>
          <w:sz w:val="24"/>
          <w:szCs w:val="24"/>
        </w:rPr>
      </w:pPr>
      <w:r w:rsidRPr="00C420D0">
        <w:rPr>
          <w:rFonts w:cs="Arial"/>
          <w:b/>
          <w:sz w:val="24"/>
          <w:szCs w:val="24"/>
        </w:rPr>
        <w:t>4.9.2.4.</w:t>
      </w:r>
      <w:r w:rsidRPr="00C420D0">
        <w:rPr>
          <w:rFonts w:cs="Arial"/>
          <w:sz w:val="24"/>
          <w:szCs w:val="24"/>
        </w:rPr>
        <w:t xml:space="preserve"> При проверке правильности оформления Заявки закупочная комиссия вправе не обращать внимания на мелкие недочеты и погрешности, которые не влияют на существо Заявки. Закупочная комиссия с согласия Участника также может исправлять очевидные арифметические и грамматические ошибки.</w:t>
      </w:r>
    </w:p>
    <w:p w:rsidR="00135864" w:rsidRPr="00C420D0" w:rsidRDefault="00135864" w:rsidP="00135864">
      <w:pPr>
        <w:widowControl w:val="0"/>
        <w:numPr>
          <w:ilvl w:val="3"/>
          <w:numId w:val="10"/>
        </w:numPr>
        <w:shd w:val="clear" w:color="auto" w:fill="FFFFFF"/>
        <w:tabs>
          <w:tab w:val="left" w:pos="993"/>
          <w:tab w:val="left" w:pos="1276"/>
          <w:tab w:val="left" w:pos="1560"/>
        </w:tabs>
        <w:autoSpaceDE w:val="0"/>
        <w:autoSpaceDN w:val="0"/>
        <w:adjustRightInd w:val="0"/>
        <w:spacing w:line="240" w:lineRule="auto"/>
        <w:ind w:left="0" w:firstLine="0"/>
        <w:contextualSpacing/>
        <w:rPr>
          <w:rFonts w:cs="Arial"/>
          <w:sz w:val="24"/>
          <w:szCs w:val="24"/>
        </w:rPr>
      </w:pPr>
      <w:r w:rsidRPr="00C420D0">
        <w:rPr>
          <w:rFonts w:cs="Arial"/>
          <w:sz w:val="24"/>
          <w:szCs w:val="24"/>
          <w:shd w:val="clear" w:color="auto" w:fill="FFFFFF"/>
        </w:rPr>
        <w:t>Закупочная комиссия в целях борьбы с демпингом при обнаружении цен, стоимость которых ниже среднеарифметической цены всех поданных остальными участниками цен более чем на 20 (двадцать) процентов, в том числе и по результатам переторжки, имеет право запросить обоснование снижения цены договора в виде технико-экономического расчета или сметного расчета</w:t>
      </w:r>
      <w:r w:rsidRPr="00C420D0">
        <w:rPr>
          <w:rFonts w:cs="Arial"/>
          <w:bCs/>
          <w:iCs/>
          <w:sz w:val="24"/>
          <w:szCs w:val="24"/>
          <w:shd w:val="clear" w:color="auto" w:fill="FFFFFF"/>
        </w:rPr>
        <w:t xml:space="preserve">.  </w:t>
      </w:r>
      <w:r w:rsidRPr="00C420D0">
        <w:rPr>
          <w:rFonts w:cs="Arial"/>
          <w:sz w:val="24"/>
          <w:szCs w:val="24"/>
          <w:shd w:val="clear" w:color="auto" w:fill="FFFFFF"/>
        </w:rPr>
        <w:t>В случае неисполнения установленных</w:t>
      </w:r>
      <w:r w:rsidRPr="00C420D0">
        <w:rPr>
          <w:rFonts w:cs="Arial"/>
          <w:sz w:val="24"/>
          <w:szCs w:val="24"/>
        </w:rPr>
        <w:t xml:space="preserve"> антидемпинговыми мерами требований заявка такого участника закупки</w:t>
      </w:r>
      <w:r w:rsidRPr="00C420D0">
        <w:rPr>
          <w:rFonts w:cs="Arial"/>
          <w:bCs/>
          <w:iCs/>
          <w:sz w:val="24"/>
          <w:szCs w:val="24"/>
        </w:rPr>
        <w:t xml:space="preserve"> отклоняется</w:t>
      </w:r>
      <w:r w:rsidRPr="00C420D0">
        <w:rPr>
          <w:rFonts w:cs="Arial"/>
          <w:sz w:val="24"/>
          <w:szCs w:val="24"/>
        </w:rPr>
        <w:t xml:space="preserve">. </w:t>
      </w:r>
    </w:p>
    <w:p w:rsidR="00135864" w:rsidRPr="00C420D0" w:rsidRDefault="00135864" w:rsidP="00135864">
      <w:pPr>
        <w:numPr>
          <w:ilvl w:val="3"/>
          <w:numId w:val="10"/>
        </w:numPr>
        <w:shd w:val="clear" w:color="auto" w:fill="FFFFFF"/>
        <w:tabs>
          <w:tab w:val="left" w:pos="993"/>
          <w:tab w:val="left" w:pos="1276"/>
          <w:tab w:val="left" w:pos="1560"/>
        </w:tabs>
        <w:spacing w:line="240" w:lineRule="atLeast"/>
        <w:ind w:left="0" w:firstLine="0"/>
        <w:rPr>
          <w:sz w:val="24"/>
          <w:szCs w:val="24"/>
        </w:rPr>
      </w:pPr>
      <w:r w:rsidRPr="00C420D0">
        <w:rPr>
          <w:sz w:val="24"/>
          <w:szCs w:val="24"/>
        </w:rPr>
        <w:t>По результатам проведения отборочной стадии закупочная комиссия также имеет право отклонить Заявки, которые:</w:t>
      </w:r>
    </w:p>
    <w:p w:rsidR="00135864" w:rsidRPr="00C420D0" w:rsidRDefault="00135864" w:rsidP="00135864">
      <w:pPr>
        <w:shd w:val="clear" w:color="auto" w:fill="FFFFFF"/>
        <w:tabs>
          <w:tab w:val="left" w:pos="993"/>
          <w:tab w:val="left" w:pos="1276"/>
          <w:tab w:val="left" w:pos="1560"/>
        </w:tabs>
        <w:spacing w:line="240" w:lineRule="atLeast"/>
        <w:rPr>
          <w:sz w:val="24"/>
          <w:szCs w:val="24"/>
        </w:rPr>
      </w:pPr>
      <w:r w:rsidRPr="00C420D0">
        <w:rPr>
          <w:b/>
          <w:sz w:val="24"/>
          <w:szCs w:val="24"/>
        </w:rPr>
        <w:lastRenderedPageBreak/>
        <w:t>а)</w:t>
      </w:r>
      <w:r w:rsidRPr="00C420D0">
        <w:rPr>
          <w:sz w:val="24"/>
          <w:szCs w:val="24"/>
        </w:rPr>
        <w:t xml:space="preserve"> поданы Участниками, которые не относятся к субъектам малого и среднего предпринимательства, если закупка проводится только среди СМСП;</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не отвечают требованиям настоящей Документации к оформлению; </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поданы Участниками, которые не отвечают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г)</w:t>
      </w:r>
      <w:r w:rsidRPr="00C420D0">
        <w:rPr>
          <w:sz w:val="24"/>
          <w:szCs w:val="24"/>
        </w:rPr>
        <w:t xml:space="preserve"> поданы Участниками, не предоставившими документы (в т. ч. частично), требуемые настоящей Документацией, либо представленные документы недействительны, содержат недостоверные сведения, в том числе о стране происхождения товара;</w:t>
      </w:r>
    </w:p>
    <w:p w:rsidR="00135864" w:rsidRPr="00C420D0" w:rsidRDefault="00135864" w:rsidP="00135864">
      <w:pPr>
        <w:shd w:val="clear" w:color="auto" w:fill="FFFFFF"/>
        <w:spacing w:line="240" w:lineRule="atLeast"/>
        <w:rPr>
          <w:sz w:val="24"/>
          <w:szCs w:val="24"/>
        </w:rPr>
      </w:pPr>
      <w:r w:rsidRPr="00C420D0">
        <w:rPr>
          <w:b/>
          <w:sz w:val="24"/>
          <w:szCs w:val="24"/>
        </w:rPr>
        <w:t>д)</w:t>
      </w:r>
      <w:r w:rsidRPr="00C420D0">
        <w:rPr>
          <w:sz w:val="24"/>
          <w:szCs w:val="24"/>
        </w:rPr>
        <w:t xml:space="preserve"> содержат предложения о продукции, условиях договора, не соответствующие предмету закупки, техническим, коммерческим требованиям настоящей Документации;</w:t>
      </w:r>
    </w:p>
    <w:p w:rsidR="00135864" w:rsidRPr="00C420D0" w:rsidRDefault="00135864" w:rsidP="00135864">
      <w:pPr>
        <w:shd w:val="clear" w:color="auto" w:fill="FFFFFF"/>
        <w:spacing w:line="240" w:lineRule="atLeast"/>
        <w:rPr>
          <w:sz w:val="24"/>
          <w:szCs w:val="24"/>
        </w:rPr>
      </w:pPr>
      <w:r w:rsidRPr="00C420D0">
        <w:rPr>
          <w:b/>
          <w:sz w:val="24"/>
          <w:szCs w:val="24"/>
        </w:rPr>
        <w:t>е)</w:t>
      </w:r>
      <w:r w:rsidRPr="00C420D0">
        <w:rPr>
          <w:sz w:val="24"/>
          <w:szCs w:val="24"/>
        </w:rPr>
        <w:t xml:space="preserve"> содержат данные, не соответствующие приложенным документам, и в случае если процедура проводится в электронной форме – данным, указанным на ЭТП;</w:t>
      </w:r>
    </w:p>
    <w:p w:rsidR="00135864" w:rsidRPr="00C420D0" w:rsidRDefault="00135864" w:rsidP="00135864">
      <w:pPr>
        <w:shd w:val="clear" w:color="auto" w:fill="FFFFFF"/>
        <w:spacing w:line="240" w:lineRule="atLeast"/>
        <w:rPr>
          <w:sz w:val="24"/>
          <w:szCs w:val="24"/>
        </w:rPr>
      </w:pPr>
      <w:r w:rsidRPr="00C420D0">
        <w:rPr>
          <w:b/>
          <w:sz w:val="24"/>
          <w:szCs w:val="24"/>
        </w:rPr>
        <w:t>ж)</w:t>
      </w:r>
      <w:r w:rsidRPr="00C420D0">
        <w:rPr>
          <w:sz w:val="24"/>
          <w:szCs w:val="24"/>
        </w:rPr>
        <w:t xml:space="preserve"> содержат очевидные арифметические или грамматические ошибки, с исправлением которых не согласился Участник;</w:t>
      </w:r>
    </w:p>
    <w:p w:rsidR="00135864" w:rsidRPr="00C420D0" w:rsidRDefault="00135864" w:rsidP="00135864">
      <w:pPr>
        <w:shd w:val="clear" w:color="auto" w:fill="FFFFFF"/>
        <w:spacing w:line="240" w:lineRule="atLeast"/>
        <w:rPr>
          <w:sz w:val="24"/>
          <w:szCs w:val="24"/>
        </w:rPr>
      </w:pPr>
      <w:r w:rsidRPr="00C420D0">
        <w:rPr>
          <w:b/>
          <w:sz w:val="24"/>
          <w:szCs w:val="24"/>
        </w:rPr>
        <w:t>з)</w:t>
      </w:r>
      <w:r w:rsidRPr="00C420D0">
        <w:rPr>
          <w:sz w:val="24"/>
          <w:szCs w:val="24"/>
        </w:rPr>
        <w:t xml:space="preserve"> содержат цену предложения Участника, которая превышает установленную начальную (максимальную) цену договор</w:t>
      </w:r>
      <w:r w:rsidR="000576C6" w:rsidRPr="00C420D0">
        <w:rPr>
          <w:sz w:val="24"/>
          <w:szCs w:val="24"/>
        </w:rPr>
        <w:t>а, если НМЦД устанавлив</w:t>
      </w:r>
      <w:r w:rsidR="00B861D2">
        <w:rPr>
          <w:sz w:val="24"/>
          <w:szCs w:val="24"/>
        </w:rPr>
        <w:t>ается в закупочной Документации;</w:t>
      </w:r>
    </w:p>
    <w:bookmarkEnd w:id="64"/>
    <w:p w:rsidR="00135864" w:rsidRPr="00C420D0" w:rsidRDefault="00135864" w:rsidP="00135864">
      <w:pPr>
        <w:widowControl w:val="0"/>
        <w:numPr>
          <w:ilvl w:val="3"/>
          <w:numId w:val="10"/>
        </w:numPr>
        <w:shd w:val="clear" w:color="auto" w:fill="FFFFFF"/>
        <w:autoSpaceDE w:val="0"/>
        <w:autoSpaceDN w:val="0"/>
        <w:adjustRightInd w:val="0"/>
        <w:spacing w:line="240" w:lineRule="atLeast"/>
        <w:contextualSpacing/>
        <w:rPr>
          <w:rFonts w:cs="Arial"/>
          <w:sz w:val="24"/>
          <w:szCs w:val="24"/>
        </w:rPr>
      </w:pPr>
      <w:r w:rsidRPr="00C420D0">
        <w:rPr>
          <w:rFonts w:cs="Arial"/>
          <w:sz w:val="24"/>
          <w:szCs w:val="24"/>
        </w:rPr>
        <w:t xml:space="preserve"> В случае если подавшие заявки Участники удовлетворяют любому из следующих условий:</w:t>
      </w:r>
    </w:p>
    <w:p w:rsidR="00135864" w:rsidRPr="00C420D0" w:rsidRDefault="00135864" w:rsidP="00135864">
      <w:pPr>
        <w:shd w:val="clear" w:color="auto" w:fill="FFFFFF"/>
        <w:spacing w:line="240" w:lineRule="atLeast"/>
        <w:rPr>
          <w:sz w:val="24"/>
          <w:szCs w:val="24"/>
        </w:rPr>
      </w:pPr>
      <w:r w:rsidRPr="00C420D0">
        <w:rPr>
          <w:b/>
          <w:sz w:val="24"/>
          <w:szCs w:val="24"/>
        </w:rPr>
        <w:t>а)</w:t>
      </w:r>
      <w:r w:rsidRPr="00C420D0">
        <w:rPr>
          <w:sz w:val="24"/>
          <w:szCs w:val="24"/>
        </w:rPr>
        <w:t xml:space="preserve"> в состав учредителей (акционеров) компаний входят одни и те же лица (юридические либо физические), причем их совокупная доля в каждой из компаний превышает 50 %;</w:t>
      </w:r>
    </w:p>
    <w:p w:rsidR="00135864" w:rsidRPr="00C420D0" w:rsidRDefault="00135864" w:rsidP="00135864">
      <w:pPr>
        <w:shd w:val="clear" w:color="auto" w:fill="FFFFFF"/>
        <w:spacing w:line="240" w:lineRule="atLeast"/>
        <w:rPr>
          <w:sz w:val="24"/>
          <w:szCs w:val="24"/>
        </w:rPr>
      </w:pPr>
      <w:r w:rsidRPr="00C420D0">
        <w:rPr>
          <w:b/>
          <w:sz w:val="24"/>
          <w:szCs w:val="24"/>
        </w:rPr>
        <w:t>б)</w:t>
      </w:r>
      <w:r w:rsidRPr="00C420D0">
        <w:rPr>
          <w:sz w:val="24"/>
          <w:szCs w:val="24"/>
        </w:rPr>
        <w:t xml:space="preserve"> одна из компаний владеет более чем 50 % другой;</w:t>
      </w:r>
    </w:p>
    <w:p w:rsidR="00135864" w:rsidRPr="00C420D0" w:rsidRDefault="00135864" w:rsidP="00135864">
      <w:pPr>
        <w:shd w:val="clear" w:color="auto" w:fill="FFFFFF"/>
        <w:spacing w:line="240" w:lineRule="atLeast"/>
        <w:rPr>
          <w:sz w:val="24"/>
          <w:szCs w:val="24"/>
        </w:rPr>
      </w:pPr>
      <w:r w:rsidRPr="00C420D0">
        <w:rPr>
          <w:b/>
          <w:sz w:val="24"/>
          <w:szCs w:val="24"/>
        </w:rPr>
        <w:t>в)</w:t>
      </w:r>
      <w:r w:rsidRPr="00C420D0">
        <w:rPr>
          <w:sz w:val="24"/>
          <w:szCs w:val="24"/>
        </w:rPr>
        <w:t xml:space="preserve"> исполнительный орган один и тот же, то в этом случае они рассматриваются как единая группа аффилированных между собой лиц, и от них должна быть представлена одна единая Заявка, в противном случае закупочная комиссия имеет право отклонить все поступившие от данной группы лиц заявки.</w:t>
      </w:r>
    </w:p>
    <w:p w:rsidR="00135864" w:rsidRPr="00C420D0" w:rsidRDefault="00135864" w:rsidP="00135864">
      <w:pPr>
        <w:shd w:val="clear" w:color="auto" w:fill="FFFFFF"/>
        <w:spacing w:line="240" w:lineRule="atLeast"/>
        <w:ind w:firstLine="0"/>
        <w:rPr>
          <w:sz w:val="24"/>
          <w:szCs w:val="24"/>
        </w:rPr>
      </w:pPr>
      <w:r w:rsidRPr="00C420D0">
        <w:rPr>
          <w:b/>
          <w:bCs/>
          <w:iCs/>
          <w:sz w:val="24"/>
          <w:szCs w:val="24"/>
        </w:rPr>
        <w:t>4.9.2.8.</w:t>
      </w:r>
      <w:r w:rsidRPr="00C420D0">
        <w:rPr>
          <w:bCs/>
          <w:iCs/>
          <w:sz w:val="24"/>
          <w:szCs w:val="24"/>
        </w:rPr>
        <w:t xml:space="preserve"> В случае, если заявки потенциальных участников закупки и сами такие участники соответствуют всем требованиям Документации данные участники допускаются к дальнейшей процедуре закупки и признаются участниками закупки, при этом их заявки подлежат обязательной дальнейшей оценке.</w:t>
      </w:r>
    </w:p>
    <w:p w:rsidR="00135864" w:rsidRPr="00C420D0" w:rsidRDefault="00135864" w:rsidP="00135864">
      <w:pPr>
        <w:shd w:val="clear" w:color="auto" w:fill="FFFFFF"/>
        <w:spacing w:line="240" w:lineRule="atLeast"/>
        <w:ind w:firstLine="0"/>
        <w:rPr>
          <w:sz w:val="24"/>
          <w:szCs w:val="24"/>
        </w:rPr>
      </w:pPr>
      <w:r w:rsidRPr="00C420D0">
        <w:rPr>
          <w:b/>
          <w:sz w:val="24"/>
          <w:szCs w:val="24"/>
        </w:rPr>
        <w:t>4.9.2.9.</w:t>
      </w:r>
      <w:r w:rsidRPr="00C420D0">
        <w:rPr>
          <w:sz w:val="24"/>
          <w:szCs w:val="24"/>
        </w:rPr>
        <w:t xml:space="preserve"> Если на участие в закупке была подана только одна Заявка и Участник, подавший ее соответствует требованиям Документации о закупке или решением закупочной комиссии признан соответствующим требованиям Документации о закупке только один Участник, оценка по критериям не производится, а такой Участник признается единственным поставщиком (подрядчиком, исполнителем) и обязан по требованию Заказчика подписать договор по итогам закупки.</w:t>
      </w:r>
    </w:p>
    <w:p w:rsidR="00135864" w:rsidRPr="00C420D0" w:rsidRDefault="00135864" w:rsidP="00135864">
      <w:pPr>
        <w:shd w:val="clear" w:color="auto" w:fill="FFFFFF"/>
        <w:spacing w:line="240" w:lineRule="atLeast"/>
        <w:ind w:firstLine="0"/>
        <w:rPr>
          <w:sz w:val="24"/>
          <w:szCs w:val="24"/>
        </w:rPr>
      </w:pPr>
      <w:r w:rsidRPr="00C420D0">
        <w:rPr>
          <w:b/>
          <w:sz w:val="24"/>
          <w:szCs w:val="24"/>
        </w:rPr>
        <w:t>4.9.2.10.</w:t>
      </w:r>
      <w:r w:rsidRPr="00C420D0">
        <w:rPr>
          <w:sz w:val="24"/>
          <w:szCs w:val="24"/>
        </w:rPr>
        <w:t xml:space="preserve"> Решение об отклонении или о допуске Заявки Участника к участию в закупке принимается членами закупочной комиссии на основании рабочих материалов экспертной группы, путем голосования с фиксацией результатов в итоговом протоколе. </w:t>
      </w:r>
    </w:p>
    <w:p w:rsidR="00B36C08" w:rsidRPr="00C420D0" w:rsidRDefault="00135864" w:rsidP="00B36C08">
      <w:pPr>
        <w:spacing w:line="240" w:lineRule="atLeast"/>
        <w:ind w:firstLine="0"/>
        <w:rPr>
          <w:sz w:val="24"/>
          <w:szCs w:val="24"/>
        </w:rPr>
      </w:pPr>
      <w:r w:rsidRPr="00C420D0">
        <w:rPr>
          <w:b/>
          <w:sz w:val="24"/>
          <w:szCs w:val="24"/>
        </w:rPr>
        <w:t>4.9.2.11.</w:t>
      </w:r>
      <w:r w:rsidRPr="00C420D0">
        <w:rPr>
          <w:sz w:val="24"/>
          <w:szCs w:val="24"/>
        </w:rPr>
        <w:t xml:space="preserve"> </w:t>
      </w:r>
      <w:r w:rsidR="00B36C08" w:rsidRPr="00C420D0">
        <w:rPr>
          <w:sz w:val="24"/>
          <w:szCs w:val="24"/>
        </w:rPr>
        <w:t>Закупка признается несостоявшейся по следующим причинам:</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а)</w:t>
      </w:r>
      <w:r w:rsidRPr="00C420D0">
        <w:rPr>
          <w:rFonts w:ascii="Times New Roman" w:hAnsi="Times New Roman" w:cs="Times New Roman"/>
          <w:sz w:val="24"/>
          <w:szCs w:val="24"/>
        </w:rPr>
        <w:t xml:space="preserve"> в связи с тем, что не подано ни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б)</w:t>
      </w:r>
      <w:r w:rsidRPr="00C420D0">
        <w:rPr>
          <w:rFonts w:ascii="Times New Roman" w:hAnsi="Times New Roman" w:cs="Times New Roman"/>
          <w:sz w:val="24"/>
          <w:szCs w:val="24"/>
        </w:rPr>
        <w:t xml:space="preserve"> в связи с тем, что по результатам ее проведения все заявки на участие в закупке отклонены;</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в)</w:t>
      </w:r>
      <w:r w:rsidRPr="00C420D0">
        <w:rPr>
          <w:rFonts w:ascii="Times New Roman" w:hAnsi="Times New Roman" w:cs="Times New Roman"/>
          <w:sz w:val="24"/>
          <w:szCs w:val="24"/>
        </w:rPr>
        <w:t xml:space="preserve"> в связи с тем, что на участие в закупке подана только одна заявка;</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г)</w:t>
      </w:r>
      <w:r w:rsidRPr="00C420D0">
        <w:rPr>
          <w:rFonts w:ascii="Times New Roman" w:hAnsi="Times New Roman" w:cs="Times New Roman"/>
          <w:sz w:val="24"/>
          <w:szCs w:val="24"/>
        </w:rPr>
        <w:t xml:space="preserve"> в связи с тем, что по результатам ее проведения отклонены все заявки, за исключением одной заявки на участие в закупке;</w:t>
      </w:r>
    </w:p>
    <w:p w:rsidR="00B36C08" w:rsidRPr="00C420D0" w:rsidRDefault="00B36C08" w:rsidP="00B36C08">
      <w:pPr>
        <w:pStyle w:val="ConsPlusNormal"/>
        <w:spacing w:line="240" w:lineRule="atLeast"/>
        <w:ind w:firstLine="0"/>
        <w:jc w:val="both"/>
        <w:rPr>
          <w:rFonts w:ascii="Times New Roman" w:hAnsi="Times New Roman" w:cs="Times New Roman"/>
          <w:sz w:val="24"/>
          <w:szCs w:val="24"/>
        </w:rPr>
      </w:pPr>
      <w:r w:rsidRPr="00C420D0">
        <w:rPr>
          <w:rFonts w:ascii="Times New Roman" w:hAnsi="Times New Roman" w:cs="Times New Roman"/>
          <w:b/>
          <w:sz w:val="24"/>
          <w:szCs w:val="24"/>
        </w:rPr>
        <w:t>д)</w:t>
      </w:r>
      <w:r w:rsidRPr="00C420D0">
        <w:rPr>
          <w:rFonts w:ascii="Times New Roman" w:hAnsi="Times New Roman" w:cs="Times New Roman"/>
          <w:sz w:val="24"/>
          <w:szCs w:val="24"/>
        </w:rPr>
        <w:t xml:space="preserve"> в связи с тем, что по результатам ее проведения от заключения договора уклонились все участники закупки.</w:t>
      </w:r>
    </w:p>
    <w:p w:rsidR="00135864" w:rsidRPr="00C420D0" w:rsidRDefault="00B36C08" w:rsidP="00B36C08">
      <w:pPr>
        <w:spacing w:line="240" w:lineRule="atLeast"/>
        <w:ind w:firstLine="0"/>
        <w:rPr>
          <w:sz w:val="24"/>
          <w:szCs w:val="24"/>
        </w:rPr>
      </w:pPr>
      <w:r w:rsidRPr="00C420D0">
        <w:rPr>
          <w:sz w:val="24"/>
          <w:szCs w:val="24"/>
        </w:rPr>
        <w:t xml:space="preserve">       При этом Заказчик </w:t>
      </w:r>
      <w:r w:rsidR="0085712B" w:rsidRPr="00C420D0">
        <w:rPr>
          <w:sz w:val="24"/>
          <w:szCs w:val="24"/>
        </w:rPr>
        <w:t>не обязан заключа</w:t>
      </w:r>
      <w:r w:rsidRPr="00C420D0">
        <w:rPr>
          <w:sz w:val="24"/>
          <w:szCs w:val="24"/>
        </w:rPr>
        <w:t xml:space="preserve">ть договор с единственным участником </w:t>
      </w:r>
      <w:r w:rsidR="0085712B" w:rsidRPr="00C420D0">
        <w:rPr>
          <w:sz w:val="24"/>
          <w:szCs w:val="24"/>
        </w:rPr>
        <w:t>состязательной</w:t>
      </w:r>
      <w:r w:rsidRPr="00C420D0">
        <w:rPr>
          <w:sz w:val="24"/>
          <w:szCs w:val="24"/>
        </w:rPr>
        <w:t xml:space="preserve"> закупки. В случае отсутствия участников принять решение о прямой закупке на основании пункта 14.3.2 Положения о закупке или повторно провести закупочную процедуру.</w:t>
      </w:r>
    </w:p>
    <w:p w:rsidR="00135864" w:rsidRPr="00C420D0" w:rsidRDefault="00135864" w:rsidP="00892244">
      <w:pPr>
        <w:pStyle w:val="aff8"/>
        <w:keepNext/>
        <w:numPr>
          <w:ilvl w:val="2"/>
          <w:numId w:val="34"/>
        </w:numPr>
        <w:suppressAutoHyphens/>
        <w:spacing w:before="240" w:line="240" w:lineRule="atLeast"/>
        <w:outlineLvl w:val="2"/>
        <w:rPr>
          <w:rFonts w:ascii="Times New Roman" w:hAnsi="Times New Roman" w:cs="Times New Roman"/>
          <w:sz w:val="24"/>
          <w:szCs w:val="24"/>
        </w:rPr>
      </w:pPr>
      <w:r w:rsidRPr="00C420D0">
        <w:rPr>
          <w:rFonts w:ascii="Times New Roman" w:hAnsi="Times New Roman" w:cs="Times New Roman"/>
          <w:b/>
          <w:bCs/>
          <w:sz w:val="24"/>
          <w:szCs w:val="24"/>
        </w:rPr>
        <w:t>Этап оценки заявок</w:t>
      </w:r>
    </w:p>
    <w:p w:rsidR="00135864" w:rsidRPr="00C420D0" w:rsidRDefault="00135864" w:rsidP="00135864">
      <w:pPr>
        <w:spacing w:line="240" w:lineRule="atLeast"/>
        <w:ind w:firstLine="0"/>
        <w:rPr>
          <w:sz w:val="24"/>
          <w:szCs w:val="24"/>
        </w:rPr>
      </w:pPr>
      <w:r w:rsidRPr="00C420D0">
        <w:rPr>
          <w:b/>
          <w:sz w:val="24"/>
          <w:szCs w:val="24"/>
        </w:rPr>
        <w:t>4.9.3.1. Приоритет товаров российского происхождения.</w:t>
      </w:r>
    </w:p>
    <w:p w:rsidR="00135864" w:rsidRPr="00C420D0" w:rsidRDefault="00135864" w:rsidP="00135864">
      <w:pPr>
        <w:spacing w:line="240" w:lineRule="atLeast"/>
        <w:ind w:firstLine="0"/>
        <w:rPr>
          <w:rFonts w:eastAsia="Calibri"/>
          <w:sz w:val="24"/>
          <w:szCs w:val="24"/>
          <w:lang w:eastAsia="en-US"/>
        </w:rPr>
      </w:pPr>
      <w:r w:rsidRPr="00C420D0">
        <w:rPr>
          <w:b/>
          <w:sz w:val="24"/>
          <w:szCs w:val="24"/>
        </w:rPr>
        <w:t xml:space="preserve">       </w:t>
      </w:r>
      <w:r w:rsidRPr="00C420D0">
        <w:rPr>
          <w:rFonts w:eastAsia="Calibri"/>
          <w:sz w:val="24"/>
          <w:szCs w:val="24"/>
          <w:lang w:eastAsia="en-US"/>
        </w:rPr>
        <w:t xml:space="preserve">При проведении оценки заявок Участников закупки, согласно Постановлению Правительства РФ от 16.09.2016г. № 925, устанавливается приоритет товаров российского происхождения, работ, услуг, выполняемых, оказываемых российскими лицами по отношению к товарам, происходящим </w:t>
      </w:r>
      <w:r w:rsidRPr="00C420D0">
        <w:rPr>
          <w:rFonts w:eastAsia="Calibri"/>
          <w:sz w:val="24"/>
          <w:szCs w:val="24"/>
          <w:lang w:eastAsia="en-US"/>
        </w:rPr>
        <w:lastRenderedPageBreak/>
        <w:t xml:space="preserve">из иностранного государства, работам, услугам, выполняемым, оказываемым иностранными лицами. </w:t>
      </w:r>
    </w:p>
    <w:p w:rsidR="00135864" w:rsidRPr="00C420D0" w:rsidRDefault="00135864" w:rsidP="00135864">
      <w:pPr>
        <w:spacing w:line="240" w:lineRule="atLeast"/>
        <w:ind w:firstLine="0"/>
        <w:rPr>
          <w:rFonts w:eastAsia="Calibri"/>
          <w:sz w:val="24"/>
          <w:szCs w:val="24"/>
          <w:lang w:eastAsia="en-US"/>
        </w:rPr>
      </w:pPr>
      <w:r w:rsidRPr="00C420D0">
        <w:rPr>
          <w:rFonts w:eastAsia="Calibri"/>
          <w:sz w:val="24"/>
          <w:szCs w:val="24"/>
          <w:lang w:eastAsia="en-US"/>
        </w:rPr>
        <w:t xml:space="preserve">      Оценка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ценовому критерию оценки (</w:t>
      </w:r>
      <w:proofErr w:type="spellStart"/>
      <w:r w:rsidRPr="00C420D0">
        <w:rPr>
          <w:rFonts w:eastAsia="Calibri"/>
          <w:sz w:val="24"/>
          <w:szCs w:val="24"/>
          <w:lang w:eastAsia="en-US"/>
        </w:rPr>
        <w:t>п.п</w:t>
      </w:r>
      <w:proofErr w:type="spellEnd"/>
      <w:r w:rsidRPr="00C420D0">
        <w:rPr>
          <w:rFonts w:eastAsia="Calibri"/>
          <w:sz w:val="24"/>
          <w:szCs w:val="24"/>
          <w:lang w:eastAsia="en-US"/>
        </w:rPr>
        <w:t>. 4.9.3.2) производятся по предложенной в указанных заявках цене договора, сниженной на 15 % (пятнадцать процентов), при этом договор заключается по цене договора, предложенной участником в заявке на участие в закупке.</w:t>
      </w:r>
    </w:p>
    <w:p w:rsidR="00135864" w:rsidRPr="00C420D0" w:rsidRDefault="00135864" w:rsidP="00135864">
      <w:pPr>
        <w:keepNext/>
        <w:shd w:val="clear" w:color="auto" w:fill="FFFFFF"/>
        <w:suppressAutoHyphens/>
        <w:spacing w:line="240" w:lineRule="atLeast"/>
        <w:ind w:firstLine="0"/>
        <w:outlineLvl w:val="2"/>
        <w:rPr>
          <w:rFonts w:eastAsia="Calibri"/>
          <w:sz w:val="24"/>
          <w:szCs w:val="24"/>
          <w:lang w:eastAsia="en-US"/>
        </w:rPr>
      </w:pPr>
      <w:r w:rsidRPr="00C420D0">
        <w:rPr>
          <w:rFonts w:eastAsia="Calibri"/>
          <w:sz w:val="24"/>
          <w:szCs w:val="24"/>
          <w:lang w:eastAsia="en-US"/>
        </w:rPr>
        <w:t xml:space="preserve">      Для получения преференции (преимуществ), установленных вышеуказанным Постановлением Правительства РФ, Участник должен указать (декларировать) наименование страны происхождения товаров в составе Заявки.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 </w:t>
      </w:r>
    </w:p>
    <w:p w:rsidR="00135864" w:rsidRPr="00C420D0" w:rsidRDefault="00135864" w:rsidP="00135864">
      <w:pPr>
        <w:keepNext/>
        <w:widowControl w:val="0"/>
        <w:suppressAutoHyphens/>
        <w:adjustRightInd w:val="0"/>
        <w:spacing w:line="240" w:lineRule="auto"/>
        <w:ind w:firstLine="0"/>
        <w:textAlignment w:val="baseline"/>
        <w:outlineLvl w:val="3"/>
        <w:rPr>
          <w:bCs/>
          <w:iCs/>
          <w:sz w:val="24"/>
          <w:szCs w:val="24"/>
        </w:rPr>
      </w:pPr>
      <w:r w:rsidRPr="00C420D0">
        <w:rPr>
          <w:b/>
          <w:sz w:val="24"/>
          <w:szCs w:val="24"/>
        </w:rPr>
        <w:t xml:space="preserve">     </w:t>
      </w:r>
      <w:r w:rsidRPr="00C420D0">
        <w:rPr>
          <w:bCs/>
          <w:iCs/>
          <w:sz w:val="24"/>
          <w:szCs w:val="24"/>
        </w:rPr>
        <w:t>В случае если в заявке Участника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в целях установления соотношения цены предлагаемых к поставке товаров российского и иностранного происхождения, работы, услуг, выполняемыми, оказываемыми российскими и иностранными лицами, цена единицы товара (работы, услуги) определяется по следующей формуле:</w:t>
      </w:r>
    </w:p>
    <w:p w:rsidR="00135864" w:rsidRPr="00C420D0" w:rsidRDefault="00135864" w:rsidP="00135864">
      <w:pPr>
        <w:widowControl w:val="0"/>
        <w:autoSpaceDE w:val="0"/>
        <w:autoSpaceDN w:val="0"/>
        <w:adjustRightInd w:val="0"/>
        <w:spacing w:line="240" w:lineRule="auto"/>
        <w:ind w:firstLine="720"/>
        <w:rPr>
          <w:sz w:val="24"/>
          <w:szCs w:val="24"/>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proofErr w:type="spellStart"/>
      <w:r w:rsidRPr="00C420D0">
        <w:rPr>
          <w:sz w:val="24"/>
          <w:szCs w:val="24"/>
          <w:vertAlign w:val="subscript"/>
        </w:rPr>
        <w:t>ед</w:t>
      </w:r>
      <w:proofErr w:type="spellEnd"/>
      <w:r w:rsidRPr="00C420D0">
        <w:rPr>
          <w:sz w:val="24"/>
          <w:szCs w:val="24"/>
          <w:vertAlign w:val="subscript"/>
          <w:lang w:val="en-US"/>
        </w:rPr>
        <w:t xml:space="preserve"> </w:t>
      </w:r>
      <w:r w:rsidRPr="00C420D0">
        <w:rPr>
          <w:sz w:val="24"/>
          <w:szCs w:val="24"/>
          <w:lang w:val="en-US"/>
        </w:rPr>
        <w:t xml:space="preserve">* </w:t>
      </w:r>
      <w:r w:rsidRPr="00C420D0">
        <w:rPr>
          <w:sz w:val="24"/>
          <w:szCs w:val="24"/>
        </w:rPr>
        <w:t>Ц</w:t>
      </w:r>
      <w:r w:rsidRPr="00C420D0">
        <w:rPr>
          <w:sz w:val="24"/>
          <w:szCs w:val="24"/>
          <w:lang w:val="en-US"/>
        </w:rPr>
        <w:t xml:space="preserve"> </w:t>
      </w:r>
      <w:proofErr w:type="spellStart"/>
      <w:r w:rsidRPr="00C420D0">
        <w:rPr>
          <w:sz w:val="24"/>
          <w:szCs w:val="24"/>
          <w:vertAlign w:val="subscript"/>
          <w:lang w:val="en-US"/>
        </w:rPr>
        <w:t>i</w:t>
      </w:r>
      <w:proofErr w:type="spellEnd"/>
      <w:r w:rsidRPr="00C420D0">
        <w:rPr>
          <w:sz w:val="24"/>
          <w:szCs w:val="24"/>
          <w:vertAlign w:val="subscript"/>
          <w:lang w:val="en-US"/>
        </w:rPr>
        <w:t xml:space="preserve"> max </w:t>
      </w:r>
      <w:r w:rsidRPr="00C420D0">
        <w:rPr>
          <w:sz w:val="24"/>
          <w:szCs w:val="24"/>
          <w:lang w:val="en-US"/>
        </w:rPr>
        <w:t xml:space="preserve">/ </w:t>
      </w:r>
      <w:r w:rsidRPr="00C420D0">
        <w:rPr>
          <w:sz w:val="24"/>
          <w:szCs w:val="24"/>
        </w:rPr>
        <w:t>Ц</w:t>
      </w:r>
      <w:r w:rsidRPr="00C420D0">
        <w:rPr>
          <w:sz w:val="24"/>
          <w:szCs w:val="24"/>
          <w:lang w:val="en-US"/>
        </w:rPr>
        <w:t xml:space="preserve"> </w:t>
      </w:r>
      <w:r w:rsidRPr="00C420D0">
        <w:rPr>
          <w:sz w:val="24"/>
          <w:szCs w:val="24"/>
          <w:vertAlign w:val="subscript"/>
          <w:lang w:val="en-US"/>
        </w:rPr>
        <w:t xml:space="preserve">max,    </w:t>
      </w:r>
      <w:r w:rsidRPr="00C420D0">
        <w:rPr>
          <w:sz w:val="24"/>
          <w:szCs w:val="24"/>
        </w:rPr>
        <w:t>где</w:t>
      </w:r>
      <w:r w:rsidRPr="00C420D0">
        <w:rPr>
          <w:sz w:val="24"/>
          <w:szCs w:val="24"/>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vertAlign w:val="subscript"/>
        </w:rPr>
      </w:pPr>
      <w:r w:rsidRPr="00C420D0">
        <w:rPr>
          <w:sz w:val="24"/>
          <w:szCs w:val="24"/>
        </w:rPr>
        <w:t xml:space="preserve">Ц </w:t>
      </w:r>
      <w:proofErr w:type="spellStart"/>
      <w:r w:rsidRPr="00C420D0">
        <w:rPr>
          <w:sz w:val="24"/>
          <w:szCs w:val="24"/>
          <w:vertAlign w:val="subscript"/>
          <w:lang w:val="en-US"/>
        </w:rPr>
        <w:t>i</w:t>
      </w:r>
      <w:proofErr w:type="spellEnd"/>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 xml:space="preserve">цена единицы товара, работы, услуги предлагаемых Участником </w:t>
      </w:r>
      <w:proofErr w:type="spellStart"/>
      <w:r w:rsidRPr="00C420D0">
        <w:rPr>
          <w:sz w:val="24"/>
          <w:szCs w:val="24"/>
          <w:lang w:val="en-US"/>
        </w:rPr>
        <w:t>i</w:t>
      </w:r>
      <w:proofErr w:type="spellEnd"/>
      <w:r w:rsidRPr="00C420D0">
        <w:rPr>
          <w:sz w:val="24"/>
          <w:szCs w:val="24"/>
          <w:vertAlign w:val="subscript"/>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max</w:t>
      </w:r>
      <w:r w:rsidRPr="00C420D0">
        <w:rPr>
          <w:sz w:val="24"/>
          <w:szCs w:val="24"/>
          <w:vertAlign w:val="subscript"/>
        </w:rPr>
        <w:t xml:space="preserve"> </w:t>
      </w:r>
      <w:proofErr w:type="spellStart"/>
      <w:r w:rsidRPr="00C420D0">
        <w:rPr>
          <w:sz w:val="24"/>
          <w:szCs w:val="24"/>
          <w:vertAlign w:val="subscript"/>
        </w:rPr>
        <w:t>ед</w:t>
      </w:r>
      <w:proofErr w:type="spellEnd"/>
      <w:r w:rsidRPr="00C420D0">
        <w:rPr>
          <w:sz w:val="24"/>
          <w:szCs w:val="24"/>
          <w:vertAlign w:val="subscript"/>
        </w:rPr>
        <w:t xml:space="preserve"> – </w:t>
      </w:r>
      <w:r w:rsidRPr="00C420D0">
        <w:rPr>
          <w:sz w:val="24"/>
          <w:szCs w:val="24"/>
        </w:rPr>
        <w:t>начальная (максимальная) цена единицы каждого товара (работы, услуги), являющегося предметом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proofErr w:type="spellStart"/>
      <w:r w:rsidRPr="00C420D0">
        <w:rPr>
          <w:vertAlign w:val="subscript"/>
          <w:lang w:val="en-US"/>
        </w:rPr>
        <w:t>i</w:t>
      </w:r>
      <w:proofErr w:type="spellEnd"/>
      <w:r w:rsidRPr="00C420D0">
        <w:rPr>
          <w:vertAlign w:val="subscript"/>
        </w:rPr>
        <w:t xml:space="preserve"> </w:t>
      </w:r>
      <w:r w:rsidRPr="00C420D0">
        <w:rPr>
          <w:vertAlign w:val="subscript"/>
          <w:lang w:val="en-US"/>
        </w:rPr>
        <w:t>max</w:t>
      </w:r>
      <w:r w:rsidRPr="00C420D0">
        <w:rPr>
          <w:vertAlign w:val="subscript"/>
        </w:rPr>
        <w:t xml:space="preserve">  –  </w:t>
      </w:r>
      <w:r w:rsidRPr="00C420D0">
        <w:rPr>
          <w:sz w:val="24"/>
          <w:szCs w:val="24"/>
        </w:rPr>
        <w:t xml:space="preserve">предложение Участника </w:t>
      </w:r>
      <w:proofErr w:type="spellStart"/>
      <w:r w:rsidRPr="00C420D0">
        <w:rPr>
          <w:sz w:val="24"/>
          <w:szCs w:val="24"/>
          <w:lang w:val="en-US"/>
        </w:rPr>
        <w:t>i</w:t>
      </w:r>
      <w:proofErr w:type="spellEnd"/>
      <w:r w:rsidRPr="00C420D0">
        <w:rPr>
          <w:sz w:val="24"/>
          <w:szCs w:val="24"/>
        </w:rPr>
        <w:t xml:space="preserve"> о цене договора</w:t>
      </w:r>
    </w:p>
    <w:p w:rsidR="00135864" w:rsidRPr="00C420D0" w:rsidRDefault="00135864" w:rsidP="00135864">
      <w:pPr>
        <w:widowControl w:val="0"/>
        <w:autoSpaceDE w:val="0"/>
        <w:autoSpaceDN w:val="0"/>
        <w:adjustRightInd w:val="0"/>
        <w:spacing w:line="240" w:lineRule="auto"/>
        <w:ind w:firstLine="0"/>
      </w:pPr>
      <w:r w:rsidRPr="00C420D0">
        <w:t xml:space="preserve">Ц </w:t>
      </w:r>
      <w:r w:rsidRPr="00C420D0">
        <w:rPr>
          <w:vertAlign w:val="subscript"/>
          <w:lang w:val="en-US"/>
        </w:rPr>
        <w:t>max</w:t>
      </w:r>
      <w:r w:rsidRPr="00C420D0">
        <w:rPr>
          <w:vertAlign w:val="subscript"/>
        </w:rPr>
        <w:t xml:space="preserve">  –  </w:t>
      </w:r>
      <w:r w:rsidRPr="00C420D0">
        <w:rPr>
          <w:sz w:val="24"/>
          <w:szCs w:val="24"/>
        </w:rPr>
        <w:t>начальная (максимальная) цена договора</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   Соотношение в составе заявки цены предлагаемых к поставке к поставке товаров российского и иностранного происхождения оценивается путем сравнения величин Ц </w:t>
      </w:r>
      <w:proofErr w:type="spellStart"/>
      <w:r w:rsidRPr="00C420D0">
        <w:rPr>
          <w:sz w:val="24"/>
          <w:szCs w:val="24"/>
          <w:vertAlign w:val="subscript"/>
          <w:lang w:val="en-US"/>
        </w:rPr>
        <w:t>ir</w:t>
      </w:r>
      <w:proofErr w:type="spellEnd"/>
      <w:r w:rsidRPr="00C420D0">
        <w:rPr>
          <w:sz w:val="24"/>
          <w:szCs w:val="24"/>
        </w:rPr>
        <w:t xml:space="preserve"> и Ц </w:t>
      </w:r>
      <w:r w:rsidRPr="00C420D0">
        <w:rPr>
          <w:sz w:val="24"/>
          <w:szCs w:val="24"/>
          <w:vertAlign w:val="subscript"/>
          <w:lang w:val="en-US"/>
        </w:rPr>
        <w:t>if</w:t>
      </w:r>
      <w:r w:rsidRPr="00C420D0">
        <w:rPr>
          <w:sz w:val="24"/>
          <w:szCs w:val="24"/>
          <w:vertAlign w:val="subscript"/>
        </w:rPr>
        <w:t xml:space="preserve"> , </w:t>
      </w:r>
      <w:r w:rsidRPr="00C420D0">
        <w:rPr>
          <w:sz w:val="24"/>
          <w:szCs w:val="24"/>
        </w:rPr>
        <w:t>где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цена российских товаров, предлагаемых к поставке</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цена иностранных товаров, предлагаемых к поставке </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w:t>
      </w:r>
      <w:proofErr w:type="spellStart"/>
      <w:r w:rsidRPr="00C420D0">
        <w:rPr>
          <w:sz w:val="24"/>
          <w:szCs w:val="24"/>
          <w:vertAlign w:val="subscript"/>
          <w:lang w:val="en-US"/>
        </w:rPr>
        <w:t>ir</w:t>
      </w:r>
      <w:proofErr w:type="spellEnd"/>
      <w:r w:rsidRPr="00C420D0">
        <w:rPr>
          <w:sz w:val="24"/>
          <w:szCs w:val="24"/>
          <w:vertAlign w:val="subscript"/>
          <w:lang w:val="en-US"/>
        </w:rPr>
        <w:t xml:space="preserve">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proofErr w:type="spellStart"/>
      <w:r w:rsidRPr="00C420D0">
        <w:rPr>
          <w:sz w:val="24"/>
          <w:szCs w:val="24"/>
          <w:vertAlign w:val="subscript"/>
          <w:lang w:val="en-US"/>
        </w:rPr>
        <w:t>ir</w:t>
      </w:r>
      <w:proofErr w:type="spellEnd"/>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российского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vertAlign w:val="subscript"/>
          <w:lang w:val="en-US"/>
        </w:rPr>
      </w:pPr>
      <w:r w:rsidRPr="00C420D0">
        <w:rPr>
          <w:sz w:val="24"/>
          <w:szCs w:val="24"/>
        </w:rPr>
        <w:t xml:space="preserve">                                                       Ц</w:t>
      </w:r>
      <w:r w:rsidRPr="00C420D0">
        <w:rPr>
          <w:sz w:val="24"/>
          <w:szCs w:val="24"/>
          <w:lang w:val="en-US"/>
        </w:rPr>
        <w:t xml:space="preserve"> </w:t>
      </w:r>
      <w:r w:rsidRPr="00C420D0">
        <w:rPr>
          <w:sz w:val="24"/>
          <w:szCs w:val="24"/>
          <w:vertAlign w:val="subscript"/>
          <w:lang w:val="en-US"/>
        </w:rPr>
        <w:t xml:space="preserve">if  </w:t>
      </w:r>
      <w:r w:rsidRPr="00C420D0">
        <w:rPr>
          <w:sz w:val="24"/>
          <w:szCs w:val="24"/>
          <w:lang w:val="en-US"/>
        </w:rPr>
        <w:t>=</w:t>
      </w:r>
      <w:r w:rsidRPr="00C420D0">
        <w:rPr>
          <w:lang w:val="en-US"/>
        </w:rPr>
        <w:t xml:space="preserve">  </w:t>
      </w:r>
      <w:r w:rsidRPr="00C420D0">
        <w:t>Ц</w:t>
      </w:r>
      <w:r w:rsidRPr="00C420D0">
        <w:rPr>
          <w:lang w:val="en-US"/>
        </w:rPr>
        <w:t xml:space="preserve"> </w:t>
      </w:r>
      <w:proofErr w:type="spellStart"/>
      <w:r w:rsidRPr="00C420D0">
        <w:rPr>
          <w:vertAlign w:val="subscript"/>
          <w:lang w:val="en-US"/>
        </w:rPr>
        <w:t>i</w:t>
      </w:r>
      <w:proofErr w:type="spellEnd"/>
      <w:r w:rsidRPr="00C420D0">
        <w:rPr>
          <w:vertAlign w:val="subscript"/>
          <w:lang w:val="en-US"/>
        </w:rPr>
        <w:t xml:space="preserve"> </w:t>
      </w:r>
      <w:proofErr w:type="spellStart"/>
      <w:r w:rsidRPr="00C420D0">
        <w:rPr>
          <w:vertAlign w:val="subscript"/>
        </w:rPr>
        <w:t>ед</w:t>
      </w:r>
      <w:proofErr w:type="spellEnd"/>
      <w:r w:rsidRPr="00C420D0">
        <w:rPr>
          <w:vertAlign w:val="subscript"/>
          <w:lang w:val="en-US"/>
        </w:rPr>
        <w:t xml:space="preserve"> * </w:t>
      </w:r>
      <w:r w:rsidRPr="00C420D0">
        <w:rPr>
          <w:lang w:val="en-US"/>
        </w:rPr>
        <w:t>V</w:t>
      </w:r>
      <w:r w:rsidRPr="00C420D0">
        <w:rPr>
          <w:sz w:val="24"/>
          <w:szCs w:val="24"/>
          <w:vertAlign w:val="subscript"/>
          <w:lang w:val="en-US"/>
        </w:rPr>
        <w:t xml:space="preserve"> if  </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lang w:val="en-US"/>
        </w:rPr>
        <w:t>V</w:t>
      </w:r>
      <w:r w:rsidRPr="00C420D0">
        <w:rPr>
          <w:sz w:val="24"/>
          <w:szCs w:val="24"/>
          <w:vertAlign w:val="subscript"/>
        </w:rPr>
        <w:t xml:space="preserve"> </w:t>
      </w:r>
      <w:r w:rsidRPr="00C420D0">
        <w:rPr>
          <w:sz w:val="24"/>
          <w:szCs w:val="24"/>
          <w:vertAlign w:val="subscript"/>
          <w:lang w:val="en-US"/>
        </w:rPr>
        <w:t>if</w:t>
      </w:r>
      <w:r w:rsidRPr="00C420D0">
        <w:rPr>
          <w:sz w:val="24"/>
          <w:szCs w:val="24"/>
          <w:vertAlign w:val="subscript"/>
        </w:rPr>
        <w:t xml:space="preserve">  –   </w:t>
      </w:r>
      <w:r w:rsidRPr="00C420D0">
        <w:rPr>
          <w:sz w:val="24"/>
          <w:szCs w:val="24"/>
        </w:rPr>
        <w:t xml:space="preserve">количество (объем) предлагаемых к поставке товаров (работ, услуг) иностранного происхождения в соответствии с заявкой участника </w:t>
      </w:r>
      <w:proofErr w:type="spellStart"/>
      <w:r w:rsidRPr="00C420D0">
        <w:rPr>
          <w:sz w:val="24"/>
          <w:szCs w:val="24"/>
          <w:lang w:val="en-US"/>
        </w:rPr>
        <w:t>i</w:t>
      </w:r>
      <w:proofErr w:type="spellEnd"/>
      <w:r w:rsidRPr="00C420D0">
        <w:rPr>
          <w:sz w:val="24"/>
          <w:szCs w:val="24"/>
        </w:rPr>
        <w:t>.</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 xml:space="preserve">      </w:t>
      </w:r>
      <w:r w:rsidRPr="00C420D0">
        <w:rPr>
          <w:sz w:val="24"/>
          <w:szCs w:val="24"/>
        </w:rPr>
        <w:t>Приоритет не предоставляется в случаях, если: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а)</w:t>
      </w:r>
      <w:r w:rsidRPr="00C420D0">
        <w:rPr>
          <w:sz w:val="24"/>
          <w:szCs w:val="24"/>
        </w:rPr>
        <w:t xml:space="preserve"> закупка признана несостоявшейся и договор заключается с единственным участником закупки (п.п.4.9.2.11);</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б)</w:t>
      </w:r>
      <w:r w:rsidRPr="00C420D0">
        <w:rPr>
          <w:sz w:val="24"/>
          <w:szCs w:val="24"/>
        </w:rPr>
        <w:t xml:space="preserve"> в заявках на участие в закупке не содержится цен о поставке товаров российского происхождения, выполнении работ, оказании услуг российскими лицами;</w:t>
      </w:r>
    </w:p>
    <w:p w:rsidR="00135864" w:rsidRPr="00C420D0" w:rsidRDefault="00135864" w:rsidP="00135864">
      <w:pPr>
        <w:widowControl w:val="0"/>
        <w:autoSpaceDE w:val="0"/>
        <w:autoSpaceDN w:val="0"/>
        <w:adjustRightInd w:val="0"/>
        <w:spacing w:line="240" w:lineRule="auto"/>
        <w:ind w:firstLine="0"/>
        <w:rPr>
          <w:sz w:val="24"/>
          <w:szCs w:val="24"/>
        </w:rPr>
      </w:pPr>
      <w:r w:rsidRPr="00C420D0">
        <w:rPr>
          <w:b/>
          <w:sz w:val="24"/>
          <w:szCs w:val="24"/>
        </w:rPr>
        <w:t>в)</w:t>
      </w:r>
      <w:r w:rsidRPr="00C420D0">
        <w:rPr>
          <w:sz w:val="24"/>
          <w:szCs w:val="24"/>
        </w:rPr>
        <w:t xml:space="preserve"> в заявках на участие в закупке не содержится цен о поставке товаров иностранного происхождения, выполнении работ, оказании услуг иностранными лицами;</w:t>
      </w:r>
    </w:p>
    <w:p w:rsidR="00135864" w:rsidRPr="00C420D0" w:rsidRDefault="00135864" w:rsidP="00135864">
      <w:pPr>
        <w:widowControl w:val="0"/>
        <w:autoSpaceDE w:val="0"/>
        <w:autoSpaceDN w:val="0"/>
        <w:adjustRightInd w:val="0"/>
        <w:spacing w:line="240" w:lineRule="auto"/>
        <w:ind w:firstLine="0"/>
        <w:rPr>
          <w:b/>
          <w:sz w:val="24"/>
          <w:szCs w:val="24"/>
        </w:rPr>
      </w:pPr>
      <w:r w:rsidRPr="00C420D0">
        <w:rPr>
          <w:b/>
          <w:sz w:val="24"/>
          <w:szCs w:val="24"/>
        </w:rPr>
        <w:t>г)</w:t>
      </w:r>
      <w:r w:rsidRPr="00C420D0">
        <w:rPr>
          <w:sz w:val="24"/>
          <w:szCs w:val="24"/>
        </w:rPr>
        <w:t xml:space="preserve"> в заявке на участие в закупке, представленной Участником, содержится предложение о поставке товаров российского и иностранного происхождения, при этом стоимость товаров российского происхождения, составляет менее 50 % (пятидесяти процентов) стоимости всех предложенных таким участником товаров, т.е. если</w:t>
      </w:r>
      <w:r w:rsidRPr="00C420D0">
        <w:rPr>
          <w:b/>
          <w:sz w:val="24"/>
          <w:szCs w:val="24"/>
        </w:rPr>
        <w:t xml:space="preserve"> </w:t>
      </w:r>
      <w:r w:rsidRPr="00C420D0">
        <w:rPr>
          <w:sz w:val="24"/>
          <w:szCs w:val="24"/>
        </w:rPr>
        <w:t xml:space="preserve">Ц </w:t>
      </w:r>
      <w:proofErr w:type="spellStart"/>
      <w:r w:rsidRPr="00C420D0">
        <w:rPr>
          <w:sz w:val="24"/>
          <w:szCs w:val="24"/>
          <w:vertAlign w:val="subscript"/>
          <w:lang w:val="en-US"/>
        </w:rPr>
        <w:t>ir</w:t>
      </w:r>
      <w:proofErr w:type="spellEnd"/>
      <w:r w:rsidRPr="00C420D0">
        <w:rPr>
          <w:sz w:val="24"/>
          <w:szCs w:val="24"/>
          <w:vertAlign w:val="subscript"/>
        </w:rPr>
        <w:t xml:space="preserve">  &lt; </w:t>
      </w:r>
      <w:r w:rsidRPr="00C420D0">
        <w:rPr>
          <w:sz w:val="24"/>
          <w:szCs w:val="24"/>
        </w:rPr>
        <w:t xml:space="preserve">Ц </w:t>
      </w:r>
      <w:r w:rsidRPr="00C420D0">
        <w:rPr>
          <w:sz w:val="24"/>
          <w:szCs w:val="24"/>
          <w:vertAlign w:val="subscript"/>
          <w:lang w:val="en-US"/>
        </w:rPr>
        <w:t>if</w:t>
      </w:r>
      <w:r w:rsidRPr="00C420D0">
        <w:rPr>
          <w:sz w:val="24"/>
          <w:szCs w:val="24"/>
          <w:vertAlign w:val="subscript"/>
        </w:rPr>
        <w:t xml:space="preserve">  </w:t>
      </w:r>
      <w:r w:rsidRPr="00C420D0">
        <w:rPr>
          <w:sz w:val="24"/>
          <w:szCs w:val="24"/>
        </w:rPr>
        <w:t>(</w:t>
      </w:r>
      <w:proofErr w:type="spellStart"/>
      <w:r w:rsidRPr="00C420D0">
        <w:rPr>
          <w:sz w:val="24"/>
          <w:szCs w:val="24"/>
        </w:rPr>
        <w:t>п.п</w:t>
      </w:r>
      <w:proofErr w:type="spellEnd"/>
      <w:r w:rsidRPr="00C420D0">
        <w:rPr>
          <w:sz w:val="24"/>
          <w:szCs w:val="24"/>
        </w:rPr>
        <w:t>. 4.9.3.1.2).</w:t>
      </w:r>
    </w:p>
    <w:bookmarkEnd w:id="65"/>
    <w:p w:rsidR="00844B58" w:rsidRDefault="00D75829" w:rsidP="00493E7C">
      <w:pPr>
        <w:spacing w:line="240" w:lineRule="atLeast"/>
        <w:ind w:firstLine="0"/>
        <w:rPr>
          <w:rFonts w:eastAsia="Calibri"/>
          <w:iCs/>
          <w:sz w:val="24"/>
          <w:szCs w:val="24"/>
          <w:lang w:eastAsia="en-US"/>
        </w:rPr>
      </w:pPr>
      <w:r w:rsidRPr="00F33B33">
        <w:rPr>
          <w:b/>
          <w:sz w:val="24"/>
          <w:szCs w:val="24"/>
        </w:rPr>
        <w:t>4.9.3.2.</w:t>
      </w:r>
      <w:r w:rsidRPr="00F33B33">
        <w:rPr>
          <w:sz w:val="24"/>
          <w:szCs w:val="24"/>
        </w:rPr>
        <w:t xml:space="preserve"> </w:t>
      </w:r>
      <w:r w:rsidRPr="00F33B33">
        <w:rPr>
          <w:rFonts w:eastAsia="Calibri"/>
          <w:iCs/>
          <w:sz w:val="24"/>
          <w:szCs w:val="24"/>
          <w:lang w:eastAsia="en-US"/>
        </w:rPr>
        <w:t>Оценка Заявок Участников производится на основании указанных ниже критериев оценки, их содержания и значимости, установленных в настоящей документации по закупке, с учетом условий</w:t>
      </w:r>
      <w:r>
        <w:rPr>
          <w:rFonts w:eastAsia="Calibri"/>
          <w:iCs/>
          <w:sz w:val="24"/>
          <w:szCs w:val="24"/>
          <w:lang w:eastAsia="en-US"/>
        </w:rPr>
        <w:t>,</w:t>
      </w:r>
      <w:r w:rsidRPr="00F33B33">
        <w:rPr>
          <w:rFonts w:eastAsia="Calibri"/>
          <w:iCs/>
          <w:sz w:val="24"/>
          <w:szCs w:val="24"/>
          <w:lang w:eastAsia="en-US"/>
        </w:rPr>
        <w:t xml:space="preserve"> изложенных в п.п.4.9.3.1: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552"/>
        <w:gridCol w:w="4536"/>
        <w:gridCol w:w="1134"/>
        <w:gridCol w:w="1134"/>
      </w:tblGrid>
      <w:tr w:rsidR="00493E7C" w:rsidRPr="00493E7C" w:rsidTr="00A6669D">
        <w:trPr>
          <w:trHeight w:val="690"/>
        </w:trPr>
        <w:tc>
          <w:tcPr>
            <w:tcW w:w="709" w:type="dxa"/>
            <w:vMerge w:val="restart"/>
            <w:vAlign w:val="center"/>
          </w:tcPr>
          <w:p w:rsidR="00493E7C" w:rsidRPr="00493E7C" w:rsidRDefault="00493E7C" w:rsidP="00DC4A5C">
            <w:pPr>
              <w:spacing w:line="240" w:lineRule="atLeast"/>
              <w:ind w:firstLine="0"/>
              <w:jc w:val="center"/>
              <w:rPr>
                <w:rFonts w:eastAsia="Calibri"/>
                <w:b/>
                <w:iCs/>
                <w:sz w:val="24"/>
                <w:szCs w:val="24"/>
                <w:lang w:eastAsia="en-US"/>
              </w:rPr>
            </w:pPr>
            <w:r w:rsidRPr="00493E7C">
              <w:rPr>
                <w:rFonts w:eastAsia="Calibri"/>
                <w:b/>
                <w:iCs/>
                <w:sz w:val="24"/>
                <w:szCs w:val="24"/>
                <w:lang w:eastAsia="en-US"/>
              </w:rPr>
              <w:t>№ п/п</w:t>
            </w:r>
          </w:p>
        </w:tc>
        <w:tc>
          <w:tcPr>
            <w:tcW w:w="2552" w:type="dxa"/>
            <w:vMerge w:val="restart"/>
            <w:vAlign w:val="center"/>
          </w:tcPr>
          <w:p w:rsidR="00493E7C" w:rsidRPr="00493E7C" w:rsidRDefault="00493E7C" w:rsidP="00DC4A5C">
            <w:pPr>
              <w:spacing w:line="240" w:lineRule="atLeast"/>
              <w:ind w:firstLine="0"/>
              <w:jc w:val="center"/>
              <w:rPr>
                <w:rFonts w:eastAsia="Calibri"/>
                <w:b/>
                <w:iCs/>
                <w:sz w:val="24"/>
                <w:szCs w:val="24"/>
                <w:lang w:eastAsia="en-US"/>
              </w:rPr>
            </w:pPr>
            <w:r w:rsidRPr="00493E7C">
              <w:rPr>
                <w:rFonts w:eastAsia="Calibri"/>
                <w:b/>
                <w:bCs/>
                <w:iCs/>
                <w:sz w:val="24"/>
                <w:szCs w:val="24"/>
                <w:lang w:eastAsia="en-US"/>
              </w:rPr>
              <w:t>Критерий</w:t>
            </w:r>
          </w:p>
        </w:tc>
        <w:tc>
          <w:tcPr>
            <w:tcW w:w="4536" w:type="dxa"/>
            <w:vMerge w:val="restart"/>
            <w:vAlign w:val="center"/>
          </w:tcPr>
          <w:p w:rsidR="00493E7C" w:rsidRPr="00493E7C" w:rsidRDefault="00493E7C" w:rsidP="00DC4A5C">
            <w:pPr>
              <w:spacing w:line="240" w:lineRule="atLeast"/>
              <w:ind w:firstLine="0"/>
              <w:jc w:val="center"/>
              <w:rPr>
                <w:rFonts w:eastAsia="Calibri"/>
                <w:b/>
                <w:iCs/>
                <w:sz w:val="24"/>
                <w:szCs w:val="24"/>
                <w:lang w:eastAsia="en-US"/>
              </w:rPr>
            </w:pPr>
            <w:r w:rsidRPr="00493E7C">
              <w:rPr>
                <w:rFonts w:eastAsia="Calibri"/>
                <w:b/>
                <w:bCs/>
                <w:iCs/>
                <w:sz w:val="24"/>
                <w:szCs w:val="24"/>
                <w:lang w:eastAsia="en-US"/>
              </w:rPr>
              <w:t>Порядок оценки</w:t>
            </w:r>
          </w:p>
        </w:tc>
        <w:tc>
          <w:tcPr>
            <w:tcW w:w="2268" w:type="dxa"/>
            <w:gridSpan w:val="2"/>
            <w:vAlign w:val="center"/>
          </w:tcPr>
          <w:p w:rsidR="00493E7C" w:rsidRPr="00493E7C" w:rsidRDefault="00493E7C" w:rsidP="00493E7C">
            <w:pPr>
              <w:spacing w:line="240" w:lineRule="atLeast"/>
              <w:ind w:firstLine="0"/>
              <w:jc w:val="center"/>
              <w:rPr>
                <w:rFonts w:eastAsia="Calibri"/>
                <w:b/>
                <w:bCs/>
                <w:iCs/>
                <w:sz w:val="24"/>
                <w:szCs w:val="24"/>
                <w:lang w:eastAsia="en-US"/>
              </w:rPr>
            </w:pPr>
            <w:r w:rsidRPr="00493E7C">
              <w:rPr>
                <w:rFonts w:eastAsia="Calibri"/>
                <w:b/>
                <w:bCs/>
                <w:iCs/>
                <w:sz w:val="24"/>
                <w:szCs w:val="24"/>
                <w:lang w:eastAsia="en-US"/>
              </w:rPr>
              <w:t>Значимость критериев</w:t>
            </w:r>
          </w:p>
          <w:p w:rsidR="00493E7C" w:rsidRPr="00493E7C" w:rsidRDefault="00493E7C" w:rsidP="00493E7C">
            <w:pPr>
              <w:spacing w:line="240" w:lineRule="atLeast"/>
              <w:ind w:firstLine="0"/>
              <w:jc w:val="center"/>
              <w:rPr>
                <w:rFonts w:eastAsia="Calibri"/>
                <w:b/>
                <w:bCs/>
                <w:iCs/>
                <w:sz w:val="24"/>
                <w:szCs w:val="24"/>
                <w:lang w:eastAsia="en-US"/>
              </w:rPr>
            </w:pPr>
            <w:r w:rsidRPr="00493E7C">
              <w:rPr>
                <w:rFonts w:eastAsia="Calibri"/>
                <w:b/>
                <w:bCs/>
                <w:iCs/>
                <w:sz w:val="24"/>
                <w:szCs w:val="24"/>
                <w:lang w:eastAsia="en-US"/>
              </w:rPr>
              <w:t>оценки заявок</w:t>
            </w:r>
          </w:p>
        </w:tc>
      </w:tr>
      <w:tr w:rsidR="00493E7C" w:rsidRPr="00493E7C" w:rsidTr="00A6669D">
        <w:trPr>
          <w:trHeight w:val="426"/>
        </w:trPr>
        <w:tc>
          <w:tcPr>
            <w:tcW w:w="709" w:type="dxa"/>
            <w:vMerge/>
            <w:vAlign w:val="center"/>
          </w:tcPr>
          <w:p w:rsidR="00493E7C" w:rsidRPr="00493E7C" w:rsidRDefault="00493E7C" w:rsidP="00493E7C">
            <w:pPr>
              <w:spacing w:line="240" w:lineRule="atLeast"/>
              <w:ind w:firstLine="0"/>
              <w:rPr>
                <w:rFonts w:eastAsia="Calibri"/>
                <w:b/>
                <w:iCs/>
                <w:sz w:val="24"/>
                <w:szCs w:val="24"/>
                <w:lang w:eastAsia="en-US"/>
              </w:rPr>
            </w:pPr>
          </w:p>
        </w:tc>
        <w:tc>
          <w:tcPr>
            <w:tcW w:w="2552" w:type="dxa"/>
            <w:vMerge/>
            <w:vAlign w:val="center"/>
          </w:tcPr>
          <w:p w:rsidR="00493E7C" w:rsidRPr="00493E7C" w:rsidRDefault="00493E7C" w:rsidP="00493E7C">
            <w:pPr>
              <w:spacing w:line="240" w:lineRule="atLeast"/>
              <w:ind w:firstLine="0"/>
              <w:rPr>
                <w:rFonts w:eastAsia="Calibri"/>
                <w:b/>
                <w:bCs/>
                <w:iCs/>
                <w:sz w:val="24"/>
                <w:szCs w:val="24"/>
                <w:lang w:eastAsia="en-US"/>
              </w:rPr>
            </w:pPr>
          </w:p>
        </w:tc>
        <w:tc>
          <w:tcPr>
            <w:tcW w:w="4536" w:type="dxa"/>
            <w:vMerge/>
            <w:vAlign w:val="center"/>
          </w:tcPr>
          <w:p w:rsidR="00493E7C" w:rsidRPr="00493E7C" w:rsidRDefault="00493E7C" w:rsidP="00493E7C">
            <w:pPr>
              <w:spacing w:line="240" w:lineRule="atLeast"/>
              <w:ind w:firstLine="0"/>
              <w:rPr>
                <w:rFonts w:eastAsia="Calibri"/>
                <w:b/>
                <w:bCs/>
                <w:iCs/>
                <w:sz w:val="24"/>
                <w:szCs w:val="24"/>
                <w:lang w:eastAsia="en-US"/>
              </w:rPr>
            </w:pPr>
          </w:p>
        </w:tc>
        <w:tc>
          <w:tcPr>
            <w:tcW w:w="1134" w:type="dxa"/>
            <w:vAlign w:val="center"/>
          </w:tcPr>
          <w:p w:rsidR="00493E7C" w:rsidRPr="00493E7C" w:rsidRDefault="00493E7C" w:rsidP="00493E7C">
            <w:pPr>
              <w:spacing w:line="240" w:lineRule="atLeast"/>
              <w:ind w:firstLine="0"/>
              <w:jc w:val="center"/>
              <w:rPr>
                <w:rFonts w:eastAsia="Calibri"/>
                <w:b/>
                <w:bCs/>
                <w:iCs/>
                <w:sz w:val="24"/>
                <w:szCs w:val="24"/>
                <w:lang w:val="en-US" w:eastAsia="en-US"/>
              </w:rPr>
            </w:pPr>
            <w:r w:rsidRPr="00493E7C">
              <w:rPr>
                <w:rFonts w:eastAsia="Calibri"/>
                <w:b/>
                <w:bCs/>
                <w:iCs/>
                <w:sz w:val="24"/>
                <w:szCs w:val="24"/>
                <w:lang w:val="en-US" w:eastAsia="en-US"/>
              </w:rPr>
              <w:t>%</w:t>
            </w:r>
          </w:p>
        </w:tc>
        <w:tc>
          <w:tcPr>
            <w:tcW w:w="1134" w:type="dxa"/>
            <w:vAlign w:val="center"/>
          </w:tcPr>
          <w:p w:rsidR="00493E7C" w:rsidRPr="00493E7C" w:rsidRDefault="00493E7C" w:rsidP="00493E7C">
            <w:pPr>
              <w:spacing w:line="240" w:lineRule="atLeast"/>
              <w:ind w:firstLine="0"/>
              <w:jc w:val="center"/>
              <w:rPr>
                <w:rFonts w:eastAsia="Calibri"/>
                <w:b/>
                <w:bCs/>
                <w:iCs/>
                <w:sz w:val="24"/>
                <w:szCs w:val="24"/>
                <w:lang w:eastAsia="en-US"/>
              </w:rPr>
            </w:pPr>
            <w:r w:rsidRPr="00493E7C">
              <w:rPr>
                <w:rFonts w:eastAsia="Calibri"/>
                <w:b/>
                <w:bCs/>
                <w:iCs/>
                <w:sz w:val="24"/>
                <w:szCs w:val="24"/>
                <w:lang w:eastAsia="en-US"/>
              </w:rPr>
              <w:t>коэффициент</w:t>
            </w:r>
          </w:p>
        </w:tc>
      </w:tr>
      <w:tr w:rsidR="00493E7C" w:rsidRPr="00493E7C" w:rsidTr="0082268C">
        <w:trPr>
          <w:trHeight w:val="365"/>
        </w:trPr>
        <w:tc>
          <w:tcPr>
            <w:tcW w:w="7797" w:type="dxa"/>
            <w:gridSpan w:val="3"/>
            <w:vAlign w:val="center"/>
          </w:tcPr>
          <w:p w:rsidR="00493E7C" w:rsidRPr="00493E7C" w:rsidRDefault="00493E7C" w:rsidP="00493E7C">
            <w:pPr>
              <w:numPr>
                <w:ilvl w:val="0"/>
                <w:numId w:val="39"/>
              </w:numPr>
              <w:spacing w:line="240" w:lineRule="atLeast"/>
              <w:rPr>
                <w:rFonts w:eastAsia="Calibri"/>
                <w:bCs/>
                <w:iCs/>
                <w:sz w:val="24"/>
                <w:szCs w:val="24"/>
                <w:lang w:eastAsia="en-US"/>
              </w:rPr>
            </w:pPr>
            <w:r w:rsidRPr="00493E7C">
              <w:rPr>
                <w:rFonts w:eastAsia="Calibri"/>
                <w:bCs/>
                <w:iCs/>
                <w:sz w:val="24"/>
                <w:szCs w:val="24"/>
                <w:lang w:eastAsia="en-US"/>
              </w:rPr>
              <w:t>Ценовой критерий</w:t>
            </w:r>
          </w:p>
        </w:tc>
        <w:tc>
          <w:tcPr>
            <w:tcW w:w="1134" w:type="dxa"/>
            <w:vAlign w:val="center"/>
          </w:tcPr>
          <w:p w:rsidR="00493E7C" w:rsidRPr="00493E7C" w:rsidRDefault="00493E7C" w:rsidP="00493E7C">
            <w:pPr>
              <w:spacing w:line="240" w:lineRule="atLeast"/>
              <w:ind w:firstLine="0"/>
              <w:jc w:val="center"/>
              <w:rPr>
                <w:rFonts w:eastAsia="Calibri"/>
                <w:b/>
                <w:bCs/>
                <w:iCs/>
                <w:sz w:val="24"/>
                <w:szCs w:val="24"/>
                <w:lang w:val="en-US" w:eastAsia="en-US"/>
              </w:rPr>
            </w:pPr>
          </w:p>
        </w:tc>
        <w:tc>
          <w:tcPr>
            <w:tcW w:w="1134" w:type="dxa"/>
            <w:vAlign w:val="center"/>
          </w:tcPr>
          <w:p w:rsidR="00493E7C" w:rsidRPr="00493E7C" w:rsidRDefault="00493E7C" w:rsidP="00493E7C">
            <w:pPr>
              <w:spacing w:line="240" w:lineRule="atLeast"/>
              <w:ind w:firstLine="0"/>
              <w:jc w:val="center"/>
              <w:rPr>
                <w:rFonts w:eastAsia="Calibri"/>
                <w:b/>
                <w:bCs/>
                <w:iCs/>
                <w:sz w:val="24"/>
                <w:szCs w:val="24"/>
                <w:lang w:eastAsia="en-US"/>
              </w:rPr>
            </w:pPr>
          </w:p>
        </w:tc>
      </w:tr>
      <w:tr w:rsidR="00493E7C" w:rsidRPr="00493E7C" w:rsidTr="00A6669D">
        <w:trPr>
          <w:trHeight w:val="1103"/>
        </w:trPr>
        <w:tc>
          <w:tcPr>
            <w:tcW w:w="709" w:type="dxa"/>
            <w:vMerge w:val="restart"/>
            <w:shd w:val="clear" w:color="auto" w:fill="auto"/>
          </w:tcPr>
          <w:p w:rsidR="00493E7C" w:rsidRPr="00493E7C" w:rsidRDefault="00493E7C" w:rsidP="00493E7C">
            <w:pPr>
              <w:spacing w:line="240" w:lineRule="atLeast"/>
              <w:ind w:firstLine="0"/>
              <w:rPr>
                <w:rFonts w:eastAsia="Calibri"/>
                <w:iCs/>
                <w:sz w:val="24"/>
                <w:szCs w:val="24"/>
                <w:lang w:eastAsia="en-US"/>
              </w:rPr>
            </w:pPr>
            <w:r w:rsidRPr="00493E7C">
              <w:rPr>
                <w:rFonts w:eastAsia="Calibri"/>
                <w:iCs/>
                <w:sz w:val="24"/>
                <w:szCs w:val="24"/>
                <w:lang w:eastAsia="en-US"/>
              </w:rPr>
              <w:t>1.1</w:t>
            </w:r>
          </w:p>
          <w:p w:rsidR="00493E7C" w:rsidRPr="00493E7C" w:rsidRDefault="00493E7C" w:rsidP="00493E7C">
            <w:pPr>
              <w:spacing w:line="240" w:lineRule="atLeast"/>
              <w:ind w:firstLine="0"/>
              <w:rPr>
                <w:rFonts w:eastAsia="Calibri"/>
                <w:iCs/>
                <w:sz w:val="24"/>
                <w:szCs w:val="24"/>
                <w:lang w:eastAsia="en-US"/>
              </w:rPr>
            </w:pPr>
          </w:p>
        </w:tc>
        <w:tc>
          <w:tcPr>
            <w:tcW w:w="2552" w:type="dxa"/>
            <w:vMerge w:val="restart"/>
            <w:shd w:val="clear" w:color="auto" w:fill="auto"/>
          </w:tcPr>
          <w:p w:rsidR="00493E7C" w:rsidRPr="00493E7C" w:rsidRDefault="00493E7C" w:rsidP="00493E7C">
            <w:pPr>
              <w:spacing w:line="240" w:lineRule="atLeast"/>
              <w:ind w:firstLine="0"/>
              <w:rPr>
                <w:rFonts w:eastAsia="Calibri"/>
                <w:iCs/>
                <w:sz w:val="24"/>
                <w:szCs w:val="24"/>
                <w:lang w:eastAsia="en-US"/>
              </w:rPr>
            </w:pPr>
            <w:r w:rsidRPr="00493E7C">
              <w:rPr>
                <w:rFonts w:eastAsia="Calibri"/>
                <w:iCs/>
                <w:sz w:val="24"/>
                <w:szCs w:val="24"/>
                <w:lang w:eastAsia="en-US"/>
              </w:rPr>
              <w:t>Цена договора</w:t>
            </w:r>
          </w:p>
          <w:p w:rsidR="00493E7C" w:rsidRPr="00493E7C" w:rsidRDefault="00493E7C" w:rsidP="00493E7C">
            <w:pPr>
              <w:spacing w:line="240" w:lineRule="atLeast"/>
              <w:ind w:firstLine="0"/>
              <w:rPr>
                <w:rFonts w:eastAsia="Calibri"/>
                <w:iCs/>
                <w:sz w:val="24"/>
                <w:szCs w:val="24"/>
                <w:lang w:eastAsia="en-US"/>
              </w:rPr>
            </w:pPr>
          </w:p>
        </w:tc>
        <w:tc>
          <w:tcPr>
            <w:tcW w:w="4536" w:type="dxa"/>
            <w:vMerge w:val="restart"/>
            <w:shd w:val="clear" w:color="auto" w:fill="auto"/>
            <w:vAlign w:val="center"/>
          </w:tcPr>
          <w:p w:rsidR="00493E7C" w:rsidRPr="00493E7C" w:rsidRDefault="00493E7C" w:rsidP="00493E7C">
            <w:pPr>
              <w:spacing w:line="240" w:lineRule="atLeast"/>
              <w:ind w:firstLine="0"/>
              <w:rPr>
                <w:rFonts w:eastAsia="Calibri"/>
                <w:iCs/>
                <w:sz w:val="24"/>
                <w:szCs w:val="24"/>
                <w:lang w:eastAsia="en-US"/>
              </w:rPr>
            </w:pPr>
            <w:r>
              <w:rPr>
                <w:rFonts w:eastAsia="Calibri"/>
                <w:iCs/>
                <w:sz w:val="24"/>
                <w:szCs w:val="24"/>
                <w:lang w:eastAsia="en-US"/>
              </w:rPr>
              <w:t xml:space="preserve">    </w:t>
            </w:r>
            <w:r w:rsidRPr="00493E7C">
              <w:rPr>
                <w:rFonts w:eastAsia="Calibri"/>
                <w:iCs/>
                <w:sz w:val="24"/>
                <w:szCs w:val="24"/>
                <w:lang w:eastAsia="en-US"/>
              </w:rPr>
              <w:t>Оценка по критерию производится по данным, указанным в Заявке Участника (форме 5.1 Документации)</w:t>
            </w:r>
            <w:r w:rsidR="00DC4A5C">
              <w:rPr>
                <w:rFonts w:eastAsia="Calibri"/>
                <w:iCs/>
                <w:sz w:val="24"/>
                <w:szCs w:val="24"/>
                <w:lang w:eastAsia="en-US"/>
              </w:rPr>
              <w:t>.</w:t>
            </w:r>
          </w:p>
          <w:p w:rsidR="00493E7C" w:rsidRPr="00493E7C" w:rsidRDefault="00DC4A5C" w:rsidP="00493E7C">
            <w:pPr>
              <w:spacing w:line="240" w:lineRule="atLeast"/>
              <w:ind w:firstLine="0"/>
              <w:rPr>
                <w:rFonts w:eastAsia="Calibri"/>
                <w:iCs/>
                <w:sz w:val="24"/>
                <w:szCs w:val="24"/>
                <w:lang w:eastAsia="en-US"/>
              </w:rPr>
            </w:pPr>
            <w:r>
              <w:rPr>
                <w:rFonts w:eastAsia="Calibri"/>
                <w:iCs/>
                <w:sz w:val="24"/>
                <w:szCs w:val="24"/>
                <w:lang w:eastAsia="en-US"/>
              </w:rPr>
              <w:t xml:space="preserve">    </w:t>
            </w:r>
            <w:r w:rsidR="00493E7C" w:rsidRPr="00493E7C">
              <w:rPr>
                <w:rFonts w:eastAsia="Calibri"/>
                <w:iCs/>
                <w:sz w:val="24"/>
                <w:szCs w:val="24"/>
                <w:lang w:eastAsia="en-US"/>
              </w:rPr>
              <w:t xml:space="preserve">Оценка определяется по формуле: </w:t>
            </w:r>
          </w:p>
          <w:p w:rsidR="00493E7C" w:rsidRPr="008D11B9" w:rsidRDefault="00493E7C" w:rsidP="00493E7C">
            <w:pPr>
              <w:spacing w:line="240" w:lineRule="atLeast"/>
              <w:ind w:firstLine="0"/>
              <w:rPr>
                <w:rFonts w:eastAsia="Calibri"/>
                <w:iCs/>
                <w:sz w:val="24"/>
                <w:szCs w:val="24"/>
                <w:lang w:val="en-US" w:eastAsia="en-US"/>
              </w:rPr>
            </w:pPr>
            <w:r w:rsidRPr="00493E7C">
              <w:rPr>
                <w:rFonts w:eastAsia="Calibri"/>
                <w:iCs/>
                <w:sz w:val="24"/>
                <w:szCs w:val="24"/>
                <w:lang w:eastAsia="en-US"/>
              </w:rPr>
              <w:t>ЦБ</w:t>
            </w:r>
            <w:r w:rsidRPr="008D11B9">
              <w:rPr>
                <w:rFonts w:eastAsia="Calibri"/>
                <w:iCs/>
                <w:sz w:val="24"/>
                <w:szCs w:val="24"/>
                <w:lang w:val="en-US" w:eastAsia="en-US"/>
              </w:rPr>
              <w:t xml:space="preserve"> </w:t>
            </w:r>
            <w:proofErr w:type="spellStart"/>
            <w:r w:rsidRPr="00493E7C">
              <w:rPr>
                <w:rFonts w:eastAsia="Calibri"/>
                <w:iCs/>
                <w:sz w:val="24"/>
                <w:szCs w:val="24"/>
                <w:lang w:val="en-US" w:eastAsia="en-US"/>
              </w:rPr>
              <w:t>i</w:t>
            </w:r>
            <w:proofErr w:type="spellEnd"/>
            <w:r w:rsidRPr="008D11B9">
              <w:rPr>
                <w:rFonts w:eastAsia="Calibri"/>
                <w:iCs/>
                <w:sz w:val="24"/>
                <w:szCs w:val="24"/>
                <w:lang w:val="en-US" w:eastAsia="en-US"/>
              </w:rPr>
              <w:t xml:space="preserve"> = </w:t>
            </w:r>
            <w:r w:rsidRPr="00493E7C">
              <w:rPr>
                <w:rFonts w:eastAsia="Calibri"/>
                <w:iCs/>
                <w:sz w:val="24"/>
                <w:szCs w:val="24"/>
                <w:lang w:eastAsia="en-US"/>
              </w:rPr>
              <w:t>Ц</w:t>
            </w:r>
            <w:r w:rsidRPr="008D11B9">
              <w:rPr>
                <w:rFonts w:eastAsia="Calibri"/>
                <w:iCs/>
                <w:sz w:val="24"/>
                <w:szCs w:val="24"/>
                <w:lang w:val="en-US" w:eastAsia="en-US"/>
              </w:rPr>
              <w:t xml:space="preserve"> </w:t>
            </w:r>
            <w:r w:rsidRPr="00493E7C">
              <w:rPr>
                <w:rFonts w:eastAsia="Calibri"/>
                <w:iCs/>
                <w:sz w:val="24"/>
                <w:szCs w:val="24"/>
                <w:lang w:val="en-US" w:eastAsia="en-US"/>
              </w:rPr>
              <w:t>min</w:t>
            </w:r>
            <w:r w:rsidRPr="008D11B9">
              <w:rPr>
                <w:rFonts w:eastAsia="Calibri"/>
                <w:iCs/>
                <w:sz w:val="24"/>
                <w:szCs w:val="24"/>
                <w:lang w:val="en-US" w:eastAsia="en-US"/>
              </w:rPr>
              <w:t xml:space="preserve"> / </w:t>
            </w:r>
            <w:r w:rsidRPr="00493E7C">
              <w:rPr>
                <w:rFonts w:eastAsia="Calibri"/>
                <w:iCs/>
                <w:sz w:val="24"/>
                <w:szCs w:val="24"/>
                <w:lang w:eastAsia="en-US"/>
              </w:rPr>
              <w:t>Ц</w:t>
            </w:r>
            <w:r w:rsidRPr="008D11B9">
              <w:rPr>
                <w:rFonts w:eastAsia="Calibri"/>
                <w:iCs/>
                <w:sz w:val="24"/>
                <w:szCs w:val="24"/>
                <w:lang w:val="en-US" w:eastAsia="en-US"/>
              </w:rPr>
              <w:t xml:space="preserve"> </w:t>
            </w:r>
            <w:proofErr w:type="spellStart"/>
            <w:proofErr w:type="gramStart"/>
            <w:r w:rsidRPr="00493E7C">
              <w:rPr>
                <w:rFonts w:eastAsia="Calibri"/>
                <w:iCs/>
                <w:sz w:val="24"/>
                <w:szCs w:val="24"/>
                <w:lang w:val="en-US" w:eastAsia="en-US"/>
              </w:rPr>
              <w:t>i</w:t>
            </w:r>
            <w:proofErr w:type="spellEnd"/>
            <w:r w:rsidRPr="008D11B9">
              <w:rPr>
                <w:rFonts w:eastAsia="Calibri"/>
                <w:iCs/>
                <w:sz w:val="24"/>
                <w:szCs w:val="24"/>
                <w:lang w:val="en-US" w:eastAsia="en-US"/>
              </w:rPr>
              <w:t xml:space="preserve">  </w:t>
            </w:r>
            <w:r w:rsidRPr="00493E7C">
              <w:rPr>
                <w:rFonts w:eastAsia="Calibri"/>
                <w:iCs/>
                <w:sz w:val="24"/>
                <w:szCs w:val="24"/>
                <w:lang w:eastAsia="en-US"/>
              </w:rPr>
              <w:t>х</w:t>
            </w:r>
            <w:proofErr w:type="gramEnd"/>
            <w:r w:rsidRPr="008D11B9">
              <w:rPr>
                <w:rFonts w:eastAsia="Calibri"/>
                <w:iCs/>
                <w:sz w:val="24"/>
                <w:szCs w:val="24"/>
                <w:lang w:val="en-US" w:eastAsia="en-US"/>
              </w:rPr>
              <w:t xml:space="preserve"> 10</w:t>
            </w:r>
          </w:p>
          <w:p w:rsidR="00493E7C" w:rsidRPr="00493E7C" w:rsidRDefault="00493E7C" w:rsidP="00493E7C">
            <w:pPr>
              <w:spacing w:line="240" w:lineRule="atLeast"/>
              <w:ind w:firstLine="0"/>
              <w:rPr>
                <w:rFonts w:eastAsia="Calibri"/>
                <w:iCs/>
                <w:sz w:val="24"/>
                <w:szCs w:val="24"/>
                <w:lang w:eastAsia="en-US"/>
              </w:rPr>
            </w:pPr>
            <w:r w:rsidRPr="00493E7C">
              <w:rPr>
                <w:rFonts w:eastAsia="Calibri"/>
                <w:iCs/>
                <w:sz w:val="24"/>
                <w:szCs w:val="24"/>
                <w:lang w:eastAsia="en-US"/>
              </w:rPr>
              <w:t>где:</w:t>
            </w:r>
          </w:p>
          <w:p w:rsidR="00493E7C" w:rsidRPr="00493E7C" w:rsidRDefault="00493E7C" w:rsidP="00493E7C">
            <w:pPr>
              <w:spacing w:line="240" w:lineRule="atLeast"/>
              <w:ind w:firstLine="0"/>
              <w:rPr>
                <w:rFonts w:eastAsia="Calibri"/>
                <w:iCs/>
                <w:sz w:val="24"/>
                <w:szCs w:val="24"/>
                <w:lang w:eastAsia="en-US"/>
              </w:rPr>
            </w:pPr>
            <w:r w:rsidRPr="00493E7C">
              <w:rPr>
                <w:rFonts w:eastAsia="Calibri"/>
                <w:iCs/>
                <w:sz w:val="24"/>
                <w:szCs w:val="24"/>
                <w:lang w:eastAsia="en-US"/>
              </w:rPr>
              <w:t xml:space="preserve"> Ц </w:t>
            </w:r>
            <w:proofErr w:type="spellStart"/>
            <w:r w:rsidRPr="00493E7C">
              <w:rPr>
                <w:rFonts w:eastAsia="Calibri"/>
                <w:iCs/>
                <w:sz w:val="24"/>
                <w:szCs w:val="24"/>
                <w:lang w:val="en-US" w:eastAsia="en-US"/>
              </w:rPr>
              <w:t>i</w:t>
            </w:r>
            <w:proofErr w:type="spellEnd"/>
            <w:r w:rsidRPr="00493E7C">
              <w:rPr>
                <w:rFonts w:eastAsia="Calibri"/>
                <w:iCs/>
                <w:sz w:val="24"/>
                <w:szCs w:val="24"/>
                <w:lang w:eastAsia="en-US"/>
              </w:rPr>
              <w:t xml:space="preserve"> - ценовое предложение Участника закупки, Заявка которого оценивается;</w:t>
            </w:r>
          </w:p>
          <w:p w:rsidR="00493E7C" w:rsidRPr="00493E7C" w:rsidRDefault="00493E7C" w:rsidP="00493E7C">
            <w:pPr>
              <w:spacing w:line="240" w:lineRule="atLeast"/>
              <w:ind w:firstLine="0"/>
              <w:rPr>
                <w:rFonts w:eastAsia="Calibri"/>
                <w:iCs/>
                <w:sz w:val="24"/>
                <w:szCs w:val="24"/>
                <w:lang w:eastAsia="en-US"/>
              </w:rPr>
            </w:pPr>
            <w:r w:rsidRPr="00493E7C">
              <w:rPr>
                <w:rFonts w:eastAsia="Calibri"/>
                <w:iCs/>
                <w:sz w:val="24"/>
                <w:szCs w:val="24"/>
                <w:lang w:eastAsia="en-US"/>
              </w:rPr>
              <w:t xml:space="preserve"> Ц </w:t>
            </w:r>
            <w:r w:rsidRPr="00493E7C">
              <w:rPr>
                <w:rFonts w:eastAsia="Calibri"/>
                <w:iCs/>
                <w:sz w:val="24"/>
                <w:szCs w:val="24"/>
                <w:lang w:val="en-US" w:eastAsia="en-US"/>
              </w:rPr>
              <w:t>min</w:t>
            </w:r>
            <w:r w:rsidRPr="00493E7C">
              <w:rPr>
                <w:rFonts w:eastAsia="Calibri"/>
                <w:iCs/>
                <w:sz w:val="24"/>
                <w:szCs w:val="24"/>
                <w:lang w:eastAsia="en-US"/>
              </w:rPr>
              <w:t xml:space="preserve"> - минимальное ценовое предложение из представленных участниками закупки</w:t>
            </w:r>
          </w:p>
        </w:tc>
        <w:tc>
          <w:tcPr>
            <w:tcW w:w="1134" w:type="dxa"/>
            <w:shd w:val="clear" w:color="auto" w:fill="auto"/>
            <w:vAlign w:val="center"/>
          </w:tcPr>
          <w:p w:rsidR="00493E7C" w:rsidRPr="00493E7C" w:rsidRDefault="00DC4A5C" w:rsidP="00493E7C">
            <w:pPr>
              <w:spacing w:line="240" w:lineRule="atLeast"/>
              <w:ind w:firstLine="0"/>
              <w:jc w:val="center"/>
              <w:rPr>
                <w:rFonts w:eastAsia="Calibri"/>
                <w:iCs/>
                <w:sz w:val="24"/>
                <w:szCs w:val="24"/>
                <w:lang w:eastAsia="en-US"/>
              </w:rPr>
            </w:pPr>
            <w:r>
              <w:rPr>
                <w:rFonts w:eastAsia="Calibri"/>
                <w:iCs/>
                <w:sz w:val="24"/>
                <w:szCs w:val="24"/>
                <w:lang w:eastAsia="en-US"/>
              </w:rPr>
              <w:t>70</w:t>
            </w:r>
          </w:p>
        </w:tc>
        <w:tc>
          <w:tcPr>
            <w:tcW w:w="1134" w:type="dxa"/>
            <w:shd w:val="clear" w:color="auto" w:fill="auto"/>
            <w:vAlign w:val="center"/>
          </w:tcPr>
          <w:p w:rsidR="00493E7C" w:rsidRPr="00493E7C" w:rsidRDefault="00493E7C" w:rsidP="00C34589">
            <w:pPr>
              <w:spacing w:line="240" w:lineRule="atLeast"/>
              <w:ind w:firstLine="0"/>
              <w:jc w:val="center"/>
              <w:rPr>
                <w:rFonts w:eastAsia="Calibri"/>
                <w:iCs/>
                <w:sz w:val="24"/>
                <w:szCs w:val="24"/>
                <w:lang w:eastAsia="en-US"/>
              </w:rPr>
            </w:pPr>
            <w:r w:rsidRPr="00493E7C">
              <w:rPr>
                <w:rFonts w:eastAsia="Calibri"/>
                <w:iCs/>
                <w:sz w:val="24"/>
                <w:szCs w:val="24"/>
                <w:lang w:eastAsia="en-US"/>
              </w:rPr>
              <w:t>0,</w:t>
            </w:r>
            <w:r w:rsidR="00DC4A5C">
              <w:rPr>
                <w:rFonts w:eastAsia="Calibri"/>
                <w:iCs/>
                <w:sz w:val="24"/>
                <w:szCs w:val="24"/>
                <w:lang w:eastAsia="en-US"/>
              </w:rPr>
              <w:t>7</w:t>
            </w:r>
          </w:p>
        </w:tc>
      </w:tr>
      <w:tr w:rsidR="00493E7C" w:rsidRPr="00493E7C" w:rsidTr="00A6669D">
        <w:trPr>
          <w:trHeight w:val="1102"/>
        </w:trPr>
        <w:tc>
          <w:tcPr>
            <w:tcW w:w="709" w:type="dxa"/>
            <w:vMerge/>
            <w:shd w:val="clear" w:color="auto" w:fill="auto"/>
            <w:vAlign w:val="center"/>
          </w:tcPr>
          <w:p w:rsidR="00493E7C" w:rsidRPr="00493E7C" w:rsidRDefault="00493E7C" w:rsidP="00493E7C">
            <w:pPr>
              <w:spacing w:line="240" w:lineRule="atLeast"/>
              <w:ind w:firstLine="0"/>
              <w:rPr>
                <w:rFonts w:eastAsia="Calibri"/>
                <w:iCs/>
                <w:sz w:val="24"/>
                <w:szCs w:val="24"/>
                <w:lang w:eastAsia="en-US"/>
              </w:rPr>
            </w:pPr>
          </w:p>
        </w:tc>
        <w:tc>
          <w:tcPr>
            <w:tcW w:w="2552" w:type="dxa"/>
            <w:vMerge/>
            <w:shd w:val="clear" w:color="auto" w:fill="auto"/>
            <w:vAlign w:val="center"/>
          </w:tcPr>
          <w:p w:rsidR="00493E7C" w:rsidRPr="00493E7C" w:rsidRDefault="00493E7C" w:rsidP="00493E7C">
            <w:pPr>
              <w:spacing w:line="240" w:lineRule="atLeast"/>
              <w:ind w:firstLine="0"/>
              <w:rPr>
                <w:rFonts w:eastAsia="Calibri"/>
                <w:iCs/>
                <w:sz w:val="24"/>
                <w:szCs w:val="24"/>
                <w:lang w:eastAsia="en-US"/>
              </w:rPr>
            </w:pPr>
          </w:p>
        </w:tc>
        <w:tc>
          <w:tcPr>
            <w:tcW w:w="4536" w:type="dxa"/>
            <w:vMerge/>
            <w:shd w:val="clear" w:color="auto" w:fill="auto"/>
            <w:vAlign w:val="center"/>
          </w:tcPr>
          <w:p w:rsidR="00493E7C" w:rsidRPr="00493E7C" w:rsidRDefault="00493E7C" w:rsidP="00493E7C">
            <w:pPr>
              <w:spacing w:line="240" w:lineRule="atLeast"/>
              <w:ind w:firstLine="0"/>
              <w:rPr>
                <w:rFonts w:eastAsia="Calibri"/>
                <w:iCs/>
                <w:sz w:val="24"/>
                <w:szCs w:val="24"/>
                <w:lang w:eastAsia="en-US"/>
              </w:rPr>
            </w:pPr>
          </w:p>
        </w:tc>
        <w:tc>
          <w:tcPr>
            <w:tcW w:w="2268" w:type="dxa"/>
            <w:gridSpan w:val="2"/>
            <w:shd w:val="clear" w:color="auto" w:fill="auto"/>
            <w:vAlign w:val="center"/>
          </w:tcPr>
          <w:p w:rsidR="00493E7C" w:rsidRPr="00493E7C" w:rsidRDefault="00493E7C" w:rsidP="00493E7C">
            <w:pPr>
              <w:spacing w:line="240" w:lineRule="atLeast"/>
              <w:ind w:firstLine="0"/>
              <w:jc w:val="center"/>
              <w:rPr>
                <w:rFonts w:eastAsia="Calibri"/>
                <w:b/>
                <w:iCs/>
                <w:sz w:val="24"/>
                <w:szCs w:val="24"/>
                <w:lang w:eastAsia="en-US"/>
              </w:rPr>
            </w:pPr>
            <w:r w:rsidRPr="00493E7C">
              <w:rPr>
                <w:rFonts w:eastAsia="Calibri"/>
                <w:iCs/>
                <w:sz w:val="24"/>
                <w:szCs w:val="24"/>
                <w:lang w:eastAsia="en-US"/>
              </w:rPr>
              <w:t>от 1 до 10 баллов</w:t>
            </w:r>
          </w:p>
        </w:tc>
      </w:tr>
      <w:tr w:rsidR="00DC4A5C" w:rsidRPr="00493E7C" w:rsidTr="00C021F8">
        <w:trPr>
          <w:trHeight w:val="461"/>
        </w:trPr>
        <w:tc>
          <w:tcPr>
            <w:tcW w:w="7797" w:type="dxa"/>
            <w:gridSpan w:val="3"/>
            <w:vAlign w:val="center"/>
          </w:tcPr>
          <w:p w:rsidR="00DC4A5C" w:rsidRPr="00493E7C" w:rsidRDefault="00DC4A5C" w:rsidP="00493E7C">
            <w:pPr>
              <w:spacing w:line="240" w:lineRule="atLeast"/>
              <w:ind w:firstLine="0"/>
              <w:rPr>
                <w:rFonts w:eastAsia="Calibri"/>
                <w:bCs/>
                <w:iCs/>
                <w:sz w:val="24"/>
                <w:szCs w:val="24"/>
                <w:lang w:eastAsia="en-US"/>
              </w:rPr>
            </w:pPr>
            <w:r w:rsidRPr="00727043">
              <w:rPr>
                <w:sz w:val="24"/>
                <w:szCs w:val="24"/>
              </w:rPr>
              <w:t>Неценовые критерии</w:t>
            </w:r>
          </w:p>
        </w:tc>
        <w:tc>
          <w:tcPr>
            <w:tcW w:w="2268" w:type="dxa"/>
            <w:gridSpan w:val="2"/>
            <w:vAlign w:val="center"/>
          </w:tcPr>
          <w:p w:rsidR="00DC4A5C" w:rsidRPr="00493E7C" w:rsidRDefault="00DC4A5C" w:rsidP="00493E7C">
            <w:pPr>
              <w:spacing w:line="240" w:lineRule="atLeast"/>
              <w:ind w:firstLine="0"/>
              <w:jc w:val="center"/>
              <w:rPr>
                <w:rFonts w:eastAsia="Calibri"/>
                <w:b/>
                <w:iCs/>
                <w:sz w:val="24"/>
                <w:szCs w:val="24"/>
                <w:lang w:eastAsia="en-US"/>
              </w:rPr>
            </w:pPr>
          </w:p>
        </w:tc>
      </w:tr>
      <w:tr w:rsidR="00DC4A5C" w:rsidRPr="00493E7C" w:rsidTr="00DC4A5C">
        <w:trPr>
          <w:trHeight w:val="1515"/>
        </w:trPr>
        <w:tc>
          <w:tcPr>
            <w:tcW w:w="709" w:type="dxa"/>
            <w:vMerge w:val="restart"/>
            <w:vAlign w:val="center"/>
          </w:tcPr>
          <w:p w:rsidR="00DC4A5C" w:rsidRPr="00493E7C" w:rsidRDefault="00DC4A5C" w:rsidP="00DC4A5C">
            <w:pPr>
              <w:spacing w:line="240" w:lineRule="atLeast"/>
              <w:ind w:firstLine="0"/>
              <w:rPr>
                <w:rFonts w:eastAsia="Calibri"/>
                <w:bCs/>
                <w:iCs/>
                <w:sz w:val="24"/>
                <w:szCs w:val="24"/>
                <w:lang w:eastAsia="en-US"/>
              </w:rPr>
            </w:pPr>
            <w:r>
              <w:rPr>
                <w:rFonts w:eastAsia="Calibri"/>
                <w:bCs/>
                <w:iCs/>
                <w:sz w:val="24"/>
                <w:szCs w:val="24"/>
                <w:lang w:eastAsia="en-US"/>
              </w:rPr>
              <w:t>2.1</w:t>
            </w:r>
          </w:p>
        </w:tc>
        <w:tc>
          <w:tcPr>
            <w:tcW w:w="2552" w:type="dxa"/>
            <w:vMerge w:val="restart"/>
            <w:vAlign w:val="center"/>
          </w:tcPr>
          <w:p w:rsidR="00DC4A5C" w:rsidRPr="00727043" w:rsidRDefault="00DC4A5C" w:rsidP="00DC4A5C">
            <w:pPr>
              <w:keepNext/>
              <w:keepLines/>
              <w:pageBreakBefore/>
              <w:tabs>
                <w:tab w:val="num" w:pos="1134"/>
              </w:tabs>
              <w:suppressAutoHyphens/>
              <w:spacing w:line="240" w:lineRule="auto"/>
              <w:outlineLvl w:val="0"/>
              <w:rPr>
                <w:sz w:val="24"/>
                <w:szCs w:val="24"/>
              </w:rPr>
            </w:pPr>
            <w:r w:rsidRPr="00727043">
              <w:rPr>
                <w:sz w:val="24"/>
                <w:szCs w:val="24"/>
              </w:rPr>
              <w:t>Срок поставки</w:t>
            </w:r>
          </w:p>
          <w:p w:rsidR="00DC4A5C" w:rsidRPr="00493E7C" w:rsidRDefault="00DC4A5C" w:rsidP="00DC4A5C">
            <w:pPr>
              <w:spacing w:line="240" w:lineRule="atLeast"/>
              <w:ind w:firstLine="0"/>
              <w:rPr>
                <w:rFonts w:eastAsia="Calibri"/>
                <w:bCs/>
                <w:iCs/>
                <w:sz w:val="24"/>
                <w:szCs w:val="24"/>
                <w:lang w:eastAsia="en-US"/>
              </w:rPr>
            </w:pPr>
          </w:p>
        </w:tc>
        <w:tc>
          <w:tcPr>
            <w:tcW w:w="4536" w:type="dxa"/>
            <w:vMerge w:val="restart"/>
            <w:vAlign w:val="center"/>
          </w:tcPr>
          <w:p w:rsidR="00DC4A5C" w:rsidRPr="00493E7C" w:rsidRDefault="00DC4A5C" w:rsidP="00DC4A5C">
            <w:pPr>
              <w:spacing w:line="240" w:lineRule="atLeast"/>
              <w:ind w:firstLine="0"/>
              <w:rPr>
                <w:rFonts w:eastAsia="Calibri"/>
                <w:iCs/>
                <w:sz w:val="24"/>
                <w:szCs w:val="24"/>
                <w:lang w:eastAsia="en-US"/>
              </w:rPr>
            </w:pPr>
            <w:r>
              <w:rPr>
                <w:rFonts w:eastAsia="Calibri"/>
                <w:iCs/>
                <w:sz w:val="24"/>
                <w:szCs w:val="24"/>
                <w:lang w:eastAsia="en-US"/>
              </w:rPr>
              <w:t xml:space="preserve">     </w:t>
            </w:r>
            <w:r w:rsidRPr="00493E7C">
              <w:rPr>
                <w:rFonts w:eastAsia="Calibri"/>
                <w:iCs/>
                <w:sz w:val="24"/>
                <w:szCs w:val="24"/>
                <w:lang w:eastAsia="en-US"/>
              </w:rPr>
              <w:t>Оценка по критерию производится по данным, указанным в Заявке Участника (форме 5.1 Документации)</w:t>
            </w:r>
            <w:r>
              <w:rPr>
                <w:rFonts w:eastAsia="Calibri"/>
                <w:iCs/>
                <w:sz w:val="24"/>
                <w:szCs w:val="24"/>
                <w:lang w:eastAsia="en-US"/>
              </w:rPr>
              <w:t>.</w:t>
            </w:r>
          </w:p>
          <w:p w:rsidR="00DC4A5C" w:rsidRPr="00727043" w:rsidRDefault="00DC4A5C" w:rsidP="00DC4A5C">
            <w:pPr>
              <w:spacing w:line="240" w:lineRule="atLeast"/>
              <w:ind w:firstLine="0"/>
              <w:rPr>
                <w:sz w:val="24"/>
                <w:szCs w:val="24"/>
              </w:rPr>
            </w:pPr>
            <w:r>
              <w:rPr>
                <w:sz w:val="24"/>
                <w:szCs w:val="24"/>
              </w:rPr>
              <w:t xml:space="preserve">     </w:t>
            </w:r>
            <w:r w:rsidRPr="00727043">
              <w:rPr>
                <w:sz w:val="24"/>
                <w:szCs w:val="24"/>
              </w:rPr>
              <w:t xml:space="preserve">Оценка определяется по формуле: </w:t>
            </w:r>
          </w:p>
          <w:p w:rsidR="00DC4A5C" w:rsidRPr="00727043" w:rsidRDefault="00DC4A5C" w:rsidP="00DC4A5C">
            <w:pPr>
              <w:spacing w:line="240" w:lineRule="atLeast"/>
              <w:rPr>
                <w:sz w:val="24"/>
                <w:szCs w:val="24"/>
              </w:rPr>
            </w:pPr>
            <w:proofErr w:type="spellStart"/>
            <w:r w:rsidRPr="00727043">
              <w:rPr>
                <w:sz w:val="24"/>
                <w:szCs w:val="24"/>
              </w:rPr>
              <w:t>СБi</w:t>
            </w:r>
            <w:proofErr w:type="spellEnd"/>
            <w:r w:rsidRPr="00727043">
              <w:rPr>
                <w:sz w:val="24"/>
                <w:szCs w:val="24"/>
              </w:rPr>
              <w:t xml:space="preserve"> = </w:t>
            </w:r>
            <w:proofErr w:type="spellStart"/>
            <w:r w:rsidRPr="00727043">
              <w:rPr>
                <w:sz w:val="24"/>
                <w:szCs w:val="24"/>
              </w:rPr>
              <w:t>Сmin</w:t>
            </w:r>
            <w:proofErr w:type="spellEnd"/>
            <w:r w:rsidRPr="00727043">
              <w:rPr>
                <w:sz w:val="24"/>
                <w:szCs w:val="24"/>
              </w:rPr>
              <w:t xml:space="preserve"> / </w:t>
            </w:r>
            <w:proofErr w:type="spellStart"/>
            <w:r w:rsidRPr="00727043">
              <w:rPr>
                <w:sz w:val="24"/>
                <w:szCs w:val="24"/>
              </w:rPr>
              <w:t>С</w:t>
            </w:r>
            <w:proofErr w:type="gramStart"/>
            <w:r w:rsidRPr="00727043">
              <w:rPr>
                <w:sz w:val="24"/>
                <w:szCs w:val="24"/>
              </w:rPr>
              <w:t>i</w:t>
            </w:r>
            <w:proofErr w:type="spellEnd"/>
            <w:r w:rsidRPr="00727043">
              <w:rPr>
                <w:sz w:val="24"/>
                <w:szCs w:val="24"/>
              </w:rPr>
              <w:t xml:space="preserve">  х</w:t>
            </w:r>
            <w:proofErr w:type="gramEnd"/>
            <w:r w:rsidRPr="00727043">
              <w:rPr>
                <w:sz w:val="24"/>
                <w:szCs w:val="24"/>
              </w:rPr>
              <w:t xml:space="preserve"> 10     где:</w:t>
            </w:r>
          </w:p>
          <w:p w:rsidR="00DC4A5C" w:rsidRPr="00727043" w:rsidRDefault="00DC4A5C" w:rsidP="00DC4A5C">
            <w:pPr>
              <w:spacing w:line="240" w:lineRule="atLeast"/>
              <w:rPr>
                <w:sz w:val="24"/>
                <w:szCs w:val="24"/>
              </w:rPr>
            </w:pPr>
            <w:proofErr w:type="spellStart"/>
            <w:r w:rsidRPr="00727043">
              <w:rPr>
                <w:sz w:val="24"/>
                <w:szCs w:val="24"/>
              </w:rPr>
              <w:t>Cmin</w:t>
            </w:r>
            <w:proofErr w:type="spellEnd"/>
            <w:r w:rsidRPr="00727043">
              <w:rPr>
                <w:sz w:val="24"/>
                <w:szCs w:val="24"/>
              </w:rPr>
              <w:t xml:space="preserve"> - минимальный срок </w:t>
            </w:r>
            <w:r>
              <w:rPr>
                <w:sz w:val="24"/>
                <w:szCs w:val="24"/>
              </w:rPr>
              <w:t xml:space="preserve">(рабочих дней) </w:t>
            </w:r>
            <w:r w:rsidRPr="00727043">
              <w:rPr>
                <w:sz w:val="24"/>
                <w:szCs w:val="24"/>
              </w:rPr>
              <w:t>поставки спецтехники из предложенных участниками закупки;</w:t>
            </w:r>
          </w:p>
          <w:p w:rsidR="00DC4A5C" w:rsidRPr="00493E7C" w:rsidRDefault="00DC4A5C" w:rsidP="00DC4A5C">
            <w:pPr>
              <w:spacing w:line="240" w:lineRule="atLeast"/>
              <w:ind w:firstLine="0"/>
              <w:rPr>
                <w:rFonts w:eastAsia="Calibri"/>
                <w:bCs/>
                <w:iCs/>
                <w:sz w:val="24"/>
                <w:szCs w:val="24"/>
                <w:lang w:eastAsia="en-US"/>
              </w:rPr>
            </w:pPr>
            <w:proofErr w:type="spellStart"/>
            <w:r w:rsidRPr="00727043">
              <w:rPr>
                <w:sz w:val="24"/>
                <w:szCs w:val="24"/>
              </w:rPr>
              <w:t>Ci</w:t>
            </w:r>
            <w:proofErr w:type="spellEnd"/>
            <w:r w:rsidRPr="00727043">
              <w:rPr>
                <w:sz w:val="24"/>
                <w:szCs w:val="24"/>
              </w:rPr>
              <w:t xml:space="preserve"> - срок поставки</w:t>
            </w:r>
            <w:r>
              <w:rPr>
                <w:sz w:val="24"/>
                <w:szCs w:val="24"/>
              </w:rPr>
              <w:t xml:space="preserve"> (рабочих дней)</w:t>
            </w:r>
            <w:r w:rsidRPr="00727043">
              <w:rPr>
                <w:sz w:val="24"/>
                <w:szCs w:val="24"/>
              </w:rPr>
              <w:t xml:space="preserve"> спецтехники Участника закупки, Заявка которого оценивается.  </w:t>
            </w:r>
          </w:p>
        </w:tc>
        <w:tc>
          <w:tcPr>
            <w:tcW w:w="1134" w:type="dxa"/>
            <w:vAlign w:val="center"/>
          </w:tcPr>
          <w:p w:rsidR="00DC4A5C" w:rsidRPr="00727043" w:rsidRDefault="00DC4A5C" w:rsidP="00DC4A5C">
            <w:pPr>
              <w:keepNext/>
              <w:tabs>
                <w:tab w:val="left" w:pos="34"/>
                <w:tab w:val="left" w:pos="175"/>
                <w:tab w:val="left" w:pos="965"/>
              </w:tabs>
              <w:suppressAutoHyphens/>
              <w:spacing w:line="240" w:lineRule="auto"/>
              <w:ind w:right="176" w:firstLine="0"/>
              <w:jc w:val="center"/>
              <w:rPr>
                <w:snapToGrid w:val="0"/>
                <w:sz w:val="24"/>
                <w:szCs w:val="24"/>
                <w:lang w:val="en-US"/>
              </w:rPr>
            </w:pPr>
            <w:r w:rsidRPr="00727043">
              <w:rPr>
                <w:snapToGrid w:val="0"/>
                <w:sz w:val="24"/>
                <w:szCs w:val="24"/>
              </w:rPr>
              <w:t>30</w:t>
            </w:r>
          </w:p>
        </w:tc>
        <w:tc>
          <w:tcPr>
            <w:tcW w:w="1134" w:type="dxa"/>
            <w:vAlign w:val="center"/>
          </w:tcPr>
          <w:p w:rsidR="00DC4A5C" w:rsidRPr="00727043" w:rsidRDefault="00DC4A5C" w:rsidP="00DC4A5C">
            <w:pPr>
              <w:keepNext/>
              <w:tabs>
                <w:tab w:val="left" w:pos="34"/>
                <w:tab w:val="left" w:pos="175"/>
                <w:tab w:val="left" w:pos="965"/>
              </w:tabs>
              <w:suppressAutoHyphens/>
              <w:spacing w:line="240" w:lineRule="auto"/>
              <w:ind w:right="176" w:firstLine="33"/>
              <w:jc w:val="center"/>
              <w:rPr>
                <w:snapToGrid w:val="0"/>
                <w:sz w:val="24"/>
                <w:szCs w:val="24"/>
              </w:rPr>
            </w:pPr>
            <w:r w:rsidRPr="00727043">
              <w:rPr>
                <w:snapToGrid w:val="0"/>
                <w:sz w:val="24"/>
                <w:szCs w:val="24"/>
              </w:rPr>
              <w:t>0,30</w:t>
            </w:r>
          </w:p>
        </w:tc>
      </w:tr>
      <w:tr w:rsidR="00DC4A5C" w:rsidRPr="00493E7C" w:rsidTr="00C021F8">
        <w:trPr>
          <w:trHeight w:val="1515"/>
        </w:trPr>
        <w:tc>
          <w:tcPr>
            <w:tcW w:w="709" w:type="dxa"/>
            <w:vMerge/>
            <w:vAlign w:val="center"/>
          </w:tcPr>
          <w:p w:rsidR="00DC4A5C" w:rsidRDefault="00DC4A5C" w:rsidP="00DC4A5C">
            <w:pPr>
              <w:spacing w:line="240" w:lineRule="atLeast"/>
              <w:ind w:firstLine="0"/>
              <w:rPr>
                <w:rFonts w:eastAsia="Calibri"/>
                <w:bCs/>
                <w:iCs/>
                <w:sz w:val="24"/>
                <w:szCs w:val="24"/>
                <w:lang w:eastAsia="en-US"/>
              </w:rPr>
            </w:pPr>
          </w:p>
        </w:tc>
        <w:tc>
          <w:tcPr>
            <w:tcW w:w="2552" w:type="dxa"/>
            <w:vMerge/>
            <w:vAlign w:val="center"/>
          </w:tcPr>
          <w:p w:rsidR="00DC4A5C" w:rsidRPr="00727043" w:rsidRDefault="00DC4A5C" w:rsidP="00DC4A5C">
            <w:pPr>
              <w:keepNext/>
              <w:keepLines/>
              <w:pageBreakBefore/>
              <w:tabs>
                <w:tab w:val="num" w:pos="1134"/>
              </w:tabs>
              <w:suppressAutoHyphens/>
              <w:spacing w:line="240" w:lineRule="auto"/>
              <w:outlineLvl w:val="0"/>
              <w:rPr>
                <w:sz w:val="24"/>
                <w:szCs w:val="24"/>
              </w:rPr>
            </w:pPr>
          </w:p>
        </w:tc>
        <w:tc>
          <w:tcPr>
            <w:tcW w:w="4536" w:type="dxa"/>
            <w:vMerge/>
            <w:vAlign w:val="center"/>
          </w:tcPr>
          <w:p w:rsidR="00DC4A5C" w:rsidRPr="00727043" w:rsidRDefault="00DC4A5C" w:rsidP="00DC4A5C">
            <w:pPr>
              <w:spacing w:line="240" w:lineRule="atLeast"/>
              <w:rPr>
                <w:sz w:val="24"/>
                <w:szCs w:val="24"/>
              </w:rPr>
            </w:pPr>
          </w:p>
        </w:tc>
        <w:tc>
          <w:tcPr>
            <w:tcW w:w="2268" w:type="dxa"/>
            <w:gridSpan w:val="2"/>
            <w:vAlign w:val="center"/>
          </w:tcPr>
          <w:p w:rsidR="00DC4A5C" w:rsidRPr="00727043" w:rsidRDefault="00DC4A5C" w:rsidP="00DC4A5C">
            <w:pPr>
              <w:keepNext/>
              <w:tabs>
                <w:tab w:val="left" w:pos="34"/>
                <w:tab w:val="left" w:pos="175"/>
                <w:tab w:val="left" w:pos="965"/>
              </w:tabs>
              <w:suppressAutoHyphens/>
              <w:spacing w:line="240" w:lineRule="auto"/>
              <w:ind w:right="176" w:firstLine="0"/>
              <w:jc w:val="center"/>
              <w:rPr>
                <w:snapToGrid w:val="0"/>
                <w:sz w:val="24"/>
                <w:szCs w:val="24"/>
              </w:rPr>
            </w:pPr>
            <w:r w:rsidRPr="00727043">
              <w:rPr>
                <w:snapToGrid w:val="0"/>
                <w:sz w:val="24"/>
                <w:szCs w:val="24"/>
              </w:rPr>
              <w:t>от 1 до 10 баллов</w:t>
            </w:r>
          </w:p>
        </w:tc>
      </w:tr>
      <w:tr w:rsidR="00DC4A5C" w:rsidRPr="00493E7C" w:rsidTr="00C34589">
        <w:trPr>
          <w:trHeight w:val="461"/>
        </w:trPr>
        <w:tc>
          <w:tcPr>
            <w:tcW w:w="7797" w:type="dxa"/>
            <w:gridSpan w:val="3"/>
            <w:vAlign w:val="center"/>
          </w:tcPr>
          <w:p w:rsidR="00DC4A5C" w:rsidRPr="00493E7C" w:rsidRDefault="00DC4A5C" w:rsidP="00DC4A5C">
            <w:pPr>
              <w:spacing w:line="240" w:lineRule="atLeast"/>
              <w:ind w:firstLine="0"/>
              <w:rPr>
                <w:rFonts w:eastAsia="Calibri"/>
                <w:bCs/>
                <w:iCs/>
                <w:sz w:val="24"/>
                <w:szCs w:val="24"/>
                <w:lang w:eastAsia="en-US"/>
              </w:rPr>
            </w:pPr>
            <w:r w:rsidRPr="00727043">
              <w:rPr>
                <w:bCs/>
                <w:snapToGrid w:val="0"/>
                <w:sz w:val="24"/>
                <w:szCs w:val="24"/>
              </w:rPr>
              <w:t>Совокупная значимость всех критериев</w:t>
            </w:r>
          </w:p>
        </w:tc>
        <w:tc>
          <w:tcPr>
            <w:tcW w:w="1134" w:type="dxa"/>
            <w:vAlign w:val="center"/>
          </w:tcPr>
          <w:p w:rsidR="00DC4A5C" w:rsidRPr="00493E7C" w:rsidRDefault="00DC4A5C" w:rsidP="00DC4A5C">
            <w:pPr>
              <w:spacing w:line="240" w:lineRule="atLeast"/>
              <w:ind w:firstLine="0"/>
              <w:jc w:val="center"/>
              <w:rPr>
                <w:rFonts w:eastAsia="Calibri"/>
                <w:b/>
                <w:iCs/>
                <w:sz w:val="24"/>
                <w:szCs w:val="24"/>
                <w:lang w:eastAsia="en-US"/>
              </w:rPr>
            </w:pPr>
            <w:r>
              <w:rPr>
                <w:rFonts w:eastAsia="Calibri"/>
                <w:b/>
                <w:iCs/>
                <w:sz w:val="24"/>
                <w:szCs w:val="24"/>
                <w:lang w:eastAsia="en-US"/>
              </w:rPr>
              <w:t>100</w:t>
            </w:r>
          </w:p>
        </w:tc>
        <w:tc>
          <w:tcPr>
            <w:tcW w:w="1134" w:type="dxa"/>
            <w:vAlign w:val="center"/>
          </w:tcPr>
          <w:p w:rsidR="00DC4A5C" w:rsidRPr="00493E7C" w:rsidRDefault="00DC4A5C" w:rsidP="00DC4A5C">
            <w:pPr>
              <w:spacing w:line="240" w:lineRule="atLeast"/>
              <w:ind w:firstLine="0"/>
              <w:jc w:val="center"/>
              <w:rPr>
                <w:rFonts w:eastAsia="Calibri"/>
                <w:b/>
                <w:iCs/>
                <w:sz w:val="24"/>
                <w:szCs w:val="24"/>
                <w:lang w:eastAsia="en-US"/>
              </w:rPr>
            </w:pPr>
            <w:r>
              <w:rPr>
                <w:rFonts w:eastAsia="Calibri"/>
                <w:b/>
                <w:iCs/>
                <w:sz w:val="24"/>
                <w:szCs w:val="24"/>
                <w:lang w:eastAsia="en-US"/>
              </w:rPr>
              <w:t>1</w:t>
            </w:r>
          </w:p>
        </w:tc>
      </w:tr>
    </w:tbl>
    <w:p w:rsidR="00493E7C" w:rsidRPr="00493E7C" w:rsidRDefault="00493E7C" w:rsidP="00493E7C">
      <w:pPr>
        <w:spacing w:line="240" w:lineRule="atLeast"/>
        <w:ind w:firstLine="0"/>
        <w:rPr>
          <w:rFonts w:eastAsia="Calibri"/>
          <w:iCs/>
          <w:sz w:val="24"/>
          <w:szCs w:val="24"/>
          <w:lang w:eastAsia="en-US"/>
        </w:rPr>
      </w:pPr>
    </w:p>
    <w:bookmarkEnd w:id="47"/>
    <w:bookmarkEnd w:id="48"/>
    <w:bookmarkEnd w:id="49"/>
    <w:bookmarkEnd w:id="50"/>
    <w:bookmarkEnd w:id="51"/>
    <w:p w:rsidR="00DC4A5C" w:rsidRPr="00FB346F" w:rsidRDefault="00B145AB" w:rsidP="00DC4A5C">
      <w:pPr>
        <w:keepNext/>
        <w:widowControl w:val="0"/>
        <w:suppressAutoHyphens/>
        <w:adjustRightInd w:val="0"/>
        <w:spacing w:line="240" w:lineRule="atLeast"/>
        <w:textAlignment w:val="baseline"/>
        <w:outlineLvl w:val="3"/>
        <w:rPr>
          <w:sz w:val="24"/>
          <w:szCs w:val="24"/>
        </w:rPr>
      </w:pPr>
      <w:r w:rsidRPr="005A3C19">
        <w:rPr>
          <w:b/>
          <w:sz w:val="24"/>
          <w:szCs w:val="24"/>
        </w:rPr>
        <w:t>4.9.3.3.</w:t>
      </w:r>
      <w:r w:rsidRPr="005A3C19">
        <w:rPr>
          <w:sz w:val="24"/>
          <w:szCs w:val="24"/>
        </w:rPr>
        <w:t xml:space="preserve">   </w:t>
      </w:r>
      <w:r w:rsidR="00DC4A5C" w:rsidRPr="00FB346F">
        <w:rPr>
          <w:sz w:val="24"/>
          <w:szCs w:val="24"/>
        </w:rPr>
        <w:t>Для оценки Заявок осуществляется расчет итогового рейтинга по каждой Заявке, который рассчитывается путем сложения рейтингов по каждому критерию оценки Заявки, установленному в настоящей документации, умноженных на их значимость по формуле:</w:t>
      </w:r>
    </w:p>
    <w:p w:rsidR="00DC4A5C" w:rsidRPr="00FB346F" w:rsidRDefault="00DC4A5C" w:rsidP="00DC4A5C">
      <w:pPr>
        <w:keepNext/>
        <w:widowControl w:val="0"/>
        <w:suppressAutoHyphens/>
        <w:adjustRightInd w:val="0"/>
        <w:spacing w:line="240" w:lineRule="atLeast"/>
        <w:textAlignment w:val="baseline"/>
        <w:outlineLvl w:val="3"/>
        <w:rPr>
          <w:sz w:val="24"/>
          <w:szCs w:val="24"/>
          <w:lang w:val="en-US"/>
        </w:rPr>
      </w:pPr>
      <w:proofErr w:type="spellStart"/>
      <w:r w:rsidRPr="00FB346F">
        <w:rPr>
          <w:sz w:val="24"/>
          <w:szCs w:val="24"/>
          <w:lang w:val="en-US"/>
        </w:rPr>
        <w:t>Rsum</w:t>
      </w:r>
      <w:proofErr w:type="spellEnd"/>
      <w:r w:rsidRPr="00FB346F">
        <w:rPr>
          <w:sz w:val="24"/>
          <w:szCs w:val="24"/>
          <w:lang w:val="en-US"/>
        </w:rPr>
        <w:t xml:space="preserve"> </w:t>
      </w:r>
      <w:proofErr w:type="spellStart"/>
      <w:r w:rsidRPr="00FB346F">
        <w:rPr>
          <w:sz w:val="24"/>
          <w:szCs w:val="24"/>
          <w:lang w:val="en-US"/>
        </w:rPr>
        <w:t>i</w:t>
      </w:r>
      <w:proofErr w:type="spellEnd"/>
      <w:r w:rsidRPr="00FB346F">
        <w:rPr>
          <w:sz w:val="24"/>
          <w:szCs w:val="24"/>
          <w:lang w:val="en-US"/>
        </w:rPr>
        <w:t xml:space="preserve"> </w:t>
      </w:r>
      <w:proofErr w:type="gramStart"/>
      <w:r w:rsidRPr="00FB346F">
        <w:rPr>
          <w:sz w:val="24"/>
          <w:szCs w:val="24"/>
          <w:lang w:val="en-US"/>
        </w:rPr>
        <w:t>=  (</w:t>
      </w:r>
      <w:proofErr w:type="gramEnd"/>
      <w:r w:rsidRPr="00FB346F">
        <w:rPr>
          <w:sz w:val="24"/>
          <w:szCs w:val="24"/>
          <w:lang w:val="en-US"/>
        </w:rPr>
        <w:t>R1i</w:t>
      </w:r>
      <w:r w:rsidRPr="00FB346F">
        <w:rPr>
          <w:sz w:val="24"/>
          <w:szCs w:val="24"/>
        </w:rPr>
        <w:t>х</w:t>
      </w:r>
      <w:r w:rsidRPr="00FB346F">
        <w:rPr>
          <w:sz w:val="24"/>
          <w:szCs w:val="24"/>
          <w:lang w:val="en-US"/>
        </w:rPr>
        <w:t xml:space="preserve">  K1i) + … + (</w:t>
      </w:r>
      <w:proofErr w:type="spellStart"/>
      <w:r w:rsidRPr="00FB346F">
        <w:rPr>
          <w:sz w:val="24"/>
          <w:szCs w:val="24"/>
          <w:lang w:val="en-US"/>
        </w:rPr>
        <w:t>Rni</w:t>
      </w:r>
      <w:proofErr w:type="spellEnd"/>
      <w:r w:rsidRPr="00FB346F">
        <w:rPr>
          <w:sz w:val="24"/>
          <w:szCs w:val="24"/>
          <w:lang w:val="en-US"/>
        </w:rPr>
        <w:t xml:space="preserve">  </w:t>
      </w:r>
      <w:r w:rsidRPr="00FB346F">
        <w:rPr>
          <w:sz w:val="24"/>
          <w:szCs w:val="24"/>
        </w:rPr>
        <w:t>х</w:t>
      </w:r>
      <w:r w:rsidRPr="00FB346F">
        <w:rPr>
          <w:sz w:val="24"/>
          <w:szCs w:val="24"/>
          <w:lang w:val="en-US"/>
        </w:rPr>
        <w:t xml:space="preserve">  </w:t>
      </w:r>
      <w:proofErr w:type="spellStart"/>
      <w:r w:rsidRPr="00FB346F">
        <w:rPr>
          <w:sz w:val="24"/>
          <w:szCs w:val="24"/>
          <w:lang w:val="en-US"/>
        </w:rPr>
        <w:t>Kni</w:t>
      </w:r>
      <w:proofErr w:type="spellEnd"/>
      <w:r w:rsidRPr="00FB346F">
        <w:rPr>
          <w:sz w:val="24"/>
          <w:szCs w:val="24"/>
          <w:lang w:val="en-US"/>
        </w:rPr>
        <w:t xml:space="preserve">)  </w:t>
      </w:r>
      <w:r w:rsidRPr="00FB346F">
        <w:rPr>
          <w:sz w:val="24"/>
          <w:szCs w:val="24"/>
        </w:rPr>
        <w:t>где</w:t>
      </w:r>
      <w:r w:rsidRPr="00FB346F">
        <w:rPr>
          <w:sz w:val="24"/>
          <w:szCs w:val="24"/>
          <w:lang w:val="en-US"/>
        </w:rPr>
        <w:t>:</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proofErr w:type="spellStart"/>
      <w:r w:rsidRPr="00FB346F">
        <w:rPr>
          <w:sz w:val="24"/>
          <w:szCs w:val="24"/>
        </w:rPr>
        <w:t>Rsumi</w:t>
      </w:r>
      <w:proofErr w:type="spellEnd"/>
      <w:r w:rsidRPr="00FB346F">
        <w:rPr>
          <w:sz w:val="24"/>
          <w:szCs w:val="24"/>
        </w:rPr>
        <w:t xml:space="preserve"> – итоговый </w:t>
      </w:r>
      <w:proofErr w:type="spellStart"/>
      <w:r w:rsidRPr="00FB346F">
        <w:rPr>
          <w:sz w:val="24"/>
          <w:szCs w:val="24"/>
        </w:rPr>
        <w:t>рейтингi</w:t>
      </w:r>
      <w:proofErr w:type="spellEnd"/>
      <w:r w:rsidRPr="00FB346F">
        <w:rPr>
          <w:sz w:val="24"/>
          <w:szCs w:val="24"/>
        </w:rPr>
        <w:t>-ого предложения;</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r w:rsidRPr="00FB346F">
        <w:rPr>
          <w:sz w:val="24"/>
          <w:szCs w:val="24"/>
        </w:rPr>
        <w:t>R1i     - рейтинг, присуждаемый i-ому предложению по критерию 1;</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r w:rsidRPr="00FB346F">
        <w:rPr>
          <w:sz w:val="24"/>
          <w:szCs w:val="24"/>
        </w:rPr>
        <w:t>K1i     - коэффициент значимости критерия 1;</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r w:rsidRPr="00FB346F">
        <w:rPr>
          <w:sz w:val="24"/>
          <w:szCs w:val="24"/>
        </w:rPr>
        <w:t>и т.д. по всем критериям</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r w:rsidRPr="00FB346F">
        <w:rPr>
          <w:sz w:val="24"/>
          <w:szCs w:val="24"/>
        </w:rPr>
        <w:t xml:space="preserve">     Рейтинг представляет собой оценку в баллах, получаемую по результатам оценки по критерию. Дробное значение рейтинга округляется до двух десятичных знаков после запятой по математическим правилам округления.</w:t>
      </w:r>
    </w:p>
    <w:p w:rsidR="00DC4A5C" w:rsidRPr="00FB346F" w:rsidRDefault="00DC4A5C" w:rsidP="00DC4A5C">
      <w:pPr>
        <w:keepNext/>
        <w:widowControl w:val="0"/>
        <w:suppressAutoHyphens/>
        <w:adjustRightInd w:val="0"/>
        <w:spacing w:line="240" w:lineRule="atLeast"/>
        <w:textAlignment w:val="baseline"/>
        <w:outlineLvl w:val="3"/>
        <w:rPr>
          <w:sz w:val="24"/>
          <w:szCs w:val="24"/>
        </w:rPr>
      </w:pPr>
      <w:r w:rsidRPr="00FB346F">
        <w:rPr>
          <w:sz w:val="24"/>
          <w:szCs w:val="24"/>
        </w:rPr>
        <w:t xml:space="preserve">     Значимость критериев определяется в процентах. При этом для расчета рейтинга применяется коэффициент значимости, равный значению критерия в процентах, деленному на 100.</w:t>
      </w:r>
    </w:p>
    <w:p w:rsidR="00DB5DE0" w:rsidRPr="00C420D0" w:rsidRDefault="00DC4A5C" w:rsidP="00DC4A5C">
      <w:pPr>
        <w:shd w:val="clear" w:color="auto" w:fill="FFFFFF" w:themeFill="background1"/>
        <w:spacing w:line="240" w:lineRule="atLeast"/>
        <w:ind w:firstLine="0"/>
        <w:rPr>
          <w:sz w:val="24"/>
          <w:szCs w:val="24"/>
        </w:rPr>
      </w:pPr>
      <w:r w:rsidRPr="00FB346F">
        <w:rPr>
          <w:sz w:val="24"/>
          <w:szCs w:val="24"/>
        </w:rPr>
        <w:t xml:space="preserve">     При наличии фактов неисполнения (ненадлежащего исполнения) участником закупки обязательств по выполнению работ, аналогичных предмету закупки, по договорам, заключенным с Заказчиком, за последние 2 (два) года, предшествующих дате размещения извещения о закупке, в том числе в случае одностороннего отказа Заказчика от исполнения договора в связи с существенным нарушением его со стороны поставщика оценка заявки такого Участника снижается на 2 балла. Рейтинг Заявок Участников пересматривается с учетом данного снижения. </w:t>
      </w:r>
      <w:r w:rsidR="00DB5DE0" w:rsidRPr="00C420D0">
        <w:rPr>
          <w:b/>
          <w:sz w:val="24"/>
          <w:szCs w:val="24"/>
        </w:rPr>
        <w:t xml:space="preserve">4.9.3.4. </w:t>
      </w:r>
      <w:r w:rsidR="00DB5DE0" w:rsidRPr="00C420D0">
        <w:rPr>
          <w:bCs/>
          <w:iCs/>
          <w:snapToGrid w:val="0"/>
          <w:sz w:val="24"/>
          <w:szCs w:val="24"/>
          <w:shd w:val="clear" w:color="auto" w:fill="FFFFFF"/>
        </w:rPr>
        <w:t>Комиссия на основании результатов оценки заявок на участие в закупке ранжирует заявки, присваивая каждой заявке порядковый номер в порядке уменьшения степени выгодности содержащихся в них условий исполнения договора</w:t>
      </w:r>
      <w:r w:rsidR="00DB5DE0" w:rsidRPr="00C420D0">
        <w:rPr>
          <w:sz w:val="24"/>
          <w:szCs w:val="24"/>
          <w:shd w:val="clear" w:color="auto" w:fill="FFFFFF"/>
        </w:rPr>
        <w:t xml:space="preserve">. Заявке на участие в закупке, окончательному предложению, в котором содержатся лучшие условия исполнения договора (большее количество баллов), присваивается первый номер. </w:t>
      </w:r>
      <w:r w:rsidR="00DB5DE0" w:rsidRPr="00C420D0">
        <w:rPr>
          <w:bCs/>
          <w:iCs/>
          <w:snapToGrid w:val="0"/>
          <w:sz w:val="24"/>
          <w:szCs w:val="24"/>
          <w:shd w:val="clear" w:color="auto" w:fill="FFFFFF"/>
        </w:rPr>
        <w:t xml:space="preserve">Победителем признается участник закупки, занявший </w:t>
      </w:r>
      <w:r w:rsidR="00DB5DE0" w:rsidRPr="00C420D0">
        <w:rPr>
          <w:bCs/>
          <w:iCs/>
          <w:snapToGrid w:val="0"/>
          <w:sz w:val="24"/>
          <w:szCs w:val="24"/>
          <w:shd w:val="clear" w:color="auto" w:fill="FFFFFF"/>
        </w:rPr>
        <w:lastRenderedPageBreak/>
        <w:t xml:space="preserve">первое место по итогам ранжирования. </w:t>
      </w:r>
      <w:r w:rsidR="00DB5DE0" w:rsidRPr="00C420D0">
        <w:rPr>
          <w:sz w:val="24"/>
          <w:szCs w:val="24"/>
          <w:shd w:val="clear" w:color="auto" w:fill="FFFFFF"/>
        </w:rPr>
        <w:t xml:space="preserve">В случае, если в нескольких заявках на участие в закупке, окончательных предложениях содержатся одинаковые условия исполнения договора, меньший порядковый номер присваивается заявке на участие в закупке, окончательному предложению, которые поступили ранее других заявок на участие в закупке, окончательных предложений, содержащих такие же </w:t>
      </w:r>
      <w:r w:rsidR="00DB5DE0" w:rsidRPr="00C420D0">
        <w:rPr>
          <w:sz w:val="24"/>
          <w:szCs w:val="24"/>
        </w:rPr>
        <w:t>условия.</w:t>
      </w:r>
    </w:p>
    <w:p w:rsidR="00DB5DE0" w:rsidRPr="00C420D0" w:rsidRDefault="00DB5DE0" w:rsidP="00DB5DE0">
      <w:pPr>
        <w:keepNext/>
        <w:widowControl w:val="0"/>
        <w:spacing w:line="240" w:lineRule="atLeast"/>
        <w:ind w:firstLine="0"/>
        <w:rPr>
          <w:sz w:val="24"/>
          <w:szCs w:val="24"/>
        </w:rPr>
      </w:pPr>
      <w:r w:rsidRPr="00C420D0">
        <w:rPr>
          <w:b/>
          <w:sz w:val="24"/>
          <w:szCs w:val="24"/>
        </w:rPr>
        <w:t xml:space="preserve">4.9.3.5. </w:t>
      </w:r>
      <w:r w:rsidRPr="00C420D0">
        <w:rPr>
          <w:sz w:val="24"/>
          <w:szCs w:val="24"/>
          <w:shd w:val="clear" w:color="auto" w:fill="FFFFFF"/>
        </w:rPr>
        <w:t>В ходе проведения оценки Заявок закупочная комиссия вправе принять решение о предоставлении Участниками окончательных ценовых предложений, т.е. о проведении переторжки - переговоров с Участниками о</w:t>
      </w:r>
      <w:r w:rsidRPr="00C420D0">
        <w:rPr>
          <w:bCs/>
          <w:iCs/>
          <w:snapToGrid w:val="0"/>
          <w:sz w:val="24"/>
          <w:szCs w:val="24"/>
          <w:shd w:val="clear" w:color="auto" w:fill="FFFFFF"/>
        </w:rPr>
        <w:t xml:space="preserve"> добровольном снижении цены договора</w:t>
      </w:r>
      <w:r w:rsidRPr="00C420D0">
        <w:rPr>
          <w:sz w:val="24"/>
          <w:szCs w:val="24"/>
          <w:shd w:val="clear" w:color="auto" w:fill="FFFFFF"/>
        </w:rPr>
        <w:t xml:space="preserve"> путем понижения ранее направленной цены лота, </w:t>
      </w:r>
      <w:r w:rsidRPr="00C420D0">
        <w:rPr>
          <w:bCs/>
          <w:iCs/>
          <w:snapToGrid w:val="0"/>
          <w:sz w:val="24"/>
          <w:szCs w:val="24"/>
          <w:shd w:val="clear" w:color="auto" w:fill="FFFFFF"/>
        </w:rPr>
        <w:t>указанной в заявке без изменения остальных условий</w:t>
      </w:r>
      <w:r w:rsidRPr="00C420D0">
        <w:rPr>
          <w:sz w:val="24"/>
          <w:szCs w:val="24"/>
          <w:shd w:val="clear" w:color="auto" w:fill="FFFFFF"/>
        </w:rPr>
        <w:t>.</w:t>
      </w:r>
    </w:p>
    <w:p w:rsidR="00DB5DE0" w:rsidRPr="00C420D0" w:rsidRDefault="00DB5DE0" w:rsidP="00DB5DE0">
      <w:pPr>
        <w:spacing w:line="240" w:lineRule="atLeast"/>
        <w:ind w:firstLine="0"/>
        <w:rPr>
          <w:sz w:val="24"/>
          <w:szCs w:val="24"/>
        </w:rPr>
      </w:pPr>
      <w:r w:rsidRPr="00C420D0">
        <w:rPr>
          <w:sz w:val="24"/>
          <w:szCs w:val="24"/>
        </w:rPr>
        <w:t>В случае принятия закупочной комиссией решения о проведении переторжки, Участники подают в назначенное закупочной комиссией время, улучшенное ценовое предложение на электронной площадке без дополнительных приложений. Участники должны самостоятельно отслеживать появление приглашения электронной площадки на этап переторжки. Заказчик не несет ответственности в случае неполучения Участниками соответствующей информации.</w:t>
      </w:r>
    </w:p>
    <w:p w:rsidR="00DB5DE0" w:rsidRPr="00C420D0" w:rsidRDefault="00DB5DE0" w:rsidP="00DB5DE0">
      <w:pPr>
        <w:spacing w:line="240" w:lineRule="atLeast"/>
        <w:ind w:firstLine="0"/>
        <w:rPr>
          <w:sz w:val="24"/>
          <w:szCs w:val="24"/>
        </w:rPr>
      </w:pPr>
      <w:r w:rsidRPr="00C420D0">
        <w:rPr>
          <w:sz w:val="24"/>
          <w:szCs w:val="24"/>
        </w:rPr>
        <w:t xml:space="preserve">      По решению закупочной комиссии, в случае технических сбоев на ЭП, переторжка может быть проведена путем направления Участниками улучшенных ценовых цен в назначенное закупочной комиссией время на электронный адрес Заказчика, указанный в п. 1.1.1. настоящей Документации, по каждому лоту, оформленные в соответствии с подразделом 5.1. настоящей Документации, после официального приглашения Заказчиком на этап переторжки.</w:t>
      </w:r>
    </w:p>
    <w:p w:rsidR="00DB5DE0" w:rsidRPr="00C420D0" w:rsidRDefault="00DB5DE0" w:rsidP="00DB5DE0">
      <w:pPr>
        <w:spacing w:line="240" w:lineRule="atLeast"/>
        <w:ind w:firstLine="0"/>
        <w:rPr>
          <w:sz w:val="24"/>
          <w:szCs w:val="24"/>
        </w:rPr>
      </w:pPr>
      <w:r w:rsidRPr="00C420D0">
        <w:rPr>
          <w:sz w:val="24"/>
          <w:szCs w:val="24"/>
        </w:rPr>
        <w:t>Предложения Участника закупки по увеличению цены, указанной в первоначальной Заявке на участие в закупке, не рассматриваются, данный Участник считается не участвовавшим в процедуре переторжки с таким ценовым предложением, и Заявка остается действующей с ранее объявленной ценой.</w:t>
      </w:r>
    </w:p>
    <w:p w:rsidR="00DB5DE0" w:rsidRPr="00C420D0" w:rsidRDefault="00DB5DE0" w:rsidP="00DB5DE0">
      <w:pPr>
        <w:spacing w:line="240" w:lineRule="atLeast"/>
        <w:ind w:firstLine="0"/>
        <w:rPr>
          <w:sz w:val="24"/>
          <w:szCs w:val="24"/>
        </w:rPr>
      </w:pPr>
      <w:r w:rsidRPr="00C420D0">
        <w:rPr>
          <w:sz w:val="24"/>
          <w:szCs w:val="24"/>
        </w:rPr>
        <w:t xml:space="preserve">      После проведения переторжки лучшая Заявка определяется в порядке, установленном для данной закупки, согласно </w:t>
      </w:r>
      <w:proofErr w:type="spellStart"/>
      <w:r w:rsidRPr="00C420D0">
        <w:rPr>
          <w:sz w:val="24"/>
          <w:szCs w:val="24"/>
        </w:rPr>
        <w:t>п.п</w:t>
      </w:r>
      <w:proofErr w:type="spellEnd"/>
      <w:r w:rsidRPr="00C420D0">
        <w:rPr>
          <w:sz w:val="24"/>
          <w:szCs w:val="24"/>
        </w:rPr>
        <w:t>. 4.9.3.2.</w:t>
      </w:r>
    </w:p>
    <w:p w:rsidR="00DB5DE0" w:rsidRPr="00C420D0" w:rsidRDefault="00DB5DE0" w:rsidP="00DB5DE0">
      <w:pPr>
        <w:keepNext/>
        <w:numPr>
          <w:ilvl w:val="1"/>
          <w:numId w:val="10"/>
        </w:numPr>
        <w:shd w:val="clear" w:color="auto" w:fill="FFFFFF"/>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Определение Победителя закупки</w:t>
      </w:r>
    </w:p>
    <w:p w:rsidR="00DB5DE0" w:rsidRPr="00C420D0" w:rsidRDefault="00DB5DE0" w:rsidP="00DB5DE0">
      <w:pPr>
        <w:widowControl w:val="0"/>
        <w:numPr>
          <w:ilvl w:val="2"/>
          <w:numId w:val="15"/>
        </w:numPr>
        <w:shd w:val="clear" w:color="auto" w:fill="FFFFFF"/>
        <w:tabs>
          <w:tab w:val="num" w:pos="709"/>
        </w:tabs>
        <w:autoSpaceDE w:val="0"/>
        <w:autoSpaceDN w:val="0"/>
        <w:adjustRightInd w:val="0"/>
        <w:spacing w:after="200" w:line="240" w:lineRule="auto"/>
        <w:ind w:left="0" w:firstLine="0"/>
        <w:contextualSpacing/>
        <w:rPr>
          <w:rFonts w:cs="Arial"/>
          <w:sz w:val="24"/>
          <w:szCs w:val="24"/>
        </w:rPr>
      </w:pPr>
      <w:bookmarkStart w:id="69" w:name="_Toc322017067"/>
      <w:r w:rsidRPr="00C420D0">
        <w:rPr>
          <w:rFonts w:cs="Arial"/>
          <w:sz w:val="24"/>
          <w:szCs w:val="24"/>
        </w:rPr>
        <w:t xml:space="preserve">Закупочная комиссия на заседании определяет Победителя закупки. </w:t>
      </w:r>
      <w:r w:rsidRPr="00C420D0">
        <w:rPr>
          <w:rFonts w:cs="Arial"/>
          <w:bCs/>
          <w:iCs/>
          <w:sz w:val="24"/>
          <w:szCs w:val="24"/>
        </w:rPr>
        <w:t xml:space="preserve">Победителем признается участник, предложивший, по мнению членов закупочной комиссии и результатам оценки, лучшие условия исполнения договора в соответствии с критериями и порядком оценки и сопоставления заявок, которые установлены в настоящей Документации. Участник закупки, признанный Победителем обязан в порядке и сроки, указанные в закупочной документации подписать договор на основании протокола подведения итогов закупки. </w:t>
      </w:r>
      <w:r w:rsidRPr="00C420D0">
        <w:rPr>
          <w:rFonts w:cs="Arial"/>
          <w:sz w:val="24"/>
          <w:szCs w:val="24"/>
          <w:shd w:val="clear" w:color="auto" w:fill="FFFFFF"/>
        </w:rPr>
        <w:t>При уклонении Победителя закупки от заключения Договора обязанность заключения Договора переходит к Участнику закупки, занявшему второе место в соответствии с результатами ранжирования Заявок (п.4.9.3.4).</w:t>
      </w:r>
    </w:p>
    <w:p w:rsidR="00DB5DE0" w:rsidRPr="00C420D0" w:rsidRDefault="00DB5DE0" w:rsidP="00DB5DE0">
      <w:pPr>
        <w:numPr>
          <w:ilvl w:val="2"/>
          <w:numId w:val="10"/>
        </w:numPr>
        <w:shd w:val="clear" w:color="auto" w:fill="FFFFFF"/>
        <w:spacing w:after="200" w:line="240" w:lineRule="auto"/>
        <w:ind w:left="0" w:firstLine="0"/>
        <w:rPr>
          <w:rFonts w:eastAsia="Calibri"/>
          <w:sz w:val="24"/>
          <w:szCs w:val="24"/>
          <w:lang w:eastAsia="en-US"/>
        </w:rPr>
      </w:pPr>
      <w:r w:rsidRPr="00C420D0">
        <w:rPr>
          <w:rFonts w:eastAsia="Calibri"/>
          <w:sz w:val="24"/>
          <w:szCs w:val="24"/>
          <w:lang w:eastAsia="en-US"/>
        </w:rPr>
        <w:t xml:space="preserve"> Решение закупочной комиссии по определению Победителя закупки </w:t>
      </w:r>
      <w:r w:rsidRPr="00C420D0">
        <w:rPr>
          <w:rFonts w:eastAsia="Calibri"/>
          <w:sz w:val="24"/>
          <w:szCs w:val="24"/>
          <w:shd w:val="clear" w:color="auto" w:fill="FFFFFF"/>
          <w:lang w:eastAsia="en-US"/>
        </w:rPr>
        <w:t>и Участника закупки, занявшего второе место, отражается в итоговом протоколе заседания комиссии</w:t>
      </w:r>
      <w:r w:rsidRPr="00C420D0">
        <w:rPr>
          <w:rFonts w:eastAsia="Calibri"/>
          <w:sz w:val="24"/>
          <w:szCs w:val="24"/>
          <w:lang w:eastAsia="en-US"/>
        </w:rPr>
        <w:t>.</w:t>
      </w:r>
    </w:p>
    <w:p w:rsidR="00DB5DE0" w:rsidRPr="00C420D0" w:rsidRDefault="00DB5DE0" w:rsidP="00892244">
      <w:pPr>
        <w:keepNext/>
        <w:numPr>
          <w:ilvl w:val="1"/>
          <w:numId w:val="27"/>
        </w:numPr>
        <w:shd w:val="clear" w:color="auto" w:fill="FFFFFF"/>
        <w:tabs>
          <w:tab w:val="clear" w:pos="1134"/>
          <w:tab w:val="num" w:pos="709"/>
        </w:tabs>
        <w:suppressAutoHyphens/>
        <w:spacing w:before="360" w:after="120" w:line="240" w:lineRule="auto"/>
        <w:ind w:left="0" w:firstLine="0"/>
        <w:outlineLvl w:val="1"/>
        <w:rPr>
          <w:rFonts w:eastAsia="Calibri"/>
          <w:b/>
          <w:bCs/>
          <w:sz w:val="24"/>
          <w:szCs w:val="24"/>
          <w:lang w:eastAsia="en-US"/>
        </w:rPr>
      </w:pPr>
      <w:r w:rsidRPr="00C420D0">
        <w:rPr>
          <w:rFonts w:eastAsia="Calibri"/>
          <w:b/>
          <w:bCs/>
          <w:sz w:val="24"/>
          <w:szCs w:val="24"/>
          <w:lang w:eastAsia="en-US"/>
        </w:rPr>
        <w:t xml:space="preserve"> Уведомление Участников о результатах </w:t>
      </w:r>
      <w:bookmarkEnd w:id="69"/>
      <w:r w:rsidRPr="00C420D0">
        <w:rPr>
          <w:rFonts w:eastAsia="Calibri"/>
          <w:b/>
          <w:bCs/>
          <w:sz w:val="24"/>
          <w:szCs w:val="24"/>
          <w:lang w:eastAsia="en-US"/>
        </w:rPr>
        <w:t>закупки</w:t>
      </w:r>
    </w:p>
    <w:p w:rsidR="00DB5DE0" w:rsidRPr="00C420D0" w:rsidRDefault="00DB5DE0" w:rsidP="00DB5DE0">
      <w:pPr>
        <w:shd w:val="clear" w:color="auto" w:fill="FFFFFF"/>
        <w:autoSpaceDE w:val="0"/>
        <w:autoSpaceDN w:val="0"/>
        <w:adjustRightInd w:val="0"/>
        <w:spacing w:line="240" w:lineRule="atLeast"/>
        <w:ind w:firstLine="0"/>
        <w:rPr>
          <w:rFonts w:eastAsia="Calibri"/>
          <w:bCs/>
          <w:iCs/>
          <w:sz w:val="24"/>
          <w:szCs w:val="24"/>
          <w:shd w:val="clear" w:color="auto" w:fill="FFFFFF"/>
          <w:lang w:eastAsia="en-US"/>
        </w:rPr>
      </w:pPr>
      <w:r w:rsidRPr="00C420D0">
        <w:rPr>
          <w:rFonts w:eastAsia="Calibri"/>
          <w:b/>
          <w:sz w:val="24"/>
          <w:szCs w:val="24"/>
          <w:lang w:eastAsia="en-US"/>
        </w:rPr>
        <w:t>4.11.1</w:t>
      </w:r>
      <w:r w:rsidRPr="00C420D0">
        <w:rPr>
          <w:rFonts w:eastAsia="Calibri"/>
          <w:sz w:val="24"/>
          <w:szCs w:val="24"/>
          <w:lang w:eastAsia="en-US"/>
        </w:rPr>
        <w:t xml:space="preserve"> </w:t>
      </w:r>
      <w:r w:rsidRPr="00C420D0">
        <w:rPr>
          <w:rFonts w:eastAsia="Calibri"/>
          <w:bCs/>
          <w:iCs/>
          <w:sz w:val="24"/>
          <w:szCs w:val="24"/>
          <w:shd w:val="clear" w:color="auto" w:fill="FFFFFF"/>
          <w:lang w:eastAsia="en-US"/>
        </w:rPr>
        <w:t xml:space="preserve">Протоколы, составляемые в ходе закупки, размещаются заказчиком на ЭП и на сайте Общества, не позднее чем через 3 (три) дня со дня подписания таких протоколов, при этом датой подписания считается дата подписания протокола всеми членами закупочной комиссии. </w:t>
      </w:r>
    </w:p>
    <w:p w:rsidR="00DB5DE0" w:rsidRPr="00C420D0" w:rsidRDefault="00DB5DE0" w:rsidP="00DB5DE0">
      <w:pPr>
        <w:shd w:val="clear" w:color="auto" w:fill="FFFFFF"/>
        <w:autoSpaceDE w:val="0"/>
        <w:autoSpaceDN w:val="0"/>
        <w:adjustRightInd w:val="0"/>
        <w:spacing w:line="240" w:lineRule="atLeast"/>
        <w:ind w:firstLine="0"/>
        <w:rPr>
          <w:b/>
          <w:bCs/>
          <w:iCs/>
          <w:snapToGrid w:val="0"/>
          <w:sz w:val="24"/>
          <w:szCs w:val="24"/>
        </w:rPr>
      </w:pPr>
      <w:r w:rsidRPr="00C420D0">
        <w:rPr>
          <w:rFonts w:eastAsia="Calibri"/>
          <w:b/>
          <w:sz w:val="24"/>
          <w:szCs w:val="24"/>
          <w:lang w:eastAsia="en-US"/>
        </w:rPr>
        <w:t>4.11.2</w:t>
      </w:r>
      <w:r w:rsidRPr="00C420D0">
        <w:rPr>
          <w:rFonts w:eastAsia="Calibri"/>
          <w:sz w:val="24"/>
          <w:szCs w:val="24"/>
          <w:lang w:eastAsia="en-US"/>
        </w:rPr>
        <w:t xml:space="preserve"> </w:t>
      </w:r>
      <w:r w:rsidRPr="00C420D0">
        <w:rPr>
          <w:bCs/>
          <w:iCs/>
          <w:snapToGrid w:val="0"/>
          <w:sz w:val="24"/>
          <w:szCs w:val="24"/>
        </w:rPr>
        <w:t>Протокол,</w:t>
      </w:r>
      <w:r w:rsidRPr="00C420D0">
        <w:rPr>
          <w:snapToGrid w:val="0"/>
          <w:sz w:val="24"/>
          <w:szCs w:val="24"/>
        </w:rPr>
        <w:t xml:space="preserve"> составленный по итогам состязательной закупки</w:t>
      </w:r>
      <w:r w:rsidRPr="00C420D0">
        <w:rPr>
          <w:b/>
          <w:bCs/>
          <w:iCs/>
          <w:snapToGrid w:val="0"/>
          <w:sz w:val="24"/>
          <w:szCs w:val="24"/>
        </w:rPr>
        <w:t xml:space="preserve"> </w:t>
      </w:r>
      <w:r w:rsidRPr="00C420D0">
        <w:rPr>
          <w:snapToGrid w:val="0"/>
          <w:sz w:val="24"/>
          <w:szCs w:val="24"/>
        </w:rPr>
        <w:t>должен содержать следующие сведения:</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1)</w:t>
      </w:r>
      <w:r w:rsidRPr="00C420D0">
        <w:rPr>
          <w:snapToGrid w:val="0"/>
          <w:sz w:val="24"/>
          <w:szCs w:val="24"/>
        </w:rPr>
        <w:t xml:space="preserve"> место, время и дата проведения заседания закупочной комиссии;</w:t>
      </w:r>
    </w:p>
    <w:p w:rsidR="00DB5DE0" w:rsidRPr="00C420D0" w:rsidRDefault="00DB5DE0" w:rsidP="00DB5DE0">
      <w:pPr>
        <w:shd w:val="clear" w:color="auto" w:fill="FFFFFF"/>
        <w:autoSpaceDE w:val="0"/>
        <w:autoSpaceDN w:val="0"/>
        <w:adjustRightInd w:val="0"/>
        <w:spacing w:line="240" w:lineRule="atLeast"/>
        <w:ind w:firstLine="0"/>
        <w:rPr>
          <w:snapToGrid w:val="0"/>
          <w:sz w:val="24"/>
          <w:szCs w:val="24"/>
        </w:rPr>
      </w:pPr>
      <w:r w:rsidRPr="00C420D0">
        <w:rPr>
          <w:b/>
          <w:snapToGrid w:val="0"/>
          <w:sz w:val="24"/>
          <w:szCs w:val="24"/>
        </w:rPr>
        <w:t>2)</w:t>
      </w:r>
      <w:r w:rsidRPr="00C420D0">
        <w:rPr>
          <w:snapToGrid w:val="0"/>
          <w:sz w:val="24"/>
          <w:szCs w:val="24"/>
        </w:rPr>
        <w:t xml:space="preserve"> наименование предмета закупки;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 xml:space="preserve">3) </w:t>
      </w:r>
      <w:r w:rsidRPr="00C420D0">
        <w:rPr>
          <w:sz w:val="24"/>
          <w:szCs w:val="24"/>
        </w:rPr>
        <w:t>информация о присутствующих и отсутствующих членах закупочной комиссии;</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4)</w:t>
      </w:r>
      <w:r w:rsidRPr="00C420D0">
        <w:rPr>
          <w:sz w:val="24"/>
          <w:szCs w:val="24"/>
        </w:rPr>
        <w:t xml:space="preserve"> информацию о дополнительных ценовых предложениях участников закупки, в случае проведения этапа переторжки, при условии, что данный этап предусмотрен документацией. </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5)</w:t>
      </w:r>
      <w:r w:rsidRPr="00C420D0">
        <w:rPr>
          <w:sz w:val="24"/>
          <w:szCs w:val="24"/>
        </w:rPr>
        <w:t xml:space="preserve"> причины, по которым состязательная закупка признана несостоявшейся, в случае ее признания таковой;</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lastRenderedPageBreak/>
        <w:t>6)</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DB5DE0" w:rsidRPr="00C420D0" w:rsidRDefault="00DB5DE0" w:rsidP="00DB5DE0">
      <w:pPr>
        <w:widowControl w:val="0"/>
        <w:shd w:val="clear" w:color="auto" w:fill="FFFFFF"/>
        <w:autoSpaceDE w:val="0"/>
        <w:autoSpaceDN w:val="0"/>
        <w:adjustRightInd w:val="0"/>
        <w:spacing w:line="240" w:lineRule="atLeast"/>
        <w:ind w:firstLine="0"/>
        <w:rPr>
          <w:b/>
          <w:sz w:val="24"/>
          <w:szCs w:val="24"/>
        </w:rPr>
      </w:pPr>
      <w:r w:rsidRPr="00C420D0">
        <w:rPr>
          <w:b/>
          <w:sz w:val="24"/>
          <w:szCs w:val="24"/>
        </w:rPr>
        <w:t>7)</w:t>
      </w:r>
      <w:r w:rsidRPr="00C420D0">
        <w:rPr>
          <w:sz w:val="24"/>
          <w:szCs w:val="24"/>
        </w:rPr>
        <w:t xml:space="preserve"> наименование (для юридического лица) или фамилия, имя, отчество (при наличии) (для физического лица), местонахождение участника закупки</w:t>
      </w:r>
      <w:r w:rsidRPr="00C420D0">
        <w:rPr>
          <w:rFonts w:cs="Arial"/>
          <w:bCs/>
          <w:iCs/>
          <w:sz w:val="24"/>
          <w:szCs w:val="24"/>
        </w:rPr>
        <w:t>, занявшего второе место,</w:t>
      </w:r>
      <w:r w:rsidRPr="00C420D0">
        <w:rPr>
          <w:rFonts w:cs="Arial"/>
          <w:sz w:val="24"/>
          <w:szCs w:val="24"/>
        </w:rPr>
        <w:t xml:space="preserve"> с которым будет заключен договор в случае, если Участник, признанный Победителем состязательной закупки, уклонился от заключения договора.</w:t>
      </w:r>
    </w:p>
    <w:p w:rsidR="00DB5DE0" w:rsidRPr="00C420D0" w:rsidRDefault="00DB5DE0" w:rsidP="00DB5DE0">
      <w:pPr>
        <w:widowControl w:val="0"/>
        <w:shd w:val="clear" w:color="auto" w:fill="FFFFFF"/>
        <w:autoSpaceDE w:val="0"/>
        <w:autoSpaceDN w:val="0"/>
        <w:adjustRightInd w:val="0"/>
        <w:spacing w:line="240" w:lineRule="atLeast"/>
        <w:ind w:firstLine="0"/>
        <w:rPr>
          <w:sz w:val="24"/>
          <w:szCs w:val="24"/>
        </w:rPr>
      </w:pPr>
      <w:r w:rsidRPr="00C420D0">
        <w:rPr>
          <w:b/>
          <w:sz w:val="24"/>
          <w:szCs w:val="24"/>
        </w:rPr>
        <w:t>8)</w:t>
      </w:r>
      <w:r w:rsidRPr="00C420D0">
        <w:rPr>
          <w:sz w:val="24"/>
          <w:szCs w:val="24"/>
        </w:rPr>
        <w:t xml:space="preserve"> дата подписания протокола.</w:t>
      </w:r>
    </w:p>
    <w:p w:rsidR="00DB5DE0" w:rsidRPr="00C420D0" w:rsidRDefault="00DB5DE0" w:rsidP="00DB5DE0">
      <w:pPr>
        <w:widowControl w:val="0"/>
        <w:shd w:val="clear" w:color="auto" w:fill="FFFFFF"/>
        <w:autoSpaceDE w:val="0"/>
        <w:autoSpaceDN w:val="0"/>
        <w:adjustRightInd w:val="0"/>
        <w:spacing w:line="240" w:lineRule="atLeast"/>
        <w:ind w:firstLine="0"/>
        <w:contextualSpacing/>
        <w:rPr>
          <w:rFonts w:cs="Arial"/>
          <w:sz w:val="24"/>
          <w:szCs w:val="24"/>
        </w:rPr>
      </w:pPr>
    </w:p>
    <w:p w:rsidR="004B347C" w:rsidRPr="004B347C" w:rsidRDefault="00394D3A" w:rsidP="00394D3A">
      <w:pPr>
        <w:keepNext/>
        <w:widowControl w:val="0"/>
        <w:suppressAutoHyphens/>
        <w:autoSpaceDE w:val="0"/>
        <w:autoSpaceDN w:val="0"/>
        <w:adjustRightInd w:val="0"/>
        <w:spacing w:before="360" w:after="120" w:line="240" w:lineRule="auto"/>
        <w:ind w:left="2127" w:hanging="2127"/>
        <w:contextualSpacing/>
        <w:jc w:val="left"/>
        <w:outlineLvl w:val="1"/>
        <w:rPr>
          <w:b/>
          <w:bCs/>
          <w:sz w:val="24"/>
          <w:szCs w:val="24"/>
        </w:rPr>
      </w:pPr>
      <w:r>
        <w:rPr>
          <w:b/>
          <w:bCs/>
          <w:sz w:val="24"/>
          <w:szCs w:val="24"/>
        </w:rPr>
        <w:t xml:space="preserve">4.12. </w:t>
      </w:r>
      <w:r w:rsidR="004B347C" w:rsidRPr="004B347C">
        <w:rPr>
          <w:b/>
          <w:bCs/>
          <w:sz w:val="24"/>
          <w:szCs w:val="24"/>
        </w:rPr>
        <w:t>Заключение Договора</w:t>
      </w:r>
    </w:p>
    <w:p w:rsidR="004B347C" w:rsidRPr="004B347C" w:rsidRDefault="004B347C" w:rsidP="004B347C">
      <w:pPr>
        <w:widowControl w:val="0"/>
        <w:autoSpaceDE w:val="0"/>
        <w:autoSpaceDN w:val="0"/>
        <w:adjustRightInd w:val="0"/>
        <w:spacing w:line="240" w:lineRule="auto"/>
        <w:ind w:firstLine="0"/>
        <w:contextualSpacing/>
        <w:rPr>
          <w:bCs/>
          <w:iCs/>
          <w:snapToGrid w:val="0"/>
          <w:sz w:val="24"/>
          <w:szCs w:val="24"/>
        </w:rPr>
      </w:pPr>
      <w:r w:rsidRPr="004B347C">
        <w:rPr>
          <w:b/>
          <w:bCs/>
          <w:iCs/>
          <w:snapToGrid w:val="0"/>
          <w:sz w:val="24"/>
          <w:szCs w:val="24"/>
        </w:rPr>
        <w:t>4.12.1</w:t>
      </w:r>
      <w:r w:rsidRPr="004B347C">
        <w:rPr>
          <w:bCs/>
          <w:iCs/>
          <w:snapToGrid w:val="0"/>
          <w:sz w:val="24"/>
          <w:szCs w:val="24"/>
        </w:rPr>
        <w:t xml:space="preserve"> Договор со стороны Заказчика подписывается после предоставления участником закупки, с которым заключается договор, обеспечения исполнения обязательств по договору. Обеспечение исполнения обязательств по договору должно быть предъявлено таким участником закупки одновременно с договором, подписанным со своей стороны, и будет находиться у Заказчика до момента исполнения поставщиком (подрядчиком, исполнителем) всех обязательств по договору перед Заказчиком. </w:t>
      </w:r>
    </w:p>
    <w:p w:rsidR="004B347C" w:rsidRPr="004B347C" w:rsidRDefault="004B347C" w:rsidP="004B347C">
      <w:pPr>
        <w:widowControl w:val="0"/>
        <w:autoSpaceDE w:val="0"/>
        <w:autoSpaceDN w:val="0"/>
        <w:adjustRightInd w:val="0"/>
        <w:spacing w:line="240" w:lineRule="auto"/>
        <w:ind w:firstLine="0"/>
        <w:contextualSpacing/>
        <w:rPr>
          <w:bCs/>
          <w:iCs/>
          <w:snapToGrid w:val="0"/>
          <w:sz w:val="24"/>
          <w:szCs w:val="24"/>
        </w:rPr>
      </w:pPr>
      <w:r w:rsidRPr="004B347C">
        <w:rPr>
          <w:bCs/>
          <w:iCs/>
          <w:snapToGrid w:val="0"/>
          <w:sz w:val="24"/>
          <w:szCs w:val="24"/>
        </w:rPr>
        <w:t xml:space="preserve">         Договор по результатам закупки заключается не ранее чем через 10 (десять) календарных дней и не позднее чем через 20 (двадцать) календарных дней с даты размещения в единой информационной системе итогового протокола, составленного по результатам закупки в следующем порядке:</w:t>
      </w:r>
    </w:p>
    <w:p w:rsidR="004B347C" w:rsidRPr="004B347C" w:rsidRDefault="004B347C" w:rsidP="004B347C">
      <w:pPr>
        <w:widowControl w:val="0"/>
        <w:autoSpaceDE w:val="0"/>
        <w:autoSpaceDN w:val="0"/>
        <w:adjustRightInd w:val="0"/>
        <w:spacing w:line="240" w:lineRule="auto"/>
        <w:ind w:firstLine="0"/>
        <w:contextualSpacing/>
        <w:rPr>
          <w:bCs/>
          <w:iCs/>
          <w:snapToGrid w:val="0"/>
          <w:sz w:val="24"/>
          <w:szCs w:val="24"/>
        </w:rPr>
      </w:pPr>
      <w:r w:rsidRPr="004B347C">
        <w:rPr>
          <w:bCs/>
          <w:iCs/>
          <w:snapToGrid w:val="0"/>
          <w:sz w:val="24"/>
          <w:szCs w:val="24"/>
        </w:rPr>
        <w:t>- в течение 5 (пяти) календарных дней Заказчик направляет Победителю, составленный в соответствии с проектом договора (раздел 3 настоящей Документации) по электронной почте с «уведомлением о доставке» на электронный адрес, указанный в анкете Участника. Заказчик не несет ответственности в случае неполучения Участником договора, направленного на электронный адрес, указанный в анкете Участника;</w:t>
      </w:r>
    </w:p>
    <w:p w:rsidR="004B347C" w:rsidRPr="004B347C" w:rsidRDefault="004B347C" w:rsidP="004B347C">
      <w:pPr>
        <w:widowControl w:val="0"/>
        <w:autoSpaceDE w:val="0"/>
        <w:autoSpaceDN w:val="0"/>
        <w:adjustRightInd w:val="0"/>
        <w:spacing w:line="240" w:lineRule="auto"/>
        <w:ind w:firstLine="0"/>
        <w:contextualSpacing/>
        <w:rPr>
          <w:bCs/>
          <w:iCs/>
          <w:snapToGrid w:val="0"/>
          <w:sz w:val="24"/>
          <w:szCs w:val="24"/>
        </w:rPr>
      </w:pPr>
      <w:r w:rsidRPr="004B347C">
        <w:rPr>
          <w:bCs/>
          <w:iCs/>
          <w:snapToGrid w:val="0"/>
          <w:sz w:val="24"/>
          <w:szCs w:val="24"/>
        </w:rPr>
        <w:t xml:space="preserve">- в течение 5 (пяти) календарных дней от даты получения Победителем (дата «уведомления о доставке»), Победитель направляет Заказчику подписанный со своей стороны договор по электронной почте на адрес Заказчика </w:t>
      </w:r>
      <w:proofErr w:type="spellStart"/>
      <w:r w:rsidR="000A3C51" w:rsidRPr="000A3C51">
        <w:rPr>
          <w:color w:val="0000FF"/>
          <w:sz w:val="24"/>
          <w:szCs w:val="24"/>
          <w:u w:val="single"/>
          <w:lang w:val="en-US"/>
        </w:rPr>
        <w:t>kga</w:t>
      </w:r>
      <w:proofErr w:type="spellEnd"/>
      <w:r w:rsidRPr="004B347C">
        <w:rPr>
          <w:bCs/>
          <w:iCs/>
          <w:snapToGrid w:val="0"/>
          <w:color w:val="0000FF"/>
          <w:sz w:val="24"/>
          <w:szCs w:val="24"/>
          <w:u w:val="single"/>
        </w:rPr>
        <w:t>@ynp.ru</w:t>
      </w:r>
      <w:r w:rsidRPr="004B347C">
        <w:rPr>
          <w:bCs/>
          <w:iCs/>
          <w:snapToGrid w:val="0"/>
          <w:sz w:val="24"/>
          <w:szCs w:val="24"/>
        </w:rPr>
        <w:t>, а также предоставляет обеспечение исполнения договора.</w:t>
      </w:r>
    </w:p>
    <w:p w:rsidR="004B347C" w:rsidRPr="004B347C" w:rsidRDefault="004B347C" w:rsidP="004B347C">
      <w:pPr>
        <w:widowControl w:val="0"/>
        <w:autoSpaceDE w:val="0"/>
        <w:autoSpaceDN w:val="0"/>
        <w:adjustRightInd w:val="0"/>
        <w:spacing w:line="240" w:lineRule="auto"/>
        <w:ind w:firstLine="0"/>
        <w:contextualSpacing/>
        <w:rPr>
          <w:bCs/>
          <w:iCs/>
          <w:snapToGrid w:val="0"/>
          <w:sz w:val="24"/>
          <w:szCs w:val="24"/>
        </w:rPr>
      </w:pPr>
      <w:r w:rsidRPr="004B347C">
        <w:rPr>
          <w:bCs/>
          <w:iCs/>
          <w:snapToGrid w:val="0"/>
          <w:sz w:val="24"/>
          <w:szCs w:val="24"/>
        </w:rPr>
        <w:t xml:space="preserve">- в течение 5 (пяти) календарных дней Заказчик направляет Победителю, подписанный со своей стороны договор. </w:t>
      </w:r>
    </w:p>
    <w:p w:rsidR="004B347C" w:rsidRPr="004B347C" w:rsidRDefault="004B347C" w:rsidP="004B347C">
      <w:pPr>
        <w:widowControl w:val="0"/>
        <w:autoSpaceDE w:val="0"/>
        <w:autoSpaceDN w:val="0"/>
        <w:adjustRightInd w:val="0"/>
        <w:spacing w:line="240" w:lineRule="auto"/>
        <w:contextualSpacing/>
        <w:rPr>
          <w:sz w:val="24"/>
          <w:szCs w:val="24"/>
        </w:rPr>
      </w:pPr>
      <w:r w:rsidRPr="004B347C">
        <w:rPr>
          <w:bCs/>
          <w:iCs/>
          <w:snapToGrid w:val="0"/>
          <w:sz w:val="24"/>
          <w:szCs w:val="24"/>
        </w:rPr>
        <w:t>Подписание оригинальных экземпляров договора стороны обязуются осуществить в течение 30 (тридцати) календарных дней, при этом Заказчик направляет два экземпляра оригинала договора Победителю после подписания договора в сканированном виде.</w:t>
      </w:r>
    </w:p>
    <w:p w:rsidR="004B347C" w:rsidRPr="004B347C" w:rsidRDefault="004B347C" w:rsidP="004B347C">
      <w:pPr>
        <w:widowControl w:val="0"/>
        <w:autoSpaceDE w:val="0"/>
        <w:autoSpaceDN w:val="0"/>
        <w:adjustRightInd w:val="0"/>
        <w:spacing w:line="240" w:lineRule="atLeast"/>
        <w:ind w:firstLine="0"/>
        <w:contextualSpacing/>
        <w:rPr>
          <w:sz w:val="24"/>
          <w:szCs w:val="24"/>
        </w:rPr>
      </w:pPr>
      <w:r w:rsidRPr="004B347C">
        <w:rPr>
          <w:b/>
          <w:sz w:val="24"/>
          <w:szCs w:val="24"/>
          <w:shd w:val="clear" w:color="auto" w:fill="FFFFFF"/>
        </w:rPr>
        <w:t>4.12.2</w:t>
      </w:r>
      <w:r w:rsidRPr="004B347C">
        <w:rPr>
          <w:sz w:val="24"/>
          <w:szCs w:val="24"/>
          <w:shd w:val="clear" w:color="auto" w:fill="FFFFFF"/>
        </w:rPr>
        <w:t xml:space="preserve"> </w:t>
      </w:r>
      <w:proofErr w:type="gramStart"/>
      <w:r w:rsidRPr="004B347C">
        <w:rPr>
          <w:sz w:val="24"/>
          <w:szCs w:val="24"/>
          <w:shd w:val="clear" w:color="auto" w:fill="FFFFFF"/>
        </w:rPr>
        <w:t>В</w:t>
      </w:r>
      <w:proofErr w:type="gramEnd"/>
      <w:r w:rsidRPr="004B347C">
        <w:rPr>
          <w:sz w:val="24"/>
          <w:szCs w:val="24"/>
          <w:shd w:val="clear" w:color="auto" w:fill="FFFFFF"/>
        </w:rPr>
        <w:t xml:space="preserve"> случае, если Участник, признанный Победителем закупки, уклонился от заключения договора, Заказчик заключает договор с Участником, заявка которого в соответствии с результатами проведения закупки получила второй порядковый номер, согласно протоколу подведения итогов. В этом случае Договор с Участником, занявшим второе место, подписывается в том же порядке и те же сроки, по истечении срока подписания Договора с Победителем или от даты официального отказа Победителя от подписания договора.</w:t>
      </w:r>
      <w:r w:rsidRPr="004B347C">
        <w:rPr>
          <w:bCs/>
          <w:iCs/>
          <w:snapToGrid w:val="0"/>
          <w:sz w:val="24"/>
          <w:szCs w:val="24"/>
          <w:shd w:val="clear" w:color="auto" w:fill="FFFFFF"/>
        </w:rPr>
        <w:t xml:space="preserve"> В случае уклонения от подписания договора участника, занявшего второе место, организатор закупки вправе обратиться с предложением о заключении договора к участнику, занявшему третье место и так далее</w:t>
      </w:r>
      <w:r w:rsidRPr="004B347C">
        <w:rPr>
          <w:bCs/>
          <w:iCs/>
          <w:snapToGrid w:val="0"/>
          <w:sz w:val="24"/>
          <w:szCs w:val="24"/>
        </w:rPr>
        <w:t>.</w:t>
      </w:r>
    </w:p>
    <w:p w:rsidR="004B347C" w:rsidRPr="004B347C" w:rsidRDefault="004B347C" w:rsidP="004B347C">
      <w:pPr>
        <w:widowControl w:val="0"/>
        <w:autoSpaceDE w:val="0"/>
        <w:autoSpaceDN w:val="0"/>
        <w:adjustRightInd w:val="0"/>
        <w:spacing w:line="240" w:lineRule="atLeast"/>
        <w:ind w:firstLine="0"/>
        <w:contextualSpacing/>
        <w:rPr>
          <w:sz w:val="24"/>
          <w:szCs w:val="24"/>
        </w:rPr>
      </w:pPr>
      <w:r w:rsidRPr="004B347C">
        <w:rPr>
          <w:b/>
          <w:sz w:val="24"/>
          <w:szCs w:val="24"/>
        </w:rPr>
        <w:t>4.12.3.</w:t>
      </w:r>
      <w:r w:rsidRPr="004B347C">
        <w:rPr>
          <w:sz w:val="24"/>
          <w:szCs w:val="24"/>
        </w:rPr>
        <w:t xml:space="preserve"> В случае выявления Заказчиком факта указания в составе Заявки Участника, признанного Победителем закупки, недостоверных сведений о стране происхождения товара после подведения итогов закупки (определения Победителя), но до момента подписания договора, Заказчик обязан отказаться от заключения договора с таким Участником.</w:t>
      </w:r>
    </w:p>
    <w:p w:rsidR="004B347C" w:rsidRPr="004B347C" w:rsidRDefault="004B347C" w:rsidP="004B347C">
      <w:pPr>
        <w:autoSpaceDE w:val="0"/>
        <w:autoSpaceDN w:val="0"/>
        <w:adjustRightInd w:val="0"/>
        <w:spacing w:line="240" w:lineRule="atLeast"/>
        <w:ind w:firstLine="0"/>
        <w:rPr>
          <w:bCs/>
          <w:iCs/>
          <w:sz w:val="24"/>
          <w:szCs w:val="24"/>
        </w:rPr>
      </w:pPr>
      <w:r w:rsidRPr="004B347C">
        <w:rPr>
          <w:b/>
          <w:sz w:val="24"/>
          <w:szCs w:val="24"/>
        </w:rPr>
        <w:t>4.12.4</w:t>
      </w:r>
      <w:r w:rsidRPr="004B347C">
        <w:rPr>
          <w:b/>
          <w:sz w:val="24"/>
          <w:szCs w:val="24"/>
          <w:shd w:val="clear" w:color="auto" w:fill="FFFFFF"/>
        </w:rPr>
        <w:t xml:space="preserve">. </w:t>
      </w:r>
      <w:r w:rsidRPr="004B347C">
        <w:rPr>
          <w:bCs/>
          <w:iCs/>
          <w:sz w:val="24"/>
          <w:szCs w:val="24"/>
          <w:shd w:val="clear" w:color="auto" w:fill="FFFFFF"/>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4B347C" w:rsidRPr="004B347C"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4B347C">
        <w:rPr>
          <w:b/>
          <w:bCs/>
          <w:iCs/>
          <w:sz w:val="24"/>
          <w:szCs w:val="24"/>
        </w:rPr>
        <w:lastRenderedPageBreak/>
        <w:t xml:space="preserve">4.12.5. </w:t>
      </w:r>
      <w:r w:rsidRPr="004B347C">
        <w:rPr>
          <w:bCs/>
          <w:iCs/>
          <w:snapToGrid w:val="0"/>
          <w:sz w:val="24"/>
          <w:szCs w:val="24"/>
          <w:shd w:val="clear" w:color="auto" w:fill="FFFFFF"/>
        </w:rPr>
        <w:t>Договор заключается путем объединения исходного проекта договора, приведенного в закупочной документации, и условий заявки Победителя закупки с учетом преддоговорных переговоров, в случае их проведения</w:t>
      </w:r>
      <w:r w:rsidRPr="004B347C">
        <w:rPr>
          <w:bCs/>
          <w:iCs/>
          <w:sz w:val="24"/>
          <w:szCs w:val="24"/>
          <w:shd w:val="clear" w:color="auto" w:fill="FFFFFF"/>
        </w:rPr>
        <w:t>.</w:t>
      </w:r>
    </w:p>
    <w:p w:rsidR="004B347C" w:rsidRPr="004B347C" w:rsidRDefault="004B347C" w:rsidP="004B347C">
      <w:pPr>
        <w:keepNext/>
        <w:widowControl w:val="0"/>
        <w:shd w:val="clear" w:color="auto" w:fill="FFFFFF"/>
        <w:suppressAutoHyphens/>
        <w:adjustRightInd w:val="0"/>
        <w:spacing w:line="240" w:lineRule="atLeast"/>
        <w:ind w:firstLine="0"/>
        <w:textAlignment w:val="baseline"/>
        <w:outlineLvl w:val="3"/>
        <w:rPr>
          <w:bCs/>
          <w:iCs/>
          <w:sz w:val="24"/>
          <w:szCs w:val="24"/>
        </w:rPr>
      </w:pPr>
      <w:r w:rsidRPr="004B347C">
        <w:rPr>
          <w:b/>
          <w:bCs/>
          <w:iCs/>
          <w:sz w:val="24"/>
          <w:szCs w:val="24"/>
        </w:rPr>
        <w:t>4.12.6.</w:t>
      </w:r>
      <w:r w:rsidRPr="004B347C">
        <w:rPr>
          <w:bCs/>
          <w:iCs/>
          <w:sz w:val="24"/>
          <w:szCs w:val="24"/>
        </w:rPr>
        <w:t xml:space="preserve"> Преддоговорные переговоры допускаются:</w:t>
      </w:r>
    </w:p>
    <w:p w:rsidR="004B347C" w:rsidRPr="004B347C"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4B347C">
        <w:rPr>
          <w:sz w:val="24"/>
          <w:szCs w:val="24"/>
        </w:rPr>
        <w:t>по снижению цены договора без изменения остальных условий договора;</w:t>
      </w:r>
    </w:p>
    <w:p w:rsidR="004B347C" w:rsidRPr="004B347C"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4B347C">
        <w:rPr>
          <w:sz w:val="24"/>
          <w:szCs w:val="24"/>
        </w:rPr>
        <w:t>по изменению объемов поставляемых товаров (выполняемых работ, оказываемых услуг) и без увеличения цен за единицу продукции (расценок), если возможность таких изменений и их предельные значения были предусмотрены закупочной документацией, но не более чем на 30% (тридцать процентов);</w:t>
      </w:r>
    </w:p>
    <w:p w:rsidR="004B347C" w:rsidRPr="004B347C" w:rsidRDefault="004B347C" w:rsidP="004B347C">
      <w:pPr>
        <w:numPr>
          <w:ilvl w:val="0"/>
          <w:numId w:val="28"/>
        </w:numPr>
        <w:shd w:val="clear" w:color="auto" w:fill="FFFFFF"/>
        <w:tabs>
          <w:tab w:val="num" w:pos="0"/>
          <w:tab w:val="num" w:pos="360"/>
        </w:tabs>
        <w:spacing w:line="240" w:lineRule="atLeast"/>
        <w:ind w:left="0" w:firstLine="0"/>
        <w:jc w:val="left"/>
        <w:rPr>
          <w:sz w:val="24"/>
          <w:szCs w:val="24"/>
        </w:rPr>
      </w:pPr>
      <w:r w:rsidRPr="004B347C">
        <w:rPr>
          <w:sz w:val="24"/>
          <w:szCs w:val="24"/>
        </w:rPr>
        <w:t xml:space="preserve">по сокращению сроков выполнения договора;  </w:t>
      </w:r>
    </w:p>
    <w:p w:rsidR="004B347C" w:rsidRPr="004B347C" w:rsidRDefault="004B347C" w:rsidP="004B347C">
      <w:pPr>
        <w:numPr>
          <w:ilvl w:val="0"/>
          <w:numId w:val="28"/>
        </w:numPr>
        <w:shd w:val="clear" w:color="auto" w:fill="FFFFFF"/>
        <w:tabs>
          <w:tab w:val="num" w:pos="360"/>
        </w:tabs>
        <w:spacing w:line="240" w:lineRule="atLeast"/>
        <w:ind w:left="0" w:firstLine="0"/>
        <w:jc w:val="left"/>
        <w:rPr>
          <w:sz w:val="24"/>
          <w:szCs w:val="24"/>
        </w:rPr>
      </w:pPr>
      <w:r w:rsidRPr="004B347C">
        <w:rPr>
          <w:sz w:val="24"/>
          <w:szCs w:val="24"/>
        </w:rPr>
        <w:t xml:space="preserve"> направленные на уточнение условий договора, которые не были зафиксированы в проекте договора, документации и заявке Участника, с которым принято решение заключить договор;</w:t>
      </w:r>
    </w:p>
    <w:p w:rsidR="004B347C" w:rsidRPr="004B347C" w:rsidRDefault="004B347C" w:rsidP="004B347C">
      <w:pPr>
        <w:numPr>
          <w:ilvl w:val="0"/>
          <w:numId w:val="28"/>
        </w:numPr>
        <w:shd w:val="clear" w:color="auto" w:fill="FFFFFF"/>
        <w:tabs>
          <w:tab w:val="num" w:pos="284"/>
          <w:tab w:val="num" w:pos="360"/>
        </w:tabs>
        <w:spacing w:line="240" w:lineRule="atLeast"/>
        <w:ind w:left="0" w:firstLine="0"/>
        <w:jc w:val="left"/>
        <w:rPr>
          <w:sz w:val="24"/>
          <w:szCs w:val="24"/>
        </w:rPr>
      </w:pPr>
      <w:r w:rsidRPr="004B347C">
        <w:rPr>
          <w:sz w:val="24"/>
          <w:szCs w:val="24"/>
        </w:rPr>
        <w:t xml:space="preserve"> направленные на уточнение сроков исполнения обязательств по договору, если его подписание затягивается вследствие рассмотрения претензии (разногласий) Участника закупочной комиссией Общества или в Федеральной антимонопольной службе РФ.</w:t>
      </w:r>
    </w:p>
    <w:p w:rsidR="004B347C" w:rsidRPr="004B347C" w:rsidRDefault="004B347C" w:rsidP="004B347C">
      <w:pPr>
        <w:shd w:val="clear" w:color="auto" w:fill="FFFFFF"/>
        <w:spacing w:line="240" w:lineRule="atLeast"/>
        <w:ind w:firstLine="0"/>
        <w:rPr>
          <w:sz w:val="24"/>
          <w:szCs w:val="24"/>
        </w:rPr>
      </w:pPr>
      <w:r w:rsidRPr="004B347C">
        <w:rPr>
          <w:sz w:val="24"/>
          <w:szCs w:val="24"/>
        </w:rPr>
        <w:t xml:space="preserve">     Иные преддоговорные переговоры, направленные на изменение условий заключаемого договора в пользу Участника, с которым принято решение заключить такой договор, запрещаются.</w:t>
      </w:r>
    </w:p>
    <w:p w:rsidR="004B347C" w:rsidRPr="004B347C" w:rsidRDefault="004B347C" w:rsidP="004B347C">
      <w:pPr>
        <w:shd w:val="clear" w:color="auto" w:fill="FFFFFF"/>
        <w:spacing w:line="240" w:lineRule="atLeast"/>
        <w:ind w:firstLine="0"/>
        <w:rPr>
          <w:sz w:val="24"/>
          <w:szCs w:val="24"/>
        </w:rPr>
      </w:pPr>
      <w:r w:rsidRPr="004B347C">
        <w:rPr>
          <w:sz w:val="24"/>
          <w:szCs w:val="24"/>
          <w:shd w:val="clear" w:color="auto" w:fill="FFFFFF"/>
        </w:rPr>
        <w:t xml:space="preserve">     Все результаты переговоров фиксируются протоколом преддоговорных переговоров, подписываемым Заказчиком и Победителем закупки. Заказчик размещает на официальном сайте ЕИС информацию о результатах преддоговорных переговоров, если в их ходе поменялись объем, цена или срок исполнения договора по сравнению с указанными в извещении, закупочной документации и заявке Победителя закупки.</w:t>
      </w:r>
    </w:p>
    <w:p w:rsidR="004B347C" w:rsidRPr="004B347C" w:rsidRDefault="004B347C" w:rsidP="004B347C">
      <w:pPr>
        <w:shd w:val="clear" w:color="auto" w:fill="FFFFFF"/>
        <w:spacing w:line="240" w:lineRule="atLeast"/>
        <w:ind w:firstLine="0"/>
        <w:rPr>
          <w:sz w:val="24"/>
          <w:szCs w:val="24"/>
        </w:rPr>
      </w:pPr>
      <w:r w:rsidRPr="004B347C">
        <w:rPr>
          <w:b/>
          <w:sz w:val="24"/>
          <w:szCs w:val="24"/>
        </w:rPr>
        <w:t>4.12.7.</w:t>
      </w:r>
      <w:r w:rsidRPr="004B347C">
        <w:rPr>
          <w:sz w:val="24"/>
          <w:szCs w:val="24"/>
        </w:rPr>
        <w:t xml:space="preserve"> Если подписание договора затягивается (по сравнению с плановой датой заключения договора) вследствие рассмотрения жалобы в закупочной комиссии или Федеральной антимонопольной службе, а также в случае, указанном в п. 4.12.2, сроки выполнения обязательств по договору могут продлеваться на количество дней рассмотрения жалобы сверх нормативного срока.</w:t>
      </w:r>
    </w:p>
    <w:p w:rsidR="004B347C" w:rsidRPr="004B347C" w:rsidRDefault="004B347C" w:rsidP="004B347C">
      <w:pPr>
        <w:shd w:val="clear" w:color="auto" w:fill="FFFFFF"/>
        <w:tabs>
          <w:tab w:val="left" w:pos="851"/>
        </w:tabs>
        <w:spacing w:line="240" w:lineRule="atLeast"/>
        <w:ind w:firstLine="0"/>
        <w:rPr>
          <w:b/>
          <w:bCs/>
          <w:i/>
          <w:iCs/>
          <w:sz w:val="24"/>
          <w:szCs w:val="24"/>
        </w:rPr>
      </w:pPr>
      <w:r w:rsidRPr="004B347C">
        <w:rPr>
          <w:b/>
          <w:bCs/>
          <w:iCs/>
          <w:sz w:val="24"/>
          <w:szCs w:val="24"/>
        </w:rPr>
        <w:t>4.12.8.</w:t>
      </w:r>
      <w:r w:rsidRPr="004B347C">
        <w:rPr>
          <w:bCs/>
          <w:iCs/>
          <w:sz w:val="24"/>
          <w:szCs w:val="24"/>
        </w:rPr>
        <w:t xml:space="preserve"> Заказчик направляет заявление о включении сведений об Участнике закупки, уклонившимся от заключения договора, а также о поставщиках (исполнителях, подрядчиках), с которыми договор по решению суда расторгнут в связи с существенным нарушением ими договора, в реестр недобросовестных поставщиков, который ведется в соответствии с Федеральным законом от 18.07.2011 № 223-ФЗ «О закупках товаров, работ, услуг отдельными видами юридических лиц» сроком на 2 года.</w:t>
      </w:r>
    </w:p>
    <w:p w:rsidR="004B347C" w:rsidRPr="004B347C" w:rsidRDefault="004B347C" w:rsidP="004B347C">
      <w:pPr>
        <w:spacing w:line="240" w:lineRule="atLeast"/>
        <w:ind w:firstLine="0"/>
        <w:rPr>
          <w:sz w:val="24"/>
          <w:szCs w:val="24"/>
        </w:rPr>
      </w:pPr>
      <w:r w:rsidRPr="004B347C">
        <w:rPr>
          <w:sz w:val="24"/>
          <w:szCs w:val="24"/>
        </w:rPr>
        <w:t xml:space="preserve">      Также в случае уклонения Участника от заключения договора Заказчик вправе по собственному выбору применить одно или несколько из следующих действий:</w:t>
      </w:r>
    </w:p>
    <w:p w:rsidR="004B347C" w:rsidRPr="004B347C" w:rsidRDefault="004B347C" w:rsidP="004B347C">
      <w:pPr>
        <w:keepNext/>
        <w:widowControl w:val="0"/>
        <w:suppressAutoHyphens/>
        <w:adjustRightInd w:val="0"/>
        <w:spacing w:line="240" w:lineRule="atLeast"/>
        <w:ind w:firstLine="0"/>
        <w:textAlignment w:val="baseline"/>
        <w:outlineLvl w:val="3"/>
        <w:rPr>
          <w:bCs/>
          <w:iCs/>
          <w:sz w:val="24"/>
          <w:szCs w:val="24"/>
        </w:rPr>
      </w:pPr>
      <w:r w:rsidRPr="004B347C">
        <w:rPr>
          <w:bCs/>
          <w:iCs/>
          <w:sz w:val="24"/>
          <w:szCs w:val="24"/>
        </w:rPr>
        <w:t xml:space="preserve">- обратиться в суд с иском о понуждении такого Участника закупки заключить договор, а также о возмещении убытков, причиненных уклонением от его заключения; </w:t>
      </w:r>
    </w:p>
    <w:p w:rsidR="004B347C" w:rsidRPr="004B347C" w:rsidRDefault="004B347C" w:rsidP="004B347C">
      <w:pPr>
        <w:tabs>
          <w:tab w:val="num" w:pos="1985"/>
          <w:tab w:val="num" w:pos="2357"/>
        </w:tabs>
        <w:spacing w:line="240" w:lineRule="atLeast"/>
        <w:ind w:firstLine="0"/>
        <w:rPr>
          <w:sz w:val="24"/>
          <w:szCs w:val="24"/>
        </w:rPr>
      </w:pPr>
      <w:bookmarkStart w:id="70" w:name="_Ref297565397"/>
      <w:r w:rsidRPr="004B347C">
        <w:rPr>
          <w:sz w:val="24"/>
          <w:szCs w:val="24"/>
        </w:rPr>
        <w:t xml:space="preserve">-  заключить Договор с другим Участником, занявшим следующее место по итогам проведенного ранжирования, а также провести переговоры с ним по уменьшению цены его </w:t>
      </w:r>
      <w:bookmarkEnd w:id="70"/>
      <w:r w:rsidRPr="004B347C">
        <w:rPr>
          <w:sz w:val="24"/>
          <w:szCs w:val="24"/>
        </w:rPr>
        <w:t>Заявки;</w:t>
      </w:r>
    </w:p>
    <w:p w:rsidR="004B347C" w:rsidRPr="004B347C" w:rsidRDefault="004B347C" w:rsidP="004B347C">
      <w:pPr>
        <w:tabs>
          <w:tab w:val="left" w:pos="1276"/>
          <w:tab w:val="num" w:pos="2357"/>
        </w:tabs>
        <w:autoSpaceDE w:val="0"/>
        <w:autoSpaceDN w:val="0"/>
        <w:adjustRightInd w:val="0"/>
        <w:spacing w:line="240" w:lineRule="atLeast"/>
        <w:ind w:firstLine="0"/>
        <w:rPr>
          <w:sz w:val="24"/>
          <w:szCs w:val="24"/>
        </w:rPr>
      </w:pPr>
      <w:r w:rsidRPr="004B347C">
        <w:rPr>
          <w:sz w:val="24"/>
          <w:szCs w:val="24"/>
        </w:rPr>
        <w:t>-  провести повторную процедуру закупки;</w:t>
      </w:r>
    </w:p>
    <w:p w:rsidR="004B347C" w:rsidRPr="004B347C" w:rsidRDefault="004B347C" w:rsidP="004B347C">
      <w:pPr>
        <w:tabs>
          <w:tab w:val="left" w:pos="1276"/>
          <w:tab w:val="num" w:pos="2357"/>
        </w:tabs>
        <w:autoSpaceDE w:val="0"/>
        <w:autoSpaceDN w:val="0"/>
        <w:adjustRightInd w:val="0"/>
        <w:spacing w:line="240" w:lineRule="atLeast"/>
        <w:ind w:firstLine="0"/>
        <w:rPr>
          <w:sz w:val="24"/>
          <w:szCs w:val="24"/>
        </w:rPr>
      </w:pPr>
      <w:bookmarkStart w:id="71" w:name="_Ref310532857"/>
      <w:r w:rsidRPr="004B347C">
        <w:rPr>
          <w:sz w:val="24"/>
          <w:szCs w:val="24"/>
        </w:rPr>
        <w:t>-  отказаться от заключения договора и прекратить процедуру закупки.</w:t>
      </w:r>
      <w:bookmarkEnd w:id="71"/>
    </w:p>
    <w:p w:rsidR="004B347C" w:rsidRPr="004B347C" w:rsidRDefault="004B347C" w:rsidP="000D477E">
      <w:pPr>
        <w:keepNext/>
        <w:widowControl w:val="0"/>
        <w:suppressAutoHyphens/>
        <w:adjustRightInd w:val="0"/>
        <w:spacing w:line="240" w:lineRule="atLeast"/>
        <w:ind w:firstLine="0"/>
        <w:textAlignment w:val="baseline"/>
        <w:outlineLvl w:val="3"/>
        <w:rPr>
          <w:bCs/>
          <w:iCs/>
          <w:sz w:val="24"/>
          <w:szCs w:val="24"/>
        </w:rPr>
      </w:pPr>
      <w:r w:rsidRPr="004B347C">
        <w:rPr>
          <w:b/>
          <w:bCs/>
          <w:iCs/>
          <w:sz w:val="24"/>
          <w:szCs w:val="24"/>
        </w:rPr>
        <w:t>4.12.9.</w:t>
      </w:r>
      <w:r w:rsidRPr="004B347C">
        <w:rPr>
          <w:bCs/>
          <w:iCs/>
          <w:sz w:val="24"/>
          <w:szCs w:val="24"/>
        </w:rPr>
        <w:t xml:space="preserve"> Участником закупки, уклонившимся от заключения договора, считается:</w:t>
      </w:r>
    </w:p>
    <w:p w:rsidR="004B347C" w:rsidRPr="004B347C" w:rsidRDefault="004B347C" w:rsidP="000D477E">
      <w:pPr>
        <w:numPr>
          <w:ilvl w:val="0"/>
          <w:numId w:val="29"/>
        </w:numPr>
        <w:tabs>
          <w:tab w:val="left" w:pos="426"/>
        </w:tabs>
        <w:spacing w:line="240" w:lineRule="atLeast"/>
        <w:ind w:left="0" w:firstLine="0"/>
        <w:rPr>
          <w:sz w:val="24"/>
          <w:szCs w:val="24"/>
        </w:rPr>
      </w:pPr>
      <w:r w:rsidRPr="004B347C">
        <w:rPr>
          <w:sz w:val="24"/>
          <w:szCs w:val="24"/>
        </w:rPr>
        <w:t>Победитель закупки, который в определенный Документацией срок не предоставил подписанный со своей стороны договор;</w:t>
      </w:r>
    </w:p>
    <w:p w:rsidR="004B347C" w:rsidRPr="004B347C" w:rsidRDefault="004B347C" w:rsidP="000D477E">
      <w:pPr>
        <w:numPr>
          <w:ilvl w:val="0"/>
          <w:numId w:val="29"/>
        </w:numPr>
        <w:tabs>
          <w:tab w:val="left" w:pos="426"/>
        </w:tabs>
        <w:spacing w:line="240" w:lineRule="atLeast"/>
        <w:ind w:left="0" w:firstLine="0"/>
        <w:rPr>
          <w:sz w:val="24"/>
          <w:szCs w:val="24"/>
        </w:rPr>
      </w:pPr>
      <w:r w:rsidRPr="004B347C">
        <w:rPr>
          <w:sz w:val="24"/>
          <w:szCs w:val="24"/>
        </w:rPr>
        <w:t>Победитель закупки, который отказался от предоставления обеспечения договора (если такое требование установлено в Документации о закупке);</w:t>
      </w:r>
    </w:p>
    <w:p w:rsidR="004B347C" w:rsidRPr="004B347C" w:rsidRDefault="004B347C" w:rsidP="000D477E">
      <w:pPr>
        <w:numPr>
          <w:ilvl w:val="0"/>
          <w:numId w:val="29"/>
        </w:numPr>
        <w:tabs>
          <w:tab w:val="left" w:pos="426"/>
        </w:tabs>
        <w:spacing w:line="240" w:lineRule="atLeast"/>
        <w:ind w:left="0" w:firstLine="0"/>
        <w:rPr>
          <w:sz w:val="24"/>
          <w:szCs w:val="24"/>
        </w:rPr>
      </w:pPr>
      <w:r w:rsidRPr="004B347C">
        <w:rPr>
          <w:sz w:val="24"/>
          <w:szCs w:val="24"/>
        </w:rPr>
        <w:t>Участник, заявка которого получила второй порядковый номер, который в определенный Документацией срок не предоставил подписанный со своей стороны договор, в случае если Победитель уклонился от подписания договора;</w:t>
      </w:r>
    </w:p>
    <w:p w:rsidR="004B347C" w:rsidRPr="004B347C" w:rsidRDefault="004B347C" w:rsidP="000D477E">
      <w:pPr>
        <w:numPr>
          <w:ilvl w:val="0"/>
          <w:numId w:val="29"/>
        </w:numPr>
        <w:tabs>
          <w:tab w:val="left" w:pos="426"/>
        </w:tabs>
        <w:spacing w:line="240" w:lineRule="atLeast"/>
        <w:ind w:left="0" w:firstLine="0"/>
        <w:rPr>
          <w:sz w:val="24"/>
          <w:szCs w:val="24"/>
        </w:rPr>
      </w:pPr>
      <w:r w:rsidRPr="004B347C">
        <w:rPr>
          <w:sz w:val="24"/>
          <w:szCs w:val="24"/>
        </w:rPr>
        <w:t>Участник, заявка которого получила второй порядковый номер, который отказался от предоставления обеспечения договора (если такое требование установлено в Документации о закупке), в случае если Победитель уклонился от подписания договора.</w:t>
      </w:r>
    </w:p>
    <w:p w:rsidR="00B55D9F" w:rsidRPr="00A87440" w:rsidRDefault="00B55D9F" w:rsidP="00B55D9F">
      <w:pPr>
        <w:keepNext/>
        <w:widowControl w:val="0"/>
        <w:shd w:val="clear" w:color="auto" w:fill="FFFFFF"/>
        <w:suppressAutoHyphens/>
        <w:autoSpaceDE w:val="0"/>
        <w:autoSpaceDN w:val="0"/>
        <w:adjustRightInd w:val="0"/>
        <w:spacing w:line="240" w:lineRule="atLeast"/>
        <w:ind w:firstLine="0"/>
        <w:contextualSpacing/>
        <w:outlineLvl w:val="1"/>
        <w:rPr>
          <w:sz w:val="24"/>
          <w:szCs w:val="24"/>
        </w:rPr>
      </w:pPr>
      <w:r w:rsidRPr="00B55D9F">
        <w:rPr>
          <w:b/>
          <w:sz w:val="24"/>
          <w:szCs w:val="24"/>
        </w:rPr>
        <w:t>4.12.10.</w:t>
      </w:r>
      <w:r>
        <w:rPr>
          <w:sz w:val="24"/>
          <w:szCs w:val="24"/>
        </w:rPr>
        <w:t xml:space="preserve"> </w:t>
      </w:r>
      <w:r w:rsidRPr="00A87440">
        <w:rPr>
          <w:sz w:val="24"/>
          <w:szCs w:val="24"/>
        </w:rPr>
        <w:t xml:space="preserve">Заказчик вправе без объяснения причин отказаться от заключения договора по итогам </w:t>
      </w:r>
      <w:r w:rsidRPr="00A87440">
        <w:rPr>
          <w:sz w:val="24"/>
          <w:szCs w:val="24"/>
        </w:rPr>
        <w:lastRenderedPageBreak/>
        <w:t xml:space="preserve">проведенной состязательной закупки, не возмещая Участникам понесенные ими расходы в связи с участием в процедуре закупки. </w:t>
      </w:r>
    </w:p>
    <w:p w:rsidR="00B55D9F" w:rsidRPr="00A87440" w:rsidRDefault="00B55D9F" w:rsidP="00B55D9F">
      <w:pPr>
        <w:shd w:val="clear" w:color="auto" w:fill="FFFFFF"/>
        <w:spacing w:line="240" w:lineRule="atLeast"/>
        <w:ind w:firstLine="0"/>
        <w:rPr>
          <w:sz w:val="24"/>
          <w:szCs w:val="24"/>
        </w:rPr>
      </w:pPr>
      <w:r>
        <w:rPr>
          <w:sz w:val="24"/>
          <w:szCs w:val="24"/>
        </w:rPr>
        <w:t xml:space="preserve">        </w:t>
      </w:r>
      <w:r w:rsidRPr="00A87440">
        <w:rPr>
          <w:sz w:val="24"/>
          <w:szCs w:val="24"/>
        </w:rPr>
        <w:t xml:space="preserve">В случае отказа Заказчика от заключения договора с Победителем закупки, Заказчик размещает информацию о принятом решении на ЭП и сайте Общества, </w:t>
      </w:r>
      <w:r w:rsidRPr="00A87440">
        <w:rPr>
          <w:bCs/>
          <w:iCs/>
          <w:sz w:val="24"/>
          <w:szCs w:val="24"/>
          <w:shd w:val="clear" w:color="auto" w:fill="FFFFFF"/>
        </w:rPr>
        <w:t>не позднее чем через 3 (три) дня со дня принятия такого решения</w:t>
      </w:r>
      <w:r w:rsidRPr="00A87440">
        <w:rPr>
          <w:sz w:val="24"/>
          <w:szCs w:val="24"/>
        </w:rPr>
        <w:t>.</w:t>
      </w:r>
    </w:p>
    <w:p w:rsidR="004B347C" w:rsidRPr="004B347C" w:rsidRDefault="004B347C" w:rsidP="004B347C">
      <w:pPr>
        <w:spacing w:line="240" w:lineRule="auto"/>
        <w:rPr>
          <w:sz w:val="24"/>
          <w:szCs w:val="24"/>
        </w:rPr>
      </w:pPr>
    </w:p>
    <w:p w:rsidR="004B347C" w:rsidRPr="004B347C" w:rsidRDefault="004B347C" w:rsidP="004B347C">
      <w:pPr>
        <w:ind w:firstLine="0"/>
        <w:rPr>
          <w:b/>
          <w:sz w:val="24"/>
          <w:szCs w:val="24"/>
        </w:rPr>
      </w:pPr>
      <w:r w:rsidRPr="004B347C">
        <w:rPr>
          <w:b/>
          <w:sz w:val="24"/>
          <w:szCs w:val="24"/>
        </w:rPr>
        <w:t xml:space="preserve">4.13. Обеспечение исполнения </w:t>
      </w:r>
      <w:r w:rsidRPr="004B347C">
        <w:rPr>
          <w:b/>
          <w:bCs/>
          <w:iCs/>
          <w:sz w:val="24"/>
          <w:szCs w:val="24"/>
        </w:rPr>
        <w:t>обязательств по договору</w:t>
      </w:r>
    </w:p>
    <w:p w:rsidR="004B347C" w:rsidRPr="004B347C" w:rsidRDefault="004B347C" w:rsidP="004B347C">
      <w:pPr>
        <w:shd w:val="clear" w:color="auto" w:fill="FFFFFF"/>
        <w:autoSpaceDE w:val="0"/>
        <w:autoSpaceDN w:val="0"/>
        <w:adjustRightInd w:val="0"/>
        <w:spacing w:line="240" w:lineRule="atLeast"/>
        <w:ind w:firstLine="0"/>
        <w:rPr>
          <w:sz w:val="24"/>
          <w:szCs w:val="24"/>
        </w:rPr>
      </w:pPr>
      <w:r w:rsidRPr="004B347C">
        <w:rPr>
          <w:b/>
          <w:sz w:val="24"/>
          <w:szCs w:val="24"/>
        </w:rPr>
        <w:t>4.13.1.</w:t>
      </w:r>
      <w:r w:rsidRPr="004B347C">
        <w:rPr>
          <w:sz w:val="24"/>
          <w:szCs w:val="24"/>
        </w:rPr>
        <w:t xml:space="preserve"> Для заключения договора Участник обязан предоставить обеспечение исполнения </w:t>
      </w:r>
      <w:r w:rsidRPr="004B347C">
        <w:rPr>
          <w:bCs/>
          <w:iCs/>
          <w:sz w:val="24"/>
          <w:szCs w:val="24"/>
        </w:rPr>
        <w:t>обязательств по договору</w:t>
      </w:r>
      <w:r w:rsidRPr="004B347C">
        <w:rPr>
          <w:sz w:val="24"/>
          <w:szCs w:val="24"/>
        </w:rPr>
        <w:t>, которое гарантирует следующие обязательства Участника:</w:t>
      </w:r>
    </w:p>
    <w:p w:rsidR="004B347C" w:rsidRPr="004B347C" w:rsidRDefault="004B347C" w:rsidP="004B347C">
      <w:pPr>
        <w:shd w:val="clear" w:color="auto" w:fill="FFFFFF"/>
        <w:autoSpaceDE w:val="0"/>
        <w:autoSpaceDN w:val="0"/>
        <w:adjustRightInd w:val="0"/>
        <w:spacing w:line="240" w:lineRule="atLeast"/>
        <w:ind w:firstLine="0"/>
        <w:rPr>
          <w:sz w:val="24"/>
          <w:szCs w:val="24"/>
        </w:rPr>
      </w:pPr>
      <w:r w:rsidRPr="004B347C">
        <w:rPr>
          <w:sz w:val="24"/>
          <w:szCs w:val="24"/>
        </w:rPr>
        <w:t xml:space="preserve">- по возмещению убытков Заказчика, причиненных неисполнением или ненадлежащим исполнением обязательств по Договору, </w:t>
      </w:r>
    </w:p>
    <w:p w:rsidR="004B347C" w:rsidRPr="004B347C" w:rsidRDefault="004B347C" w:rsidP="004B347C">
      <w:pPr>
        <w:shd w:val="clear" w:color="auto" w:fill="FFFFFF"/>
        <w:autoSpaceDE w:val="0"/>
        <w:autoSpaceDN w:val="0"/>
        <w:adjustRightInd w:val="0"/>
        <w:spacing w:line="240" w:lineRule="atLeast"/>
        <w:ind w:firstLine="0"/>
        <w:rPr>
          <w:sz w:val="24"/>
          <w:szCs w:val="24"/>
        </w:rPr>
      </w:pPr>
      <w:r w:rsidRPr="004B347C">
        <w:rPr>
          <w:sz w:val="24"/>
          <w:szCs w:val="24"/>
        </w:rPr>
        <w:t xml:space="preserve">- обязанность по выплате неустойки (штрафа, пени), и иных долгов, возникших у </w:t>
      </w:r>
      <w:r w:rsidRPr="004B347C">
        <w:rPr>
          <w:bCs/>
          <w:iCs/>
          <w:sz w:val="24"/>
          <w:szCs w:val="24"/>
        </w:rPr>
        <w:t>Участника</w:t>
      </w:r>
      <w:r w:rsidRPr="004B347C">
        <w:rPr>
          <w:sz w:val="24"/>
          <w:szCs w:val="24"/>
        </w:rPr>
        <w:t xml:space="preserve"> перед Заказчиком.</w:t>
      </w:r>
    </w:p>
    <w:p w:rsidR="004B347C" w:rsidRPr="004B347C" w:rsidRDefault="004B347C" w:rsidP="004B347C">
      <w:pPr>
        <w:shd w:val="clear" w:color="auto" w:fill="FFFFFF"/>
        <w:autoSpaceDE w:val="0"/>
        <w:autoSpaceDN w:val="0"/>
        <w:adjustRightInd w:val="0"/>
        <w:spacing w:line="240" w:lineRule="atLeast"/>
        <w:ind w:firstLine="0"/>
        <w:rPr>
          <w:bCs/>
          <w:iCs/>
          <w:snapToGrid w:val="0"/>
          <w:sz w:val="24"/>
          <w:szCs w:val="24"/>
        </w:rPr>
      </w:pPr>
      <w:r w:rsidRPr="004B347C">
        <w:rPr>
          <w:b/>
          <w:bCs/>
          <w:iCs/>
          <w:snapToGrid w:val="0"/>
          <w:sz w:val="24"/>
          <w:szCs w:val="24"/>
        </w:rPr>
        <w:t>4.13.2.</w:t>
      </w:r>
      <w:r w:rsidRPr="004B347C">
        <w:rPr>
          <w:bCs/>
          <w:iCs/>
          <w:snapToGrid w:val="0"/>
          <w:sz w:val="24"/>
          <w:szCs w:val="24"/>
        </w:rPr>
        <w:t xml:space="preserve"> Обеспечение исполнения обязательств по договору должно быть предъявлено </w:t>
      </w:r>
      <w:r w:rsidRPr="004B347C">
        <w:rPr>
          <w:sz w:val="24"/>
          <w:szCs w:val="24"/>
        </w:rPr>
        <w:t>Участником</w:t>
      </w:r>
      <w:r w:rsidRPr="004B347C">
        <w:rPr>
          <w:bCs/>
          <w:iCs/>
          <w:snapToGrid w:val="0"/>
          <w:sz w:val="24"/>
          <w:szCs w:val="24"/>
        </w:rPr>
        <w:t xml:space="preserve"> одновременно с договором, подписанным со своей стороны, и будет находиться у Заказчика до момента исполнения </w:t>
      </w:r>
      <w:r w:rsidRPr="004B347C">
        <w:rPr>
          <w:bCs/>
          <w:iCs/>
          <w:sz w:val="24"/>
          <w:szCs w:val="24"/>
        </w:rPr>
        <w:t>Участник</w:t>
      </w:r>
      <w:r w:rsidRPr="004B347C">
        <w:rPr>
          <w:bCs/>
          <w:iCs/>
          <w:snapToGrid w:val="0"/>
          <w:sz w:val="24"/>
          <w:szCs w:val="24"/>
        </w:rPr>
        <w:t xml:space="preserve"> всех обязательств по договору перед Заказчиком.</w:t>
      </w:r>
    </w:p>
    <w:p w:rsidR="004B347C" w:rsidRPr="004B347C" w:rsidRDefault="004B347C" w:rsidP="004B347C">
      <w:pPr>
        <w:shd w:val="clear" w:color="auto" w:fill="FFFFFF"/>
        <w:autoSpaceDE w:val="0"/>
        <w:autoSpaceDN w:val="0"/>
        <w:adjustRightInd w:val="0"/>
        <w:spacing w:line="240" w:lineRule="atLeast"/>
        <w:ind w:firstLine="0"/>
        <w:rPr>
          <w:bCs/>
          <w:iCs/>
          <w:snapToGrid w:val="0"/>
          <w:sz w:val="24"/>
          <w:szCs w:val="24"/>
        </w:rPr>
      </w:pPr>
      <w:r w:rsidRPr="004B347C">
        <w:rPr>
          <w:b/>
          <w:bCs/>
          <w:iCs/>
          <w:snapToGrid w:val="0"/>
          <w:sz w:val="24"/>
          <w:szCs w:val="24"/>
        </w:rPr>
        <w:t>4.13.3.</w:t>
      </w:r>
      <w:r w:rsidRPr="004B347C">
        <w:rPr>
          <w:bCs/>
          <w:iCs/>
          <w:snapToGrid w:val="0"/>
          <w:sz w:val="24"/>
          <w:szCs w:val="24"/>
        </w:rPr>
        <w:t xml:space="preserve"> Обеспечение исполнения обязательств по договору может быть в форме безотзывной банковской гарантии или залога денежных средств, по выбору Участника закупки. Размер обеспечения исполнения договора составляет </w:t>
      </w:r>
      <w:r w:rsidRPr="004B347C">
        <w:rPr>
          <w:b/>
          <w:bCs/>
          <w:iCs/>
          <w:snapToGrid w:val="0"/>
          <w:sz w:val="24"/>
          <w:szCs w:val="24"/>
        </w:rPr>
        <w:t>30% (тридцать процентов)</w:t>
      </w:r>
      <w:r w:rsidRPr="004B347C">
        <w:rPr>
          <w:bCs/>
          <w:iCs/>
          <w:snapToGrid w:val="0"/>
          <w:sz w:val="24"/>
          <w:szCs w:val="24"/>
        </w:rPr>
        <w:t xml:space="preserve"> от цены договора,</w:t>
      </w:r>
      <w:r w:rsidRPr="004B347C">
        <w:rPr>
          <w:sz w:val="24"/>
          <w:szCs w:val="24"/>
        </w:rPr>
        <w:t xml:space="preserve"> заключенного по итогам проведенной закупки. Если в указанный срок, </w:t>
      </w:r>
      <w:r w:rsidRPr="004B347C">
        <w:rPr>
          <w:bCs/>
          <w:iCs/>
          <w:sz w:val="24"/>
          <w:szCs w:val="24"/>
        </w:rPr>
        <w:t>Участник</w:t>
      </w:r>
      <w:r w:rsidRPr="004B347C">
        <w:rPr>
          <w:bCs/>
          <w:iCs/>
          <w:snapToGrid w:val="0"/>
          <w:sz w:val="24"/>
          <w:szCs w:val="24"/>
        </w:rPr>
        <w:t xml:space="preserve"> </w:t>
      </w:r>
      <w:r w:rsidRPr="004B347C">
        <w:rPr>
          <w:sz w:val="24"/>
          <w:szCs w:val="24"/>
        </w:rPr>
        <w:t xml:space="preserve">не представил обеспечение, то Договор не заключается, а </w:t>
      </w:r>
      <w:r w:rsidRPr="004B347C">
        <w:rPr>
          <w:bCs/>
          <w:iCs/>
          <w:sz w:val="24"/>
          <w:szCs w:val="24"/>
        </w:rPr>
        <w:t>Участник закупки будет считаться уклонившимся от заключения договора.</w:t>
      </w:r>
    </w:p>
    <w:p w:rsidR="004B347C" w:rsidRPr="004B347C" w:rsidRDefault="004B347C" w:rsidP="004B347C">
      <w:pPr>
        <w:spacing w:line="240" w:lineRule="atLeast"/>
        <w:ind w:firstLine="0"/>
        <w:contextualSpacing/>
        <w:rPr>
          <w:sz w:val="24"/>
          <w:szCs w:val="24"/>
        </w:rPr>
      </w:pPr>
      <w:r w:rsidRPr="004B347C">
        <w:rPr>
          <w:b/>
          <w:sz w:val="24"/>
          <w:szCs w:val="24"/>
        </w:rPr>
        <w:t>4.13.4.</w:t>
      </w:r>
      <w:r w:rsidRPr="004B347C">
        <w:rPr>
          <w:sz w:val="24"/>
          <w:szCs w:val="24"/>
        </w:rPr>
        <w:t xml:space="preserve"> Обеспечение должно быть действительным как минимум в течение срока действия договора плюс 30 (тридцать) календарных дней. Срок действия указанного обеспечения может быть прекращен до наступления указанного срока в случае досрочного исполнения Участником всех своих обязательств по договору.</w:t>
      </w:r>
    </w:p>
    <w:p w:rsidR="004B347C" w:rsidRPr="004B347C" w:rsidRDefault="004B347C" w:rsidP="004B347C">
      <w:pPr>
        <w:spacing w:line="240" w:lineRule="auto"/>
        <w:ind w:firstLine="0"/>
        <w:contextualSpacing/>
        <w:rPr>
          <w:sz w:val="24"/>
          <w:szCs w:val="24"/>
        </w:rPr>
      </w:pPr>
      <w:r w:rsidRPr="004B347C">
        <w:rPr>
          <w:b/>
          <w:sz w:val="24"/>
          <w:szCs w:val="24"/>
        </w:rPr>
        <w:t>4.13.5.</w:t>
      </w:r>
      <w:r w:rsidRPr="004B347C">
        <w:rPr>
          <w:sz w:val="24"/>
          <w:szCs w:val="24"/>
        </w:rPr>
        <w:t xml:space="preserve"> Обеспечение исполнения обязательств по договору в виде банковской гарантии.</w:t>
      </w:r>
    </w:p>
    <w:p w:rsidR="004B347C" w:rsidRPr="004B347C" w:rsidRDefault="004B347C" w:rsidP="004B347C">
      <w:pPr>
        <w:spacing w:line="240" w:lineRule="auto"/>
        <w:ind w:firstLine="0"/>
        <w:contextualSpacing/>
        <w:rPr>
          <w:sz w:val="24"/>
          <w:szCs w:val="24"/>
        </w:rPr>
      </w:pPr>
      <w:r w:rsidRPr="004B347C">
        <w:rPr>
          <w:b/>
          <w:sz w:val="24"/>
          <w:szCs w:val="24"/>
        </w:rPr>
        <w:t>4.13.5.1.</w:t>
      </w:r>
      <w:r w:rsidRPr="004B347C">
        <w:rPr>
          <w:sz w:val="24"/>
          <w:szCs w:val="24"/>
        </w:rPr>
        <w:t xml:space="preserve"> В том случае, если обеспечение исполнения Договора представляется в виде банковской гарантии, банковская гарантия должна соответствовать требованиям, установленным Гражданским кодексом Российской Федерации, а также другим нормативным документом, действующим на территории Российской Федерации.</w:t>
      </w:r>
    </w:p>
    <w:p w:rsidR="004B347C" w:rsidRPr="004B347C" w:rsidRDefault="004B347C" w:rsidP="004B347C">
      <w:pPr>
        <w:spacing w:line="240" w:lineRule="auto"/>
        <w:ind w:firstLine="0"/>
        <w:contextualSpacing/>
        <w:rPr>
          <w:sz w:val="24"/>
          <w:szCs w:val="24"/>
        </w:rPr>
      </w:pPr>
      <w:r w:rsidRPr="004B347C">
        <w:rPr>
          <w:b/>
          <w:sz w:val="24"/>
          <w:szCs w:val="24"/>
        </w:rPr>
        <w:t>14.13.5.2.</w:t>
      </w:r>
      <w:r w:rsidRPr="004B347C">
        <w:rPr>
          <w:sz w:val="24"/>
          <w:szCs w:val="24"/>
        </w:rPr>
        <w:t xml:space="preserve"> Банковская гарантия в обязательном порядке должна содержать обязательства Участника, указанные в п.4.13.1.и условие о разрешении споров и разногласий, возникающих в связи с действительностью, толкованием или исполнением настоящей гарантии, подлежат рассмотрению в Арбитражном суде Республики Саха (Якутия).</w:t>
      </w:r>
    </w:p>
    <w:p w:rsidR="004B347C" w:rsidRPr="004B347C" w:rsidRDefault="004B347C" w:rsidP="004B347C">
      <w:pPr>
        <w:widowControl w:val="0"/>
        <w:autoSpaceDE w:val="0"/>
        <w:autoSpaceDN w:val="0"/>
        <w:adjustRightInd w:val="0"/>
        <w:spacing w:line="240" w:lineRule="auto"/>
        <w:ind w:firstLine="0"/>
        <w:contextualSpacing/>
        <w:rPr>
          <w:rFonts w:cs="Arial"/>
          <w:sz w:val="24"/>
          <w:szCs w:val="24"/>
        </w:rPr>
      </w:pPr>
      <w:r w:rsidRPr="004B347C">
        <w:rPr>
          <w:rFonts w:cs="Arial"/>
          <w:b/>
          <w:sz w:val="24"/>
          <w:szCs w:val="24"/>
        </w:rPr>
        <w:t>4.13.5.3.</w:t>
      </w:r>
      <w:r w:rsidRPr="004B347C">
        <w:rPr>
          <w:rFonts w:cs="Arial"/>
          <w:sz w:val="24"/>
          <w:szCs w:val="24"/>
        </w:rPr>
        <w:t xml:space="preserve"> При любом изменении срока выполнения работ в сторону увеличения, </w:t>
      </w:r>
      <w:r w:rsidRPr="004B347C">
        <w:rPr>
          <w:sz w:val="24"/>
          <w:szCs w:val="24"/>
        </w:rPr>
        <w:t>Участник</w:t>
      </w:r>
      <w:r w:rsidRPr="004B347C">
        <w:rPr>
          <w:rFonts w:cs="Arial"/>
          <w:sz w:val="24"/>
          <w:szCs w:val="24"/>
        </w:rPr>
        <w:t xml:space="preserve"> обязан предоставить Заказчику новую (взамен действующей) Банковскую гарантию исполнения Договора сроком действия до предполагаемой даты завершения работ, увеличенной на 90 (девяносто) дней. Такая новая банковская гарантия выполнения Договора должна быть предоставлена Заказчику до даты истечения срока действия действующей Банковской гарантии исполнения Договора, на ту же сумму, в той же валюте, и с теми же условиями, что и действующая банковская гарантия исполнения обязательств по договору.</w:t>
      </w:r>
    </w:p>
    <w:p w:rsidR="004B347C" w:rsidRPr="004B347C" w:rsidRDefault="004B347C" w:rsidP="004B347C">
      <w:pPr>
        <w:widowControl w:val="0"/>
        <w:autoSpaceDE w:val="0"/>
        <w:autoSpaceDN w:val="0"/>
        <w:adjustRightInd w:val="0"/>
        <w:spacing w:line="240" w:lineRule="auto"/>
        <w:ind w:firstLine="0"/>
        <w:contextualSpacing/>
        <w:rPr>
          <w:sz w:val="24"/>
          <w:szCs w:val="24"/>
        </w:rPr>
      </w:pPr>
      <w:r w:rsidRPr="004B347C">
        <w:rPr>
          <w:rFonts w:cs="Arial"/>
          <w:b/>
          <w:sz w:val="24"/>
          <w:szCs w:val="24"/>
        </w:rPr>
        <w:t>4.13.6.</w:t>
      </w:r>
      <w:r w:rsidRPr="004B347C">
        <w:rPr>
          <w:sz w:val="24"/>
          <w:szCs w:val="24"/>
        </w:rPr>
        <w:t xml:space="preserve"> Обеспечение исполнения обязательств по договору в виде</w:t>
      </w:r>
      <w:r w:rsidRPr="004B347C">
        <w:rPr>
          <w:bCs/>
          <w:iCs/>
          <w:snapToGrid w:val="0"/>
          <w:sz w:val="24"/>
          <w:szCs w:val="24"/>
        </w:rPr>
        <w:t xml:space="preserve"> залога денежных средств.</w:t>
      </w:r>
    </w:p>
    <w:p w:rsidR="004B347C" w:rsidRPr="004B347C" w:rsidRDefault="004B347C" w:rsidP="004B347C">
      <w:pPr>
        <w:widowControl w:val="0"/>
        <w:autoSpaceDE w:val="0"/>
        <w:autoSpaceDN w:val="0"/>
        <w:adjustRightInd w:val="0"/>
        <w:spacing w:line="240" w:lineRule="atLeast"/>
        <w:ind w:firstLine="0"/>
        <w:contextualSpacing/>
        <w:rPr>
          <w:rFonts w:cs="Arial"/>
          <w:sz w:val="24"/>
          <w:szCs w:val="24"/>
        </w:rPr>
      </w:pPr>
      <w:r w:rsidRPr="004B347C">
        <w:rPr>
          <w:rFonts w:cs="Arial"/>
          <w:b/>
          <w:sz w:val="24"/>
          <w:szCs w:val="24"/>
        </w:rPr>
        <w:t>4.13.6.1.</w:t>
      </w:r>
      <w:r w:rsidRPr="004B347C">
        <w:rPr>
          <w:rFonts w:cs="Arial"/>
          <w:sz w:val="24"/>
          <w:szCs w:val="24"/>
        </w:rPr>
        <w:t xml:space="preserve"> В том случае, если обеспечение исполнения Договора предоставляется в виде </w:t>
      </w:r>
      <w:r w:rsidRPr="004B347C">
        <w:rPr>
          <w:bCs/>
          <w:iCs/>
          <w:snapToGrid w:val="0"/>
          <w:sz w:val="24"/>
          <w:szCs w:val="24"/>
        </w:rPr>
        <w:t>залога денежных средств</w:t>
      </w:r>
      <w:r w:rsidRPr="004B347C">
        <w:rPr>
          <w:rFonts w:cs="Arial"/>
          <w:sz w:val="24"/>
          <w:szCs w:val="24"/>
        </w:rPr>
        <w:t>, денежные средства должны быть перечислены в размере и на счет, указанный в Договоре до момента заключения Договора.</w:t>
      </w:r>
    </w:p>
    <w:p w:rsidR="004B347C" w:rsidRPr="004B347C" w:rsidRDefault="004B347C" w:rsidP="004B347C">
      <w:pPr>
        <w:widowControl w:val="0"/>
        <w:autoSpaceDE w:val="0"/>
        <w:autoSpaceDN w:val="0"/>
        <w:adjustRightInd w:val="0"/>
        <w:spacing w:line="240" w:lineRule="atLeast"/>
        <w:ind w:firstLine="0"/>
        <w:rPr>
          <w:sz w:val="24"/>
          <w:szCs w:val="24"/>
        </w:rPr>
      </w:pPr>
      <w:r w:rsidRPr="004B347C">
        <w:rPr>
          <w:sz w:val="24"/>
          <w:szCs w:val="24"/>
        </w:rPr>
        <w:t xml:space="preserve">     Факт внесения денежных средств в обеспечение исполнения обязательств подтверждается платежным поручением с отметкой банка об оплате (оригинальная выписка из банка в случае, если перечисление </w:t>
      </w:r>
      <w:r w:rsidRPr="004B347C">
        <w:rPr>
          <w:bCs/>
          <w:iCs/>
          <w:snapToGrid w:val="0"/>
          <w:sz w:val="24"/>
          <w:szCs w:val="24"/>
        </w:rPr>
        <w:t>денежных средств</w:t>
      </w:r>
      <w:r w:rsidRPr="004B347C">
        <w:rPr>
          <w:sz w:val="24"/>
          <w:szCs w:val="24"/>
        </w:rPr>
        <w:t xml:space="preserve"> осуществлялось при помощи системы «Клиент-Банк»).</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b/>
          <w:sz w:val="24"/>
          <w:szCs w:val="24"/>
        </w:rPr>
        <w:t>4.13.7.</w:t>
      </w:r>
      <w:r w:rsidRPr="004B347C">
        <w:rPr>
          <w:rFonts w:cs="Arial"/>
          <w:sz w:val="24"/>
          <w:szCs w:val="24"/>
        </w:rPr>
        <w:t xml:space="preserve"> В случае если по каким-либо причинам, не зависящим от </w:t>
      </w:r>
      <w:r w:rsidRPr="004B347C">
        <w:rPr>
          <w:sz w:val="24"/>
          <w:szCs w:val="24"/>
        </w:rPr>
        <w:t>Участник</w:t>
      </w:r>
      <w:r w:rsidRPr="004B347C">
        <w:rPr>
          <w:rFonts w:cs="Arial"/>
          <w:sz w:val="24"/>
          <w:szCs w:val="24"/>
        </w:rPr>
        <w:t xml:space="preserve">а, обеспечение исполнения обязательств по Договору перестало быть действительным, закончило свое действие или иным образом перестало обеспечивать исполнение </w:t>
      </w:r>
      <w:r w:rsidRPr="004B347C">
        <w:rPr>
          <w:sz w:val="24"/>
          <w:szCs w:val="24"/>
        </w:rPr>
        <w:t>Участник</w:t>
      </w:r>
      <w:r w:rsidRPr="004B347C">
        <w:rPr>
          <w:rFonts w:cs="Arial"/>
          <w:sz w:val="24"/>
          <w:szCs w:val="24"/>
        </w:rPr>
        <w:t xml:space="preserve">ом своих обязательств по Договору, </w:t>
      </w:r>
      <w:r w:rsidRPr="004B347C">
        <w:rPr>
          <w:sz w:val="24"/>
          <w:szCs w:val="24"/>
        </w:rPr>
        <w:t>Участник</w:t>
      </w:r>
      <w:r w:rsidRPr="004B347C">
        <w:rPr>
          <w:rFonts w:cs="Arial"/>
          <w:sz w:val="24"/>
          <w:szCs w:val="24"/>
        </w:rPr>
        <w:t xml:space="preserve"> обязуется в течение 10 (Десяти) рабочих дней предоставить Заказчику иное </w:t>
      </w:r>
      <w:r w:rsidRPr="004B347C">
        <w:rPr>
          <w:rFonts w:cs="Arial"/>
          <w:sz w:val="24"/>
          <w:szCs w:val="24"/>
        </w:rPr>
        <w:lastRenderedPageBreak/>
        <w:t>(новое) надлежащее обеспечение исполнение обязательств по Договору на тех же условиях и в том же размере, которые указаны в Договоре.</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b/>
          <w:sz w:val="24"/>
          <w:szCs w:val="24"/>
        </w:rPr>
        <w:t>4.13.8.</w:t>
      </w:r>
      <w:r w:rsidRPr="004B347C">
        <w:rPr>
          <w:rFonts w:cs="Arial"/>
          <w:sz w:val="24"/>
          <w:szCs w:val="24"/>
        </w:rPr>
        <w:t xml:space="preserve"> Залог прекращается в следующих случаях:</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sz w:val="24"/>
          <w:szCs w:val="24"/>
        </w:rPr>
        <w:t xml:space="preserve">- вследствие прекращения, обеспеченного залогом обязательства по настоящему договору, в том числе его исполнением, и возвращаются </w:t>
      </w:r>
      <w:r w:rsidRPr="004B347C">
        <w:rPr>
          <w:sz w:val="24"/>
          <w:szCs w:val="24"/>
        </w:rPr>
        <w:t>Участник</w:t>
      </w:r>
      <w:r w:rsidRPr="004B347C">
        <w:rPr>
          <w:rFonts w:cs="Arial"/>
          <w:sz w:val="24"/>
          <w:szCs w:val="24"/>
        </w:rPr>
        <w:t xml:space="preserve">у в течение 10 (десяти) дней с момента подписания сторонами документов, в том числе подписания форм КС-2, КС-3, подтверждающих надлежащее исполнение </w:t>
      </w:r>
      <w:r w:rsidRPr="004B347C">
        <w:rPr>
          <w:sz w:val="24"/>
          <w:szCs w:val="24"/>
        </w:rPr>
        <w:t>Участником</w:t>
      </w:r>
      <w:r w:rsidRPr="004B347C">
        <w:rPr>
          <w:rFonts w:cs="Arial"/>
          <w:sz w:val="24"/>
          <w:szCs w:val="24"/>
        </w:rPr>
        <w:t xml:space="preserve"> своих обязательств по договору в полном объеме (подписанием актов приема-передачи товара, выполненных работ, оказанных услуг и пр. и акта сверки по договору);</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sz w:val="24"/>
          <w:szCs w:val="24"/>
        </w:rPr>
        <w:t xml:space="preserve">- вследствие перехода прав на заложенные денежные средства к Заказчику. </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b/>
          <w:sz w:val="24"/>
          <w:szCs w:val="24"/>
        </w:rPr>
        <w:t>4.13.9.</w:t>
      </w:r>
      <w:r w:rsidRPr="004B347C">
        <w:rPr>
          <w:rFonts w:cs="Arial"/>
          <w:sz w:val="24"/>
          <w:szCs w:val="24"/>
        </w:rPr>
        <w:t xml:space="preserve"> В случае неисполнения </w:t>
      </w:r>
      <w:r w:rsidRPr="004B347C">
        <w:rPr>
          <w:sz w:val="24"/>
          <w:szCs w:val="24"/>
        </w:rPr>
        <w:t>Участник</w:t>
      </w:r>
      <w:r w:rsidRPr="004B347C">
        <w:rPr>
          <w:rFonts w:cs="Arial"/>
          <w:sz w:val="24"/>
          <w:szCs w:val="24"/>
        </w:rPr>
        <w:t>ом обязательств по договору:</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sz w:val="24"/>
          <w:szCs w:val="24"/>
        </w:rPr>
        <w:t xml:space="preserve">- если обеспечение исполнения договора было в виде залога денежных средств, то указанные средства </w:t>
      </w:r>
      <w:r w:rsidRPr="004B347C">
        <w:rPr>
          <w:sz w:val="24"/>
          <w:szCs w:val="24"/>
        </w:rPr>
        <w:t>Участник</w:t>
      </w:r>
      <w:r w:rsidRPr="004B347C">
        <w:rPr>
          <w:rFonts w:cs="Arial"/>
          <w:sz w:val="24"/>
          <w:szCs w:val="24"/>
        </w:rPr>
        <w:t>у не возвращаются;</w:t>
      </w:r>
    </w:p>
    <w:p w:rsidR="004B347C" w:rsidRPr="004B347C" w:rsidRDefault="004B347C" w:rsidP="004B347C">
      <w:pPr>
        <w:widowControl w:val="0"/>
        <w:autoSpaceDE w:val="0"/>
        <w:autoSpaceDN w:val="0"/>
        <w:adjustRightInd w:val="0"/>
        <w:spacing w:before="240" w:line="240" w:lineRule="auto"/>
        <w:ind w:firstLine="0"/>
        <w:contextualSpacing/>
        <w:rPr>
          <w:rFonts w:cs="Arial"/>
          <w:sz w:val="24"/>
          <w:szCs w:val="24"/>
        </w:rPr>
      </w:pPr>
      <w:r w:rsidRPr="004B347C">
        <w:rPr>
          <w:rFonts w:cs="Arial"/>
          <w:sz w:val="24"/>
          <w:szCs w:val="24"/>
        </w:rPr>
        <w:t>- если обеспечения исполнение договора было в виде банковской гарантии, то Заказчик обращается в банк-гарант за выплатой денежных средств в размере обеспечения исполнения договора.</w:t>
      </w:r>
    </w:p>
    <w:p w:rsidR="004B347C" w:rsidRPr="004B347C" w:rsidRDefault="004B347C" w:rsidP="004B347C">
      <w:pPr>
        <w:spacing w:line="240" w:lineRule="auto"/>
        <w:ind w:firstLine="0"/>
        <w:rPr>
          <w:b/>
          <w:sz w:val="24"/>
          <w:szCs w:val="24"/>
        </w:rPr>
      </w:pPr>
    </w:p>
    <w:p w:rsidR="004B347C" w:rsidRPr="004B347C" w:rsidRDefault="004B347C" w:rsidP="004B347C">
      <w:pPr>
        <w:spacing w:line="240" w:lineRule="auto"/>
        <w:ind w:firstLine="0"/>
        <w:rPr>
          <w:sz w:val="24"/>
          <w:szCs w:val="24"/>
        </w:rPr>
      </w:pPr>
      <w:r w:rsidRPr="004B347C">
        <w:rPr>
          <w:b/>
          <w:sz w:val="24"/>
          <w:szCs w:val="24"/>
        </w:rPr>
        <w:t>4.14.</w:t>
      </w:r>
      <w:r w:rsidRPr="004B347C">
        <w:rPr>
          <w:sz w:val="24"/>
          <w:szCs w:val="24"/>
        </w:rPr>
        <w:t xml:space="preserve"> </w:t>
      </w:r>
      <w:r w:rsidRPr="004B347C">
        <w:rPr>
          <w:b/>
          <w:sz w:val="24"/>
          <w:szCs w:val="24"/>
        </w:rPr>
        <w:t>Исполнение договора</w:t>
      </w:r>
    </w:p>
    <w:p w:rsidR="004B347C" w:rsidRPr="004B347C" w:rsidRDefault="004B347C" w:rsidP="004B347C">
      <w:pPr>
        <w:spacing w:line="240" w:lineRule="auto"/>
        <w:ind w:firstLine="0"/>
        <w:rPr>
          <w:rFonts w:eastAsia="Calibri"/>
          <w:sz w:val="24"/>
          <w:szCs w:val="24"/>
        </w:rPr>
      </w:pPr>
      <w:r w:rsidRPr="004B347C">
        <w:rPr>
          <w:rFonts w:eastAsia="Calibri"/>
          <w:b/>
          <w:sz w:val="24"/>
          <w:szCs w:val="24"/>
        </w:rPr>
        <w:t>4.14.1.</w:t>
      </w:r>
      <w:r w:rsidRPr="004B347C">
        <w:rPr>
          <w:rFonts w:eastAsia="Calibri"/>
          <w:sz w:val="24"/>
          <w:szCs w:val="24"/>
        </w:rPr>
        <w:t xml:space="preserve"> </w:t>
      </w:r>
      <w:r w:rsidRPr="004B347C">
        <w:rPr>
          <w:sz w:val="24"/>
          <w:szCs w:val="24"/>
        </w:rPr>
        <w:t xml:space="preserve">При исполнении договора, заключенного с участником закупки, которому предоставлен приоритет в соответствии с </w:t>
      </w:r>
      <w:proofErr w:type="spellStart"/>
      <w:r w:rsidRPr="004B347C">
        <w:rPr>
          <w:sz w:val="24"/>
          <w:szCs w:val="24"/>
        </w:rPr>
        <w:t>п.п</w:t>
      </w:r>
      <w:proofErr w:type="spellEnd"/>
      <w:r w:rsidRPr="004B347C">
        <w:rPr>
          <w:sz w:val="24"/>
          <w:szCs w:val="24"/>
        </w:rPr>
        <w:t>. 4.9.3.1.1,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Pr>
          <w:sz w:val="24"/>
          <w:szCs w:val="24"/>
        </w:rPr>
        <w:t>.</w:t>
      </w:r>
    </w:p>
    <w:p w:rsidR="004B347C" w:rsidRPr="004B347C" w:rsidRDefault="004B347C" w:rsidP="004B347C">
      <w:pPr>
        <w:keepNext/>
        <w:keepLines/>
        <w:pageBreakBefore/>
        <w:widowControl w:val="0"/>
        <w:numPr>
          <w:ilvl w:val="0"/>
          <w:numId w:val="40"/>
        </w:numPr>
        <w:suppressAutoHyphens/>
        <w:autoSpaceDE w:val="0"/>
        <w:autoSpaceDN w:val="0"/>
        <w:adjustRightInd w:val="0"/>
        <w:spacing w:after="200" w:line="240" w:lineRule="atLeast"/>
        <w:ind w:left="357" w:hanging="357"/>
        <w:contextualSpacing/>
        <w:jc w:val="left"/>
        <w:outlineLvl w:val="0"/>
        <w:rPr>
          <w:b/>
          <w:bCs/>
          <w:kern w:val="28"/>
          <w:sz w:val="24"/>
          <w:szCs w:val="24"/>
        </w:rPr>
        <w:sectPr w:rsidR="004B347C" w:rsidRPr="004B347C" w:rsidSect="00A6669D">
          <w:footerReference w:type="default" r:id="rId17"/>
          <w:footerReference w:type="first" r:id="rId18"/>
          <w:pgSz w:w="11906" w:h="16838" w:code="9"/>
          <w:pgMar w:top="709" w:right="709" w:bottom="992" w:left="1134" w:header="680" w:footer="0" w:gutter="0"/>
          <w:cols w:space="708"/>
          <w:docGrid w:linePitch="381"/>
        </w:sectPr>
      </w:pPr>
    </w:p>
    <w:p w:rsidR="001C6144" w:rsidRPr="00C420D0" w:rsidRDefault="001C6144" w:rsidP="00892244">
      <w:pPr>
        <w:pStyle w:val="aff8"/>
        <w:keepNext/>
        <w:keepLines/>
        <w:pageBreakBefore/>
        <w:numPr>
          <w:ilvl w:val="0"/>
          <w:numId w:val="30"/>
        </w:numPr>
        <w:suppressAutoHyphens/>
        <w:spacing w:line="240" w:lineRule="atLeast"/>
        <w:ind w:left="357" w:hanging="357"/>
        <w:jc w:val="both"/>
        <w:outlineLvl w:val="0"/>
        <w:rPr>
          <w:rFonts w:ascii="Times New Roman" w:hAnsi="Times New Roman" w:cs="Times New Roman"/>
          <w:b/>
          <w:bCs/>
          <w:kern w:val="28"/>
          <w:sz w:val="24"/>
          <w:szCs w:val="24"/>
        </w:rPr>
      </w:pPr>
      <w:r w:rsidRPr="00C420D0">
        <w:rPr>
          <w:rFonts w:ascii="Times New Roman" w:hAnsi="Times New Roman" w:cs="Times New Roman"/>
          <w:b/>
          <w:bCs/>
          <w:kern w:val="28"/>
          <w:sz w:val="24"/>
          <w:szCs w:val="24"/>
        </w:rPr>
        <w:lastRenderedPageBreak/>
        <w:t>Образцы основных форм документов, включаемых в Заявку</w:t>
      </w:r>
    </w:p>
    <w:p w:rsidR="001C6144" w:rsidRPr="00C420D0" w:rsidRDefault="001C6144" w:rsidP="00892244">
      <w:pPr>
        <w:keepNext/>
        <w:widowControl w:val="0"/>
        <w:numPr>
          <w:ilvl w:val="1"/>
          <w:numId w:val="30"/>
        </w:numPr>
        <w:suppressAutoHyphens/>
        <w:autoSpaceDE w:val="0"/>
        <w:autoSpaceDN w:val="0"/>
        <w:adjustRightInd w:val="0"/>
        <w:spacing w:line="240" w:lineRule="atLeast"/>
        <w:ind w:left="357" w:hanging="357"/>
        <w:contextualSpacing/>
        <w:outlineLvl w:val="1"/>
        <w:rPr>
          <w:b/>
          <w:bCs/>
          <w:sz w:val="24"/>
          <w:szCs w:val="24"/>
        </w:rPr>
      </w:pPr>
      <w:r w:rsidRPr="00C420D0">
        <w:rPr>
          <w:b/>
          <w:bCs/>
          <w:sz w:val="24"/>
          <w:szCs w:val="24"/>
        </w:rPr>
        <w:t xml:space="preserve">Заявка на участие в закупке (форма </w:t>
      </w:r>
      <w:r w:rsidRPr="00C420D0">
        <w:rPr>
          <w:b/>
          <w:bCs/>
          <w:sz w:val="24"/>
          <w:szCs w:val="24"/>
        </w:rPr>
        <w:fldChar w:fldCharType="begin"/>
      </w:r>
      <w:r w:rsidRPr="00C420D0">
        <w:rPr>
          <w:b/>
          <w:bCs/>
          <w:sz w:val="24"/>
          <w:szCs w:val="24"/>
        </w:rPr>
        <w:instrText xml:space="preserve"> SEQ форма \* ARABIC </w:instrText>
      </w:r>
      <w:r w:rsidRPr="00C420D0">
        <w:rPr>
          <w:b/>
          <w:bCs/>
          <w:sz w:val="24"/>
          <w:szCs w:val="24"/>
        </w:rPr>
        <w:fldChar w:fldCharType="separate"/>
      </w:r>
      <w:r w:rsidR="00F40307">
        <w:rPr>
          <w:b/>
          <w:bCs/>
          <w:noProof/>
          <w:sz w:val="24"/>
          <w:szCs w:val="24"/>
        </w:rPr>
        <w:t>1</w:t>
      </w:r>
      <w:r w:rsidRPr="00C420D0">
        <w:rPr>
          <w:b/>
          <w:bCs/>
          <w:sz w:val="24"/>
          <w:szCs w:val="24"/>
        </w:rPr>
        <w:fldChar w:fldCharType="end"/>
      </w:r>
      <w:r w:rsidRPr="00C420D0">
        <w:rPr>
          <w:b/>
          <w:bCs/>
          <w:sz w:val="24"/>
          <w:szCs w:val="24"/>
        </w:rPr>
        <w:t>)</w:t>
      </w:r>
    </w:p>
    <w:p w:rsidR="001C6144" w:rsidRPr="00C420D0" w:rsidRDefault="001C6144" w:rsidP="001C6144">
      <w:pPr>
        <w:keepNext/>
        <w:widowControl w:val="0"/>
        <w:suppressAutoHyphens/>
        <w:autoSpaceDE w:val="0"/>
        <w:autoSpaceDN w:val="0"/>
        <w:adjustRightInd w:val="0"/>
        <w:spacing w:before="360" w:after="120" w:line="240" w:lineRule="auto"/>
        <w:ind w:left="360"/>
        <w:contextualSpacing/>
        <w:outlineLvl w:val="1"/>
        <w:rPr>
          <w:b/>
          <w:bCs/>
          <w:sz w:val="24"/>
          <w:szCs w:val="24"/>
        </w:rPr>
      </w:pPr>
    </w:p>
    <w:p w:rsidR="001C6144" w:rsidRPr="00C420D0" w:rsidRDefault="001C6144" w:rsidP="001C6144">
      <w:pPr>
        <w:pBdr>
          <w:top w:val="single" w:sz="4" w:space="1" w:color="auto"/>
        </w:pBdr>
        <w:shd w:val="clear" w:color="auto" w:fill="E0E0E0"/>
        <w:spacing w:line="240" w:lineRule="auto"/>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right="5243"/>
        <w:rPr>
          <w:sz w:val="24"/>
          <w:szCs w:val="24"/>
        </w:rPr>
      </w:pPr>
    </w:p>
    <w:p w:rsidR="001C6144" w:rsidRPr="00C420D0" w:rsidRDefault="001C6144" w:rsidP="001C6144">
      <w:pPr>
        <w:spacing w:line="240" w:lineRule="auto"/>
        <w:ind w:right="5243" w:firstLine="0"/>
        <w:rPr>
          <w:sz w:val="24"/>
          <w:szCs w:val="24"/>
        </w:rPr>
      </w:pPr>
      <w:r w:rsidRPr="00C420D0">
        <w:rPr>
          <w:sz w:val="24"/>
          <w:szCs w:val="24"/>
        </w:rPr>
        <w:t>«_____»_______________ года</w:t>
      </w:r>
    </w:p>
    <w:p w:rsidR="001C6144" w:rsidRPr="00C420D0" w:rsidRDefault="001C6144" w:rsidP="001C6144">
      <w:pPr>
        <w:spacing w:line="240" w:lineRule="auto"/>
        <w:ind w:right="5243" w:firstLine="0"/>
        <w:rPr>
          <w:sz w:val="24"/>
          <w:szCs w:val="24"/>
        </w:rPr>
      </w:pPr>
      <w:r w:rsidRPr="00C420D0">
        <w:rPr>
          <w:sz w:val="24"/>
          <w:szCs w:val="24"/>
        </w:rPr>
        <w:t>№________________________</w:t>
      </w:r>
      <w:r w:rsidRPr="00C420D0">
        <w:rPr>
          <w:sz w:val="24"/>
          <w:szCs w:val="24"/>
        </w:rPr>
        <w:tab/>
      </w:r>
    </w:p>
    <w:p w:rsidR="001C6144" w:rsidRPr="00C420D0" w:rsidRDefault="001C6144" w:rsidP="001C6144">
      <w:pPr>
        <w:spacing w:line="240" w:lineRule="auto"/>
        <w:ind w:right="140"/>
        <w:jc w:val="right"/>
        <w:rPr>
          <w:sz w:val="24"/>
          <w:szCs w:val="24"/>
        </w:rPr>
      </w:pPr>
      <w:r w:rsidRPr="00C420D0">
        <w:rPr>
          <w:sz w:val="24"/>
          <w:szCs w:val="24"/>
        </w:rPr>
        <w:t xml:space="preserve">Заказчику: </w:t>
      </w:r>
    </w:p>
    <w:p w:rsidR="001C6144" w:rsidRPr="00C420D0" w:rsidRDefault="001C6144" w:rsidP="001C6144">
      <w:pPr>
        <w:tabs>
          <w:tab w:val="left" w:pos="10065"/>
        </w:tabs>
        <w:spacing w:line="240" w:lineRule="auto"/>
        <w:ind w:right="140"/>
        <w:jc w:val="right"/>
        <w:rPr>
          <w:sz w:val="24"/>
          <w:szCs w:val="24"/>
        </w:rPr>
      </w:pPr>
      <w:r w:rsidRPr="00C420D0">
        <w:rPr>
          <w:sz w:val="24"/>
          <w:szCs w:val="24"/>
        </w:rPr>
        <w:t>Генеральному директору</w:t>
      </w:r>
    </w:p>
    <w:p w:rsidR="001C6144" w:rsidRPr="00C420D0" w:rsidRDefault="001C6144" w:rsidP="001C6144">
      <w:pPr>
        <w:spacing w:line="240" w:lineRule="auto"/>
        <w:ind w:right="140"/>
        <w:jc w:val="right"/>
        <w:rPr>
          <w:sz w:val="24"/>
          <w:szCs w:val="24"/>
        </w:rPr>
      </w:pPr>
      <w:r w:rsidRPr="00C420D0">
        <w:rPr>
          <w:sz w:val="24"/>
          <w:szCs w:val="24"/>
        </w:rPr>
        <w:t>АО «Саханефтегазсбыт»</w:t>
      </w:r>
    </w:p>
    <w:p w:rsidR="001C6144" w:rsidRPr="00C420D0" w:rsidRDefault="001C6144" w:rsidP="001C6144">
      <w:pPr>
        <w:spacing w:line="240" w:lineRule="auto"/>
        <w:ind w:right="140"/>
        <w:jc w:val="right"/>
        <w:rPr>
          <w:sz w:val="24"/>
          <w:szCs w:val="24"/>
        </w:rPr>
      </w:pPr>
      <w:r w:rsidRPr="00C420D0">
        <w:rPr>
          <w:sz w:val="24"/>
          <w:szCs w:val="24"/>
        </w:rPr>
        <w:t>Лебедеву В.Н.</w:t>
      </w:r>
    </w:p>
    <w:p w:rsidR="001C6144" w:rsidRPr="00C420D0" w:rsidRDefault="001C6144" w:rsidP="001C6144">
      <w:pPr>
        <w:spacing w:line="240" w:lineRule="auto"/>
        <w:ind w:right="140"/>
        <w:jc w:val="right"/>
        <w:rPr>
          <w:sz w:val="24"/>
          <w:szCs w:val="24"/>
        </w:rPr>
      </w:pPr>
    </w:p>
    <w:p w:rsidR="001C6144" w:rsidRPr="00C420D0" w:rsidRDefault="001C6144" w:rsidP="001C6144">
      <w:pPr>
        <w:spacing w:line="240" w:lineRule="auto"/>
        <w:ind w:right="140"/>
        <w:jc w:val="center"/>
        <w:rPr>
          <w:b/>
          <w:sz w:val="24"/>
          <w:szCs w:val="24"/>
        </w:rPr>
      </w:pPr>
    </w:p>
    <w:p w:rsidR="004B347C" w:rsidRPr="009C5FDE" w:rsidRDefault="004B347C" w:rsidP="004B347C">
      <w:pPr>
        <w:spacing w:line="240" w:lineRule="auto"/>
        <w:ind w:left="-567" w:firstLine="425"/>
        <w:rPr>
          <w:b/>
          <w:bCs/>
          <w:sz w:val="24"/>
          <w:szCs w:val="24"/>
        </w:rPr>
      </w:pPr>
    </w:p>
    <w:p w:rsidR="00924728" w:rsidRPr="00F57843" w:rsidRDefault="00924728" w:rsidP="00924728">
      <w:pPr>
        <w:spacing w:line="240" w:lineRule="auto"/>
        <w:ind w:left="-567" w:firstLine="425"/>
        <w:jc w:val="center"/>
        <w:rPr>
          <w:b/>
          <w:bCs/>
          <w:sz w:val="24"/>
          <w:szCs w:val="24"/>
        </w:rPr>
      </w:pPr>
      <w:r w:rsidRPr="00CC2640">
        <w:rPr>
          <w:b/>
          <w:bCs/>
          <w:sz w:val="24"/>
          <w:szCs w:val="24"/>
        </w:rPr>
        <w:t xml:space="preserve">Заявка на участие в состязательной закупке в </w:t>
      </w:r>
      <w:r w:rsidRPr="00F57843">
        <w:rPr>
          <w:b/>
          <w:bCs/>
          <w:sz w:val="24"/>
          <w:szCs w:val="24"/>
        </w:rPr>
        <w:t>электронной форме</w:t>
      </w:r>
    </w:p>
    <w:p w:rsidR="00924728" w:rsidRPr="00F57843" w:rsidRDefault="00924728" w:rsidP="00924728">
      <w:pPr>
        <w:spacing w:line="240" w:lineRule="auto"/>
        <w:ind w:left="-567" w:firstLine="425"/>
        <w:jc w:val="center"/>
        <w:rPr>
          <w:b/>
          <w:bCs/>
          <w:sz w:val="24"/>
          <w:szCs w:val="24"/>
        </w:rPr>
      </w:pPr>
      <w:r w:rsidRPr="00F57843">
        <w:rPr>
          <w:b/>
          <w:bCs/>
          <w:sz w:val="24"/>
          <w:szCs w:val="24"/>
        </w:rPr>
        <w:t xml:space="preserve">на поставку полуприцеп цистерны </w:t>
      </w:r>
      <w:r w:rsidRPr="00F57843">
        <w:rPr>
          <w:b/>
          <w:sz w:val="24"/>
          <w:szCs w:val="24"/>
        </w:rPr>
        <w:t>29К-32-3 УСТ 9465</w:t>
      </w:r>
      <w:r>
        <w:rPr>
          <w:b/>
          <w:sz w:val="24"/>
          <w:szCs w:val="24"/>
        </w:rPr>
        <w:t>16</w:t>
      </w:r>
    </w:p>
    <w:p w:rsidR="00924728" w:rsidRPr="00CC2640" w:rsidRDefault="00924728" w:rsidP="00924728">
      <w:pPr>
        <w:spacing w:line="240" w:lineRule="auto"/>
        <w:ind w:left="-567" w:firstLine="425"/>
        <w:jc w:val="center"/>
        <w:rPr>
          <w:b/>
          <w:bCs/>
          <w:sz w:val="24"/>
          <w:szCs w:val="24"/>
        </w:rPr>
      </w:pPr>
      <w:r w:rsidRPr="00CC2640">
        <w:rPr>
          <w:b/>
          <w:bCs/>
          <w:sz w:val="24"/>
          <w:szCs w:val="24"/>
        </w:rPr>
        <w:t xml:space="preserve"> для нужд АО «Саханефтегазсбыт» в 2022 году</w:t>
      </w:r>
    </w:p>
    <w:p w:rsidR="00924728" w:rsidRPr="00CC2640" w:rsidRDefault="00924728" w:rsidP="00924728">
      <w:pPr>
        <w:spacing w:line="240" w:lineRule="auto"/>
        <w:ind w:left="-567" w:firstLine="425"/>
        <w:rPr>
          <w:b/>
          <w:bCs/>
          <w:sz w:val="24"/>
          <w:szCs w:val="24"/>
        </w:rPr>
      </w:pPr>
    </w:p>
    <w:p w:rsidR="00924728" w:rsidRPr="00CC2640" w:rsidRDefault="00924728" w:rsidP="009D1940">
      <w:pPr>
        <w:spacing w:line="240" w:lineRule="auto"/>
        <w:rPr>
          <w:bCs/>
          <w:sz w:val="24"/>
          <w:szCs w:val="24"/>
        </w:rPr>
      </w:pPr>
      <w:r w:rsidRPr="00CC2640">
        <w:rPr>
          <w:bCs/>
          <w:sz w:val="24"/>
          <w:szCs w:val="24"/>
        </w:rPr>
        <w:t>Изучив Извещение о проведении состязательной закупки в электронной форме (далее по тексту – закупка), опубликованное [</w:t>
      </w:r>
      <w:r w:rsidRPr="00CC2640">
        <w:rPr>
          <w:bCs/>
          <w:i/>
          <w:iCs/>
          <w:sz w:val="24"/>
          <w:szCs w:val="24"/>
        </w:rPr>
        <w:t>указывается источник и дата публикации</w:t>
      </w:r>
      <w:r w:rsidRPr="00CC2640">
        <w:rPr>
          <w:bCs/>
          <w:sz w:val="24"/>
          <w:szCs w:val="24"/>
        </w:rPr>
        <w:t>], и закупочную Документацию, и принимая установленные в них требования и условия закупки,</w:t>
      </w:r>
    </w:p>
    <w:p w:rsidR="00924728" w:rsidRPr="00CC2640" w:rsidRDefault="00924728" w:rsidP="009D1940">
      <w:pPr>
        <w:spacing w:line="240" w:lineRule="auto"/>
        <w:rPr>
          <w:bCs/>
          <w:sz w:val="24"/>
          <w:szCs w:val="24"/>
        </w:rPr>
      </w:pPr>
      <w:r w:rsidRPr="00CC2640">
        <w:rPr>
          <w:bCs/>
          <w:sz w:val="24"/>
          <w:szCs w:val="24"/>
        </w:rPr>
        <w:t>________________________________________________________________________,</w:t>
      </w:r>
    </w:p>
    <w:p w:rsidR="00924728" w:rsidRPr="00CC2640" w:rsidRDefault="00924728" w:rsidP="009D1940">
      <w:pPr>
        <w:spacing w:line="240" w:lineRule="auto"/>
        <w:rPr>
          <w:bCs/>
          <w:sz w:val="24"/>
          <w:szCs w:val="24"/>
          <w:vertAlign w:val="superscript"/>
        </w:rPr>
      </w:pPr>
      <w:r w:rsidRPr="00CC2640">
        <w:rPr>
          <w:bCs/>
          <w:sz w:val="24"/>
          <w:szCs w:val="24"/>
          <w:vertAlign w:val="superscript"/>
        </w:rPr>
        <w:t>(полное наименование Участника с указанием организационно-правовой формы)</w:t>
      </w:r>
    </w:p>
    <w:p w:rsidR="00924728" w:rsidRPr="00CC2640" w:rsidRDefault="00924728" w:rsidP="009D1940">
      <w:pPr>
        <w:spacing w:line="240" w:lineRule="auto"/>
        <w:rPr>
          <w:bCs/>
          <w:sz w:val="24"/>
          <w:szCs w:val="24"/>
        </w:rPr>
      </w:pPr>
      <w:r w:rsidRPr="00CC2640">
        <w:rPr>
          <w:bCs/>
          <w:sz w:val="24"/>
          <w:szCs w:val="24"/>
        </w:rPr>
        <w:t>зарегистрированное по адресу</w:t>
      </w:r>
    </w:p>
    <w:p w:rsidR="00924728" w:rsidRPr="00CC2640" w:rsidRDefault="00924728" w:rsidP="009D1940">
      <w:pPr>
        <w:spacing w:line="240" w:lineRule="auto"/>
        <w:rPr>
          <w:bCs/>
          <w:sz w:val="24"/>
          <w:szCs w:val="24"/>
        </w:rPr>
      </w:pPr>
      <w:r w:rsidRPr="00CC2640">
        <w:rPr>
          <w:bCs/>
          <w:sz w:val="24"/>
          <w:szCs w:val="24"/>
        </w:rPr>
        <w:t>________________________________________________________________________,</w:t>
      </w:r>
    </w:p>
    <w:p w:rsidR="00924728" w:rsidRPr="00CC2640" w:rsidRDefault="00924728" w:rsidP="009D1940">
      <w:pPr>
        <w:spacing w:line="240" w:lineRule="auto"/>
        <w:rPr>
          <w:bCs/>
          <w:sz w:val="24"/>
          <w:szCs w:val="24"/>
          <w:vertAlign w:val="superscript"/>
        </w:rPr>
      </w:pPr>
      <w:r w:rsidRPr="00CC2640">
        <w:rPr>
          <w:bCs/>
          <w:sz w:val="24"/>
          <w:szCs w:val="24"/>
          <w:vertAlign w:val="superscript"/>
        </w:rPr>
        <w:t>(юридический адрес Участника)</w:t>
      </w:r>
    </w:p>
    <w:p w:rsidR="00924728" w:rsidRPr="00CC2640" w:rsidRDefault="00924728" w:rsidP="009D1940">
      <w:pPr>
        <w:spacing w:line="240" w:lineRule="auto"/>
        <w:rPr>
          <w:bCs/>
          <w:sz w:val="24"/>
          <w:szCs w:val="24"/>
        </w:rPr>
      </w:pPr>
      <w:r w:rsidRPr="00CC2640">
        <w:rPr>
          <w:bCs/>
          <w:sz w:val="24"/>
          <w:szCs w:val="24"/>
        </w:rPr>
        <w:t xml:space="preserve">предлагает заключить </w:t>
      </w:r>
      <w:r w:rsidRPr="00475614">
        <w:rPr>
          <w:bCs/>
          <w:sz w:val="24"/>
          <w:szCs w:val="24"/>
        </w:rPr>
        <w:t>Договор на поставку</w:t>
      </w:r>
      <w:r w:rsidRPr="00475614">
        <w:rPr>
          <w:sz w:val="24"/>
          <w:szCs w:val="24"/>
        </w:rPr>
        <w:t xml:space="preserve"> </w:t>
      </w:r>
      <w:r w:rsidR="009D1940" w:rsidRPr="000410FC">
        <w:rPr>
          <w:bCs/>
          <w:sz w:val="24"/>
          <w:szCs w:val="24"/>
        </w:rPr>
        <w:t>полуприцеп</w:t>
      </w:r>
      <w:r w:rsidR="009D1940">
        <w:rPr>
          <w:bCs/>
          <w:sz w:val="24"/>
          <w:szCs w:val="24"/>
        </w:rPr>
        <w:t>а</w:t>
      </w:r>
      <w:r w:rsidR="009D1940" w:rsidRPr="000410FC">
        <w:rPr>
          <w:bCs/>
          <w:sz w:val="24"/>
          <w:szCs w:val="24"/>
        </w:rPr>
        <w:t xml:space="preserve"> цистерны </w:t>
      </w:r>
      <w:r w:rsidR="009D1940">
        <w:rPr>
          <w:bCs/>
          <w:sz w:val="24"/>
          <w:szCs w:val="24"/>
        </w:rPr>
        <w:t xml:space="preserve">УСТ </w:t>
      </w:r>
      <w:proofErr w:type="gramStart"/>
      <w:r w:rsidR="009D1940">
        <w:rPr>
          <w:bCs/>
          <w:sz w:val="24"/>
          <w:szCs w:val="24"/>
        </w:rPr>
        <w:t>946516</w:t>
      </w:r>
      <w:r w:rsidR="009D1940" w:rsidRPr="000410FC">
        <w:rPr>
          <w:bCs/>
          <w:sz w:val="24"/>
          <w:szCs w:val="24"/>
        </w:rPr>
        <w:t xml:space="preserve"> </w:t>
      </w:r>
      <w:r w:rsidR="009D1940" w:rsidRPr="000410FC">
        <w:rPr>
          <w:sz w:val="24"/>
          <w:szCs w:val="24"/>
        </w:rPr>
        <w:t xml:space="preserve"> для</w:t>
      </w:r>
      <w:proofErr w:type="gramEnd"/>
      <w:r w:rsidR="009D1940" w:rsidRPr="000410FC">
        <w:rPr>
          <w:sz w:val="24"/>
          <w:szCs w:val="24"/>
        </w:rPr>
        <w:t xml:space="preserve"> н</w:t>
      </w:r>
      <w:r w:rsidR="006D14C2">
        <w:rPr>
          <w:sz w:val="24"/>
          <w:szCs w:val="24"/>
        </w:rPr>
        <w:t>ужд АО «Саханефтегазсбыт» 2022 году</w:t>
      </w:r>
      <w:r w:rsidR="009D1940" w:rsidRPr="000410FC">
        <w:rPr>
          <w:sz w:val="24"/>
          <w:szCs w:val="24"/>
        </w:rPr>
        <w:t xml:space="preserve"> </w:t>
      </w:r>
      <w:r w:rsidRPr="00CC2640">
        <w:rPr>
          <w:bCs/>
          <w:sz w:val="24"/>
          <w:szCs w:val="24"/>
        </w:rPr>
        <w:t>на условиях, изложенных в закупочной Документации, в соответствии с Техническим заданием и с настоящим письмом направляет Заявку по Лоту № 1</w:t>
      </w:r>
    </w:p>
    <w:p w:rsidR="00924728" w:rsidRPr="00CC2640" w:rsidRDefault="00924728" w:rsidP="009D1940">
      <w:pPr>
        <w:spacing w:line="240" w:lineRule="auto"/>
        <w:rPr>
          <w:b/>
          <w:bCs/>
          <w:sz w:val="24"/>
          <w:szCs w:val="24"/>
        </w:rPr>
      </w:pPr>
    </w:p>
    <w:tbl>
      <w:tblPr>
        <w:tblW w:w="10349" w:type="dxa"/>
        <w:tblInd w:w="-5" w:type="dxa"/>
        <w:tblLayout w:type="fixed"/>
        <w:tblLook w:val="00A0" w:firstRow="1" w:lastRow="0" w:firstColumn="1" w:lastColumn="0" w:noHBand="0" w:noVBand="0"/>
      </w:tblPr>
      <w:tblGrid>
        <w:gridCol w:w="993"/>
        <w:gridCol w:w="1559"/>
        <w:gridCol w:w="1843"/>
        <w:gridCol w:w="1984"/>
        <w:gridCol w:w="1559"/>
        <w:gridCol w:w="2411"/>
      </w:tblGrid>
      <w:tr w:rsidR="00924728" w:rsidRPr="00CC2640" w:rsidTr="009D1940">
        <w:trPr>
          <w:trHeight w:val="906"/>
        </w:trPr>
        <w:tc>
          <w:tcPr>
            <w:tcW w:w="993" w:type="dxa"/>
            <w:tcBorders>
              <w:top w:val="single" w:sz="4" w:space="0" w:color="000000"/>
              <w:left w:val="single" w:sz="4" w:space="0" w:color="000000"/>
              <w:bottom w:val="single" w:sz="4" w:space="0" w:color="000000"/>
              <w:right w:val="nil"/>
            </w:tcBorders>
            <w:vAlign w:val="center"/>
          </w:tcPr>
          <w:p w:rsidR="00924728" w:rsidRPr="00CC2640" w:rsidRDefault="00924728" w:rsidP="009D1940">
            <w:pPr>
              <w:spacing w:line="240" w:lineRule="auto"/>
              <w:ind w:firstLine="0"/>
              <w:jc w:val="center"/>
              <w:rPr>
                <w:b/>
                <w:bCs/>
                <w:sz w:val="24"/>
                <w:szCs w:val="24"/>
              </w:rPr>
            </w:pPr>
            <w:r w:rsidRPr="00CC2640">
              <w:rPr>
                <w:b/>
                <w:bCs/>
                <w:sz w:val="24"/>
                <w:szCs w:val="24"/>
              </w:rPr>
              <w:t>№ п/п</w:t>
            </w:r>
          </w:p>
        </w:tc>
        <w:tc>
          <w:tcPr>
            <w:tcW w:w="1559" w:type="dxa"/>
            <w:tcBorders>
              <w:top w:val="single" w:sz="4" w:space="0" w:color="000000"/>
              <w:left w:val="single" w:sz="4" w:space="0" w:color="000000"/>
              <w:bottom w:val="single" w:sz="4" w:space="0" w:color="000000"/>
              <w:right w:val="single" w:sz="4" w:space="0" w:color="000000"/>
            </w:tcBorders>
            <w:vAlign w:val="center"/>
          </w:tcPr>
          <w:p w:rsidR="00924728" w:rsidRPr="00CC2640" w:rsidRDefault="00924728" w:rsidP="009D1940">
            <w:pPr>
              <w:spacing w:line="240" w:lineRule="auto"/>
              <w:ind w:firstLine="0"/>
              <w:jc w:val="center"/>
              <w:rPr>
                <w:b/>
                <w:bCs/>
                <w:sz w:val="24"/>
                <w:szCs w:val="24"/>
              </w:rPr>
            </w:pPr>
            <w:r w:rsidRPr="00CC2640">
              <w:rPr>
                <w:b/>
                <w:bCs/>
                <w:sz w:val="24"/>
                <w:szCs w:val="24"/>
              </w:rPr>
              <w:t>Место поставки</w:t>
            </w:r>
          </w:p>
        </w:tc>
        <w:tc>
          <w:tcPr>
            <w:tcW w:w="1843" w:type="dxa"/>
            <w:tcBorders>
              <w:top w:val="single" w:sz="4" w:space="0" w:color="000000"/>
              <w:left w:val="single" w:sz="4" w:space="0" w:color="000000"/>
              <w:bottom w:val="single" w:sz="4" w:space="0" w:color="000000"/>
              <w:right w:val="nil"/>
            </w:tcBorders>
            <w:vAlign w:val="center"/>
          </w:tcPr>
          <w:p w:rsidR="00924728" w:rsidRPr="00CC2640" w:rsidRDefault="00924728" w:rsidP="009D1940">
            <w:pPr>
              <w:spacing w:line="240" w:lineRule="auto"/>
              <w:ind w:firstLine="0"/>
              <w:jc w:val="center"/>
              <w:rPr>
                <w:b/>
                <w:bCs/>
                <w:sz w:val="24"/>
                <w:szCs w:val="24"/>
              </w:rPr>
            </w:pPr>
            <w:r w:rsidRPr="00CC2640">
              <w:rPr>
                <w:b/>
                <w:bCs/>
                <w:sz w:val="24"/>
                <w:szCs w:val="24"/>
              </w:rPr>
              <w:t>Наименование товара</w:t>
            </w:r>
          </w:p>
        </w:tc>
        <w:tc>
          <w:tcPr>
            <w:tcW w:w="1984" w:type="dxa"/>
            <w:tcBorders>
              <w:top w:val="single" w:sz="4" w:space="0" w:color="000000"/>
              <w:left w:val="single" w:sz="4" w:space="0" w:color="000000"/>
              <w:bottom w:val="single" w:sz="4" w:space="0" w:color="000000"/>
              <w:right w:val="single" w:sz="4" w:space="0" w:color="000000"/>
            </w:tcBorders>
            <w:vAlign w:val="center"/>
          </w:tcPr>
          <w:p w:rsidR="00924728" w:rsidRPr="00CC2640" w:rsidRDefault="00924728" w:rsidP="009D1940">
            <w:pPr>
              <w:spacing w:line="240" w:lineRule="auto"/>
              <w:ind w:firstLine="0"/>
              <w:jc w:val="center"/>
              <w:rPr>
                <w:b/>
                <w:bCs/>
                <w:sz w:val="24"/>
                <w:szCs w:val="24"/>
              </w:rPr>
            </w:pPr>
            <w:r w:rsidRPr="00CC2640">
              <w:rPr>
                <w:b/>
                <w:bCs/>
                <w:sz w:val="24"/>
                <w:szCs w:val="24"/>
              </w:rPr>
              <w:t>Страна происхождения товара</w:t>
            </w:r>
            <w:r>
              <w:rPr>
                <w:b/>
                <w:bCs/>
                <w:sz w:val="24"/>
                <w:szCs w:val="24"/>
              </w:rPr>
              <w:t>, производитель</w:t>
            </w:r>
          </w:p>
        </w:tc>
        <w:tc>
          <w:tcPr>
            <w:tcW w:w="1559" w:type="dxa"/>
            <w:tcBorders>
              <w:top w:val="single" w:sz="4" w:space="0" w:color="000000"/>
              <w:left w:val="single" w:sz="4" w:space="0" w:color="000000"/>
              <w:bottom w:val="single" w:sz="4" w:space="0" w:color="000000"/>
              <w:right w:val="single" w:sz="4" w:space="0" w:color="000000"/>
            </w:tcBorders>
            <w:vAlign w:val="center"/>
          </w:tcPr>
          <w:p w:rsidR="00924728" w:rsidRPr="00CC2640" w:rsidRDefault="00924728" w:rsidP="009D1940">
            <w:pPr>
              <w:spacing w:line="240" w:lineRule="auto"/>
              <w:ind w:firstLine="0"/>
              <w:jc w:val="center"/>
              <w:rPr>
                <w:b/>
                <w:bCs/>
                <w:sz w:val="24"/>
                <w:szCs w:val="24"/>
              </w:rPr>
            </w:pPr>
            <w:r>
              <w:rPr>
                <w:b/>
                <w:bCs/>
                <w:sz w:val="24"/>
                <w:szCs w:val="24"/>
              </w:rPr>
              <w:t>Количество, ед.</w:t>
            </w:r>
          </w:p>
        </w:tc>
        <w:tc>
          <w:tcPr>
            <w:tcW w:w="2411" w:type="dxa"/>
            <w:tcBorders>
              <w:top w:val="single" w:sz="4" w:space="0" w:color="000000"/>
              <w:left w:val="single" w:sz="4" w:space="0" w:color="000000"/>
              <w:bottom w:val="single" w:sz="4" w:space="0" w:color="000000"/>
              <w:right w:val="single" w:sz="4" w:space="0" w:color="000000"/>
            </w:tcBorders>
            <w:vAlign w:val="center"/>
          </w:tcPr>
          <w:p w:rsidR="00924728" w:rsidRPr="00CC2640" w:rsidRDefault="00924728" w:rsidP="009D1940">
            <w:pPr>
              <w:spacing w:line="240" w:lineRule="auto"/>
              <w:ind w:firstLine="0"/>
              <w:jc w:val="center"/>
              <w:rPr>
                <w:b/>
                <w:bCs/>
                <w:sz w:val="24"/>
                <w:szCs w:val="24"/>
              </w:rPr>
            </w:pPr>
            <w:r w:rsidRPr="00CC2640">
              <w:rPr>
                <w:b/>
                <w:bCs/>
                <w:sz w:val="24"/>
                <w:szCs w:val="24"/>
              </w:rPr>
              <w:t xml:space="preserve">Стоимость </w:t>
            </w:r>
            <w:r>
              <w:rPr>
                <w:b/>
                <w:bCs/>
                <w:sz w:val="24"/>
                <w:szCs w:val="24"/>
              </w:rPr>
              <w:t xml:space="preserve">договора без учёта НДС, </w:t>
            </w:r>
            <w:r w:rsidRPr="00CC2640">
              <w:rPr>
                <w:b/>
                <w:bCs/>
                <w:sz w:val="24"/>
                <w:szCs w:val="24"/>
              </w:rPr>
              <w:t>руб.</w:t>
            </w:r>
          </w:p>
        </w:tc>
      </w:tr>
      <w:tr w:rsidR="00924728" w:rsidRPr="00CC2640" w:rsidTr="009D1940">
        <w:trPr>
          <w:trHeight w:val="684"/>
        </w:trPr>
        <w:tc>
          <w:tcPr>
            <w:tcW w:w="993" w:type="dxa"/>
            <w:tcBorders>
              <w:top w:val="single" w:sz="4" w:space="0" w:color="000000"/>
              <w:left w:val="single" w:sz="4" w:space="0" w:color="000000"/>
              <w:bottom w:val="single" w:sz="4" w:space="0" w:color="000000"/>
              <w:right w:val="nil"/>
            </w:tcBorders>
            <w:vAlign w:val="center"/>
          </w:tcPr>
          <w:p w:rsidR="00924728" w:rsidRPr="00CC2640" w:rsidRDefault="00924728" w:rsidP="009D1940">
            <w:pPr>
              <w:spacing w:line="240" w:lineRule="auto"/>
              <w:rPr>
                <w:b/>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924728" w:rsidRPr="00CC2640" w:rsidRDefault="00924728" w:rsidP="009D1940">
            <w:pPr>
              <w:spacing w:line="240" w:lineRule="auto"/>
              <w:rPr>
                <w:b/>
                <w:bCs/>
                <w:sz w:val="24"/>
                <w:szCs w:val="24"/>
              </w:rPr>
            </w:pPr>
          </w:p>
        </w:tc>
        <w:tc>
          <w:tcPr>
            <w:tcW w:w="1843" w:type="dxa"/>
            <w:tcBorders>
              <w:top w:val="single" w:sz="4" w:space="0" w:color="000000"/>
              <w:left w:val="single" w:sz="4" w:space="0" w:color="000000"/>
              <w:bottom w:val="single" w:sz="4" w:space="0" w:color="000000"/>
              <w:right w:val="nil"/>
            </w:tcBorders>
          </w:tcPr>
          <w:p w:rsidR="00924728" w:rsidRPr="00CC2640" w:rsidRDefault="00924728" w:rsidP="009D1940">
            <w:pPr>
              <w:spacing w:line="240" w:lineRule="auto"/>
              <w:rPr>
                <w:b/>
                <w:bCs/>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924728" w:rsidRPr="00CC2640" w:rsidRDefault="00924728" w:rsidP="009D1940">
            <w:pPr>
              <w:spacing w:line="240" w:lineRule="auto"/>
              <w:rPr>
                <w:b/>
                <w:bCs/>
                <w:sz w:val="24"/>
                <w:szCs w:val="24"/>
              </w:rPr>
            </w:pPr>
          </w:p>
        </w:tc>
        <w:tc>
          <w:tcPr>
            <w:tcW w:w="1559" w:type="dxa"/>
            <w:tcBorders>
              <w:top w:val="single" w:sz="4" w:space="0" w:color="000000"/>
              <w:left w:val="single" w:sz="4" w:space="0" w:color="000000"/>
              <w:bottom w:val="single" w:sz="4" w:space="0" w:color="000000"/>
              <w:right w:val="single" w:sz="4" w:space="0" w:color="000000"/>
            </w:tcBorders>
          </w:tcPr>
          <w:p w:rsidR="00924728" w:rsidRPr="00CC2640" w:rsidRDefault="00924728" w:rsidP="009D1940">
            <w:pPr>
              <w:spacing w:line="240" w:lineRule="auto"/>
              <w:rPr>
                <w:b/>
                <w:bCs/>
                <w:sz w:val="24"/>
                <w:szCs w:val="24"/>
              </w:rPr>
            </w:pPr>
          </w:p>
        </w:tc>
        <w:tc>
          <w:tcPr>
            <w:tcW w:w="2411" w:type="dxa"/>
            <w:tcBorders>
              <w:top w:val="single" w:sz="4" w:space="0" w:color="000000"/>
              <w:left w:val="single" w:sz="4" w:space="0" w:color="000000"/>
              <w:bottom w:val="single" w:sz="4" w:space="0" w:color="000000"/>
              <w:right w:val="single" w:sz="4" w:space="0" w:color="000000"/>
            </w:tcBorders>
          </w:tcPr>
          <w:p w:rsidR="00924728" w:rsidRPr="00CC2640" w:rsidRDefault="00924728" w:rsidP="009D1940">
            <w:pPr>
              <w:spacing w:line="240" w:lineRule="auto"/>
              <w:rPr>
                <w:b/>
                <w:bCs/>
                <w:sz w:val="24"/>
                <w:szCs w:val="24"/>
              </w:rPr>
            </w:pPr>
          </w:p>
        </w:tc>
      </w:tr>
    </w:tbl>
    <w:p w:rsidR="00924728" w:rsidRPr="00CC2640" w:rsidRDefault="00924728" w:rsidP="009D1940">
      <w:pPr>
        <w:spacing w:line="240" w:lineRule="auto"/>
        <w:rPr>
          <w:color w:val="000000"/>
          <w:sz w:val="24"/>
          <w:szCs w:val="24"/>
        </w:rPr>
      </w:pPr>
      <w:r w:rsidRPr="00CC2640">
        <w:rPr>
          <w:color w:val="000000"/>
          <w:sz w:val="24"/>
          <w:szCs w:val="24"/>
        </w:rPr>
        <w:t xml:space="preserve"> </w:t>
      </w:r>
    </w:p>
    <w:p w:rsidR="00924728" w:rsidRPr="00CC2640" w:rsidRDefault="009D1940" w:rsidP="009D1940">
      <w:pPr>
        <w:spacing w:line="240" w:lineRule="auto"/>
        <w:rPr>
          <w:sz w:val="24"/>
          <w:szCs w:val="24"/>
          <w:lang w:eastAsia="ar-SA"/>
        </w:rPr>
      </w:pPr>
      <w:r>
        <w:rPr>
          <w:color w:val="000000"/>
          <w:sz w:val="24"/>
          <w:szCs w:val="24"/>
        </w:rPr>
        <w:t xml:space="preserve"> </w:t>
      </w:r>
      <w:r w:rsidR="00924728">
        <w:rPr>
          <w:color w:val="000000"/>
          <w:sz w:val="24"/>
          <w:szCs w:val="24"/>
        </w:rPr>
        <w:t>С</w:t>
      </w:r>
      <w:r w:rsidR="00924728" w:rsidRPr="00CC2640">
        <w:rPr>
          <w:color w:val="000000"/>
          <w:sz w:val="24"/>
          <w:szCs w:val="24"/>
        </w:rPr>
        <w:t xml:space="preserve">тоимость </w:t>
      </w:r>
      <w:r w:rsidR="00924728">
        <w:rPr>
          <w:color w:val="000000"/>
          <w:sz w:val="24"/>
          <w:szCs w:val="24"/>
        </w:rPr>
        <w:t>договора</w:t>
      </w:r>
      <w:r w:rsidR="00924728" w:rsidRPr="00CC2640">
        <w:rPr>
          <w:color w:val="000000"/>
          <w:sz w:val="24"/>
          <w:szCs w:val="24"/>
        </w:rPr>
        <w:t xml:space="preserve"> без НДС, руб.</w:t>
      </w:r>
      <w:r w:rsidR="00924728" w:rsidRPr="00CC2640">
        <w:rPr>
          <w:sz w:val="24"/>
          <w:szCs w:val="24"/>
          <w:lang w:eastAsia="ar-SA"/>
        </w:rPr>
        <w:t xml:space="preserve"> ____________________________</w:t>
      </w:r>
    </w:p>
    <w:p w:rsidR="00924728" w:rsidRPr="00CC2640" w:rsidRDefault="00924728" w:rsidP="009D1940">
      <w:pPr>
        <w:spacing w:line="240" w:lineRule="auto"/>
        <w:rPr>
          <w:sz w:val="24"/>
          <w:szCs w:val="24"/>
          <w:lang w:eastAsia="ar-SA"/>
        </w:rPr>
      </w:pPr>
      <w:r w:rsidRPr="00CC2640">
        <w:rPr>
          <w:sz w:val="24"/>
          <w:szCs w:val="24"/>
          <w:lang w:eastAsia="ar-SA"/>
        </w:rPr>
        <w:t xml:space="preserve">                                                                                          </w:t>
      </w:r>
      <w:r w:rsidRPr="00CC2640">
        <w:rPr>
          <w:color w:val="000000"/>
          <w:sz w:val="24"/>
          <w:szCs w:val="24"/>
          <w:vertAlign w:val="superscript"/>
        </w:rPr>
        <w:t>(прописью)</w:t>
      </w:r>
    </w:p>
    <w:p w:rsidR="00924728" w:rsidRPr="00CC2640" w:rsidRDefault="009D1940" w:rsidP="009D1940">
      <w:pPr>
        <w:spacing w:line="240" w:lineRule="auto"/>
        <w:contextualSpacing/>
        <w:rPr>
          <w:bCs/>
          <w:sz w:val="24"/>
          <w:szCs w:val="24"/>
        </w:rPr>
      </w:pPr>
      <w:r>
        <w:rPr>
          <w:bCs/>
          <w:sz w:val="24"/>
          <w:szCs w:val="24"/>
        </w:rPr>
        <w:t xml:space="preserve"> </w:t>
      </w:r>
      <w:r w:rsidR="00924728" w:rsidRPr="00CC2640">
        <w:rPr>
          <w:bCs/>
          <w:sz w:val="24"/>
          <w:szCs w:val="24"/>
        </w:rPr>
        <w:t xml:space="preserve">Срок поставки товара: ______ </w:t>
      </w:r>
      <w:r w:rsidR="00924728">
        <w:rPr>
          <w:bCs/>
          <w:sz w:val="24"/>
          <w:szCs w:val="24"/>
        </w:rPr>
        <w:t>рабочих</w:t>
      </w:r>
      <w:r w:rsidR="00924728" w:rsidRPr="00CC2640">
        <w:rPr>
          <w:bCs/>
          <w:sz w:val="24"/>
          <w:szCs w:val="24"/>
        </w:rPr>
        <w:t xml:space="preserve"> дней от даты заключения договора.</w:t>
      </w:r>
    </w:p>
    <w:p w:rsidR="00924728" w:rsidRPr="00CC2640" w:rsidRDefault="00924728" w:rsidP="009D1940">
      <w:pPr>
        <w:spacing w:line="240" w:lineRule="auto"/>
        <w:contextualSpacing/>
        <w:rPr>
          <w:sz w:val="24"/>
          <w:szCs w:val="24"/>
        </w:rPr>
      </w:pPr>
      <w:r w:rsidRPr="00CC2640">
        <w:rPr>
          <w:sz w:val="24"/>
          <w:szCs w:val="24"/>
        </w:rPr>
        <w:t xml:space="preserve">   </w:t>
      </w:r>
    </w:p>
    <w:p w:rsidR="00924728" w:rsidRDefault="009D1940" w:rsidP="009D1940">
      <w:pPr>
        <w:spacing w:line="240" w:lineRule="auto"/>
        <w:contextualSpacing/>
        <w:rPr>
          <w:sz w:val="24"/>
          <w:szCs w:val="24"/>
        </w:rPr>
      </w:pPr>
      <w:r>
        <w:rPr>
          <w:sz w:val="24"/>
          <w:szCs w:val="24"/>
        </w:rPr>
        <w:t xml:space="preserve">  </w:t>
      </w:r>
      <w:r w:rsidR="00924728" w:rsidRPr="00CC2640">
        <w:rPr>
          <w:sz w:val="24"/>
          <w:szCs w:val="24"/>
        </w:rPr>
        <w:t>Настоящая Заявка имеет правовой статус оферты и дейст</w:t>
      </w:r>
      <w:r w:rsidR="00924728">
        <w:rPr>
          <w:sz w:val="24"/>
          <w:szCs w:val="24"/>
        </w:rPr>
        <w:t>вует до «____» _____________</w:t>
      </w:r>
      <w:r w:rsidR="00924728" w:rsidRPr="00CC2640">
        <w:rPr>
          <w:sz w:val="24"/>
          <w:szCs w:val="24"/>
        </w:rPr>
        <w:t>года.</w:t>
      </w:r>
    </w:p>
    <w:p w:rsidR="00924728" w:rsidRPr="00CC2640" w:rsidRDefault="00924728" w:rsidP="009D1940">
      <w:pPr>
        <w:spacing w:line="240" w:lineRule="auto"/>
        <w:contextualSpacing/>
        <w:rPr>
          <w:sz w:val="24"/>
          <w:szCs w:val="24"/>
        </w:rPr>
      </w:pPr>
    </w:p>
    <w:p w:rsidR="00924728" w:rsidRPr="00CC2640" w:rsidRDefault="009D1940" w:rsidP="009D1940">
      <w:pPr>
        <w:spacing w:line="240" w:lineRule="auto"/>
        <w:contextualSpacing/>
        <w:rPr>
          <w:sz w:val="24"/>
          <w:szCs w:val="24"/>
        </w:rPr>
      </w:pPr>
      <w:r>
        <w:rPr>
          <w:sz w:val="24"/>
          <w:szCs w:val="24"/>
        </w:rPr>
        <w:t xml:space="preserve">  </w:t>
      </w:r>
      <w:r w:rsidR="00924728" w:rsidRPr="00CC2640">
        <w:rPr>
          <w:sz w:val="24"/>
          <w:szCs w:val="24"/>
        </w:rPr>
        <w:t xml:space="preserve">Подтверждаем, что предложенная цена договора включает в себя не только </w:t>
      </w:r>
      <w:r w:rsidR="00924728" w:rsidRPr="00D06A1B">
        <w:rPr>
          <w:sz w:val="24"/>
          <w:szCs w:val="24"/>
          <w:lang w:eastAsia="zh-CN"/>
        </w:rPr>
        <w:t xml:space="preserve">стоимость </w:t>
      </w:r>
      <w:r w:rsidR="00924728">
        <w:rPr>
          <w:sz w:val="24"/>
          <w:szCs w:val="24"/>
          <w:lang w:eastAsia="zh-CN"/>
        </w:rPr>
        <w:t>спец</w:t>
      </w:r>
      <w:r w:rsidR="00924728" w:rsidRPr="00D06A1B">
        <w:rPr>
          <w:sz w:val="24"/>
          <w:szCs w:val="24"/>
          <w:lang w:eastAsia="zh-CN"/>
        </w:rPr>
        <w:t xml:space="preserve">техники, но и все затраты, связанные с исполнением обязательств по Договору в полном объеме, в том числе: расходы, связанные с доставкой </w:t>
      </w:r>
      <w:r w:rsidR="00924728">
        <w:rPr>
          <w:sz w:val="24"/>
          <w:szCs w:val="24"/>
          <w:lang w:eastAsia="zh-CN"/>
        </w:rPr>
        <w:t>спец</w:t>
      </w:r>
      <w:r w:rsidR="00924728" w:rsidRPr="00D06A1B">
        <w:rPr>
          <w:sz w:val="24"/>
          <w:szCs w:val="24"/>
          <w:lang w:eastAsia="zh-CN"/>
        </w:rPr>
        <w:t xml:space="preserve">техники к месту передачи Заказчику, погрузочно-разгрузочными работами, предпродажной подготовкой, а также расходы на перевозку, страхование, уплату таможенных пошлин, налогов </w:t>
      </w:r>
      <w:r w:rsidR="00924728">
        <w:rPr>
          <w:sz w:val="24"/>
          <w:szCs w:val="24"/>
          <w:lang w:eastAsia="zh-CN"/>
        </w:rPr>
        <w:t xml:space="preserve">(кроме НДС), </w:t>
      </w:r>
      <w:r w:rsidR="00924728" w:rsidRPr="00D06A1B">
        <w:rPr>
          <w:sz w:val="24"/>
          <w:szCs w:val="24"/>
          <w:lang w:eastAsia="zh-CN"/>
        </w:rPr>
        <w:t>других обязательных платежей, установленных действующим законодательством Российской Федерации и связанных с исполнением обязательств по договору</w:t>
      </w:r>
    </w:p>
    <w:p w:rsidR="00924728" w:rsidRPr="00CC2640" w:rsidRDefault="00924728" w:rsidP="009D1940">
      <w:pPr>
        <w:spacing w:line="240" w:lineRule="auto"/>
        <w:contextualSpacing/>
        <w:rPr>
          <w:sz w:val="24"/>
          <w:szCs w:val="24"/>
        </w:rPr>
      </w:pPr>
      <w:r w:rsidRPr="00CC2640">
        <w:rPr>
          <w:sz w:val="24"/>
          <w:szCs w:val="24"/>
        </w:rPr>
        <w:t xml:space="preserve">Гарантируем, что </w:t>
      </w:r>
      <w:r>
        <w:rPr>
          <w:sz w:val="24"/>
          <w:szCs w:val="24"/>
        </w:rPr>
        <w:t>спецтехника</w:t>
      </w:r>
      <w:r w:rsidRPr="00CC2640">
        <w:rPr>
          <w:sz w:val="24"/>
          <w:szCs w:val="24"/>
        </w:rPr>
        <w:t xml:space="preserve"> в технически-исправном состоянии, новый - не бывший в эксплуатации, не находиться: залоге, розыске, в собственности у нескольких лиц или под другим обременением, а также под ограничением. </w:t>
      </w:r>
    </w:p>
    <w:p w:rsidR="00924728" w:rsidRDefault="00924728" w:rsidP="00924728">
      <w:pPr>
        <w:spacing w:line="240" w:lineRule="auto"/>
        <w:contextualSpacing/>
        <w:rPr>
          <w:sz w:val="24"/>
          <w:szCs w:val="24"/>
        </w:rPr>
      </w:pPr>
      <w:r w:rsidRPr="00CC2640">
        <w:rPr>
          <w:sz w:val="24"/>
          <w:szCs w:val="24"/>
        </w:rPr>
        <w:lastRenderedPageBreak/>
        <w:t>Гарантийный период составля</w:t>
      </w:r>
      <w:r>
        <w:rPr>
          <w:sz w:val="24"/>
          <w:szCs w:val="24"/>
        </w:rPr>
        <w:t>ет</w:t>
      </w:r>
      <w:r w:rsidRPr="00CC2640">
        <w:rPr>
          <w:sz w:val="24"/>
          <w:szCs w:val="24"/>
        </w:rPr>
        <w:t xml:space="preserve"> </w:t>
      </w:r>
      <w:r>
        <w:rPr>
          <w:sz w:val="24"/>
          <w:szCs w:val="24"/>
        </w:rPr>
        <w:t>_____ месяцев</w:t>
      </w:r>
      <w:r w:rsidRPr="00CC2640">
        <w:rPr>
          <w:sz w:val="24"/>
          <w:szCs w:val="24"/>
        </w:rPr>
        <w:t xml:space="preserve"> </w:t>
      </w:r>
      <w:r w:rsidR="00950939" w:rsidRPr="00DC4A5C">
        <w:rPr>
          <w:sz w:val="24"/>
          <w:szCs w:val="24"/>
        </w:rPr>
        <w:t>с момента подписания сторонами актов приема-передачи товара</w:t>
      </w:r>
      <w:r>
        <w:rPr>
          <w:sz w:val="24"/>
          <w:szCs w:val="24"/>
        </w:rPr>
        <w:t>.</w:t>
      </w:r>
    </w:p>
    <w:p w:rsidR="00924728" w:rsidRDefault="00924728" w:rsidP="00924728">
      <w:pPr>
        <w:spacing w:line="240" w:lineRule="auto"/>
        <w:contextualSpacing/>
        <w:rPr>
          <w:sz w:val="24"/>
          <w:szCs w:val="24"/>
        </w:rPr>
      </w:pPr>
      <w:r>
        <w:rPr>
          <w:sz w:val="24"/>
          <w:szCs w:val="24"/>
        </w:rPr>
        <w:t xml:space="preserve">      </w:t>
      </w:r>
      <w:r w:rsidRPr="00CC2640">
        <w:rPr>
          <w:sz w:val="24"/>
          <w:szCs w:val="24"/>
        </w:rPr>
        <w:t xml:space="preserve"> </w:t>
      </w:r>
    </w:p>
    <w:p w:rsidR="00924728" w:rsidRPr="00CC2640" w:rsidRDefault="00924728" w:rsidP="00924728">
      <w:pPr>
        <w:spacing w:line="240" w:lineRule="auto"/>
        <w:contextualSpacing/>
        <w:rPr>
          <w:sz w:val="24"/>
          <w:szCs w:val="24"/>
        </w:rPr>
      </w:pPr>
      <w:r w:rsidRPr="00CC2640">
        <w:rPr>
          <w:sz w:val="24"/>
          <w:szCs w:val="24"/>
        </w:rPr>
        <w:t>Заявляем, что в отношении нашей организации:</w:t>
      </w:r>
    </w:p>
    <w:p w:rsidR="00924728" w:rsidRPr="00CC2640" w:rsidRDefault="00924728" w:rsidP="00924728">
      <w:pPr>
        <w:spacing w:line="240" w:lineRule="auto"/>
        <w:contextualSpacing/>
        <w:rPr>
          <w:sz w:val="24"/>
          <w:szCs w:val="24"/>
        </w:rPr>
      </w:pPr>
      <w:r w:rsidRPr="00CC2640">
        <w:rPr>
          <w:b/>
          <w:sz w:val="24"/>
          <w:szCs w:val="24"/>
        </w:rPr>
        <w:t>а)</w:t>
      </w:r>
      <w:r w:rsidRPr="00CC2640">
        <w:rPr>
          <w:sz w:val="24"/>
          <w:szCs w:val="24"/>
        </w:rPr>
        <w:t xml:space="preserve"> отсутствуют сведений в реестрах недобросовестных поставщиков (РНП).</w:t>
      </w:r>
    </w:p>
    <w:p w:rsidR="00924728" w:rsidRPr="00CC2640" w:rsidRDefault="00924728" w:rsidP="00924728">
      <w:pPr>
        <w:spacing w:line="240" w:lineRule="auto"/>
        <w:contextualSpacing/>
        <w:rPr>
          <w:sz w:val="24"/>
          <w:szCs w:val="24"/>
        </w:rPr>
      </w:pPr>
      <w:r w:rsidRPr="00CC2640">
        <w:rPr>
          <w:b/>
          <w:sz w:val="24"/>
          <w:szCs w:val="24"/>
        </w:rPr>
        <w:t>б)</w:t>
      </w:r>
      <w:r w:rsidRPr="00CC2640">
        <w:rPr>
          <w:sz w:val="24"/>
          <w:szCs w:val="24"/>
        </w:rPr>
        <w:t xml:space="preserve"> отсутствует у _______________ и должностных лиц конфликт интересов с сотрудниками Заказчика.</w:t>
      </w:r>
    </w:p>
    <w:p w:rsidR="00924728" w:rsidRPr="00CC2640" w:rsidRDefault="00924728" w:rsidP="00924728">
      <w:pPr>
        <w:spacing w:line="240" w:lineRule="auto"/>
        <w:contextualSpacing/>
        <w:rPr>
          <w:sz w:val="24"/>
          <w:szCs w:val="24"/>
        </w:rPr>
      </w:pPr>
      <w:r w:rsidRPr="00CC2640">
        <w:rPr>
          <w:b/>
          <w:sz w:val="24"/>
          <w:szCs w:val="24"/>
        </w:rPr>
        <w:t>в)</w:t>
      </w:r>
      <w:r w:rsidRPr="00CC2640">
        <w:rPr>
          <w:sz w:val="24"/>
          <w:szCs w:val="24"/>
        </w:rPr>
        <w:t xml:space="preserve"> не проводится ликвидация, отсутствует решение арбитражного суда о признании банкротом и об открытии конкурсного производства;</w:t>
      </w:r>
    </w:p>
    <w:p w:rsidR="00924728" w:rsidRPr="00CC2640" w:rsidRDefault="00924728" w:rsidP="00924728">
      <w:pPr>
        <w:spacing w:line="240" w:lineRule="auto"/>
        <w:contextualSpacing/>
        <w:rPr>
          <w:sz w:val="24"/>
          <w:szCs w:val="24"/>
        </w:rPr>
      </w:pPr>
      <w:r w:rsidRPr="00CC2640">
        <w:rPr>
          <w:b/>
          <w:sz w:val="24"/>
          <w:szCs w:val="24"/>
        </w:rPr>
        <w:t>г)</w:t>
      </w:r>
      <w:r w:rsidRPr="00CC2640">
        <w:rPr>
          <w:sz w:val="24"/>
          <w:szCs w:val="24"/>
        </w:rPr>
        <w:t xml:space="preserve"> деятельности не приостановлена в порядке, предусмотренном Кодексом Российской Федерации об административных правонарушениях, на день подачи заявки;</w:t>
      </w:r>
    </w:p>
    <w:p w:rsidR="00924728" w:rsidRPr="00CC2640" w:rsidRDefault="00924728" w:rsidP="00924728">
      <w:pPr>
        <w:spacing w:line="240" w:lineRule="auto"/>
        <w:contextualSpacing/>
        <w:rPr>
          <w:sz w:val="24"/>
          <w:szCs w:val="24"/>
        </w:rPr>
      </w:pPr>
      <w:r w:rsidRPr="00CC2640">
        <w:rPr>
          <w:b/>
          <w:sz w:val="24"/>
          <w:szCs w:val="24"/>
        </w:rPr>
        <w:t>д)</w:t>
      </w:r>
      <w:r w:rsidRPr="00CC2640">
        <w:rPr>
          <w:sz w:val="24"/>
          <w:szCs w:val="24"/>
        </w:rPr>
        <w:t xml:space="preserve"> по состоянию на _________________ задолженность по начисленным налогам, сборам и иным обязательным платежам в бюджеты любого уровня и государственные внебюджетные фонды отсутствует или не превышает 25% (двадцати пяти процентов) балансовой стоимости активов.      </w:t>
      </w:r>
    </w:p>
    <w:p w:rsidR="00924728" w:rsidRDefault="00924728" w:rsidP="00924728">
      <w:pPr>
        <w:spacing w:line="240" w:lineRule="auto"/>
        <w:rPr>
          <w:sz w:val="24"/>
          <w:szCs w:val="24"/>
        </w:rPr>
      </w:pPr>
      <w:r w:rsidRPr="00C743CC">
        <w:rPr>
          <w:b/>
          <w:sz w:val="24"/>
          <w:szCs w:val="24"/>
        </w:rPr>
        <w:t xml:space="preserve">е) </w:t>
      </w:r>
      <w:r w:rsidRPr="00C743CC">
        <w:rPr>
          <w:sz w:val="24"/>
          <w:szCs w:val="24"/>
        </w:rPr>
        <w:t xml:space="preserve">не являемся юридическим/физическим лицом, включенным в перечень, утвержденный постановлением Правительства РФ от 11.05.2022 No851 «О мерах по реализации Указа Президента Российской Федерации от 3 мая 2022 г. No252», в отношении которого применяются специальные экономические меры, предусмотренные </w:t>
      </w:r>
      <w:proofErr w:type="spellStart"/>
      <w:r w:rsidRPr="00C743CC">
        <w:rPr>
          <w:sz w:val="24"/>
          <w:szCs w:val="24"/>
        </w:rPr>
        <w:t>п.п</w:t>
      </w:r>
      <w:proofErr w:type="spellEnd"/>
      <w:r w:rsidRPr="00C743CC">
        <w:rPr>
          <w:sz w:val="24"/>
          <w:szCs w:val="24"/>
        </w:rPr>
        <w:t xml:space="preserve">. «а» п. 2 Указа Президента РФ от 03.05.2022 г. </w:t>
      </w:r>
      <w:proofErr w:type="spellStart"/>
      <w:r w:rsidRPr="00C743CC">
        <w:rPr>
          <w:sz w:val="24"/>
          <w:szCs w:val="24"/>
        </w:rPr>
        <w:t>No</w:t>
      </w:r>
      <w:proofErr w:type="spellEnd"/>
      <w:r w:rsidRPr="00C743CC">
        <w:rPr>
          <w:sz w:val="24"/>
          <w:szCs w:val="24"/>
        </w:rPr>
        <w:t xml:space="preserve"> 252, либо организацией, находящейся под контролем таких лиц.</w:t>
      </w:r>
      <w:r w:rsidRPr="00C743CC">
        <w:rPr>
          <w:sz w:val="24"/>
          <w:szCs w:val="24"/>
        </w:rPr>
        <w:br/>
      </w:r>
      <w:r>
        <w:rPr>
          <w:sz w:val="24"/>
          <w:szCs w:val="24"/>
        </w:rPr>
        <w:t xml:space="preserve">     </w:t>
      </w:r>
    </w:p>
    <w:p w:rsidR="00924728" w:rsidRPr="00CC2640" w:rsidRDefault="00924728" w:rsidP="00924728">
      <w:pPr>
        <w:spacing w:line="240" w:lineRule="auto"/>
        <w:rPr>
          <w:sz w:val="24"/>
          <w:szCs w:val="24"/>
        </w:rPr>
      </w:pPr>
      <w:r>
        <w:rPr>
          <w:sz w:val="24"/>
          <w:szCs w:val="24"/>
        </w:rPr>
        <w:t xml:space="preserve">        </w:t>
      </w:r>
      <w:r w:rsidRPr="00CC2640">
        <w:rPr>
          <w:sz w:val="24"/>
          <w:szCs w:val="24"/>
        </w:rPr>
        <w:t xml:space="preserve">В случае признания нашей организации победителем по данному лоту мы берем обязательства подписать договор </w:t>
      </w:r>
      <w:r w:rsidR="00082819" w:rsidRPr="00475614">
        <w:rPr>
          <w:bCs/>
          <w:sz w:val="24"/>
          <w:szCs w:val="24"/>
        </w:rPr>
        <w:t>на поставку</w:t>
      </w:r>
      <w:r w:rsidR="00082819" w:rsidRPr="00475614">
        <w:rPr>
          <w:sz w:val="24"/>
          <w:szCs w:val="24"/>
        </w:rPr>
        <w:t xml:space="preserve"> </w:t>
      </w:r>
      <w:r w:rsidR="00082819" w:rsidRPr="000410FC">
        <w:rPr>
          <w:bCs/>
          <w:sz w:val="24"/>
          <w:szCs w:val="24"/>
        </w:rPr>
        <w:t>полуприцеп</w:t>
      </w:r>
      <w:r w:rsidR="00082819">
        <w:rPr>
          <w:bCs/>
          <w:sz w:val="24"/>
          <w:szCs w:val="24"/>
        </w:rPr>
        <w:t>а</w:t>
      </w:r>
      <w:r w:rsidR="00082819" w:rsidRPr="000410FC">
        <w:rPr>
          <w:bCs/>
          <w:sz w:val="24"/>
          <w:szCs w:val="24"/>
        </w:rPr>
        <w:t xml:space="preserve"> цистерны </w:t>
      </w:r>
      <w:r w:rsidR="00082819">
        <w:rPr>
          <w:bCs/>
          <w:sz w:val="24"/>
          <w:szCs w:val="24"/>
        </w:rPr>
        <w:t xml:space="preserve">УСТ </w:t>
      </w:r>
      <w:proofErr w:type="gramStart"/>
      <w:r w:rsidR="00082819">
        <w:rPr>
          <w:bCs/>
          <w:sz w:val="24"/>
          <w:szCs w:val="24"/>
        </w:rPr>
        <w:t>946516</w:t>
      </w:r>
      <w:r w:rsidR="00082819" w:rsidRPr="000410FC">
        <w:rPr>
          <w:bCs/>
          <w:sz w:val="24"/>
          <w:szCs w:val="24"/>
        </w:rPr>
        <w:t xml:space="preserve"> </w:t>
      </w:r>
      <w:r w:rsidR="00082819" w:rsidRPr="000410FC">
        <w:rPr>
          <w:sz w:val="24"/>
          <w:szCs w:val="24"/>
        </w:rPr>
        <w:t xml:space="preserve"> для</w:t>
      </w:r>
      <w:proofErr w:type="gramEnd"/>
      <w:r w:rsidR="00082819" w:rsidRPr="000410FC">
        <w:rPr>
          <w:sz w:val="24"/>
          <w:szCs w:val="24"/>
        </w:rPr>
        <w:t xml:space="preserve"> н</w:t>
      </w:r>
      <w:r w:rsidR="00082819">
        <w:rPr>
          <w:sz w:val="24"/>
          <w:szCs w:val="24"/>
        </w:rPr>
        <w:t xml:space="preserve">ужд АО «Саханефтегазсбыт» </w:t>
      </w:r>
      <w:r w:rsidRPr="00CC2640">
        <w:rPr>
          <w:sz w:val="24"/>
          <w:szCs w:val="24"/>
        </w:rPr>
        <w:t>в 2022 году и выполнить поставку по выигранному лоту, в соответствии с предметом и условиями состязательной закупки в электронной форме согласно Документации по закупке и достигнутых договоренностей в полном объеме в пределах предлагаемой нами стоимости договора.</w:t>
      </w:r>
    </w:p>
    <w:p w:rsidR="00924728" w:rsidRPr="00CC2640" w:rsidRDefault="00924728" w:rsidP="00924728">
      <w:pPr>
        <w:spacing w:line="240" w:lineRule="auto"/>
        <w:rPr>
          <w:sz w:val="24"/>
          <w:szCs w:val="24"/>
        </w:rPr>
      </w:pPr>
    </w:p>
    <w:p w:rsidR="00924728" w:rsidRPr="00CC2640" w:rsidRDefault="00924728" w:rsidP="00924728">
      <w:pPr>
        <w:spacing w:line="240" w:lineRule="auto"/>
        <w:contextualSpacing/>
        <w:rPr>
          <w:sz w:val="24"/>
          <w:szCs w:val="24"/>
        </w:rPr>
      </w:pPr>
      <w:r w:rsidRPr="00CC2640">
        <w:rPr>
          <w:sz w:val="24"/>
          <w:szCs w:val="24"/>
        </w:rPr>
        <w:t xml:space="preserve">      Настоящая Заявка дополняется следующими документами, включая неотъемлемые приложения:</w:t>
      </w:r>
    </w:p>
    <w:p w:rsidR="00924728" w:rsidRPr="00CC2640" w:rsidRDefault="00924728" w:rsidP="00924728">
      <w:pPr>
        <w:widowControl w:val="0"/>
        <w:numPr>
          <w:ilvl w:val="0"/>
          <w:numId w:val="50"/>
        </w:numPr>
        <w:autoSpaceDE w:val="0"/>
        <w:autoSpaceDN w:val="0"/>
        <w:adjustRightInd w:val="0"/>
        <w:spacing w:line="240" w:lineRule="auto"/>
        <w:ind w:left="426" w:firstLine="0"/>
        <w:contextualSpacing/>
        <w:rPr>
          <w:sz w:val="24"/>
          <w:szCs w:val="24"/>
        </w:rPr>
      </w:pPr>
      <w:r w:rsidRPr="00CC2640">
        <w:rPr>
          <w:sz w:val="24"/>
          <w:szCs w:val="24"/>
        </w:rPr>
        <w:t>Техническое предложение Учас</w:t>
      </w:r>
      <w:r>
        <w:rPr>
          <w:sz w:val="24"/>
          <w:szCs w:val="24"/>
        </w:rPr>
        <w:t>тника (форма 2)</w:t>
      </w:r>
      <w:r w:rsidRPr="00CC2640">
        <w:rPr>
          <w:sz w:val="24"/>
          <w:szCs w:val="24"/>
        </w:rPr>
        <w:t>;</w:t>
      </w:r>
    </w:p>
    <w:p w:rsidR="00924728" w:rsidRPr="00CC2640" w:rsidRDefault="00924728" w:rsidP="00924728">
      <w:pPr>
        <w:widowControl w:val="0"/>
        <w:numPr>
          <w:ilvl w:val="0"/>
          <w:numId w:val="50"/>
        </w:numPr>
        <w:autoSpaceDE w:val="0"/>
        <w:autoSpaceDN w:val="0"/>
        <w:adjustRightInd w:val="0"/>
        <w:spacing w:line="240" w:lineRule="auto"/>
        <w:ind w:left="426" w:firstLine="0"/>
        <w:contextualSpacing/>
        <w:rPr>
          <w:sz w:val="24"/>
          <w:szCs w:val="24"/>
        </w:rPr>
      </w:pPr>
      <w:r w:rsidRPr="00CC2640">
        <w:rPr>
          <w:sz w:val="24"/>
          <w:szCs w:val="24"/>
        </w:rPr>
        <w:t>Анкета Участника (форма 3);</w:t>
      </w:r>
    </w:p>
    <w:p w:rsidR="00924728" w:rsidRPr="00CC2640" w:rsidRDefault="00924728" w:rsidP="00924728">
      <w:pPr>
        <w:numPr>
          <w:ilvl w:val="0"/>
          <w:numId w:val="50"/>
        </w:numPr>
        <w:spacing w:line="240" w:lineRule="auto"/>
        <w:ind w:left="426" w:right="140" w:firstLine="0"/>
        <w:contextualSpacing/>
        <w:rPr>
          <w:sz w:val="24"/>
          <w:szCs w:val="24"/>
        </w:rPr>
      </w:pPr>
      <w:r w:rsidRPr="00CC2640">
        <w:rPr>
          <w:bCs/>
          <w:sz w:val="24"/>
          <w:szCs w:val="24"/>
        </w:rPr>
        <w:t xml:space="preserve">Справка об отсутствии признаков крупной сделки (форма </w:t>
      </w:r>
      <w:r>
        <w:rPr>
          <w:bCs/>
          <w:sz w:val="24"/>
          <w:szCs w:val="24"/>
        </w:rPr>
        <w:t>4</w:t>
      </w:r>
      <w:r w:rsidRPr="00CC2640">
        <w:rPr>
          <w:bCs/>
          <w:sz w:val="24"/>
          <w:szCs w:val="24"/>
        </w:rPr>
        <w:t>)</w:t>
      </w:r>
      <w:r w:rsidRPr="00CC2640">
        <w:rPr>
          <w:sz w:val="24"/>
          <w:szCs w:val="24"/>
        </w:rPr>
        <w:t>;</w:t>
      </w:r>
    </w:p>
    <w:p w:rsidR="00924728" w:rsidRPr="00CC2640" w:rsidRDefault="00924728" w:rsidP="00924728">
      <w:pPr>
        <w:numPr>
          <w:ilvl w:val="0"/>
          <w:numId w:val="50"/>
        </w:numPr>
        <w:spacing w:line="240" w:lineRule="auto"/>
        <w:ind w:left="426" w:right="140" w:firstLine="0"/>
        <w:contextualSpacing/>
        <w:rPr>
          <w:sz w:val="24"/>
          <w:szCs w:val="24"/>
        </w:rPr>
      </w:pPr>
      <w:r w:rsidRPr="00CC2640">
        <w:rPr>
          <w:sz w:val="24"/>
          <w:szCs w:val="24"/>
        </w:rPr>
        <w:t xml:space="preserve">Документы, подтверждающие соответствие Участника установленным требованиям          </w:t>
      </w:r>
      <w:proofErr w:type="gramStart"/>
      <w:r w:rsidRPr="00CC2640">
        <w:rPr>
          <w:sz w:val="24"/>
          <w:szCs w:val="24"/>
        </w:rPr>
        <w:t xml:space="preserve">   (</w:t>
      </w:r>
      <w:proofErr w:type="gramEnd"/>
      <w:r w:rsidRPr="00CC2640">
        <w:rPr>
          <w:sz w:val="24"/>
          <w:szCs w:val="24"/>
        </w:rPr>
        <w:t>п. 4.5.2.2 Документации).</w:t>
      </w:r>
    </w:p>
    <w:p w:rsidR="00924728" w:rsidRPr="00CC2640" w:rsidRDefault="00924728" w:rsidP="00924728">
      <w:pPr>
        <w:widowControl w:val="0"/>
        <w:autoSpaceDE w:val="0"/>
        <w:autoSpaceDN w:val="0"/>
        <w:adjustRightInd w:val="0"/>
        <w:spacing w:line="240" w:lineRule="auto"/>
        <w:contextualSpacing/>
        <w:rPr>
          <w:sz w:val="24"/>
          <w:szCs w:val="24"/>
        </w:rPr>
      </w:pPr>
    </w:p>
    <w:p w:rsidR="00924728" w:rsidRPr="00CC2640" w:rsidRDefault="00924728" w:rsidP="00924728">
      <w:pPr>
        <w:tabs>
          <w:tab w:val="left" w:pos="993"/>
        </w:tabs>
        <w:spacing w:line="240" w:lineRule="auto"/>
        <w:rPr>
          <w:sz w:val="24"/>
          <w:szCs w:val="24"/>
        </w:rPr>
      </w:pPr>
    </w:p>
    <w:p w:rsidR="00924728" w:rsidRPr="00CC2640" w:rsidRDefault="00924728" w:rsidP="00924728">
      <w:pPr>
        <w:spacing w:line="240" w:lineRule="auto"/>
        <w:rPr>
          <w:sz w:val="24"/>
          <w:szCs w:val="24"/>
        </w:rPr>
      </w:pPr>
      <w:r w:rsidRPr="00CC2640">
        <w:rPr>
          <w:sz w:val="24"/>
          <w:szCs w:val="24"/>
        </w:rPr>
        <w:t>____________________________________</w:t>
      </w:r>
    </w:p>
    <w:p w:rsidR="00924728" w:rsidRPr="00CC2640" w:rsidRDefault="00924728" w:rsidP="00924728">
      <w:pPr>
        <w:spacing w:line="240" w:lineRule="auto"/>
        <w:ind w:right="3684"/>
        <w:jc w:val="center"/>
        <w:rPr>
          <w:sz w:val="24"/>
          <w:szCs w:val="24"/>
          <w:vertAlign w:val="superscript"/>
        </w:rPr>
      </w:pPr>
      <w:r w:rsidRPr="00CC2640">
        <w:rPr>
          <w:sz w:val="24"/>
          <w:szCs w:val="24"/>
          <w:vertAlign w:val="superscript"/>
        </w:rPr>
        <w:t>(подпись, М.П.)</w:t>
      </w:r>
    </w:p>
    <w:p w:rsidR="00924728" w:rsidRPr="00CC2640" w:rsidRDefault="00924728" w:rsidP="00924728">
      <w:pPr>
        <w:spacing w:line="240" w:lineRule="auto"/>
        <w:rPr>
          <w:sz w:val="24"/>
          <w:szCs w:val="24"/>
        </w:rPr>
      </w:pPr>
      <w:r w:rsidRPr="00CC2640">
        <w:rPr>
          <w:sz w:val="24"/>
          <w:szCs w:val="24"/>
        </w:rPr>
        <w:t>____________________________________</w:t>
      </w:r>
    </w:p>
    <w:p w:rsidR="00924728" w:rsidRPr="00CC2640" w:rsidRDefault="00924728" w:rsidP="00924728">
      <w:pPr>
        <w:spacing w:line="240" w:lineRule="auto"/>
        <w:ind w:right="3684"/>
        <w:jc w:val="center"/>
        <w:rPr>
          <w:sz w:val="24"/>
          <w:szCs w:val="24"/>
          <w:vertAlign w:val="superscript"/>
        </w:rPr>
      </w:pPr>
      <w:r w:rsidRPr="00CC2640">
        <w:rPr>
          <w:sz w:val="24"/>
          <w:szCs w:val="24"/>
          <w:vertAlign w:val="superscript"/>
        </w:rPr>
        <w:t>(фамилия, имя, отчество подписавшего, должность)</w:t>
      </w:r>
    </w:p>
    <w:p w:rsidR="00924728" w:rsidRPr="00CC2640" w:rsidRDefault="00924728" w:rsidP="00924728">
      <w:pPr>
        <w:spacing w:line="240" w:lineRule="auto"/>
        <w:rPr>
          <w:sz w:val="24"/>
          <w:szCs w:val="24"/>
        </w:rPr>
      </w:pPr>
    </w:p>
    <w:p w:rsidR="00924728" w:rsidRPr="00CC2640" w:rsidRDefault="00924728" w:rsidP="00924728">
      <w:pPr>
        <w:pBdr>
          <w:bottom w:val="single" w:sz="4" w:space="1" w:color="auto"/>
        </w:pBdr>
        <w:shd w:val="clear" w:color="auto" w:fill="E0E0E0"/>
        <w:spacing w:line="240" w:lineRule="auto"/>
        <w:ind w:right="21"/>
        <w:jc w:val="center"/>
        <w:rPr>
          <w:b/>
          <w:color w:val="000000"/>
          <w:spacing w:val="36"/>
          <w:sz w:val="24"/>
          <w:szCs w:val="24"/>
        </w:rPr>
      </w:pPr>
      <w:r w:rsidRPr="00CC2640">
        <w:rPr>
          <w:b/>
          <w:color w:val="000000"/>
          <w:spacing w:val="36"/>
          <w:sz w:val="24"/>
          <w:szCs w:val="24"/>
        </w:rPr>
        <w:t>конец формы</w:t>
      </w:r>
    </w:p>
    <w:p w:rsidR="00924728" w:rsidRPr="009259AF" w:rsidRDefault="00924728" w:rsidP="00924728">
      <w:pPr>
        <w:spacing w:line="240" w:lineRule="auto"/>
        <w:rPr>
          <w:sz w:val="24"/>
          <w:szCs w:val="24"/>
        </w:rPr>
      </w:pPr>
    </w:p>
    <w:p w:rsidR="00924728" w:rsidRPr="009259AF" w:rsidRDefault="00924728" w:rsidP="00924728">
      <w:pPr>
        <w:spacing w:line="240" w:lineRule="auto"/>
        <w:rPr>
          <w:sz w:val="24"/>
          <w:szCs w:val="24"/>
        </w:rPr>
      </w:pPr>
    </w:p>
    <w:p w:rsidR="00924728" w:rsidRPr="000A71DA" w:rsidRDefault="00924728" w:rsidP="00924728">
      <w:pPr>
        <w:keepNext/>
        <w:pageBreakBefore/>
        <w:numPr>
          <w:ilvl w:val="2"/>
          <w:numId w:val="30"/>
        </w:numPr>
        <w:suppressAutoHyphens/>
        <w:spacing w:before="240" w:after="120" w:line="240" w:lineRule="auto"/>
        <w:outlineLvl w:val="2"/>
        <w:rPr>
          <w:b/>
          <w:bCs/>
          <w:sz w:val="24"/>
          <w:szCs w:val="24"/>
        </w:rPr>
      </w:pPr>
      <w:r w:rsidRPr="000A71DA">
        <w:rPr>
          <w:b/>
          <w:bCs/>
          <w:sz w:val="24"/>
          <w:szCs w:val="24"/>
        </w:rPr>
        <w:lastRenderedPageBreak/>
        <w:t>Инструкция по заполнению</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sz w:val="24"/>
          <w:szCs w:val="24"/>
        </w:rPr>
        <w:t>Заявку на участие следует оформить на официальном бланке Участника на каждый заявленный лот отдельно. Участник присваивает Заявке дату и номер в соответствии с принятыми у него правилами документооборота. Заявка должна быть подписана, заверена печатью, указаны фамилия, имя, отчество подписавшего и должность.</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sz w:val="24"/>
          <w:szCs w:val="24"/>
        </w:rPr>
        <w:t>Участник должен указать свое полное наименование (с указанием организационно-правовой формы) и юридический адрес.</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sz w:val="24"/>
          <w:szCs w:val="24"/>
        </w:rPr>
        <w:t>Участник должен указать стоимость по лоту цифрами и словами, в рублях. Цену цифрами следует указывать в формате ХХХ </w:t>
      </w:r>
      <w:proofErr w:type="spellStart"/>
      <w:r w:rsidRPr="000A71DA">
        <w:rPr>
          <w:sz w:val="24"/>
          <w:szCs w:val="24"/>
        </w:rPr>
        <w:t>ХХХ</w:t>
      </w:r>
      <w:proofErr w:type="spellEnd"/>
      <w:r w:rsidRPr="000A71DA">
        <w:rPr>
          <w:sz w:val="24"/>
          <w:szCs w:val="24"/>
        </w:rPr>
        <w:t> </w:t>
      </w:r>
      <w:proofErr w:type="spellStart"/>
      <w:r w:rsidRPr="000A71DA">
        <w:rPr>
          <w:sz w:val="24"/>
          <w:szCs w:val="24"/>
        </w:rPr>
        <w:t>ХХХ</w:t>
      </w:r>
      <w:proofErr w:type="spellEnd"/>
      <w:r w:rsidRPr="000A71DA">
        <w:rPr>
          <w:sz w:val="24"/>
          <w:szCs w:val="24"/>
        </w:rPr>
        <w:t xml:space="preserve">, ХХ руб., а также дополнить расшифровкой словами, </w:t>
      </w:r>
      <w:proofErr w:type="gramStart"/>
      <w:r w:rsidRPr="000A71DA">
        <w:rPr>
          <w:sz w:val="24"/>
          <w:szCs w:val="24"/>
        </w:rPr>
        <w:t>например</w:t>
      </w:r>
      <w:proofErr w:type="gramEnd"/>
      <w:r w:rsidRPr="000A71DA">
        <w:rPr>
          <w:sz w:val="24"/>
          <w:szCs w:val="24"/>
        </w:rPr>
        <w:t>: «1 234 567,89 руб. (Один миллион двести тридцать четыре тысячи пятьсот шестьдесят семь руб. восемьдесят девять коп.)».</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sz w:val="24"/>
          <w:szCs w:val="24"/>
        </w:rPr>
        <w:t>Участник должен указать срок действия Заявки согласно требованиям подпункта 4.4.2.1 Документации.</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rFonts w:eastAsia="Helv"/>
          <w:sz w:val="24"/>
          <w:szCs w:val="24"/>
          <w:lang w:eastAsia="ar-SA"/>
        </w:rPr>
        <w:t>Участник в своей заявке, должен указать предлагаемый товар с точным названием модели для сверки предлагаемого товара с техническими требованиями Заказчика.</w:t>
      </w:r>
    </w:p>
    <w:p w:rsidR="00924728" w:rsidRPr="000A71DA" w:rsidRDefault="00924728" w:rsidP="00924728">
      <w:pPr>
        <w:numPr>
          <w:ilvl w:val="3"/>
          <w:numId w:val="30"/>
        </w:numPr>
        <w:tabs>
          <w:tab w:val="left" w:pos="851"/>
        </w:tabs>
        <w:spacing w:line="240" w:lineRule="auto"/>
        <w:ind w:left="0" w:firstLine="0"/>
        <w:rPr>
          <w:sz w:val="24"/>
          <w:szCs w:val="24"/>
        </w:rPr>
      </w:pPr>
      <w:r w:rsidRPr="000A71DA">
        <w:rPr>
          <w:sz w:val="24"/>
          <w:szCs w:val="24"/>
        </w:rPr>
        <w:t>Участник закупки должен указать наименование страны происхождения товаров (</w:t>
      </w:r>
      <w:proofErr w:type="spellStart"/>
      <w:r w:rsidRPr="000A71DA">
        <w:rPr>
          <w:sz w:val="24"/>
          <w:szCs w:val="24"/>
        </w:rPr>
        <w:t>п.п</w:t>
      </w:r>
      <w:proofErr w:type="spellEnd"/>
      <w:r w:rsidRPr="000A71DA">
        <w:rPr>
          <w:sz w:val="24"/>
          <w:szCs w:val="24"/>
        </w:rPr>
        <w:t xml:space="preserve">. 4.9.3.1). Производителя товара указать </w:t>
      </w:r>
      <w:proofErr w:type="spellStart"/>
      <w:r w:rsidRPr="000A71DA">
        <w:rPr>
          <w:sz w:val="24"/>
          <w:szCs w:val="24"/>
        </w:rPr>
        <w:t>справочно</w:t>
      </w:r>
      <w:proofErr w:type="spellEnd"/>
      <w:r w:rsidRPr="000A71DA">
        <w:rPr>
          <w:sz w:val="24"/>
          <w:szCs w:val="24"/>
        </w:rPr>
        <w:t>.</w:t>
      </w:r>
    </w:p>
    <w:p w:rsidR="00924728" w:rsidRPr="000A71DA" w:rsidRDefault="00924728" w:rsidP="00924728">
      <w:pPr>
        <w:numPr>
          <w:ilvl w:val="3"/>
          <w:numId w:val="30"/>
        </w:numPr>
        <w:tabs>
          <w:tab w:val="left" w:pos="1134"/>
        </w:tabs>
        <w:spacing w:line="240" w:lineRule="auto"/>
        <w:ind w:left="0" w:firstLine="0"/>
        <w:rPr>
          <w:sz w:val="24"/>
          <w:szCs w:val="24"/>
        </w:rPr>
      </w:pPr>
      <w:r w:rsidRPr="000A71DA">
        <w:rPr>
          <w:sz w:val="24"/>
          <w:szCs w:val="24"/>
        </w:rPr>
        <w:t xml:space="preserve">Участник должен указать </w:t>
      </w:r>
      <w:r>
        <w:rPr>
          <w:bCs/>
          <w:sz w:val="24"/>
          <w:szCs w:val="24"/>
        </w:rPr>
        <w:t>с</w:t>
      </w:r>
      <w:r w:rsidRPr="00CC2640">
        <w:rPr>
          <w:bCs/>
          <w:sz w:val="24"/>
          <w:szCs w:val="24"/>
        </w:rPr>
        <w:t>рок поставки товара</w:t>
      </w:r>
      <w:r>
        <w:rPr>
          <w:bCs/>
          <w:sz w:val="24"/>
          <w:szCs w:val="24"/>
        </w:rPr>
        <w:t xml:space="preserve"> в </w:t>
      </w:r>
      <w:r w:rsidRPr="00922038">
        <w:rPr>
          <w:b/>
          <w:bCs/>
          <w:sz w:val="24"/>
          <w:szCs w:val="24"/>
        </w:rPr>
        <w:t>рабочих днях</w:t>
      </w:r>
      <w:r>
        <w:rPr>
          <w:bCs/>
          <w:sz w:val="24"/>
          <w:szCs w:val="24"/>
        </w:rPr>
        <w:t xml:space="preserve"> для использования данной информации для дальнейшей оценки Заявки Участника по критерию «Срок поставки»</w:t>
      </w:r>
      <w:r w:rsidRPr="000A71DA">
        <w:rPr>
          <w:sz w:val="24"/>
          <w:szCs w:val="24"/>
        </w:rPr>
        <w:t>.</w:t>
      </w:r>
      <w:r>
        <w:rPr>
          <w:sz w:val="24"/>
          <w:szCs w:val="24"/>
        </w:rPr>
        <w:t xml:space="preserve"> </w:t>
      </w:r>
    </w:p>
    <w:p w:rsidR="00924728" w:rsidRPr="000A71DA" w:rsidRDefault="00924728" w:rsidP="00924728">
      <w:pPr>
        <w:numPr>
          <w:ilvl w:val="3"/>
          <w:numId w:val="30"/>
        </w:numPr>
        <w:tabs>
          <w:tab w:val="left" w:pos="851"/>
        </w:tabs>
        <w:spacing w:line="240" w:lineRule="auto"/>
        <w:ind w:left="0" w:firstLine="0"/>
        <w:rPr>
          <w:sz w:val="24"/>
          <w:szCs w:val="24"/>
        </w:rPr>
      </w:pPr>
      <w:r w:rsidRPr="000A71DA">
        <w:rPr>
          <w:sz w:val="24"/>
          <w:szCs w:val="24"/>
          <w:shd w:val="clear" w:color="auto" w:fill="FBFBFB"/>
        </w:rPr>
        <w:t>Участники, плательщики НДС, подают свои ценовые предложения без учета НДС, но в случае если Участник будет признан Победителем закупки и с ним будет заключен договор, расчеты по договору будут производиться с учетом НДС.</w:t>
      </w:r>
    </w:p>
    <w:p w:rsidR="00924728" w:rsidRPr="009259AF" w:rsidRDefault="00924728" w:rsidP="00924728">
      <w:pPr>
        <w:spacing w:line="240" w:lineRule="auto"/>
        <w:ind w:left="-567" w:firstLine="425"/>
        <w:rPr>
          <w:sz w:val="24"/>
          <w:szCs w:val="24"/>
        </w:rPr>
      </w:pPr>
    </w:p>
    <w:p w:rsidR="00924728" w:rsidRPr="009259AF" w:rsidRDefault="00924728" w:rsidP="00924728">
      <w:pPr>
        <w:ind w:left="-567" w:firstLine="425"/>
        <w:contextualSpacing/>
        <w:rPr>
          <w:sz w:val="24"/>
          <w:szCs w:val="24"/>
        </w:rPr>
      </w:pPr>
      <w:bookmarkStart w:id="72" w:name="_Hlt22846931"/>
      <w:bookmarkEnd w:id="72"/>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ind w:left="-567" w:firstLine="425"/>
        <w:contextualSpacing/>
        <w:rPr>
          <w:sz w:val="24"/>
          <w:szCs w:val="24"/>
        </w:rPr>
      </w:pPr>
    </w:p>
    <w:p w:rsidR="00924728" w:rsidRPr="009259AF" w:rsidRDefault="00924728" w:rsidP="00924728">
      <w:pPr>
        <w:keepNext/>
        <w:tabs>
          <w:tab w:val="num" w:pos="0"/>
        </w:tabs>
        <w:suppressAutoHyphens/>
        <w:spacing w:before="240" w:after="120" w:line="240" w:lineRule="auto"/>
        <w:ind w:left="-567" w:firstLine="425"/>
        <w:outlineLvl w:val="2"/>
        <w:rPr>
          <w:rFonts w:cs="Arial"/>
          <w:b/>
          <w:bCs/>
          <w:sz w:val="24"/>
          <w:szCs w:val="24"/>
        </w:rPr>
      </w:pPr>
      <w:bookmarkStart w:id="73" w:name="_Toc322017073"/>
      <w:bookmarkStart w:id="74" w:name="_Toc329257458"/>
      <w:bookmarkStart w:id="75" w:name="_Toc344124426"/>
      <w:r w:rsidRPr="009259AF">
        <w:rPr>
          <w:b/>
          <w:bCs/>
          <w:sz w:val="24"/>
          <w:szCs w:val="24"/>
        </w:rPr>
        <w:lastRenderedPageBreak/>
        <w:t xml:space="preserve">5.2. </w:t>
      </w:r>
      <w:bookmarkEnd w:id="73"/>
      <w:bookmarkEnd w:id="74"/>
      <w:bookmarkEnd w:id="75"/>
      <w:r w:rsidRPr="009259AF">
        <w:rPr>
          <w:b/>
          <w:bCs/>
          <w:sz w:val="24"/>
          <w:szCs w:val="24"/>
        </w:rPr>
        <w:t xml:space="preserve"> </w:t>
      </w:r>
      <w:bookmarkStart w:id="76" w:name="_Ref55335821"/>
      <w:bookmarkStart w:id="77" w:name="_Ref55336345"/>
      <w:bookmarkStart w:id="78" w:name="_Toc57314674"/>
      <w:bookmarkStart w:id="79" w:name="_Toc69728988"/>
      <w:bookmarkStart w:id="80" w:name="_Toc261535092"/>
      <w:bookmarkStart w:id="81" w:name="_Toc262557848"/>
      <w:bookmarkStart w:id="82" w:name="_Toc278971521"/>
      <w:r w:rsidRPr="009259AF">
        <w:rPr>
          <w:rFonts w:cs="Arial"/>
          <w:b/>
          <w:bCs/>
          <w:sz w:val="24"/>
          <w:szCs w:val="24"/>
        </w:rPr>
        <w:t>Техническое предложение Участника (форма 2)</w:t>
      </w:r>
      <w:bookmarkEnd w:id="76"/>
      <w:bookmarkEnd w:id="77"/>
      <w:bookmarkEnd w:id="78"/>
      <w:bookmarkEnd w:id="79"/>
      <w:bookmarkEnd w:id="80"/>
      <w:bookmarkEnd w:id="81"/>
      <w:bookmarkEnd w:id="82"/>
    </w:p>
    <w:p w:rsidR="00924728" w:rsidRPr="009259AF" w:rsidRDefault="00924728" w:rsidP="00924728">
      <w:pPr>
        <w:pBdr>
          <w:top w:val="single" w:sz="4" w:space="1" w:color="auto"/>
        </w:pBdr>
        <w:shd w:val="clear" w:color="auto" w:fill="E0E0E0"/>
        <w:spacing w:line="240" w:lineRule="auto"/>
        <w:ind w:left="-567" w:right="21" w:firstLine="425"/>
        <w:jc w:val="center"/>
        <w:rPr>
          <w:b/>
          <w:spacing w:val="36"/>
          <w:sz w:val="24"/>
          <w:szCs w:val="24"/>
        </w:rPr>
      </w:pPr>
      <w:r w:rsidRPr="009259AF">
        <w:rPr>
          <w:b/>
          <w:spacing w:val="36"/>
          <w:sz w:val="24"/>
          <w:szCs w:val="24"/>
        </w:rPr>
        <w:t>начало формы</w:t>
      </w:r>
    </w:p>
    <w:p w:rsidR="00924728" w:rsidRPr="009259AF" w:rsidRDefault="00924728" w:rsidP="00924728">
      <w:pPr>
        <w:spacing w:line="240" w:lineRule="auto"/>
        <w:ind w:left="-567" w:firstLine="425"/>
        <w:rPr>
          <w:sz w:val="24"/>
          <w:szCs w:val="24"/>
        </w:rPr>
      </w:pPr>
    </w:p>
    <w:p w:rsidR="00924728" w:rsidRPr="009259AF" w:rsidRDefault="00924728" w:rsidP="00924728">
      <w:pPr>
        <w:spacing w:line="240" w:lineRule="auto"/>
        <w:ind w:left="-567" w:firstLine="425"/>
        <w:rPr>
          <w:sz w:val="24"/>
          <w:szCs w:val="24"/>
        </w:rPr>
      </w:pPr>
      <w:r w:rsidRPr="009259AF">
        <w:rPr>
          <w:sz w:val="24"/>
          <w:szCs w:val="24"/>
        </w:rPr>
        <w:t xml:space="preserve">Приложение № </w:t>
      </w:r>
      <w:r w:rsidRPr="009259AF">
        <w:rPr>
          <w:sz w:val="24"/>
          <w:szCs w:val="24"/>
        </w:rPr>
        <w:fldChar w:fldCharType="begin"/>
      </w:r>
      <w:r w:rsidRPr="009259AF">
        <w:rPr>
          <w:sz w:val="24"/>
          <w:szCs w:val="24"/>
        </w:rPr>
        <w:instrText xml:space="preserve"> SEQ Приложение \* ARABIC </w:instrText>
      </w:r>
      <w:r w:rsidRPr="009259AF">
        <w:rPr>
          <w:sz w:val="24"/>
          <w:szCs w:val="24"/>
        </w:rPr>
        <w:fldChar w:fldCharType="separate"/>
      </w:r>
      <w:r>
        <w:rPr>
          <w:noProof/>
          <w:sz w:val="24"/>
          <w:szCs w:val="24"/>
        </w:rPr>
        <w:t>1</w:t>
      </w:r>
      <w:r w:rsidRPr="009259AF">
        <w:rPr>
          <w:sz w:val="24"/>
          <w:szCs w:val="24"/>
        </w:rPr>
        <w:fldChar w:fldCharType="end"/>
      </w:r>
    </w:p>
    <w:p w:rsidR="00924728" w:rsidRPr="009259AF" w:rsidRDefault="00924728" w:rsidP="00924728">
      <w:pPr>
        <w:spacing w:line="240" w:lineRule="auto"/>
        <w:ind w:left="-567" w:firstLine="425"/>
        <w:rPr>
          <w:sz w:val="24"/>
          <w:szCs w:val="24"/>
        </w:rPr>
      </w:pPr>
      <w:r w:rsidRPr="009259AF">
        <w:rPr>
          <w:sz w:val="24"/>
          <w:szCs w:val="24"/>
        </w:rPr>
        <w:t xml:space="preserve">к Заявке на участие в закупке </w:t>
      </w:r>
    </w:p>
    <w:p w:rsidR="00924728" w:rsidRPr="009259AF" w:rsidRDefault="00924728" w:rsidP="00924728">
      <w:pPr>
        <w:spacing w:line="240" w:lineRule="auto"/>
        <w:ind w:left="-567" w:firstLine="425"/>
        <w:rPr>
          <w:sz w:val="24"/>
          <w:szCs w:val="24"/>
        </w:rPr>
      </w:pPr>
      <w:r w:rsidRPr="009259AF">
        <w:rPr>
          <w:sz w:val="24"/>
          <w:szCs w:val="24"/>
        </w:rPr>
        <w:t>от «____» _____________ г. №__________</w:t>
      </w:r>
    </w:p>
    <w:p w:rsidR="00924728" w:rsidRPr="00F57843" w:rsidRDefault="00924728" w:rsidP="00924728">
      <w:pPr>
        <w:spacing w:line="240" w:lineRule="auto"/>
        <w:ind w:left="-567" w:firstLine="425"/>
        <w:rPr>
          <w:b/>
          <w:sz w:val="24"/>
          <w:szCs w:val="24"/>
        </w:rPr>
      </w:pPr>
    </w:p>
    <w:p w:rsidR="00924728" w:rsidRPr="00F57843" w:rsidRDefault="00924728" w:rsidP="00924728">
      <w:pPr>
        <w:suppressAutoHyphens/>
        <w:spacing w:line="240" w:lineRule="auto"/>
        <w:ind w:left="-567" w:firstLine="425"/>
        <w:jc w:val="center"/>
        <w:rPr>
          <w:b/>
          <w:sz w:val="24"/>
          <w:szCs w:val="24"/>
        </w:rPr>
      </w:pPr>
      <w:r w:rsidRPr="00F57843">
        <w:rPr>
          <w:b/>
          <w:sz w:val="24"/>
          <w:szCs w:val="24"/>
        </w:rPr>
        <w:t xml:space="preserve">Техническое предложение </w:t>
      </w:r>
    </w:p>
    <w:p w:rsidR="00924728" w:rsidRPr="00F57843" w:rsidRDefault="00924728" w:rsidP="00924728">
      <w:pPr>
        <w:suppressAutoHyphens/>
        <w:spacing w:line="240" w:lineRule="auto"/>
        <w:ind w:left="-567" w:firstLine="425"/>
        <w:jc w:val="center"/>
        <w:rPr>
          <w:b/>
          <w:bCs/>
          <w:sz w:val="24"/>
          <w:szCs w:val="24"/>
        </w:rPr>
      </w:pPr>
      <w:r w:rsidRPr="00F57843">
        <w:rPr>
          <w:b/>
          <w:sz w:val="24"/>
          <w:szCs w:val="24"/>
        </w:rPr>
        <w:t xml:space="preserve">на поставку </w:t>
      </w:r>
      <w:r w:rsidRPr="00F57843">
        <w:rPr>
          <w:b/>
          <w:bCs/>
          <w:sz w:val="24"/>
          <w:szCs w:val="24"/>
        </w:rPr>
        <w:t xml:space="preserve">полуприцеп цистерны </w:t>
      </w:r>
      <w:r w:rsidRPr="00F57843">
        <w:rPr>
          <w:b/>
          <w:sz w:val="24"/>
          <w:szCs w:val="24"/>
        </w:rPr>
        <w:t>29К-32-3 УСТ 9465</w:t>
      </w:r>
      <w:r>
        <w:rPr>
          <w:b/>
          <w:sz w:val="24"/>
          <w:szCs w:val="24"/>
        </w:rPr>
        <w:t>16</w:t>
      </w:r>
    </w:p>
    <w:p w:rsidR="00924728" w:rsidRPr="00F57843" w:rsidRDefault="00924728" w:rsidP="00924728">
      <w:pPr>
        <w:suppressAutoHyphens/>
        <w:spacing w:line="240" w:lineRule="auto"/>
        <w:ind w:left="-567" w:firstLine="425"/>
        <w:jc w:val="center"/>
        <w:rPr>
          <w:b/>
          <w:sz w:val="24"/>
          <w:szCs w:val="24"/>
        </w:rPr>
      </w:pPr>
      <w:r w:rsidRPr="00F57843">
        <w:rPr>
          <w:b/>
          <w:sz w:val="24"/>
          <w:szCs w:val="24"/>
        </w:rPr>
        <w:t xml:space="preserve">для нужд АО «Саханефтегазсбыт» в 2022 году </w:t>
      </w:r>
    </w:p>
    <w:p w:rsidR="00924728" w:rsidRDefault="00924728" w:rsidP="00924728">
      <w:pPr>
        <w:spacing w:line="240" w:lineRule="auto"/>
        <w:ind w:left="-567" w:firstLine="425"/>
        <w:rPr>
          <w:color w:val="000000"/>
          <w:sz w:val="24"/>
          <w:szCs w:val="24"/>
        </w:rPr>
      </w:pPr>
    </w:p>
    <w:p w:rsidR="00924728" w:rsidRPr="00835CC1" w:rsidRDefault="00924728" w:rsidP="00924728">
      <w:pPr>
        <w:spacing w:line="240" w:lineRule="auto"/>
        <w:ind w:left="-567" w:firstLine="425"/>
        <w:rPr>
          <w:color w:val="000000"/>
          <w:sz w:val="24"/>
          <w:szCs w:val="24"/>
        </w:rPr>
      </w:pPr>
      <w:r w:rsidRPr="00835CC1">
        <w:rPr>
          <w:color w:val="000000"/>
          <w:sz w:val="24"/>
          <w:szCs w:val="24"/>
        </w:rPr>
        <w:t>Наименование и адрес Участника: _________________________________</w:t>
      </w:r>
    </w:p>
    <w:p w:rsidR="00924728" w:rsidRDefault="00924728" w:rsidP="00924728">
      <w:pPr>
        <w:suppressAutoHyphens/>
        <w:spacing w:line="240" w:lineRule="auto"/>
        <w:ind w:left="-567" w:firstLine="425"/>
        <w:jc w:val="center"/>
        <w:rPr>
          <w:b/>
          <w:sz w:val="24"/>
          <w:szCs w:val="24"/>
        </w:rPr>
      </w:pPr>
    </w:p>
    <w:tbl>
      <w:tblPr>
        <w:tblStyle w:val="180"/>
        <w:tblW w:w="9776" w:type="dxa"/>
        <w:tblLook w:val="04A0" w:firstRow="1" w:lastRow="0" w:firstColumn="1" w:lastColumn="0" w:noHBand="0" w:noVBand="1"/>
      </w:tblPr>
      <w:tblGrid>
        <w:gridCol w:w="520"/>
        <w:gridCol w:w="2189"/>
        <w:gridCol w:w="1539"/>
        <w:gridCol w:w="1417"/>
        <w:gridCol w:w="4111"/>
      </w:tblGrid>
      <w:tr w:rsidR="00924728" w:rsidRPr="000410FC" w:rsidTr="00C021F8">
        <w:tc>
          <w:tcPr>
            <w:tcW w:w="9776" w:type="dxa"/>
            <w:gridSpan w:val="5"/>
          </w:tcPr>
          <w:p w:rsidR="00924728" w:rsidRPr="000410FC" w:rsidRDefault="00924728" w:rsidP="00C021F8">
            <w:pPr>
              <w:jc w:val="center"/>
              <w:rPr>
                <w:b/>
                <w:sz w:val="24"/>
                <w:szCs w:val="24"/>
              </w:rPr>
            </w:pPr>
            <w:r w:rsidRPr="000410FC">
              <w:rPr>
                <w:b/>
                <w:bCs/>
                <w:sz w:val="24"/>
                <w:szCs w:val="24"/>
              </w:rPr>
              <w:t xml:space="preserve">Полуприцеп цистерна </w:t>
            </w:r>
            <w:r w:rsidRPr="000410FC">
              <w:rPr>
                <w:b/>
                <w:sz w:val="24"/>
                <w:szCs w:val="24"/>
              </w:rPr>
              <w:t xml:space="preserve">ППЦ </w:t>
            </w:r>
            <w:r>
              <w:rPr>
                <w:b/>
                <w:sz w:val="24"/>
                <w:szCs w:val="24"/>
              </w:rPr>
              <w:t>29К-32-3 УСТ 946516</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sidRPr="000410FC">
              <w:rPr>
                <w:b/>
                <w:bCs/>
                <w:sz w:val="24"/>
                <w:szCs w:val="24"/>
              </w:rPr>
              <w:t>№</w:t>
            </w:r>
          </w:p>
        </w:tc>
        <w:tc>
          <w:tcPr>
            <w:tcW w:w="3728" w:type="dxa"/>
            <w:gridSpan w:val="2"/>
            <w:vAlign w:val="center"/>
          </w:tcPr>
          <w:p w:rsidR="00924728" w:rsidRPr="000410FC" w:rsidRDefault="00924728" w:rsidP="00924728">
            <w:pPr>
              <w:ind w:firstLine="0"/>
              <w:jc w:val="center"/>
              <w:rPr>
                <w:b/>
                <w:bCs/>
                <w:sz w:val="24"/>
                <w:szCs w:val="24"/>
              </w:rPr>
            </w:pPr>
            <w:r w:rsidRPr="000410FC">
              <w:rPr>
                <w:b/>
                <w:bCs/>
                <w:sz w:val="24"/>
                <w:szCs w:val="24"/>
              </w:rPr>
              <w:t>Параметр</w:t>
            </w:r>
          </w:p>
        </w:tc>
        <w:tc>
          <w:tcPr>
            <w:tcW w:w="1417" w:type="dxa"/>
            <w:vAlign w:val="center"/>
          </w:tcPr>
          <w:p w:rsidR="00924728" w:rsidRPr="000410FC" w:rsidRDefault="00924728" w:rsidP="00924728">
            <w:pPr>
              <w:ind w:firstLine="0"/>
              <w:jc w:val="center"/>
              <w:rPr>
                <w:b/>
                <w:bCs/>
                <w:sz w:val="24"/>
                <w:szCs w:val="24"/>
              </w:rPr>
            </w:pPr>
            <w:r w:rsidRPr="000410FC">
              <w:rPr>
                <w:b/>
                <w:bCs/>
                <w:sz w:val="24"/>
                <w:szCs w:val="24"/>
              </w:rPr>
              <w:t>ед. измерения</w:t>
            </w:r>
          </w:p>
        </w:tc>
        <w:tc>
          <w:tcPr>
            <w:tcW w:w="4111" w:type="dxa"/>
            <w:vAlign w:val="center"/>
          </w:tcPr>
          <w:p w:rsidR="00924728" w:rsidRPr="000410FC" w:rsidRDefault="00924728" w:rsidP="00924728">
            <w:pPr>
              <w:ind w:firstLine="0"/>
              <w:jc w:val="center"/>
              <w:rPr>
                <w:b/>
                <w:bCs/>
                <w:sz w:val="24"/>
                <w:szCs w:val="24"/>
              </w:rPr>
            </w:pPr>
            <w:r w:rsidRPr="000410FC">
              <w:rPr>
                <w:b/>
                <w:bCs/>
                <w:sz w:val="24"/>
                <w:szCs w:val="24"/>
              </w:rPr>
              <w:t>Значение</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sidRPr="000410FC">
              <w:rPr>
                <w:b/>
                <w:bCs/>
                <w:sz w:val="24"/>
                <w:szCs w:val="24"/>
              </w:rPr>
              <w:t>1</w:t>
            </w:r>
          </w:p>
        </w:tc>
        <w:tc>
          <w:tcPr>
            <w:tcW w:w="3728" w:type="dxa"/>
            <w:gridSpan w:val="2"/>
          </w:tcPr>
          <w:p w:rsidR="00924728" w:rsidRPr="000410FC" w:rsidRDefault="00924728" w:rsidP="00924728">
            <w:pPr>
              <w:ind w:firstLine="0"/>
              <w:rPr>
                <w:sz w:val="24"/>
                <w:szCs w:val="24"/>
              </w:rPr>
            </w:pPr>
            <w:r w:rsidRPr="000410FC">
              <w:rPr>
                <w:color w:val="000000"/>
                <w:sz w:val="24"/>
                <w:szCs w:val="24"/>
              </w:rPr>
              <w:t>Номинальная вместимость цистерны</w:t>
            </w:r>
          </w:p>
        </w:tc>
        <w:tc>
          <w:tcPr>
            <w:tcW w:w="1417" w:type="dxa"/>
          </w:tcPr>
          <w:p w:rsidR="00924728" w:rsidRPr="000410FC" w:rsidRDefault="00924728" w:rsidP="00924728">
            <w:pPr>
              <w:ind w:firstLine="0"/>
              <w:jc w:val="center"/>
              <w:rPr>
                <w:color w:val="000000"/>
                <w:sz w:val="24"/>
                <w:szCs w:val="24"/>
              </w:rPr>
            </w:pPr>
            <w:r w:rsidRPr="000410FC">
              <w:rPr>
                <w:color w:val="000000"/>
                <w:sz w:val="24"/>
                <w:szCs w:val="24"/>
              </w:rPr>
              <w:t>л</w:t>
            </w:r>
          </w:p>
        </w:tc>
        <w:tc>
          <w:tcPr>
            <w:tcW w:w="4111" w:type="dxa"/>
            <w:vAlign w:val="center"/>
          </w:tcPr>
          <w:p w:rsidR="00924728" w:rsidRPr="000410FC" w:rsidRDefault="00924728" w:rsidP="00924728">
            <w:pPr>
              <w:ind w:firstLine="0"/>
              <w:jc w:val="center"/>
              <w:rPr>
                <w:sz w:val="24"/>
                <w:szCs w:val="24"/>
              </w:rPr>
            </w:pPr>
            <w:r>
              <w:rPr>
                <w:sz w:val="24"/>
                <w:szCs w:val="24"/>
              </w:rPr>
              <w:t>29</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sidRPr="000410FC">
              <w:rPr>
                <w:b/>
                <w:bCs/>
                <w:sz w:val="24"/>
                <w:szCs w:val="24"/>
              </w:rPr>
              <w:t>2</w:t>
            </w:r>
          </w:p>
        </w:tc>
        <w:tc>
          <w:tcPr>
            <w:tcW w:w="3728" w:type="dxa"/>
            <w:gridSpan w:val="2"/>
          </w:tcPr>
          <w:p w:rsidR="00924728" w:rsidRPr="000410FC" w:rsidRDefault="00924728" w:rsidP="00924728">
            <w:pPr>
              <w:ind w:firstLine="0"/>
              <w:rPr>
                <w:sz w:val="24"/>
                <w:szCs w:val="24"/>
              </w:rPr>
            </w:pPr>
            <w:r w:rsidRPr="000410FC">
              <w:rPr>
                <w:color w:val="000000"/>
                <w:sz w:val="24"/>
                <w:szCs w:val="24"/>
              </w:rPr>
              <w:t>Количество отсеков</w:t>
            </w:r>
          </w:p>
        </w:tc>
        <w:tc>
          <w:tcPr>
            <w:tcW w:w="1417" w:type="dxa"/>
          </w:tcPr>
          <w:p w:rsidR="00924728" w:rsidRPr="000410FC" w:rsidRDefault="00924728" w:rsidP="00924728">
            <w:pPr>
              <w:ind w:firstLine="0"/>
              <w:jc w:val="center"/>
              <w:rPr>
                <w:color w:val="000000"/>
                <w:sz w:val="24"/>
                <w:szCs w:val="24"/>
              </w:rPr>
            </w:pPr>
          </w:p>
        </w:tc>
        <w:tc>
          <w:tcPr>
            <w:tcW w:w="4111" w:type="dxa"/>
            <w:vAlign w:val="center"/>
          </w:tcPr>
          <w:p w:rsidR="00924728" w:rsidRPr="000410FC" w:rsidRDefault="00924728" w:rsidP="00924728">
            <w:pPr>
              <w:ind w:firstLine="0"/>
              <w:jc w:val="center"/>
              <w:rPr>
                <w:sz w:val="24"/>
                <w:szCs w:val="24"/>
              </w:rPr>
            </w:pPr>
            <w:r>
              <w:rPr>
                <w:sz w:val="24"/>
                <w:szCs w:val="24"/>
              </w:rPr>
              <w:t>3</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sidRPr="000410FC">
              <w:rPr>
                <w:b/>
                <w:bCs/>
                <w:sz w:val="24"/>
                <w:szCs w:val="24"/>
              </w:rPr>
              <w:t>3</w:t>
            </w:r>
          </w:p>
        </w:tc>
        <w:tc>
          <w:tcPr>
            <w:tcW w:w="3728" w:type="dxa"/>
            <w:gridSpan w:val="2"/>
            <w:vAlign w:val="center"/>
          </w:tcPr>
          <w:p w:rsidR="00924728" w:rsidRPr="000410FC" w:rsidRDefault="00924728" w:rsidP="00924728">
            <w:pPr>
              <w:ind w:firstLine="0"/>
              <w:rPr>
                <w:color w:val="000000" w:themeColor="text1"/>
                <w:sz w:val="24"/>
                <w:szCs w:val="24"/>
              </w:rPr>
            </w:pPr>
            <w:r w:rsidRPr="000410FC">
              <w:rPr>
                <w:color w:val="000000" w:themeColor="text1"/>
                <w:sz w:val="24"/>
                <w:szCs w:val="24"/>
                <w:bdr w:val="none" w:sz="0" w:space="0" w:color="auto" w:frame="1"/>
              </w:rPr>
              <w:t>Материал цистерны</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p>
        </w:tc>
        <w:tc>
          <w:tcPr>
            <w:tcW w:w="4111" w:type="dxa"/>
            <w:vAlign w:val="center"/>
          </w:tcPr>
          <w:p w:rsidR="00924728" w:rsidRPr="000410FC" w:rsidRDefault="00924728" w:rsidP="00924728">
            <w:pPr>
              <w:ind w:firstLine="0"/>
              <w:jc w:val="center"/>
              <w:rPr>
                <w:color w:val="000000" w:themeColor="text1"/>
                <w:sz w:val="24"/>
                <w:szCs w:val="24"/>
              </w:rPr>
            </w:pPr>
            <w:r>
              <w:rPr>
                <w:color w:val="000000" w:themeColor="text1"/>
                <w:sz w:val="24"/>
                <w:szCs w:val="24"/>
              </w:rPr>
              <w:t>сталь 09Г2С</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4</w:t>
            </w:r>
          </w:p>
        </w:tc>
        <w:tc>
          <w:tcPr>
            <w:tcW w:w="3728" w:type="dxa"/>
            <w:gridSpan w:val="2"/>
            <w:vAlign w:val="center"/>
          </w:tcPr>
          <w:p w:rsidR="00924728" w:rsidRPr="000410FC" w:rsidRDefault="00924728" w:rsidP="00924728">
            <w:pPr>
              <w:ind w:firstLine="0"/>
              <w:rPr>
                <w:color w:val="000000" w:themeColor="text1"/>
                <w:sz w:val="24"/>
                <w:szCs w:val="24"/>
              </w:rPr>
            </w:pPr>
            <w:r w:rsidRPr="000410FC">
              <w:rPr>
                <w:color w:val="000000" w:themeColor="text1"/>
                <w:sz w:val="24"/>
                <w:szCs w:val="24"/>
                <w:bdr w:val="none" w:sz="0" w:space="0" w:color="auto" w:frame="1"/>
              </w:rPr>
              <w:t>Снаряженная масса</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r w:rsidRPr="000410FC">
              <w:rPr>
                <w:color w:val="000000" w:themeColor="text1"/>
                <w:sz w:val="24"/>
                <w:szCs w:val="24"/>
                <w:bdr w:val="none" w:sz="0" w:space="0" w:color="auto" w:frame="1"/>
              </w:rPr>
              <w:t>кг</w:t>
            </w:r>
          </w:p>
        </w:tc>
        <w:tc>
          <w:tcPr>
            <w:tcW w:w="4111" w:type="dxa"/>
            <w:vAlign w:val="center"/>
          </w:tcPr>
          <w:p w:rsidR="00924728" w:rsidRPr="000410FC" w:rsidRDefault="00924728" w:rsidP="00924728">
            <w:pPr>
              <w:ind w:firstLine="0"/>
              <w:jc w:val="center"/>
              <w:rPr>
                <w:color w:val="000000" w:themeColor="text1"/>
                <w:sz w:val="24"/>
                <w:szCs w:val="24"/>
              </w:rPr>
            </w:pPr>
            <w:r>
              <w:rPr>
                <w:color w:val="000000" w:themeColor="text1"/>
                <w:sz w:val="24"/>
                <w:szCs w:val="24"/>
              </w:rPr>
              <w:t>7 450</w:t>
            </w:r>
          </w:p>
        </w:tc>
      </w:tr>
      <w:tr w:rsidR="00E82697" w:rsidRPr="000410FC" w:rsidTr="00C021F8">
        <w:tc>
          <w:tcPr>
            <w:tcW w:w="520" w:type="dxa"/>
            <w:vAlign w:val="center"/>
          </w:tcPr>
          <w:p w:rsidR="00E82697" w:rsidRPr="000410FC" w:rsidRDefault="00E82697" w:rsidP="00E82697">
            <w:pPr>
              <w:ind w:firstLine="0"/>
              <w:jc w:val="center"/>
              <w:rPr>
                <w:b/>
                <w:bCs/>
                <w:sz w:val="24"/>
                <w:szCs w:val="24"/>
              </w:rPr>
            </w:pPr>
            <w:r>
              <w:rPr>
                <w:b/>
                <w:bCs/>
                <w:sz w:val="24"/>
                <w:szCs w:val="24"/>
              </w:rPr>
              <w:t>5</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Нагрузка на седельное устройство</w:t>
            </w:r>
          </w:p>
        </w:tc>
        <w:tc>
          <w:tcPr>
            <w:tcW w:w="1417" w:type="dxa"/>
          </w:tcPr>
          <w:p w:rsidR="00E82697" w:rsidRPr="000410FC" w:rsidRDefault="00E82697" w:rsidP="00E82697">
            <w:pPr>
              <w:ind w:firstLine="0"/>
              <w:jc w:val="center"/>
              <w:rPr>
                <w:color w:val="000000" w:themeColor="text1"/>
                <w:sz w:val="24"/>
                <w:szCs w:val="24"/>
                <w:bdr w:val="none" w:sz="0" w:space="0" w:color="auto" w:frame="1"/>
              </w:rPr>
            </w:pPr>
            <w:r w:rsidRPr="000410FC">
              <w:rPr>
                <w:color w:val="000000" w:themeColor="text1"/>
                <w:sz w:val="24"/>
                <w:szCs w:val="24"/>
                <w:bdr w:val="none" w:sz="0" w:space="0" w:color="auto" w:frame="1"/>
              </w:rPr>
              <w:t>кг</w:t>
            </w:r>
          </w:p>
        </w:tc>
        <w:tc>
          <w:tcPr>
            <w:tcW w:w="4111" w:type="dxa"/>
            <w:vAlign w:val="center"/>
          </w:tcPr>
          <w:p w:rsidR="00E82697" w:rsidRPr="000410FC" w:rsidRDefault="00E82697" w:rsidP="00E82697">
            <w:pPr>
              <w:ind w:firstLine="0"/>
              <w:jc w:val="center"/>
              <w:rPr>
                <w:color w:val="000000" w:themeColor="text1"/>
                <w:sz w:val="24"/>
                <w:szCs w:val="24"/>
              </w:rPr>
            </w:pPr>
            <w:r>
              <w:rPr>
                <w:color w:val="000000" w:themeColor="text1"/>
                <w:sz w:val="24"/>
                <w:szCs w:val="24"/>
              </w:rPr>
              <w:t>9 420</w:t>
            </w:r>
          </w:p>
        </w:tc>
      </w:tr>
      <w:tr w:rsidR="00E82697" w:rsidRPr="000410FC" w:rsidTr="00C021F8">
        <w:tc>
          <w:tcPr>
            <w:tcW w:w="520" w:type="dxa"/>
            <w:vAlign w:val="center"/>
          </w:tcPr>
          <w:p w:rsidR="00E82697" w:rsidRPr="000410FC" w:rsidRDefault="00E82697" w:rsidP="00E82697">
            <w:pPr>
              <w:ind w:firstLine="0"/>
              <w:jc w:val="center"/>
              <w:rPr>
                <w:b/>
                <w:bCs/>
                <w:sz w:val="24"/>
                <w:szCs w:val="24"/>
              </w:rPr>
            </w:pPr>
            <w:r>
              <w:rPr>
                <w:b/>
                <w:bCs/>
                <w:sz w:val="24"/>
                <w:szCs w:val="24"/>
              </w:rPr>
              <w:t>6</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lang w:eastAsia="en-US"/>
              </w:rPr>
              <w:t>Нагрузка на оси ППЦ</w:t>
            </w:r>
          </w:p>
        </w:tc>
        <w:tc>
          <w:tcPr>
            <w:tcW w:w="1417" w:type="dxa"/>
          </w:tcPr>
          <w:p w:rsidR="00E82697" w:rsidRPr="000410FC" w:rsidRDefault="00E82697" w:rsidP="00E82697">
            <w:pPr>
              <w:ind w:firstLine="0"/>
              <w:jc w:val="center"/>
              <w:rPr>
                <w:color w:val="000000" w:themeColor="text1"/>
                <w:sz w:val="24"/>
                <w:szCs w:val="24"/>
                <w:bdr w:val="none" w:sz="0" w:space="0" w:color="auto" w:frame="1"/>
              </w:rPr>
            </w:pPr>
            <w:r w:rsidRPr="000410FC">
              <w:rPr>
                <w:color w:val="000000" w:themeColor="text1"/>
                <w:sz w:val="24"/>
                <w:szCs w:val="24"/>
                <w:bdr w:val="none" w:sz="0" w:space="0" w:color="auto" w:frame="1"/>
              </w:rPr>
              <w:t>кг</w:t>
            </w:r>
          </w:p>
        </w:tc>
        <w:tc>
          <w:tcPr>
            <w:tcW w:w="4111" w:type="dxa"/>
            <w:vAlign w:val="center"/>
          </w:tcPr>
          <w:p w:rsidR="00E82697" w:rsidRPr="000410FC" w:rsidRDefault="00E82697" w:rsidP="00E82697">
            <w:pPr>
              <w:ind w:firstLine="0"/>
              <w:jc w:val="center"/>
              <w:rPr>
                <w:color w:val="000000" w:themeColor="text1"/>
                <w:sz w:val="24"/>
                <w:szCs w:val="24"/>
              </w:rPr>
            </w:pPr>
            <w:r>
              <w:rPr>
                <w:color w:val="000000" w:themeColor="text1"/>
                <w:sz w:val="24"/>
                <w:szCs w:val="24"/>
              </w:rPr>
              <w:t>22 100</w:t>
            </w:r>
          </w:p>
        </w:tc>
      </w:tr>
      <w:tr w:rsidR="00E82697" w:rsidRPr="000410FC" w:rsidTr="00C021F8">
        <w:tc>
          <w:tcPr>
            <w:tcW w:w="520" w:type="dxa"/>
            <w:vAlign w:val="center"/>
          </w:tcPr>
          <w:p w:rsidR="00E82697" w:rsidRPr="000410FC" w:rsidRDefault="00E82697" w:rsidP="00E82697">
            <w:pPr>
              <w:ind w:firstLine="0"/>
              <w:jc w:val="center"/>
              <w:rPr>
                <w:b/>
                <w:bCs/>
                <w:sz w:val="24"/>
                <w:szCs w:val="24"/>
              </w:rPr>
            </w:pPr>
            <w:r>
              <w:rPr>
                <w:b/>
                <w:bCs/>
                <w:sz w:val="24"/>
                <w:szCs w:val="24"/>
              </w:rPr>
              <w:t>7</w:t>
            </w:r>
          </w:p>
        </w:tc>
        <w:tc>
          <w:tcPr>
            <w:tcW w:w="3728" w:type="dxa"/>
            <w:gridSpan w:val="2"/>
            <w:vAlign w:val="center"/>
          </w:tcPr>
          <w:p w:rsidR="00E82697" w:rsidRPr="00F74F8C" w:rsidRDefault="00E82697" w:rsidP="00E82697">
            <w:pPr>
              <w:spacing w:line="276" w:lineRule="auto"/>
              <w:ind w:firstLine="0"/>
              <w:jc w:val="left"/>
              <w:rPr>
                <w:rFonts w:eastAsia="Calibri"/>
                <w:color w:val="000000"/>
                <w:sz w:val="24"/>
                <w:szCs w:val="24"/>
                <w:lang w:eastAsia="en-US"/>
              </w:rPr>
            </w:pPr>
            <w:r w:rsidRPr="00F74F8C">
              <w:rPr>
                <w:rFonts w:eastAsia="Calibri"/>
                <w:color w:val="000000"/>
                <w:sz w:val="24"/>
                <w:szCs w:val="24"/>
                <w:bdr w:val="none" w:sz="0" w:space="0" w:color="auto" w:frame="1"/>
                <w:lang w:eastAsia="en-US"/>
              </w:rPr>
              <w:t>Полная масса</w:t>
            </w:r>
          </w:p>
        </w:tc>
        <w:tc>
          <w:tcPr>
            <w:tcW w:w="1417" w:type="dxa"/>
          </w:tcPr>
          <w:p w:rsidR="00E82697" w:rsidRPr="000410FC" w:rsidRDefault="00E82697" w:rsidP="00E82697">
            <w:pPr>
              <w:ind w:firstLine="0"/>
              <w:jc w:val="center"/>
              <w:rPr>
                <w:color w:val="000000" w:themeColor="text1"/>
                <w:sz w:val="24"/>
                <w:szCs w:val="24"/>
                <w:bdr w:val="none" w:sz="0" w:space="0" w:color="auto" w:frame="1"/>
              </w:rPr>
            </w:pPr>
            <w:r w:rsidRPr="000410FC">
              <w:rPr>
                <w:color w:val="000000" w:themeColor="text1"/>
                <w:sz w:val="24"/>
                <w:szCs w:val="24"/>
                <w:bdr w:val="none" w:sz="0" w:space="0" w:color="auto" w:frame="1"/>
              </w:rPr>
              <w:t>кг</w:t>
            </w:r>
          </w:p>
        </w:tc>
        <w:tc>
          <w:tcPr>
            <w:tcW w:w="4111" w:type="dxa"/>
            <w:vAlign w:val="center"/>
          </w:tcPr>
          <w:p w:rsidR="00E82697" w:rsidRPr="000410FC" w:rsidRDefault="00E82697" w:rsidP="00E82697">
            <w:pPr>
              <w:ind w:firstLine="0"/>
              <w:jc w:val="center"/>
              <w:rPr>
                <w:color w:val="000000" w:themeColor="text1"/>
                <w:sz w:val="24"/>
                <w:szCs w:val="24"/>
              </w:rPr>
            </w:pPr>
            <w:r>
              <w:rPr>
                <w:color w:val="000000" w:themeColor="text1"/>
                <w:sz w:val="24"/>
                <w:szCs w:val="24"/>
              </w:rPr>
              <w:t>31 520</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8</w:t>
            </w:r>
          </w:p>
        </w:tc>
        <w:tc>
          <w:tcPr>
            <w:tcW w:w="3728" w:type="dxa"/>
            <w:gridSpan w:val="2"/>
            <w:vAlign w:val="center"/>
          </w:tcPr>
          <w:p w:rsidR="00924728" w:rsidRPr="000410FC" w:rsidRDefault="00924728" w:rsidP="00924728">
            <w:pPr>
              <w:ind w:firstLine="0"/>
              <w:rPr>
                <w:color w:val="000000" w:themeColor="text1"/>
                <w:sz w:val="24"/>
                <w:szCs w:val="24"/>
                <w:bdr w:val="none" w:sz="0" w:space="0" w:color="auto" w:frame="1"/>
              </w:rPr>
            </w:pPr>
            <w:r>
              <w:rPr>
                <w:color w:val="000000" w:themeColor="text1"/>
                <w:sz w:val="24"/>
                <w:szCs w:val="24"/>
                <w:bdr w:val="none" w:sz="0" w:space="0" w:color="auto" w:frame="1"/>
              </w:rPr>
              <w:t>Трубопровод системы раздачи топлива</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r>
              <w:rPr>
                <w:color w:val="000000" w:themeColor="text1"/>
                <w:sz w:val="24"/>
                <w:szCs w:val="24"/>
                <w:bdr w:val="none" w:sz="0" w:space="0" w:color="auto" w:frame="1"/>
              </w:rPr>
              <w:t>мм</w:t>
            </w:r>
          </w:p>
        </w:tc>
        <w:tc>
          <w:tcPr>
            <w:tcW w:w="4111" w:type="dxa"/>
            <w:vAlign w:val="center"/>
          </w:tcPr>
          <w:p w:rsidR="00924728" w:rsidRDefault="00924728" w:rsidP="00924728">
            <w:pPr>
              <w:ind w:firstLine="0"/>
              <w:jc w:val="center"/>
              <w:rPr>
                <w:color w:val="000000" w:themeColor="text1"/>
                <w:sz w:val="24"/>
                <w:szCs w:val="24"/>
              </w:rPr>
            </w:pPr>
            <w:proofErr w:type="spellStart"/>
            <w:r>
              <w:rPr>
                <w:color w:val="000000" w:themeColor="text1"/>
                <w:sz w:val="24"/>
                <w:szCs w:val="24"/>
              </w:rPr>
              <w:t>Ду</w:t>
            </w:r>
            <w:proofErr w:type="spellEnd"/>
            <w:r>
              <w:rPr>
                <w:color w:val="000000" w:themeColor="text1"/>
                <w:sz w:val="24"/>
                <w:szCs w:val="24"/>
              </w:rPr>
              <w:t xml:space="preserve"> 80</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9</w:t>
            </w:r>
          </w:p>
        </w:tc>
        <w:tc>
          <w:tcPr>
            <w:tcW w:w="3728" w:type="dxa"/>
            <w:gridSpan w:val="2"/>
            <w:vAlign w:val="center"/>
          </w:tcPr>
          <w:p w:rsidR="00924728" w:rsidRPr="000410FC" w:rsidRDefault="00924728" w:rsidP="00924728">
            <w:pPr>
              <w:ind w:firstLine="0"/>
              <w:rPr>
                <w:color w:val="000000" w:themeColor="text1"/>
                <w:sz w:val="24"/>
                <w:szCs w:val="24"/>
                <w:bdr w:val="none" w:sz="0" w:space="0" w:color="auto" w:frame="1"/>
              </w:rPr>
            </w:pPr>
            <w:r>
              <w:rPr>
                <w:color w:val="000000" w:themeColor="text1"/>
                <w:sz w:val="24"/>
                <w:szCs w:val="24"/>
                <w:bdr w:val="none" w:sz="0" w:space="0" w:color="auto" w:frame="1"/>
              </w:rPr>
              <w:t>Длина напорного рукава</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r>
              <w:rPr>
                <w:color w:val="000000" w:themeColor="text1"/>
                <w:sz w:val="24"/>
                <w:szCs w:val="24"/>
                <w:bdr w:val="none" w:sz="0" w:space="0" w:color="auto" w:frame="1"/>
              </w:rPr>
              <w:t>м</w:t>
            </w:r>
          </w:p>
        </w:tc>
        <w:tc>
          <w:tcPr>
            <w:tcW w:w="4111" w:type="dxa"/>
            <w:vAlign w:val="center"/>
          </w:tcPr>
          <w:p w:rsidR="00924728" w:rsidRDefault="00924728" w:rsidP="00924728">
            <w:pPr>
              <w:ind w:firstLine="0"/>
              <w:jc w:val="center"/>
              <w:rPr>
                <w:color w:val="000000" w:themeColor="text1"/>
                <w:sz w:val="24"/>
                <w:szCs w:val="24"/>
              </w:rPr>
            </w:pP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10</w:t>
            </w:r>
          </w:p>
        </w:tc>
        <w:tc>
          <w:tcPr>
            <w:tcW w:w="3728" w:type="dxa"/>
            <w:gridSpan w:val="2"/>
            <w:vAlign w:val="center"/>
          </w:tcPr>
          <w:p w:rsidR="00924728" w:rsidRPr="000410FC" w:rsidRDefault="00924728" w:rsidP="00924728">
            <w:pPr>
              <w:ind w:firstLine="0"/>
              <w:rPr>
                <w:color w:val="000000" w:themeColor="text1"/>
                <w:sz w:val="24"/>
                <w:szCs w:val="24"/>
                <w:bdr w:val="none" w:sz="0" w:space="0" w:color="auto" w:frame="1"/>
              </w:rPr>
            </w:pPr>
            <w:r>
              <w:rPr>
                <w:color w:val="000000" w:themeColor="text1"/>
                <w:sz w:val="24"/>
                <w:szCs w:val="24"/>
                <w:bdr w:val="none" w:sz="0" w:space="0" w:color="auto" w:frame="1"/>
              </w:rPr>
              <w:t>Количество напорных рукавов</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r>
              <w:rPr>
                <w:color w:val="000000" w:themeColor="text1"/>
                <w:sz w:val="24"/>
                <w:szCs w:val="24"/>
                <w:bdr w:val="none" w:sz="0" w:space="0" w:color="auto" w:frame="1"/>
              </w:rPr>
              <w:t>шт.</w:t>
            </w:r>
          </w:p>
        </w:tc>
        <w:tc>
          <w:tcPr>
            <w:tcW w:w="4111" w:type="dxa"/>
            <w:vAlign w:val="center"/>
          </w:tcPr>
          <w:p w:rsidR="00924728" w:rsidRDefault="00924728" w:rsidP="00924728">
            <w:pPr>
              <w:ind w:firstLine="0"/>
              <w:jc w:val="center"/>
              <w:rPr>
                <w:color w:val="000000" w:themeColor="text1"/>
                <w:sz w:val="24"/>
                <w:szCs w:val="24"/>
              </w:rPr>
            </w:pPr>
            <w:r>
              <w:rPr>
                <w:color w:val="000000" w:themeColor="text1"/>
                <w:sz w:val="24"/>
                <w:szCs w:val="24"/>
              </w:rPr>
              <w:t>2</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11</w:t>
            </w:r>
          </w:p>
        </w:tc>
        <w:tc>
          <w:tcPr>
            <w:tcW w:w="3728" w:type="dxa"/>
            <w:gridSpan w:val="2"/>
            <w:vAlign w:val="center"/>
          </w:tcPr>
          <w:p w:rsidR="00924728" w:rsidRPr="000410FC" w:rsidRDefault="00924728" w:rsidP="00924728">
            <w:pPr>
              <w:ind w:firstLine="0"/>
              <w:rPr>
                <w:color w:val="000000" w:themeColor="text1"/>
                <w:sz w:val="24"/>
                <w:szCs w:val="24"/>
                <w:bdr w:val="none" w:sz="0" w:space="0" w:color="auto" w:frame="1"/>
              </w:rPr>
            </w:pPr>
            <w:r>
              <w:rPr>
                <w:color w:val="000000" w:themeColor="text1"/>
                <w:sz w:val="24"/>
                <w:szCs w:val="24"/>
                <w:bdr w:val="none" w:sz="0" w:space="0" w:color="auto" w:frame="1"/>
              </w:rPr>
              <w:t>Тип подвески ППЦ</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p>
        </w:tc>
        <w:tc>
          <w:tcPr>
            <w:tcW w:w="4111" w:type="dxa"/>
            <w:vAlign w:val="center"/>
          </w:tcPr>
          <w:p w:rsidR="00924728" w:rsidRDefault="00924728" w:rsidP="00924728">
            <w:pPr>
              <w:ind w:firstLine="0"/>
              <w:jc w:val="center"/>
              <w:rPr>
                <w:color w:val="000000" w:themeColor="text1"/>
                <w:sz w:val="24"/>
                <w:szCs w:val="24"/>
              </w:rPr>
            </w:pPr>
            <w:r>
              <w:rPr>
                <w:color w:val="000000" w:themeColor="text1"/>
                <w:sz w:val="24"/>
                <w:szCs w:val="24"/>
              </w:rPr>
              <w:t>трехосная, односкатная, пневматическая</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12</w:t>
            </w:r>
          </w:p>
        </w:tc>
        <w:tc>
          <w:tcPr>
            <w:tcW w:w="3728" w:type="dxa"/>
            <w:gridSpan w:val="2"/>
            <w:vAlign w:val="center"/>
          </w:tcPr>
          <w:p w:rsidR="00924728" w:rsidRPr="000410FC" w:rsidRDefault="00924728" w:rsidP="00924728">
            <w:pPr>
              <w:ind w:firstLine="0"/>
              <w:rPr>
                <w:color w:val="000000" w:themeColor="text1"/>
                <w:sz w:val="24"/>
                <w:szCs w:val="24"/>
                <w:bdr w:val="none" w:sz="0" w:space="0" w:color="auto" w:frame="1"/>
              </w:rPr>
            </w:pPr>
            <w:r>
              <w:rPr>
                <w:color w:val="000000" w:themeColor="text1"/>
                <w:sz w:val="24"/>
                <w:szCs w:val="24"/>
                <w:bdr w:val="none" w:sz="0" w:space="0" w:color="auto" w:frame="1"/>
              </w:rPr>
              <w:t>Шины</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p>
        </w:tc>
        <w:tc>
          <w:tcPr>
            <w:tcW w:w="4111" w:type="dxa"/>
            <w:vAlign w:val="center"/>
          </w:tcPr>
          <w:p w:rsidR="00924728" w:rsidRPr="00F57843" w:rsidRDefault="00924728" w:rsidP="00924728">
            <w:pPr>
              <w:ind w:firstLine="0"/>
              <w:jc w:val="center"/>
              <w:rPr>
                <w:color w:val="000000" w:themeColor="text1"/>
                <w:sz w:val="24"/>
                <w:szCs w:val="24"/>
              </w:rPr>
            </w:pPr>
            <w:r>
              <w:rPr>
                <w:color w:val="000000" w:themeColor="text1"/>
                <w:sz w:val="24"/>
                <w:szCs w:val="24"/>
              </w:rPr>
              <w:t xml:space="preserve">385/65 </w:t>
            </w:r>
            <w:r>
              <w:rPr>
                <w:color w:val="000000" w:themeColor="text1"/>
                <w:sz w:val="24"/>
                <w:szCs w:val="24"/>
                <w:lang w:val="en-US"/>
              </w:rPr>
              <w:t>R</w:t>
            </w:r>
            <w:r>
              <w:rPr>
                <w:color w:val="000000" w:themeColor="text1"/>
                <w:sz w:val="24"/>
                <w:szCs w:val="24"/>
              </w:rPr>
              <w:t>22,5</w:t>
            </w:r>
          </w:p>
        </w:tc>
      </w:tr>
      <w:tr w:rsidR="00924728" w:rsidRPr="000410FC" w:rsidTr="00C021F8">
        <w:trPr>
          <w:trHeight w:val="195"/>
        </w:trPr>
        <w:tc>
          <w:tcPr>
            <w:tcW w:w="520" w:type="dxa"/>
            <w:vMerge w:val="restart"/>
            <w:vAlign w:val="center"/>
          </w:tcPr>
          <w:p w:rsidR="00924728" w:rsidRPr="000410FC" w:rsidRDefault="00924728" w:rsidP="00924728">
            <w:pPr>
              <w:ind w:firstLine="0"/>
              <w:jc w:val="center"/>
              <w:rPr>
                <w:b/>
                <w:bCs/>
                <w:sz w:val="24"/>
                <w:szCs w:val="24"/>
              </w:rPr>
            </w:pPr>
            <w:r>
              <w:rPr>
                <w:b/>
                <w:bCs/>
                <w:sz w:val="24"/>
                <w:szCs w:val="24"/>
              </w:rPr>
              <w:t>13</w:t>
            </w:r>
          </w:p>
        </w:tc>
        <w:tc>
          <w:tcPr>
            <w:tcW w:w="2189" w:type="dxa"/>
            <w:vMerge w:val="restart"/>
            <w:vAlign w:val="center"/>
          </w:tcPr>
          <w:p w:rsidR="00924728" w:rsidRPr="000410FC" w:rsidRDefault="00924728" w:rsidP="00924728">
            <w:pPr>
              <w:ind w:firstLine="0"/>
              <w:rPr>
                <w:color w:val="000000"/>
                <w:sz w:val="24"/>
                <w:szCs w:val="24"/>
              </w:rPr>
            </w:pPr>
            <w:r w:rsidRPr="000410FC">
              <w:rPr>
                <w:color w:val="000000"/>
                <w:sz w:val="24"/>
                <w:szCs w:val="24"/>
              </w:rPr>
              <w:t>Габариты</w:t>
            </w:r>
          </w:p>
        </w:tc>
        <w:tc>
          <w:tcPr>
            <w:tcW w:w="1539" w:type="dxa"/>
            <w:vAlign w:val="center"/>
          </w:tcPr>
          <w:p w:rsidR="00924728" w:rsidRPr="000410FC" w:rsidRDefault="00924728" w:rsidP="00924728">
            <w:pPr>
              <w:ind w:firstLine="0"/>
              <w:rPr>
                <w:color w:val="000000"/>
                <w:sz w:val="24"/>
                <w:szCs w:val="24"/>
              </w:rPr>
            </w:pPr>
            <w:r w:rsidRPr="000410FC">
              <w:rPr>
                <w:color w:val="000000"/>
                <w:sz w:val="24"/>
                <w:szCs w:val="24"/>
              </w:rPr>
              <w:t>длина</w:t>
            </w:r>
          </w:p>
        </w:tc>
        <w:tc>
          <w:tcPr>
            <w:tcW w:w="1417" w:type="dxa"/>
            <w:vMerge w:val="restart"/>
            <w:vAlign w:val="center"/>
          </w:tcPr>
          <w:p w:rsidR="00924728" w:rsidRPr="000410FC" w:rsidRDefault="00924728" w:rsidP="00924728">
            <w:pPr>
              <w:ind w:firstLine="0"/>
              <w:jc w:val="center"/>
              <w:rPr>
                <w:color w:val="000000" w:themeColor="text1"/>
                <w:sz w:val="24"/>
                <w:szCs w:val="24"/>
                <w:bdr w:val="none" w:sz="0" w:space="0" w:color="auto" w:frame="1"/>
              </w:rPr>
            </w:pPr>
            <w:r w:rsidRPr="000410FC">
              <w:rPr>
                <w:color w:val="000000" w:themeColor="text1"/>
                <w:sz w:val="24"/>
                <w:szCs w:val="24"/>
                <w:bdr w:val="none" w:sz="0" w:space="0" w:color="auto" w:frame="1"/>
              </w:rPr>
              <w:t>мм</w:t>
            </w:r>
          </w:p>
        </w:tc>
        <w:tc>
          <w:tcPr>
            <w:tcW w:w="4111" w:type="dxa"/>
          </w:tcPr>
          <w:p w:rsidR="00924728" w:rsidRPr="000410FC" w:rsidRDefault="00924728" w:rsidP="00924728">
            <w:pPr>
              <w:ind w:firstLine="0"/>
              <w:jc w:val="center"/>
              <w:rPr>
                <w:color w:val="000000"/>
                <w:sz w:val="24"/>
                <w:szCs w:val="24"/>
              </w:rPr>
            </w:pPr>
            <w:r>
              <w:rPr>
                <w:color w:val="000000"/>
                <w:sz w:val="24"/>
                <w:szCs w:val="24"/>
              </w:rPr>
              <w:t>10 450</w:t>
            </w:r>
          </w:p>
        </w:tc>
      </w:tr>
      <w:tr w:rsidR="00924728" w:rsidRPr="000410FC" w:rsidTr="00C021F8">
        <w:trPr>
          <w:trHeight w:val="210"/>
        </w:trPr>
        <w:tc>
          <w:tcPr>
            <w:tcW w:w="520" w:type="dxa"/>
            <w:vMerge/>
            <w:vAlign w:val="center"/>
          </w:tcPr>
          <w:p w:rsidR="00924728" w:rsidRPr="000410FC" w:rsidRDefault="00924728" w:rsidP="00924728">
            <w:pPr>
              <w:ind w:firstLine="0"/>
              <w:jc w:val="center"/>
              <w:rPr>
                <w:b/>
                <w:bCs/>
                <w:sz w:val="24"/>
                <w:szCs w:val="24"/>
              </w:rPr>
            </w:pPr>
          </w:p>
        </w:tc>
        <w:tc>
          <w:tcPr>
            <w:tcW w:w="2189" w:type="dxa"/>
            <w:vMerge/>
          </w:tcPr>
          <w:p w:rsidR="00924728" w:rsidRPr="000410FC" w:rsidRDefault="00924728" w:rsidP="00924728">
            <w:pPr>
              <w:ind w:firstLine="0"/>
              <w:rPr>
                <w:color w:val="000000"/>
                <w:sz w:val="24"/>
                <w:szCs w:val="24"/>
              </w:rPr>
            </w:pPr>
          </w:p>
        </w:tc>
        <w:tc>
          <w:tcPr>
            <w:tcW w:w="1539" w:type="dxa"/>
            <w:vAlign w:val="center"/>
          </w:tcPr>
          <w:p w:rsidR="00924728" w:rsidRPr="000410FC" w:rsidRDefault="00924728" w:rsidP="00924728">
            <w:pPr>
              <w:ind w:firstLine="0"/>
              <w:rPr>
                <w:color w:val="000000"/>
                <w:sz w:val="24"/>
                <w:szCs w:val="24"/>
              </w:rPr>
            </w:pPr>
            <w:r w:rsidRPr="000410FC">
              <w:rPr>
                <w:color w:val="000000"/>
                <w:sz w:val="24"/>
                <w:szCs w:val="24"/>
              </w:rPr>
              <w:t>ширина</w:t>
            </w:r>
          </w:p>
        </w:tc>
        <w:tc>
          <w:tcPr>
            <w:tcW w:w="1417" w:type="dxa"/>
            <w:vMerge/>
          </w:tcPr>
          <w:p w:rsidR="00924728" w:rsidRPr="000410FC" w:rsidRDefault="00924728" w:rsidP="00924728">
            <w:pPr>
              <w:ind w:firstLine="0"/>
              <w:jc w:val="center"/>
              <w:rPr>
                <w:color w:val="000000" w:themeColor="text1"/>
                <w:sz w:val="24"/>
                <w:szCs w:val="24"/>
                <w:bdr w:val="none" w:sz="0" w:space="0" w:color="auto" w:frame="1"/>
              </w:rPr>
            </w:pPr>
          </w:p>
        </w:tc>
        <w:tc>
          <w:tcPr>
            <w:tcW w:w="4111" w:type="dxa"/>
          </w:tcPr>
          <w:p w:rsidR="00924728" w:rsidRPr="000410FC" w:rsidRDefault="00924728" w:rsidP="00924728">
            <w:pPr>
              <w:ind w:firstLine="0"/>
              <w:jc w:val="center"/>
              <w:rPr>
                <w:color w:val="000000"/>
                <w:sz w:val="24"/>
                <w:szCs w:val="24"/>
              </w:rPr>
            </w:pPr>
            <w:r>
              <w:rPr>
                <w:color w:val="000000"/>
                <w:sz w:val="24"/>
                <w:szCs w:val="24"/>
              </w:rPr>
              <w:t>2 550</w:t>
            </w:r>
          </w:p>
        </w:tc>
      </w:tr>
      <w:tr w:rsidR="00924728" w:rsidRPr="000410FC" w:rsidTr="00C021F8">
        <w:trPr>
          <w:trHeight w:val="315"/>
        </w:trPr>
        <w:tc>
          <w:tcPr>
            <w:tcW w:w="520" w:type="dxa"/>
            <w:vMerge/>
            <w:vAlign w:val="center"/>
          </w:tcPr>
          <w:p w:rsidR="00924728" w:rsidRPr="000410FC" w:rsidRDefault="00924728" w:rsidP="00924728">
            <w:pPr>
              <w:ind w:firstLine="0"/>
              <w:jc w:val="center"/>
              <w:rPr>
                <w:b/>
                <w:bCs/>
                <w:sz w:val="24"/>
                <w:szCs w:val="24"/>
              </w:rPr>
            </w:pPr>
          </w:p>
        </w:tc>
        <w:tc>
          <w:tcPr>
            <w:tcW w:w="2189" w:type="dxa"/>
            <w:vMerge/>
          </w:tcPr>
          <w:p w:rsidR="00924728" w:rsidRPr="000410FC" w:rsidRDefault="00924728" w:rsidP="00924728">
            <w:pPr>
              <w:ind w:firstLine="0"/>
              <w:rPr>
                <w:color w:val="000000"/>
                <w:sz w:val="24"/>
                <w:szCs w:val="24"/>
              </w:rPr>
            </w:pPr>
          </w:p>
        </w:tc>
        <w:tc>
          <w:tcPr>
            <w:tcW w:w="1539" w:type="dxa"/>
            <w:vAlign w:val="center"/>
          </w:tcPr>
          <w:p w:rsidR="00924728" w:rsidRPr="000410FC" w:rsidRDefault="00924728" w:rsidP="00924728">
            <w:pPr>
              <w:ind w:firstLine="0"/>
              <w:rPr>
                <w:color w:val="000000"/>
                <w:sz w:val="24"/>
                <w:szCs w:val="24"/>
              </w:rPr>
            </w:pPr>
            <w:r w:rsidRPr="000410FC">
              <w:rPr>
                <w:color w:val="000000"/>
                <w:sz w:val="24"/>
                <w:szCs w:val="24"/>
              </w:rPr>
              <w:t>высота</w:t>
            </w:r>
          </w:p>
        </w:tc>
        <w:tc>
          <w:tcPr>
            <w:tcW w:w="1417" w:type="dxa"/>
            <w:vMerge/>
          </w:tcPr>
          <w:p w:rsidR="00924728" w:rsidRPr="000410FC" w:rsidRDefault="00924728" w:rsidP="00924728">
            <w:pPr>
              <w:ind w:firstLine="0"/>
              <w:jc w:val="center"/>
              <w:rPr>
                <w:color w:val="000000" w:themeColor="text1"/>
                <w:sz w:val="24"/>
                <w:szCs w:val="24"/>
                <w:bdr w:val="none" w:sz="0" w:space="0" w:color="auto" w:frame="1"/>
              </w:rPr>
            </w:pPr>
          </w:p>
        </w:tc>
        <w:tc>
          <w:tcPr>
            <w:tcW w:w="4111" w:type="dxa"/>
          </w:tcPr>
          <w:p w:rsidR="00924728" w:rsidRPr="000410FC" w:rsidRDefault="00924728" w:rsidP="00924728">
            <w:pPr>
              <w:ind w:firstLine="0"/>
              <w:jc w:val="center"/>
              <w:rPr>
                <w:color w:val="000000"/>
                <w:sz w:val="24"/>
                <w:szCs w:val="24"/>
              </w:rPr>
            </w:pPr>
            <w:r>
              <w:rPr>
                <w:color w:val="000000"/>
                <w:sz w:val="24"/>
                <w:szCs w:val="24"/>
              </w:rPr>
              <w:t>3 690</w:t>
            </w:r>
          </w:p>
        </w:tc>
      </w:tr>
      <w:tr w:rsidR="00924728" w:rsidRPr="000410FC" w:rsidTr="00C021F8">
        <w:trPr>
          <w:trHeight w:val="315"/>
        </w:trPr>
        <w:tc>
          <w:tcPr>
            <w:tcW w:w="520" w:type="dxa"/>
            <w:vMerge/>
            <w:vAlign w:val="center"/>
          </w:tcPr>
          <w:p w:rsidR="00924728" w:rsidRPr="000410FC" w:rsidRDefault="00924728" w:rsidP="00924728">
            <w:pPr>
              <w:ind w:firstLine="0"/>
              <w:jc w:val="center"/>
              <w:rPr>
                <w:b/>
                <w:bCs/>
                <w:sz w:val="24"/>
                <w:szCs w:val="24"/>
              </w:rPr>
            </w:pPr>
          </w:p>
        </w:tc>
        <w:tc>
          <w:tcPr>
            <w:tcW w:w="2189" w:type="dxa"/>
            <w:vMerge/>
          </w:tcPr>
          <w:p w:rsidR="00924728" w:rsidRPr="000410FC" w:rsidRDefault="00924728" w:rsidP="00924728">
            <w:pPr>
              <w:ind w:firstLine="0"/>
              <w:rPr>
                <w:color w:val="000000"/>
                <w:sz w:val="24"/>
                <w:szCs w:val="24"/>
              </w:rPr>
            </w:pPr>
          </w:p>
        </w:tc>
        <w:tc>
          <w:tcPr>
            <w:tcW w:w="1539" w:type="dxa"/>
            <w:vAlign w:val="center"/>
          </w:tcPr>
          <w:p w:rsidR="00924728" w:rsidRPr="000410FC" w:rsidRDefault="00924728" w:rsidP="00924728">
            <w:pPr>
              <w:ind w:firstLine="0"/>
              <w:rPr>
                <w:color w:val="000000"/>
                <w:sz w:val="24"/>
                <w:szCs w:val="24"/>
              </w:rPr>
            </w:pPr>
            <w:r>
              <w:rPr>
                <w:color w:val="000000"/>
                <w:sz w:val="24"/>
                <w:szCs w:val="24"/>
              </w:rPr>
              <w:t>высота ССУ</w:t>
            </w:r>
          </w:p>
        </w:tc>
        <w:tc>
          <w:tcPr>
            <w:tcW w:w="1417" w:type="dxa"/>
          </w:tcPr>
          <w:p w:rsidR="00924728" w:rsidRPr="000410FC" w:rsidRDefault="00924728" w:rsidP="00924728">
            <w:pPr>
              <w:ind w:firstLine="0"/>
              <w:jc w:val="center"/>
              <w:rPr>
                <w:color w:val="000000" w:themeColor="text1"/>
                <w:sz w:val="24"/>
                <w:szCs w:val="24"/>
                <w:bdr w:val="none" w:sz="0" w:space="0" w:color="auto" w:frame="1"/>
              </w:rPr>
            </w:pPr>
            <w:r>
              <w:rPr>
                <w:color w:val="000000" w:themeColor="text1"/>
                <w:sz w:val="24"/>
                <w:szCs w:val="24"/>
                <w:bdr w:val="none" w:sz="0" w:space="0" w:color="auto" w:frame="1"/>
              </w:rPr>
              <w:t>мм</w:t>
            </w:r>
          </w:p>
        </w:tc>
        <w:tc>
          <w:tcPr>
            <w:tcW w:w="4111" w:type="dxa"/>
          </w:tcPr>
          <w:p w:rsidR="00924728" w:rsidRDefault="00924728" w:rsidP="00924728">
            <w:pPr>
              <w:ind w:firstLine="0"/>
              <w:jc w:val="center"/>
              <w:rPr>
                <w:color w:val="000000"/>
                <w:sz w:val="24"/>
                <w:szCs w:val="24"/>
              </w:rPr>
            </w:pPr>
            <w:r>
              <w:rPr>
                <w:color w:val="000000"/>
                <w:sz w:val="24"/>
                <w:szCs w:val="24"/>
              </w:rPr>
              <w:t>1 250</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t>14</w:t>
            </w:r>
          </w:p>
        </w:tc>
        <w:tc>
          <w:tcPr>
            <w:tcW w:w="3728" w:type="dxa"/>
            <w:gridSpan w:val="2"/>
            <w:vAlign w:val="center"/>
          </w:tcPr>
          <w:p w:rsidR="00924728" w:rsidRPr="000410FC" w:rsidRDefault="00924728" w:rsidP="00924728">
            <w:pPr>
              <w:ind w:firstLine="0"/>
              <w:rPr>
                <w:color w:val="000000"/>
                <w:sz w:val="24"/>
                <w:szCs w:val="24"/>
              </w:rPr>
            </w:pPr>
            <w:r w:rsidRPr="000410FC">
              <w:rPr>
                <w:color w:val="000000"/>
                <w:sz w:val="24"/>
                <w:szCs w:val="24"/>
              </w:rPr>
              <w:t>Дополнительно</w:t>
            </w:r>
          </w:p>
        </w:tc>
        <w:tc>
          <w:tcPr>
            <w:tcW w:w="1417" w:type="dxa"/>
          </w:tcPr>
          <w:p w:rsidR="00924728" w:rsidRPr="000410FC" w:rsidRDefault="00924728" w:rsidP="00924728">
            <w:pPr>
              <w:spacing w:line="240" w:lineRule="auto"/>
              <w:ind w:firstLine="0"/>
              <w:rPr>
                <w:sz w:val="24"/>
                <w:szCs w:val="24"/>
              </w:rPr>
            </w:pPr>
          </w:p>
        </w:tc>
        <w:tc>
          <w:tcPr>
            <w:tcW w:w="4111" w:type="dxa"/>
          </w:tcPr>
          <w:p w:rsidR="00924728" w:rsidRPr="00F57843" w:rsidRDefault="00924728" w:rsidP="00924728">
            <w:pPr>
              <w:pStyle w:val="aff8"/>
              <w:numPr>
                <w:ilvl w:val="0"/>
                <w:numId w:val="49"/>
              </w:numPr>
              <w:ind w:left="34" w:firstLine="0"/>
              <w:jc w:val="both"/>
              <w:rPr>
                <w:rFonts w:ascii="Times New Roman" w:hAnsi="Times New Roman"/>
                <w:sz w:val="24"/>
                <w:szCs w:val="24"/>
              </w:rPr>
            </w:pPr>
            <w:r w:rsidRPr="00F57843">
              <w:rPr>
                <w:rFonts w:ascii="Times New Roman" w:hAnsi="Times New Roman"/>
                <w:sz w:val="24"/>
                <w:szCs w:val="24"/>
              </w:rPr>
              <w:t>Алюминиевые крышки горловин;</w:t>
            </w:r>
          </w:p>
          <w:p w:rsidR="00924728" w:rsidRPr="00F57843" w:rsidRDefault="00924728" w:rsidP="00924728">
            <w:pPr>
              <w:pStyle w:val="aff8"/>
              <w:numPr>
                <w:ilvl w:val="0"/>
                <w:numId w:val="49"/>
              </w:numPr>
              <w:ind w:left="34" w:firstLine="0"/>
              <w:jc w:val="both"/>
              <w:rPr>
                <w:rFonts w:ascii="Times New Roman" w:hAnsi="Times New Roman"/>
                <w:sz w:val="24"/>
                <w:szCs w:val="24"/>
              </w:rPr>
            </w:pPr>
            <w:r w:rsidRPr="00F57843">
              <w:rPr>
                <w:rFonts w:ascii="Times New Roman" w:hAnsi="Times New Roman"/>
                <w:sz w:val="24"/>
                <w:szCs w:val="24"/>
              </w:rPr>
              <w:t>Дыхательный клапан на каждый отсек;</w:t>
            </w:r>
          </w:p>
          <w:p w:rsidR="00924728" w:rsidRPr="000410FC"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sidRPr="000410FC">
              <w:rPr>
                <w:rFonts w:cs="Arial"/>
                <w:sz w:val="24"/>
                <w:szCs w:val="24"/>
              </w:rPr>
              <w:t>Экологический короб для предотвращения пролива продукта;</w:t>
            </w:r>
          </w:p>
          <w:p w:rsidR="00924728"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sidRPr="000410FC">
              <w:rPr>
                <w:rFonts w:cs="Arial"/>
                <w:sz w:val="24"/>
                <w:szCs w:val="24"/>
              </w:rPr>
              <w:t xml:space="preserve">Алюминиевая площадка </w:t>
            </w:r>
            <w:r w:rsidRPr="000410FC">
              <w:rPr>
                <w:rFonts w:cs="Arial"/>
                <w:sz w:val="24"/>
                <w:szCs w:val="24"/>
              </w:rPr>
              <w:lastRenderedPageBreak/>
              <w:t>обслуживания из просечного листа;</w:t>
            </w:r>
          </w:p>
          <w:p w:rsidR="00924728"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Pr>
                <w:rFonts w:cs="Arial"/>
                <w:sz w:val="24"/>
                <w:szCs w:val="24"/>
              </w:rPr>
              <w:t>Катушка заземления расположена в ящике СРТ;</w:t>
            </w:r>
          </w:p>
          <w:p w:rsidR="00924728" w:rsidRPr="000410FC"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Pr>
                <w:rFonts w:cs="Arial"/>
                <w:sz w:val="24"/>
                <w:szCs w:val="24"/>
              </w:rPr>
              <w:t>Ящик для песка пластиковый, расположен на цистерне;</w:t>
            </w:r>
          </w:p>
          <w:p w:rsidR="00924728" w:rsidRPr="000410FC"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sidRPr="000410FC">
              <w:rPr>
                <w:rFonts w:cs="Arial"/>
                <w:sz w:val="24"/>
                <w:szCs w:val="24"/>
              </w:rPr>
              <w:t>Пластиковые пеналы для напорно-всасывающих рукавов;</w:t>
            </w:r>
          </w:p>
          <w:p w:rsidR="00924728" w:rsidRPr="000410FC" w:rsidRDefault="00924728" w:rsidP="00924728">
            <w:pPr>
              <w:widowControl w:val="0"/>
              <w:numPr>
                <w:ilvl w:val="0"/>
                <w:numId w:val="49"/>
              </w:numPr>
              <w:autoSpaceDE w:val="0"/>
              <w:autoSpaceDN w:val="0"/>
              <w:adjustRightInd w:val="0"/>
              <w:spacing w:line="240" w:lineRule="auto"/>
              <w:ind w:left="0" w:firstLine="0"/>
              <w:contextualSpacing/>
              <w:rPr>
                <w:rFonts w:cs="Arial"/>
                <w:sz w:val="24"/>
                <w:szCs w:val="24"/>
              </w:rPr>
            </w:pPr>
            <w:r w:rsidRPr="000410FC">
              <w:rPr>
                <w:rFonts w:cs="Arial"/>
                <w:sz w:val="24"/>
                <w:szCs w:val="24"/>
              </w:rPr>
              <w:t>Пластиковые противооткатные упоры;</w:t>
            </w:r>
          </w:p>
          <w:p w:rsidR="00924728" w:rsidRPr="00F57843" w:rsidRDefault="00924728" w:rsidP="00924728">
            <w:pPr>
              <w:widowControl w:val="0"/>
              <w:numPr>
                <w:ilvl w:val="0"/>
                <w:numId w:val="49"/>
              </w:numPr>
              <w:autoSpaceDE w:val="0"/>
              <w:autoSpaceDN w:val="0"/>
              <w:adjustRightInd w:val="0"/>
              <w:spacing w:line="240" w:lineRule="auto"/>
              <w:ind w:left="0" w:firstLine="0"/>
              <w:contextualSpacing/>
              <w:rPr>
                <w:sz w:val="24"/>
                <w:szCs w:val="24"/>
              </w:rPr>
            </w:pPr>
            <w:r w:rsidRPr="000410FC">
              <w:rPr>
                <w:rFonts w:cs="Arial"/>
                <w:sz w:val="24"/>
                <w:szCs w:val="24"/>
              </w:rPr>
              <w:t>Ба</w:t>
            </w:r>
            <w:r>
              <w:rPr>
                <w:rFonts w:cs="Arial"/>
                <w:sz w:val="24"/>
                <w:szCs w:val="24"/>
              </w:rPr>
              <w:t xml:space="preserve">рабанные тормоза с системой </w:t>
            </w:r>
            <w:r w:rsidRPr="000410FC">
              <w:rPr>
                <w:sz w:val="24"/>
                <w:szCs w:val="24"/>
              </w:rPr>
              <w:t>АБС;</w:t>
            </w:r>
          </w:p>
          <w:p w:rsidR="00924728" w:rsidRPr="000410FC" w:rsidRDefault="00924728" w:rsidP="00924728">
            <w:pPr>
              <w:widowControl w:val="0"/>
              <w:numPr>
                <w:ilvl w:val="0"/>
                <w:numId w:val="49"/>
              </w:numPr>
              <w:autoSpaceDE w:val="0"/>
              <w:autoSpaceDN w:val="0"/>
              <w:adjustRightInd w:val="0"/>
              <w:spacing w:line="240" w:lineRule="auto"/>
              <w:ind w:left="0" w:firstLine="0"/>
              <w:contextualSpacing/>
              <w:rPr>
                <w:rFonts w:cs="Arial"/>
                <w:color w:val="000000"/>
                <w:sz w:val="24"/>
                <w:szCs w:val="24"/>
              </w:rPr>
            </w:pPr>
            <w:r w:rsidRPr="000410FC">
              <w:rPr>
                <w:rFonts w:cs="Arial"/>
                <w:sz w:val="24"/>
                <w:szCs w:val="24"/>
              </w:rPr>
              <w:t xml:space="preserve">Корпоративная окраска </w:t>
            </w:r>
            <w:r w:rsidRPr="000410FC">
              <w:rPr>
                <w:rFonts w:cs="Arial"/>
                <w:color w:val="000000"/>
                <w:sz w:val="24"/>
                <w:szCs w:val="24"/>
              </w:rPr>
              <w:t>согласно карты окраски          Заказчика (Приложение 1. Макет №2)</w:t>
            </w:r>
            <w:r>
              <w:rPr>
                <w:rFonts w:cs="Arial"/>
                <w:color w:val="000000"/>
                <w:sz w:val="24"/>
                <w:szCs w:val="24"/>
              </w:rPr>
              <w:t>, код фирменного цвета предварительно согласовывается с Заказчиком;</w:t>
            </w:r>
          </w:p>
        </w:tc>
      </w:tr>
      <w:tr w:rsidR="00924728" w:rsidRPr="000410FC" w:rsidTr="00C021F8">
        <w:tc>
          <w:tcPr>
            <w:tcW w:w="520" w:type="dxa"/>
            <w:vAlign w:val="center"/>
          </w:tcPr>
          <w:p w:rsidR="00924728" w:rsidRPr="000410FC" w:rsidRDefault="00924728" w:rsidP="00924728">
            <w:pPr>
              <w:ind w:firstLine="0"/>
              <w:jc w:val="center"/>
              <w:rPr>
                <w:b/>
                <w:bCs/>
                <w:sz w:val="24"/>
                <w:szCs w:val="24"/>
              </w:rPr>
            </w:pPr>
            <w:r>
              <w:rPr>
                <w:b/>
                <w:bCs/>
                <w:sz w:val="24"/>
                <w:szCs w:val="24"/>
              </w:rPr>
              <w:lastRenderedPageBreak/>
              <w:t>15</w:t>
            </w:r>
          </w:p>
        </w:tc>
        <w:tc>
          <w:tcPr>
            <w:tcW w:w="3728" w:type="dxa"/>
            <w:gridSpan w:val="2"/>
            <w:vAlign w:val="center"/>
          </w:tcPr>
          <w:p w:rsidR="00924728" w:rsidRPr="000410FC" w:rsidRDefault="00924728" w:rsidP="00924728">
            <w:pPr>
              <w:ind w:firstLine="0"/>
              <w:rPr>
                <w:color w:val="000000"/>
                <w:sz w:val="24"/>
                <w:szCs w:val="24"/>
              </w:rPr>
            </w:pPr>
            <w:r>
              <w:rPr>
                <w:color w:val="000000"/>
                <w:sz w:val="24"/>
                <w:szCs w:val="24"/>
              </w:rPr>
              <w:t>Комплект сопроводительной документации</w:t>
            </w:r>
          </w:p>
        </w:tc>
        <w:tc>
          <w:tcPr>
            <w:tcW w:w="1417" w:type="dxa"/>
          </w:tcPr>
          <w:p w:rsidR="00924728" w:rsidRPr="000410FC" w:rsidRDefault="00924728" w:rsidP="00924728">
            <w:pPr>
              <w:spacing w:line="240" w:lineRule="auto"/>
              <w:ind w:firstLine="0"/>
              <w:rPr>
                <w:sz w:val="24"/>
                <w:szCs w:val="24"/>
              </w:rPr>
            </w:pPr>
          </w:p>
        </w:tc>
        <w:tc>
          <w:tcPr>
            <w:tcW w:w="4111" w:type="dxa"/>
          </w:tcPr>
          <w:p w:rsidR="00924728" w:rsidRPr="00F57843" w:rsidRDefault="00924728" w:rsidP="00924728">
            <w:pPr>
              <w:pStyle w:val="aff8"/>
              <w:numPr>
                <w:ilvl w:val="0"/>
                <w:numId w:val="48"/>
              </w:numPr>
              <w:ind w:firstLine="0"/>
              <w:jc w:val="both"/>
              <w:rPr>
                <w:rFonts w:ascii="Times New Roman" w:hAnsi="Times New Roman"/>
                <w:sz w:val="24"/>
                <w:szCs w:val="24"/>
              </w:rPr>
            </w:pPr>
            <w:r w:rsidRPr="00F57843">
              <w:rPr>
                <w:rFonts w:ascii="Times New Roman" w:hAnsi="Times New Roman"/>
                <w:sz w:val="24"/>
                <w:szCs w:val="24"/>
              </w:rPr>
              <w:t>ПТС;</w:t>
            </w:r>
          </w:p>
          <w:p w:rsidR="00924728" w:rsidRPr="00F57843" w:rsidRDefault="00924728" w:rsidP="00924728">
            <w:pPr>
              <w:pStyle w:val="aff8"/>
              <w:numPr>
                <w:ilvl w:val="0"/>
                <w:numId w:val="48"/>
              </w:numPr>
              <w:ind w:firstLine="0"/>
              <w:jc w:val="both"/>
              <w:rPr>
                <w:rFonts w:ascii="Times New Roman" w:hAnsi="Times New Roman"/>
                <w:sz w:val="24"/>
                <w:szCs w:val="24"/>
              </w:rPr>
            </w:pPr>
            <w:r w:rsidRPr="00F57843">
              <w:rPr>
                <w:rFonts w:ascii="Times New Roman" w:hAnsi="Times New Roman"/>
                <w:sz w:val="24"/>
                <w:szCs w:val="24"/>
              </w:rPr>
              <w:t>Свидетельство о поверке;</w:t>
            </w:r>
          </w:p>
          <w:p w:rsidR="00924728" w:rsidRDefault="00924728" w:rsidP="00924728">
            <w:pPr>
              <w:pStyle w:val="aff8"/>
              <w:numPr>
                <w:ilvl w:val="0"/>
                <w:numId w:val="48"/>
              </w:numPr>
              <w:ind w:firstLine="0"/>
              <w:jc w:val="both"/>
              <w:rPr>
                <w:rFonts w:ascii="Times New Roman" w:hAnsi="Times New Roman"/>
                <w:sz w:val="24"/>
                <w:szCs w:val="24"/>
              </w:rPr>
            </w:pPr>
            <w:r>
              <w:rPr>
                <w:rFonts w:ascii="Times New Roman" w:hAnsi="Times New Roman"/>
                <w:sz w:val="24"/>
                <w:szCs w:val="24"/>
              </w:rPr>
              <w:t>Паспорт, формуляр;</w:t>
            </w:r>
          </w:p>
          <w:p w:rsidR="00924728" w:rsidRDefault="00924728" w:rsidP="00924728">
            <w:pPr>
              <w:pStyle w:val="aff8"/>
              <w:numPr>
                <w:ilvl w:val="0"/>
                <w:numId w:val="48"/>
              </w:numPr>
              <w:ind w:firstLine="0"/>
              <w:jc w:val="both"/>
              <w:rPr>
                <w:rFonts w:ascii="Times New Roman" w:hAnsi="Times New Roman"/>
                <w:sz w:val="24"/>
                <w:szCs w:val="24"/>
              </w:rPr>
            </w:pPr>
            <w:r>
              <w:rPr>
                <w:rFonts w:ascii="Times New Roman" w:hAnsi="Times New Roman"/>
                <w:sz w:val="24"/>
                <w:szCs w:val="24"/>
              </w:rPr>
              <w:t>Сервисная книжка;</w:t>
            </w:r>
          </w:p>
          <w:p w:rsidR="00924728" w:rsidRPr="00F57843" w:rsidRDefault="00924728" w:rsidP="00924728">
            <w:pPr>
              <w:pStyle w:val="aff8"/>
              <w:numPr>
                <w:ilvl w:val="0"/>
                <w:numId w:val="48"/>
              </w:numPr>
              <w:ind w:firstLine="0"/>
              <w:jc w:val="both"/>
              <w:rPr>
                <w:rFonts w:ascii="Times New Roman" w:hAnsi="Times New Roman"/>
                <w:sz w:val="24"/>
                <w:szCs w:val="24"/>
              </w:rPr>
            </w:pPr>
            <w:r>
              <w:rPr>
                <w:rFonts w:ascii="Times New Roman" w:hAnsi="Times New Roman"/>
                <w:sz w:val="24"/>
                <w:szCs w:val="24"/>
              </w:rPr>
              <w:t>Паспорта на узлы, агрегаты и доп. оборудование.</w:t>
            </w:r>
          </w:p>
        </w:tc>
      </w:tr>
    </w:tbl>
    <w:p w:rsidR="00924728" w:rsidRDefault="00924728" w:rsidP="00924728">
      <w:pPr>
        <w:suppressAutoHyphens/>
        <w:spacing w:line="240" w:lineRule="auto"/>
        <w:ind w:left="-567" w:firstLine="425"/>
        <w:jc w:val="center"/>
        <w:rPr>
          <w:b/>
          <w:sz w:val="24"/>
          <w:szCs w:val="24"/>
        </w:rPr>
      </w:pPr>
    </w:p>
    <w:p w:rsidR="00924728" w:rsidRDefault="00924728" w:rsidP="00924728">
      <w:pPr>
        <w:spacing w:line="240" w:lineRule="auto"/>
        <w:ind w:left="-567" w:firstLine="425"/>
        <w:rPr>
          <w:sz w:val="24"/>
          <w:szCs w:val="24"/>
        </w:rPr>
      </w:pPr>
    </w:p>
    <w:p w:rsidR="00924728" w:rsidRDefault="00924728" w:rsidP="00924728">
      <w:pPr>
        <w:spacing w:line="240" w:lineRule="auto"/>
        <w:ind w:left="-567" w:firstLine="425"/>
        <w:rPr>
          <w:sz w:val="24"/>
          <w:szCs w:val="24"/>
        </w:rPr>
      </w:pPr>
      <w:r w:rsidRPr="00835CC1">
        <w:rPr>
          <w:sz w:val="24"/>
          <w:szCs w:val="24"/>
        </w:rPr>
        <w:t>____________________________________</w:t>
      </w:r>
    </w:p>
    <w:p w:rsidR="00924728" w:rsidRPr="009A5C1D" w:rsidRDefault="00924728" w:rsidP="00924728">
      <w:pPr>
        <w:spacing w:line="240" w:lineRule="auto"/>
        <w:ind w:left="-567" w:firstLine="425"/>
        <w:rPr>
          <w:sz w:val="24"/>
          <w:szCs w:val="24"/>
        </w:rPr>
      </w:pPr>
      <w:r w:rsidRPr="00835CC1">
        <w:rPr>
          <w:sz w:val="24"/>
          <w:szCs w:val="24"/>
          <w:vertAlign w:val="superscript"/>
        </w:rPr>
        <w:t>(подпись, М.П.)</w:t>
      </w:r>
    </w:p>
    <w:p w:rsidR="00924728" w:rsidRPr="00835CC1" w:rsidRDefault="00924728" w:rsidP="00924728">
      <w:pPr>
        <w:spacing w:line="240" w:lineRule="auto"/>
        <w:ind w:left="-567" w:firstLine="425"/>
        <w:rPr>
          <w:sz w:val="24"/>
          <w:szCs w:val="24"/>
        </w:rPr>
      </w:pPr>
      <w:r w:rsidRPr="00835CC1">
        <w:rPr>
          <w:sz w:val="24"/>
          <w:szCs w:val="24"/>
        </w:rPr>
        <w:t>____________________________________</w:t>
      </w:r>
    </w:p>
    <w:p w:rsidR="00924728" w:rsidRPr="00835CC1" w:rsidRDefault="00924728" w:rsidP="00924728">
      <w:pPr>
        <w:spacing w:line="240" w:lineRule="auto"/>
        <w:ind w:left="-567" w:right="3684" w:firstLine="425"/>
        <w:rPr>
          <w:sz w:val="24"/>
          <w:szCs w:val="24"/>
          <w:vertAlign w:val="superscript"/>
        </w:rPr>
      </w:pPr>
      <w:r w:rsidRPr="00835CC1">
        <w:rPr>
          <w:sz w:val="24"/>
          <w:szCs w:val="24"/>
          <w:vertAlign w:val="superscript"/>
        </w:rPr>
        <w:t>(фамилия, имя, отчество подписавшего, должность)</w:t>
      </w:r>
    </w:p>
    <w:p w:rsidR="00924728" w:rsidRPr="00835CC1" w:rsidRDefault="00924728" w:rsidP="00924728">
      <w:pPr>
        <w:keepNext/>
        <w:spacing w:line="240" w:lineRule="auto"/>
        <w:ind w:left="-567" w:firstLine="425"/>
        <w:rPr>
          <w:b/>
          <w:sz w:val="24"/>
          <w:szCs w:val="24"/>
        </w:rPr>
      </w:pPr>
    </w:p>
    <w:p w:rsidR="00924728" w:rsidRPr="00835CC1" w:rsidRDefault="00924728" w:rsidP="00924728">
      <w:pPr>
        <w:pBdr>
          <w:bottom w:val="single" w:sz="4" w:space="1" w:color="auto"/>
        </w:pBdr>
        <w:shd w:val="clear" w:color="auto" w:fill="E0E0E0"/>
        <w:spacing w:line="240" w:lineRule="auto"/>
        <w:ind w:left="-567" w:right="21" w:firstLine="425"/>
        <w:jc w:val="center"/>
        <w:rPr>
          <w:b/>
          <w:color w:val="000000"/>
          <w:spacing w:val="36"/>
          <w:sz w:val="24"/>
          <w:szCs w:val="24"/>
        </w:rPr>
      </w:pPr>
      <w:r w:rsidRPr="00835CC1">
        <w:rPr>
          <w:b/>
          <w:color w:val="000000"/>
          <w:spacing w:val="36"/>
          <w:sz w:val="24"/>
          <w:szCs w:val="24"/>
        </w:rPr>
        <w:t>конец формы</w:t>
      </w:r>
    </w:p>
    <w:p w:rsidR="00924728" w:rsidRPr="009259AF" w:rsidRDefault="00924728" w:rsidP="00924728">
      <w:pPr>
        <w:keepNext/>
        <w:pageBreakBefore/>
        <w:suppressAutoHyphens/>
        <w:spacing w:before="240" w:after="120" w:line="240" w:lineRule="auto"/>
        <w:ind w:firstLine="0"/>
        <w:outlineLvl w:val="2"/>
        <w:rPr>
          <w:b/>
          <w:bCs/>
          <w:sz w:val="24"/>
          <w:szCs w:val="24"/>
        </w:rPr>
      </w:pPr>
      <w:r w:rsidRPr="009259AF">
        <w:rPr>
          <w:b/>
          <w:bCs/>
          <w:sz w:val="24"/>
          <w:szCs w:val="24"/>
        </w:rPr>
        <w:lastRenderedPageBreak/>
        <w:t>5.2.1.    Инструкция по заполнению</w:t>
      </w:r>
    </w:p>
    <w:p w:rsidR="00924728" w:rsidRPr="009259AF" w:rsidRDefault="00924728" w:rsidP="00924728">
      <w:pPr>
        <w:spacing w:line="240" w:lineRule="auto"/>
        <w:ind w:firstLine="0"/>
        <w:rPr>
          <w:sz w:val="24"/>
          <w:szCs w:val="24"/>
        </w:rPr>
      </w:pPr>
      <w:r w:rsidRPr="009259AF">
        <w:rPr>
          <w:b/>
          <w:sz w:val="24"/>
          <w:szCs w:val="24"/>
        </w:rPr>
        <w:t>5.2.1.1.</w:t>
      </w:r>
      <w:r w:rsidRPr="009259AF">
        <w:rPr>
          <w:sz w:val="24"/>
          <w:szCs w:val="24"/>
        </w:rPr>
        <w:t xml:space="preserve"> Участник указывает дату и номер Заявки (подраздел 5.1.).</w:t>
      </w:r>
    </w:p>
    <w:p w:rsidR="00924728" w:rsidRPr="009259AF" w:rsidRDefault="00924728" w:rsidP="00924728">
      <w:pPr>
        <w:spacing w:line="240" w:lineRule="auto"/>
        <w:ind w:firstLine="0"/>
        <w:rPr>
          <w:sz w:val="24"/>
          <w:szCs w:val="24"/>
        </w:rPr>
      </w:pPr>
      <w:r w:rsidRPr="009259AF">
        <w:rPr>
          <w:b/>
          <w:sz w:val="24"/>
          <w:szCs w:val="24"/>
        </w:rPr>
        <w:t>5.2.1.2.</w:t>
      </w:r>
      <w:r w:rsidRPr="009259AF">
        <w:rPr>
          <w:sz w:val="24"/>
          <w:szCs w:val="24"/>
        </w:rPr>
        <w:t xml:space="preserve"> Участник указывает свое фирменное наименование (в т. ч. организационно-правовую форму) и свой юридический адрес.</w:t>
      </w:r>
    </w:p>
    <w:p w:rsidR="00924728" w:rsidRPr="009259AF" w:rsidRDefault="00924728" w:rsidP="00924728">
      <w:pPr>
        <w:keepNext/>
        <w:spacing w:line="240" w:lineRule="auto"/>
        <w:ind w:firstLine="0"/>
        <w:rPr>
          <w:sz w:val="24"/>
          <w:szCs w:val="24"/>
        </w:rPr>
      </w:pPr>
      <w:r w:rsidRPr="009259AF">
        <w:rPr>
          <w:b/>
          <w:sz w:val="24"/>
          <w:szCs w:val="24"/>
        </w:rPr>
        <w:t>5.2.1.3.</w:t>
      </w:r>
      <w:r w:rsidRPr="009259AF">
        <w:rPr>
          <w:sz w:val="24"/>
          <w:szCs w:val="24"/>
        </w:rPr>
        <w:t xml:space="preserve"> При заполнении табличной части Формы необходимо описать параметры, указанные в </w:t>
      </w:r>
      <w:proofErr w:type="spellStart"/>
      <w:r w:rsidRPr="009259AF">
        <w:rPr>
          <w:sz w:val="24"/>
          <w:szCs w:val="24"/>
        </w:rPr>
        <w:t>п.п</w:t>
      </w:r>
      <w:proofErr w:type="spellEnd"/>
      <w:r w:rsidRPr="009259AF">
        <w:rPr>
          <w:sz w:val="24"/>
          <w:szCs w:val="24"/>
        </w:rPr>
        <w:t>. 2.1</w:t>
      </w:r>
      <w:r>
        <w:rPr>
          <w:sz w:val="24"/>
          <w:szCs w:val="24"/>
        </w:rPr>
        <w:t>2 Документации</w:t>
      </w:r>
      <w:r w:rsidRPr="009259AF">
        <w:rPr>
          <w:sz w:val="24"/>
          <w:szCs w:val="24"/>
        </w:rPr>
        <w:t>. Также можно дополнить информацией о других параметрах и технических характеристиках.</w:t>
      </w:r>
    </w:p>
    <w:p w:rsidR="001C6144" w:rsidRPr="00C420D0" w:rsidRDefault="001C6144" w:rsidP="001C6144">
      <w:pPr>
        <w:keepNext/>
        <w:pageBreakBefore/>
        <w:suppressAutoHyphens/>
        <w:spacing w:before="240" w:after="120" w:line="240" w:lineRule="auto"/>
        <w:ind w:firstLine="0"/>
        <w:outlineLvl w:val="2"/>
        <w:rPr>
          <w:b/>
          <w:bCs/>
          <w:sz w:val="24"/>
          <w:szCs w:val="24"/>
        </w:rPr>
      </w:pPr>
      <w:r w:rsidRPr="00C420D0">
        <w:rPr>
          <w:b/>
          <w:bCs/>
          <w:sz w:val="24"/>
          <w:szCs w:val="24"/>
        </w:rPr>
        <w:lastRenderedPageBreak/>
        <w:t>5.</w:t>
      </w:r>
      <w:r w:rsidR="003E76CD">
        <w:rPr>
          <w:b/>
          <w:bCs/>
          <w:sz w:val="24"/>
          <w:szCs w:val="24"/>
        </w:rPr>
        <w:t>3</w:t>
      </w:r>
      <w:r w:rsidRPr="00C420D0">
        <w:rPr>
          <w:b/>
          <w:bCs/>
          <w:sz w:val="24"/>
          <w:szCs w:val="24"/>
        </w:rPr>
        <w:t xml:space="preserve">.  </w:t>
      </w:r>
      <w:r w:rsidR="003E76CD">
        <w:rPr>
          <w:b/>
          <w:bCs/>
          <w:sz w:val="24"/>
          <w:szCs w:val="24"/>
        </w:rPr>
        <w:t>Анкета Участника (Форма 3</w:t>
      </w:r>
      <w:r w:rsidRPr="00C420D0">
        <w:rPr>
          <w:b/>
          <w:bCs/>
          <w:sz w:val="24"/>
          <w:szCs w:val="24"/>
        </w:rPr>
        <w:t>)</w:t>
      </w:r>
    </w:p>
    <w:p w:rsidR="001C6144" w:rsidRPr="00C420D0" w:rsidRDefault="001C6144" w:rsidP="001C6144">
      <w:pPr>
        <w:pBdr>
          <w:top w:val="single" w:sz="4" w:space="1" w:color="auto"/>
        </w:pBdr>
        <w:shd w:val="clear" w:color="auto" w:fill="E0E0E0"/>
        <w:spacing w:line="240" w:lineRule="auto"/>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rPr>
          <w:sz w:val="24"/>
          <w:szCs w:val="24"/>
        </w:rPr>
      </w:pPr>
    </w:p>
    <w:p w:rsidR="001C6144" w:rsidRPr="00C420D0" w:rsidRDefault="003E76CD" w:rsidP="001C6144">
      <w:pPr>
        <w:spacing w:line="240" w:lineRule="auto"/>
        <w:ind w:firstLine="0"/>
        <w:rPr>
          <w:sz w:val="24"/>
          <w:szCs w:val="24"/>
        </w:rPr>
      </w:pPr>
      <w:r>
        <w:rPr>
          <w:sz w:val="24"/>
          <w:szCs w:val="24"/>
        </w:rPr>
        <w:t xml:space="preserve"> Приложение 2</w:t>
      </w:r>
    </w:p>
    <w:p w:rsidR="001C6144" w:rsidRPr="00C420D0" w:rsidRDefault="001C6144" w:rsidP="001C6144">
      <w:pPr>
        <w:spacing w:line="240" w:lineRule="auto"/>
        <w:ind w:firstLine="0"/>
        <w:contextualSpacing/>
        <w:rPr>
          <w:sz w:val="24"/>
          <w:szCs w:val="24"/>
        </w:rPr>
      </w:pPr>
      <w:r w:rsidRPr="00C420D0">
        <w:rPr>
          <w:sz w:val="24"/>
          <w:szCs w:val="24"/>
        </w:rPr>
        <w:t xml:space="preserve"> к Заявке на участие в закупке </w:t>
      </w:r>
    </w:p>
    <w:p w:rsidR="001C6144" w:rsidRPr="00C420D0" w:rsidRDefault="001C6144" w:rsidP="001C6144">
      <w:pPr>
        <w:spacing w:line="240" w:lineRule="auto"/>
        <w:ind w:firstLine="0"/>
        <w:contextualSpacing/>
        <w:rPr>
          <w:sz w:val="24"/>
          <w:szCs w:val="24"/>
        </w:rPr>
      </w:pPr>
      <w:r w:rsidRPr="00C420D0">
        <w:rPr>
          <w:sz w:val="24"/>
          <w:szCs w:val="24"/>
        </w:rPr>
        <w:t xml:space="preserve"> от «____»_____________ г. №__________</w:t>
      </w:r>
    </w:p>
    <w:p w:rsidR="001C6144" w:rsidRPr="00C420D0" w:rsidRDefault="001C6144" w:rsidP="001C6144">
      <w:pPr>
        <w:spacing w:line="240" w:lineRule="auto"/>
        <w:rPr>
          <w:sz w:val="24"/>
          <w:szCs w:val="24"/>
        </w:rPr>
      </w:pPr>
    </w:p>
    <w:p w:rsidR="001C6144" w:rsidRPr="00C420D0" w:rsidRDefault="001C6144" w:rsidP="001C6144">
      <w:pPr>
        <w:suppressAutoHyphens/>
        <w:spacing w:line="240" w:lineRule="auto"/>
        <w:jc w:val="center"/>
        <w:rPr>
          <w:b/>
          <w:sz w:val="24"/>
          <w:szCs w:val="24"/>
        </w:rPr>
      </w:pPr>
      <w:r w:rsidRPr="00C420D0">
        <w:rPr>
          <w:b/>
          <w:sz w:val="24"/>
          <w:szCs w:val="24"/>
        </w:rPr>
        <w:t>Анкета Участника</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Наименование и адрес Участника: _________________________________</w:t>
      </w:r>
    </w:p>
    <w:p w:rsidR="001C6144" w:rsidRPr="00C420D0" w:rsidRDefault="001C6144" w:rsidP="001C6144">
      <w:pPr>
        <w:spacing w:line="240" w:lineRule="auto"/>
        <w:rPr>
          <w:sz w:val="24"/>
          <w:szCs w:val="24"/>
        </w:rPr>
      </w:pPr>
    </w:p>
    <w:tbl>
      <w:tblPr>
        <w:tblW w:w="101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860"/>
        <w:gridCol w:w="4680"/>
      </w:tblGrid>
      <w:tr w:rsidR="001C6144" w:rsidRPr="00C420D0" w:rsidTr="002B6DC6">
        <w:trPr>
          <w:cantSplit/>
          <w:trHeight w:val="240"/>
          <w:tblHeader/>
        </w:trPr>
        <w:tc>
          <w:tcPr>
            <w:tcW w:w="567" w:type="dxa"/>
          </w:tcPr>
          <w:p w:rsidR="001C6144" w:rsidRPr="00C420D0" w:rsidRDefault="001C6144" w:rsidP="002B6DC6">
            <w:pPr>
              <w:keepNext/>
              <w:spacing w:before="40" w:after="40" w:line="240" w:lineRule="auto"/>
              <w:ind w:firstLine="27"/>
              <w:rPr>
                <w:sz w:val="24"/>
                <w:szCs w:val="24"/>
              </w:rPr>
            </w:pPr>
            <w:r w:rsidRPr="00C420D0">
              <w:rPr>
                <w:sz w:val="24"/>
                <w:szCs w:val="24"/>
              </w:rPr>
              <w:t>№ п/п</w:t>
            </w:r>
          </w:p>
        </w:tc>
        <w:tc>
          <w:tcPr>
            <w:tcW w:w="4860" w:type="dxa"/>
            <w:vAlign w:val="center"/>
          </w:tcPr>
          <w:p w:rsidR="001C6144" w:rsidRPr="00C420D0" w:rsidRDefault="001C6144" w:rsidP="002B6DC6">
            <w:pPr>
              <w:keepNext/>
              <w:spacing w:before="40" w:after="40" w:line="240" w:lineRule="auto"/>
              <w:ind w:firstLine="34"/>
              <w:jc w:val="center"/>
              <w:rPr>
                <w:sz w:val="24"/>
                <w:szCs w:val="24"/>
              </w:rPr>
            </w:pPr>
            <w:r w:rsidRPr="00C420D0">
              <w:rPr>
                <w:sz w:val="24"/>
                <w:szCs w:val="24"/>
              </w:rPr>
              <w:t>Наименование</w:t>
            </w:r>
          </w:p>
        </w:tc>
        <w:tc>
          <w:tcPr>
            <w:tcW w:w="4680" w:type="dxa"/>
            <w:vAlign w:val="center"/>
          </w:tcPr>
          <w:p w:rsidR="001C6144" w:rsidRPr="00C420D0" w:rsidRDefault="001C6144" w:rsidP="002B6DC6">
            <w:pPr>
              <w:keepNext/>
              <w:spacing w:before="40" w:after="40" w:line="240" w:lineRule="auto"/>
              <w:jc w:val="center"/>
              <w:rPr>
                <w:sz w:val="24"/>
                <w:szCs w:val="24"/>
              </w:rPr>
            </w:pPr>
            <w:r w:rsidRPr="00C420D0">
              <w:rPr>
                <w:sz w:val="24"/>
                <w:szCs w:val="24"/>
              </w:rPr>
              <w:t>Сведения об Участнике</w:t>
            </w: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Фирменное наименование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Участники (акционеры, учредители) (перечислить наименования и организационно-правовую форму или Ф.И.О. всех участников (акционеров, учредителей), с указанием доли в уставном капитале)</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Свидетельство о внесении в Единый государственный реестр юридических лиц (дата и номер, кем выдано)</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Дата, место регистрации в качестве налогоплательщика, № и почтовый адрес органа в которой зарегистрирована организация (на основании Свидетельства о государственной регистрации)</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ИНН, КПП, ОГРН, ОКПО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места нахождения</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Почтовый адрес</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Филиалы: перечислить наименования и почтовые адреса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Банковские реквизиты (наименование и адрес банка, номер расчетного счета, корреспондентского счета Участника в банке, телефоны банка, прочие банковские реквизиты)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Телефоны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Height w:val="116"/>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Факс Участника (с указанием кода города)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Адрес электронной почты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руководителя Участника, имеющего право подписи согласно учредительным документам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главного бухгалтера Участника</w:t>
            </w:r>
          </w:p>
        </w:tc>
        <w:tc>
          <w:tcPr>
            <w:tcW w:w="4680" w:type="dxa"/>
          </w:tcPr>
          <w:p w:rsidR="001C6144" w:rsidRPr="00C420D0" w:rsidRDefault="001C6144" w:rsidP="002B6DC6">
            <w:pPr>
              <w:spacing w:before="40" w:after="40" w:line="240" w:lineRule="auto"/>
              <w:rPr>
                <w:sz w:val="24"/>
                <w:szCs w:val="24"/>
              </w:rPr>
            </w:pPr>
          </w:p>
        </w:tc>
      </w:tr>
      <w:tr w:rsidR="001C6144" w:rsidRPr="00C420D0" w:rsidTr="002B6DC6">
        <w:trPr>
          <w:cantSplit/>
        </w:trPr>
        <w:tc>
          <w:tcPr>
            <w:tcW w:w="567" w:type="dxa"/>
            <w:vAlign w:val="center"/>
          </w:tcPr>
          <w:p w:rsidR="001C6144" w:rsidRPr="00C420D0" w:rsidRDefault="001C6144" w:rsidP="001C6144">
            <w:pPr>
              <w:numPr>
                <w:ilvl w:val="0"/>
                <w:numId w:val="6"/>
              </w:numPr>
              <w:spacing w:after="60" w:line="240" w:lineRule="auto"/>
              <w:jc w:val="center"/>
              <w:rPr>
                <w:sz w:val="24"/>
                <w:szCs w:val="24"/>
              </w:rPr>
            </w:pPr>
          </w:p>
        </w:tc>
        <w:tc>
          <w:tcPr>
            <w:tcW w:w="4860" w:type="dxa"/>
          </w:tcPr>
          <w:p w:rsidR="001C6144" w:rsidRPr="00C420D0" w:rsidRDefault="001C6144" w:rsidP="002B6DC6">
            <w:pPr>
              <w:spacing w:before="40" w:after="40" w:line="240" w:lineRule="auto"/>
              <w:ind w:firstLine="34"/>
              <w:rPr>
                <w:sz w:val="24"/>
                <w:szCs w:val="24"/>
              </w:rPr>
            </w:pPr>
            <w:r w:rsidRPr="00C420D0">
              <w:rPr>
                <w:sz w:val="24"/>
                <w:szCs w:val="24"/>
              </w:rPr>
              <w:t>Фамилия, Имя и Отчество ответственного лица Участника с указанием должности, контактного телефона, факса, электронной почты</w:t>
            </w:r>
          </w:p>
        </w:tc>
        <w:tc>
          <w:tcPr>
            <w:tcW w:w="4680" w:type="dxa"/>
          </w:tcPr>
          <w:p w:rsidR="001C6144" w:rsidRPr="00C420D0" w:rsidRDefault="001C6144" w:rsidP="002B6DC6">
            <w:pPr>
              <w:spacing w:before="40" w:after="40" w:line="240" w:lineRule="auto"/>
              <w:rPr>
                <w:sz w:val="24"/>
                <w:szCs w:val="24"/>
              </w:rPr>
            </w:pPr>
          </w:p>
        </w:tc>
      </w:tr>
    </w:tbl>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(подпись, М.П.)</w:t>
      </w:r>
    </w:p>
    <w:p w:rsidR="001C6144" w:rsidRPr="00C420D0" w:rsidRDefault="001C6144" w:rsidP="001C6144">
      <w:pPr>
        <w:spacing w:line="240" w:lineRule="auto"/>
        <w:rPr>
          <w:sz w:val="24"/>
          <w:szCs w:val="24"/>
        </w:rPr>
      </w:pPr>
      <w:r w:rsidRPr="00C420D0">
        <w:rPr>
          <w:sz w:val="24"/>
          <w:szCs w:val="24"/>
        </w:rPr>
        <w:t>____________________________________</w:t>
      </w:r>
    </w:p>
    <w:p w:rsidR="001C6144" w:rsidRPr="00C420D0" w:rsidRDefault="001C6144" w:rsidP="00267654">
      <w:pPr>
        <w:spacing w:line="240" w:lineRule="auto"/>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spacing w:line="240" w:lineRule="auto"/>
        <w:rPr>
          <w:b/>
          <w:sz w:val="24"/>
          <w:szCs w:val="24"/>
        </w:rPr>
      </w:pPr>
    </w:p>
    <w:p w:rsidR="001C6144" w:rsidRPr="00C420D0" w:rsidRDefault="001C6144" w:rsidP="001C6144">
      <w:pPr>
        <w:pBdr>
          <w:bottom w:val="single" w:sz="4" w:space="1" w:color="auto"/>
        </w:pBdr>
        <w:shd w:val="clear" w:color="auto" w:fill="E0E0E0"/>
        <w:spacing w:line="240" w:lineRule="auto"/>
        <w:jc w:val="center"/>
        <w:rPr>
          <w:b/>
          <w:spacing w:val="36"/>
          <w:sz w:val="24"/>
          <w:szCs w:val="24"/>
        </w:rPr>
      </w:pPr>
      <w:r w:rsidRPr="00C420D0">
        <w:rPr>
          <w:b/>
          <w:spacing w:val="36"/>
          <w:sz w:val="24"/>
          <w:szCs w:val="24"/>
        </w:rPr>
        <w:t>конец формы</w:t>
      </w:r>
    </w:p>
    <w:p w:rsidR="001C6144" w:rsidRPr="00C420D0" w:rsidRDefault="001C6144" w:rsidP="001C6144">
      <w:pPr>
        <w:keepNext/>
        <w:pageBreakBefore/>
        <w:suppressAutoHyphens/>
        <w:spacing w:before="240" w:after="120" w:line="240" w:lineRule="auto"/>
        <w:ind w:firstLine="0"/>
        <w:outlineLvl w:val="2"/>
        <w:rPr>
          <w:b/>
          <w:bCs/>
          <w:sz w:val="24"/>
          <w:szCs w:val="24"/>
        </w:rPr>
      </w:pPr>
      <w:bookmarkStart w:id="83" w:name="_Toc261535115"/>
      <w:bookmarkStart w:id="84" w:name="_Toc262557871"/>
      <w:bookmarkStart w:id="85" w:name="_Toc278971544"/>
      <w:bookmarkStart w:id="86" w:name="_Toc322017076"/>
      <w:r w:rsidRPr="00C420D0">
        <w:rPr>
          <w:b/>
          <w:bCs/>
          <w:sz w:val="24"/>
          <w:szCs w:val="24"/>
        </w:rPr>
        <w:lastRenderedPageBreak/>
        <w:t>5.</w:t>
      </w:r>
      <w:r w:rsidR="003E76CD">
        <w:rPr>
          <w:b/>
          <w:bCs/>
          <w:sz w:val="24"/>
          <w:szCs w:val="24"/>
        </w:rPr>
        <w:t>3</w:t>
      </w:r>
      <w:r w:rsidRPr="00C420D0">
        <w:rPr>
          <w:b/>
          <w:bCs/>
          <w:sz w:val="24"/>
          <w:szCs w:val="24"/>
        </w:rPr>
        <w:t>.1. Инструкция по заполнению</w:t>
      </w:r>
      <w:bookmarkEnd w:id="83"/>
      <w:bookmarkEnd w:id="84"/>
      <w:bookmarkEnd w:id="85"/>
      <w:bookmarkEnd w:id="86"/>
    </w:p>
    <w:p w:rsidR="001C6144" w:rsidRPr="00C420D0" w:rsidRDefault="005E3A76" w:rsidP="001C6144">
      <w:pPr>
        <w:tabs>
          <w:tab w:val="left" w:pos="851"/>
        </w:tabs>
        <w:spacing w:line="240" w:lineRule="auto"/>
        <w:ind w:firstLine="0"/>
        <w:rPr>
          <w:sz w:val="24"/>
          <w:szCs w:val="24"/>
        </w:rPr>
      </w:pPr>
      <w:r w:rsidRPr="00C420D0">
        <w:rPr>
          <w:b/>
          <w:sz w:val="24"/>
          <w:szCs w:val="24"/>
        </w:rPr>
        <w:t>5.</w:t>
      </w:r>
      <w:r w:rsidR="003E76CD">
        <w:rPr>
          <w:b/>
          <w:sz w:val="24"/>
          <w:szCs w:val="24"/>
        </w:rPr>
        <w:t>3</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Анкета должна быть подписана, заверена печатью, указаны фамилия, имя, отчество подписавшего и должность.</w:t>
      </w:r>
    </w:p>
    <w:p w:rsidR="001C6144" w:rsidRPr="00C420D0" w:rsidRDefault="003E76CD" w:rsidP="001C6144">
      <w:pPr>
        <w:tabs>
          <w:tab w:val="left" w:pos="851"/>
        </w:tabs>
        <w:spacing w:line="240" w:lineRule="auto"/>
        <w:ind w:firstLine="0"/>
        <w:rPr>
          <w:sz w:val="24"/>
          <w:szCs w:val="24"/>
        </w:rPr>
      </w:pPr>
      <w:r>
        <w:rPr>
          <w:b/>
          <w:sz w:val="24"/>
          <w:szCs w:val="24"/>
        </w:rPr>
        <w:t>5.3</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3E76CD" w:rsidP="001C6144">
      <w:pPr>
        <w:tabs>
          <w:tab w:val="left" w:pos="851"/>
        </w:tabs>
        <w:spacing w:line="240" w:lineRule="auto"/>
        <w:ind w:firstLine="0"/>
        <w:rPr>
          <w:sz w:val="24"/>
          <w:szCs w:val="24"/>
        </w:rPr>
      </w:pPr>
      <w:r>
        <w:rPr>
          <w:b/>
          <w:sz w:val="24"/>
          <w:szCs w:val="24"/>
        </w:rPr>
        <w:t>5.3</w:t>
      </w:r>
      <w:r w:rsidR="001C6144" w:rsidRPr="00C420D0">
        <w:rPr>
          <w:b/>
          <w:sz w:val="24"/>
          <w:szCs w:val="24"/>
        </w:rPr>
        <w:t>.1.3.</w:t>
      </w:r>
      <w:r w:rsidR="001C6144" w:rsidRPr="00C420D0">
        <w:rPr>
          <w:sz w:val="24"/>
          <w:szCs w:val="24"/>
        </w:rPr>
        <w:t xml:space="preserve"> Участники должны заполнить приведенную выше таблицу по всем позициям. В случае отсутствия каких-либо данных указать слово «нет».</w:t>
      </w:r>
    </w:p>
    <w:p w:rsidR="001C6144" w:rsidRPr="00C420D0" w:rsidRDefault="003E76CD" w:rsidP="001C6144">
      <w:pPr>
        <w:tabs>
          <w:tab w:val="left" w:pos="851"/>
        </w:tabs>
        <w:spacing w:line="240" w:lineRule="auto"/>
        <w:ind w:firstLine="0"/>
        <w:rPr>
          <w:sz w:val="24"/>
          <w:szCs w:val="24"/>
        </w:rPr>
      </w:pPr>
      <w:r>
        <w:rPr>
          <w:b/>
          <w:sz w:val="24"/>
          <w:szCs w:val="24"/>
        </w:rPr>
        <w:t>5.3</w:t>
      </w:r>
      <w:r w:rsidR="001C6144" w:rsidRPr="00C420D0">
        <w:rPr>
          <w:b/>
          <w:sz w:val="24"/>
          <w:szCs w:val="24"/>
        </w:rPr>
        <w:t>.1.4.</w:t>
      </w:r>
      <w:r w:rsidR="001C6144" w:rsidRPr="00C420D0">
        <w:rPr>
          <w:sz w:val="24"/>
          <w:szCs w:val="24"/>
        </w:rPr>
        <w:t xml:space="preserve"> В графе 8 «Банковские реквизиты…» указываются реквизиты, которые будут использованы при заключении Договора.</w:t>
      </w: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Default="001C6144"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Default="00623839" w:rsidP="001C6144">
      <w:pPr>
        <w:spacing w:line="240" w:lineRule="auto"/>
        <w:ind w:firstLine="0"/>
        <w:rPr>
          <w:sz w:val="24"/>
          <w:szCs w:val="24"/>
        </w:rPr>
      </w:pPr>
    </w:p>
    <w:p w:rsidR="00623839" w:rsidRPr="00C420D0" w:rsidRDefault="00623839" w:rsidP="001C6144">
      <w:pPr>
        <w:spacing w:line="240" w:lineRule="auto"/>
        <w:ind w:firstLine="0"/>
        <w:rPr>
          <w:sz w:val="24"/>
          <w:szCs w:val="24"/>
        </w:rPr>
      </w:pPr>
    </w:p>
    <w:p w:rsidR="001C6144" w:rsidRPr="00C420D0" w:rsidRDefault="001C6144" w:rsidP="001C6144">
      <w:pPr>
        <w:spacing w:line="240" w:lineRule="auto"/>
        <w:ind w:firstLine="0"/>
        <w:rPr>
          <w:sz w:val="24"/>
          <w:szCs w:val="24"/>
        </w:rPr>
      </w:pPr>
    </w:p>
    <w:p w:rsidR="001C6144" w:rsidRPr="00C420D0" w:rsidRDefault="003E76CD" w:rsidP="001C6144">
      <w:pPr>
        <w:pStyle w:val="ConsPlusNonformat"/>
        <w:jc w:val="both"/>
        <w:rPr>
          <w:rFonts w:ascii="Times New Roman" w:hAnsi="Times New Roman" w:cs="Times New Roman"/>
          <w:b/>
          <w:sz w:val="24"/>
          <w:szCs w:val="24"/>
        </w:rPr>
      </w:pPr>
      <w:r>
        <w:rPr>
          <w:rFonts w:ascii="Times New Roman" w:hAnsi="Times New Roman" w:cs="Times New Roman"/>
          <w:b/>
          <w:sz w:val="24"/>
          <w:szCs w:val="24"/>
        </w:rPr>
        <w:lastRenderedPageBreak/>
        <w:t>5.4</w:t>
      </w:r>
      <w:r w:rsidR="001C6144" w:rsidRPr="00C420D0">
        <w:rPr>
          <w:rFonts w:ascii="Times New Roman" w:hAnsi="Times New Roman" w:cs="Times New Roman"/>
          <w:b/>
          <w:sz w:val="24"/>
          <w:szCs w:val="24"/>
        </w:rPr>
        <w:t xml:space="preserve">. </w:t>
      </w:r>
      <w:bookmarkStart w:id="87" w:name="_Toc465770142"/>
      <w:bookmarkStart w:id="88" w:name="_Toc419208689"/>
      <w:bookmarkStart w:id="89" w:name="_Toc418077958"/>
      <w:bookmarkStart w:id="90" w:name="_Ref418004386"/>
      <w:r w:rsidR="001C6144" w:rsidRPr="00C420D0">
        <w:rPr>
          <w:rFonts w:ascii="Times New Roman" w:hAnsi="Times New Roman" w:cs="Times New Roman"/>
          <w:b/>
          <w:sz w:val="24"/>
          <w:szCs w:val="24"/>
        </w:rPr>
        <w:t>Справка об отсутствии п</w:t>
      </w:r>
      <w:r w:rsidR="00E57FC0" w:rsidRPr="00C420D0">
        <w:rPr>
          <w:rFonts w:ascii="Times New Roman" w:hAnsi="Times New Roman" w:cs="Times New Roman"/>
          <w:b/>
          <w:sz w:val="24"/>
          <w:szCs w:val="24"/>
        </w:rPr>
        <w:t xml:space="preserve">ризнаков крупной сделки (форма </w:t>
      </w:r>
      <w:r>
        <w:rPr>
          <w:rFonts w:ascii="Times New Roman" w:hAnsi="Times New Roman" w:cs="Times New Roman"/>
          <w:b/>
          <w:sz w:val="24"/>
          <w:szCs w:val="24"/>
        </w:rPr>
        <w:t>4</w:t>
      </w:r>
      <w:r w:rsidR="001C6144" w:rsidRPr="00C420D0">
        <w:rPr>
          <w:rFonts w:ascii="Times New Roman" w:hAnsi="Times New Roman" w:cs="Times New Roman"/>
          <w:b/>
          <w:sz w:val="24"/>
          <w:szCs w:val="24"/>
        </w:rPr>
        <w:t>)</w:t>
      </w:r>
      <w:bookmarkEnd w:id="87"/>
      <w:bookmarkEnd w:id="88"/>
      <w:bookmarkEnd w:id="89"/>
      <w:bookmarkEnd w:id="90"/>
    </w:p>
    <w:p w:rsidR="001C6144" w:rsidRPr="00C420D0" w:rsidRDefault="001C6144" w:rsidP="001C6144">
      <w:pPr>
        <w:pStyle w:val="2"/>
        <w:keepLines/>
        <w:suppressLineNumbers/>
        <w:tabs>
          <w:tab w:val="clear" w:pos="1134"/>
          <w:tab w:val="left" w:pos="708"/>
        </w:tabs>
        <w:spacing w:before="0" w:after="0" w:line="240" w:lineRule="atLeast"/>
        <w:contextualSpacing/>
        <w:rPr>
          <w:sz w:val="24"/>
          <w:szCs w:val="24"/>
        </w:rPr>
      </w:pPr>
    </w:p>
    <w:p w:rsidR="001C6144" w:rsidRPr="00C420D0" w:rsidRDefault="001C6144" w:rsidP="001C6144">
      <w:pPr>
        <w:keepNext/>
        <w:keepLines/>
        <w:suppressLineNumbers/>
        <w:pBdr>
          <w:top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начало формы</w:t>
      </w:r>
    </w:p>
    <w:p w:rsidR="001C6144" w:rsidRPr="00C420D0" w:rsidRDefault="001C6144" w:rsidP="001C6144">
      <w:pPr>
        <w:spacing w:line="240" w:lineRule="auto"/>
        <w:ind w:firstLine="0"/>
        <w:rPr>
          <w:sz w:val="24"/>
          <w:szCs w:val="24"/>
        </w:rPr>
      </w:pPr>
    </w:p>
    <w:p w:rsidR="001C6144" w:rsidRPr="00C420D0" w:rsidRDefault="00E57FC0" w:rsidP="001C6144">
      <w:pPr>
        <w:spacing w:line="240" w:lineRule="auto"/>
        <w:ind w:firstLine="0"/>
        <w:contextualSpacing/>
        <w:rPr>
          <w:sz w:val="24"/>
          <w:szCs w:val="24"/>
        </w:rPr>
      </w:pPr>
      <w:r w:rsidRPr="00C420D0">
        <w:rPr>
          <w:sz w:val="24"/>
          <w:szCs w:val="24"/>
        </w:rPr>
        <w:t xml:space="preserve">Приложение </w:t>
      </w:r>
      <w:r w:rsidR="003E76CD">
        <w:rPr>
          <w:sz w:val="24"/>
          <w:szCs w:val="24"/>
        </w:rPr>
        <w:t>3</w:t>
      </w:r>
      <w:r w:rsidR="001C6144" w:rsidRPr="00C420D0">
        <w:rPr>
          <w:sz w:val="24"/>
          <w:szCs w:val="24"/>
        </w:rPr>
        <w:t xml:space="preserve"> </w:t>
      </w:r>
    </w:p>
    <w:p w:rsidR="001C6144" w:rsidRPr="00C420D0" w:rsidRDefault="001C6144" w:rsidP="001C6144">
      <w:pPr>
        <w:spacing w:line="240" w:lineRule="auto"/>
        <w:ind w:firstLine="0"/>
        <w:contextualSpacing/>
        <w:rPr>
          <w:sz w:val="24"/>
          <w:szCs w:val="24"/>
        </w:rPr>
      </w:pPr>
      <w:r w:rsidRPr="00C420D0">
        <w:rPr>
          <w:sz w:val="24"/>
          <w:szCs w:val="24"/>
        </w:rPr>
        <w:t xml:space="preserve">к Заявке на участие в закупке </w:t>
      </w:r>
    </w:p>
    <w:p w:rsidR="001C6144" w:rsidRPr="00C420D0" w:rsidRDefault="001C6144" w:rsidP="001C6144">
      <w:pPr>
        <w:spacing w:line="240" w:lineRule="auto"/>
        <w:ind w:firstLine="0"/>
        <w:rPr>
          <w:sz w:val="24"/>
          <w:szCs w:val="24"/>
        </w:rPr>
      </w:pPr>
      <w:r w:rsidRPr="00C420D0">
        <w:rPr>
          <w:sz w:val="24"/>
          <w:szCs w:val="24"/>
        </w:rPr>
        <w:t>от «____»_____________ г. №__________</w:t>
      </w:r>
    </w:p>
    <w:p w:rsidR="001C6144" w:rsidRPr="00C420D0" w:rsidRDefault="001C6144" w:rsidP="001C6144">
      <w:pPr>
        <w:keepNext/>
        <w:keepLines/>
        <w:suppressLineNumbers/>
        <w:spacing w:line="240" w:lineRule="atLeast"/>
        <w:rPr>
          <w:sz w:val="24"/>
          <w:szCs w:val="24"/>
        </w:rPr>
      </w:pPr>
    </w:p>
    <w:p w:rsidR="001C6144" w:rsidRPr="00C420D0" w:rsidRDefault="001C6144" w:rsidP="001C6144">
      <w:pPr>
        <w:keepNext/>
        <w:keepLines/>
        <w:suppressLineNumbers/>
        <w:spacing w:line="240" w:lineRule="atLeast"/>
        <w:rPr>
          <w:sz w:val="24"/>
          <w:szCs w:val="24"/>
        </w:rPr>
      </w:pPr>
    </w:p>
    <w:p w:rsidR="001C6144" w:rsidRPr="00A309E2" w:rsidRDefault="001C6144" w:rsidP="001C6144">
      <w:pPr>
        <w:keepNext/>
        <w:keepLines/>
        <w:suppressLineNumbers/>
        <w:suppressAutoHyphens/>
        <w:spacing w:line="240" w:lineRule="atLeast"/>
        <w:jc w:val="center"/>
        <w:rPr>
          <w:b/>
          <w:sz w:val="24"/>
          <w:szCs w:val="24"/>
        </w:rPr>
      </w:pPr>
      <w:r w:rsidRPr="00A309E2">
        <w:rPr>
          <w:b/>
          <w:sz w:val="24"/>
          <w:szCs w:val="24"/>
        </w:rPr>
        <w:t xml:space="preserve">Справка об отсутствии признаков крупной сделки </w:t>
      </w:r>
    </w:p>
    <w:p w:rsidR="001C6144" w:rsidRPr="00A309E2" w:rsidRDefault="001C6144" w:rsidP="001C6144">
      <w:pPr>
        <w:keepNext/>
        <w:keepLines/>
        <w:suppressLineNumbers/>
        <w:rPr>
          <w:iCs/>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      Настоящим подтверждаю, что сделка между АО «Саханефтегазсбыт»  и </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_____________________________________ </w:t>
      </w:r>
    </w:p>
    <w:p w:rsidR="001C6144" w:rsidRPr="00A309E2" w:rsidRDefault="001C6144" w:rsidP="001C6144">
      <w:pPr>
        <w:keepNext/>
        <w:keepLines/>
        <w:suppressLineNumbers/>
        <w:spacing w:line="240" w:lineRule="auto"/>
        <w:ind w:firstLine="0"/>
        <w:rPr>
          <w:i/>
          <w:sz w:val="24"/>
          <w:szCs w:val="24"/>
        </w:rPr>
      </w:pPr>
      <w:r w:rsidRPr="00A309E2">
        <w:rPr>
          <w:i/>
          <w:sz w:val="24"/>
          <w:szCs w:val="24"/>
        </w:rPr>
        <w:t>(указывается наименование Участника и адрес)</w:t>
      </w:r>
    </w:p>
    <w:p w:rsidR="001C6144" w:rsidRPr="00A309E2" w:rsidRDefault="001C6144" w:rsidP="001C6144">
      <w:pPr>
        <w:keepNext/>
        <w:keepLines/>
        <w:suppressLineNumbers/>
        <w:spacing w:line="240" w:lineRule="auto"/>
        <w:ind w:firstLine="0"/>
        <w:rPr>
          <w:i/>
          <w:sz w:val="24"/>
          <w:szCs w:val="24"/>
        </w:rPr>
      </w:pPr>
      <w:r w:rsidRPr="00A309E2">
        <w:rPr>
          <w:i/>
          <w:sz w:val="24"/>
          <w:szCs w:val="24"/>
        </w:rPr>
        <w:t xml:space="preserve"> </w:t>
      </w:r>
    </w:p>
    <w:p w:rsidR="0042750A" w:rsidRPr="00A309E2" w:rsidRDefault="00082819" w:rsidP="0042750A">
      <w:pPr>
        <w:autoSpaceDE w:val="0"/>
        <w:autoSpaceDN w:val="0"/>
        <w:adjustRightInd w:val="0"/>
        <w:spacing w:line="240" w:lineRule="auto"/>
        <w:ind w:firstLine="0"/>
        <w:rPr>
          <w:b/>
          <w:sz w:val="24"/>
          <w:szCs w:val="24"/>
        </w:rPr>
      </w:pPr>
      <w:r w:rsidRPr="00475614">
        <w:rPr>
          <w:bCs/>
          <w:sz w:val="24"/>
          <w:szCs w:val="24"/>
        </w:rPr>
        <w:t>на поставку</w:t>
      </w:r>
      <w:r w:rsidRPr="00475614">
        <w:rPr>
          <w:sz w:val="24"/>
          <w:szCs w:val="24"/>
        </w:rPr>
        <w:t xml:space="preserve"> </w:t>
      </w:r>
      <w:r w:rsidRPr="000410FC">
        <w:rPr>
          <w:bCs/>
          <w:sz w:val="24"/>
          <w:szCs w:val="24"/>
        </w:rPr>
        <w:t>полуприцеп</w:t>
      </w:r>
      <w:r>
        <w:rPr>
          <w:bCs/>
          <w:sz w:val="24"/>
          <w:szCs w:val="24"/>
        </w:rPr>
        <w:t>а</w:t>
      </w:r>
      <w:r w:rsidRPr="000410FC">
        <w:rPr>
          <w:bCs/>
          <w:sz w:val="24"/>
          <w:szCs w:val="24"/>
        </w:rPr>
        <w:t xml:space="preserve"> цистерны </w:t>
      </w:r>
      <w:r>
        <w:rPr>
          <w:bCs/>
          <w:sz w:val="24"/>
          <w:szCs w:val="24"/>
        </w:rPr>
        <w:t>УСТ 946516</w:t>
      </w:r>
      <w:r w:rsidRPr="000410FC">
        <w:rPr>
          <w:sz w:val="24"/>
          <w:szCs w:val="24"/>
        </w:rPr>
        <w:t xml:space="preserve"> для н</w:t>
      </w:r>
      <w:r>
        <w:rPr>
          <w:sz w:val="24"/>
          <w:szCs w:val="24"/>
        </w:rPr>
        <w:t xml:space="preserve">ужд АО «Саханефтегазсбыт» 2022 </w:t>
      </w:r>
      <w:r w:rsidR="003E76CD" w:rsidRPr="003E76CD">
        <w:rPr>
          <w:bCs/>
          <w:sz w:val="24"/>
          <w:szCs w:val="24"/>
        </w:rPr>
        <w:t>году</w:t>
      </w:r>
      <w:r w:rsidR="0042750A" w:rsidRPr="00A309E2">
        <w:rPr>
          <w:iCs/>
          <w:sz w:val="24"/>
          <w:szCs w:val="24"/>
        </w:rPr>
        <w:t>.</w:t>
      </w:r>
    </w:p>
    <w:p w:rsidR="002E7286" w:rsidRPr="00A309E2" w:rsidRDefault="002E7286" w:rsidP="007B1CA0">
      <w:pPr>
        <w:autoSpaceDE w:val="0"/>
        <w:autoSpaceDN w:val="0"/>
        <w:adjustRightInd w:val="0"/>
        <w:spacing w:line="240" w:lineRule="auto"/>
        <w:ind w:firstLine="0"/>
        <w:rPr>
          <w:sz w:val="24"/>
          <w:szCs w:val="24"/>
        </w:rPr>
      </w:pPr>
    </w:p>
    <w:p w:rsidR="001C6144" w:rsidRPr="00A309E2" w:rsidRDefault="001C6144" w:rsidP="001C6144">
      <w:pPr>
        <w:autoSpaceDE w:val="0"/>
        <w:autoSpaceDN w:val="0"/>
        <w:adjustRightInd w:val="0"/>
        <w:spacing w:line="240" w:lineRule="auto"/>
        <w:ind w:firstLine="0"/>
        <w:rPr>
          <w:sz w:val="24"/>
          <w:szCs w:val="24"/>
        </w:rPr>
      </w:pPr>
      <w:r w:rsidRPr="00A309E2">
        <w:rPr>
          <w:sz w:val="24"/>
          <w:szCs w:val="24"/>
        </w:rPr>
        <w:t>по Лоту № ___</w:t>
      </w:r>
    </w:p>
    <w:p w:rsidR="001C6144" w:rsidRPr="00A309E2" w:rsidRDefault="001C6144" w:rsidP="001C6144">
      <w:pPr>
        <w:keepNext/>
        <w:keepLines/>
        <w:suppressLineNumbers/>
        <w:spacing w:line="240" w:lineRule="auto"/>
        <w:ind w:firstLine="0"/>
        <w:rPr>
          <w:sz w:val="24"/>
          <w:szCs w:val="24"/>
        </w:rPr>
      </w:pPr>
    </w:p>
    <w:p w:rsidR="001C6144" w:rsidRPr="00A309E2" w:rsidRDefault="001C6144" w:rsidP="001C6144">
      <w:pPr>
        <w:keepNext/>
        <w:keepLines/>
        <w:suppressLineNumbers/>
        <w:spacing w:line="240" w:lineRule="auto"/>
        <w:ind w:firstLine="0"/>
        <w:rPr>
          <w:sz w:val="24"/>
          <w:szCs w:val="24"/>
        </w:rPr>
      </w:pPr>
      <w:r w:rsidRPr="00A309E2">
        <w:rPr>
          <w:sz w:val="24"/>
          <w:szCs w:val="24"/>
        </w:rPr>
        <w:t xml:space="preserve">на сумму _______________________ руб. </w:t>
      </w:r>
    </w:p>
    <w:p w:rsidR="001C6144" w:rsidRPr="00A309E2" w:rsidRDefault="001C6144" w:rsidP="001C6144">
      <w:pPr>
        <w:keepNext/>
        <w:keepLines/>
        <w:suppressLineNumbers/>
        <w:spacing w:line="240" w:lineRule="auto"/>
        <w:ind w:firstLine="0"/>
        <w:rPr>
          <w:sz w:val="24"/>
          <w:szCs w:val="24"/>
        </w:rPr>
      </w:pPr>
      <w:r w:rsidRPr="00A309E2">
        <w:rPr>
          <w:i/>
          <w:sz w:val="24"/>
          <w:szCs w:val="24"/>
        </w:rPr>
        <w:t>(указывается сумма, на которую планируется заключить договор в соответствии с Заявкой по Лоту)</w:t>
      </w:r>
      <w:r w:rsidRPr="00A309E2">
        <w:rPr>
          <w:sz w:val="24"/>
          <w:szCs w:val="24"/>
        </w:rPr>
        <w:t xml:space="preserve"> </w:t>
      </w:r>
    </w:p>
    <w:p w:rsidR="001C6144" w:rsidRPr="00A309E2" w:rsidRDefault="001C6144" w:rsidP="001C6144">
      <w:pPr>
        <w:keepNext/>
        <w:keepLines/>
        <w:suppressLineNumbers/>
        <w:spacing w:line="240" w:lineRule="auto"/>
        <w:ind w:firstLine="0"/>
        <w:rPr>
          <w:i/>
          <w:sz w:val="24"/>
          <w:szCs w:val="24"/>
        </w:rPr>
      </w:pPr>
    </w:p>
    <w:p w:rsidR="001C6144" w:rsidRPr="00A309E2" w:rsidRDefault="001C6144" w:rsidP="001C6144">
      <w:pPr>
        <w:keepNext/>
        <w:keepLines/>
        <w:suppressLineNumbers/>
        <w:ind w:firstLine="0"/>
        <w:rPr>
          <w:sz w:val="24"/>
          <w:szCs w:val="24"/>
        </w:rPr>
      </w:pPr>
      <w:r w:rsidRPr="00A309E2">
        <w:rPr>
          <w:sz w:val="24"/>
          <w:szCs w:val="24"/>
        </w:rPr>
        <w:t>не является крупной, поскольку:</w:t>
      </w:r>
    </w:p>
    <w:p w:rsidR="001C6144" w:rsidRPr="00C420D0" w:rsidRDefault="001C6144" w:rsidP="001C6144">
      <w:pPr>
        <w:keepNext/>
        <w:keepLines/>
        <w:suppressLineNumbers/>
        <w:spacing w:line="240" w:lineRule="auto"/>
        <w:ind w:firstLine="0"/>
        <w:rPr>
          <w:sz w:val="18"/>
          <w:szCs w:val="18"/>
        </w:rPr>
      </w:pPr>
      <w:r w:rsidRPr="00C420D0">
        <w:rPr>
          <w:sz w:val="24"/>
          <w:szCs w:val="24"/>
        </w:rPr>
        <w:t xml:space="preserve">_______________________________________________________________________________ </w:t>
      </w:r>
      <w:r w:rsidRPr="00C420D0">
        <w:rPr>
          <w:i/>
          <w:sz w:val="18"/>
          <w:szCs w:val="18"/>
        </w:rPr>
        <w:t>(указываются причины, по которым сделка не является для Участника крупной).</w:t>
      </w: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tLeast"/>
        <w:ind w:firstLine="0"/>
        <w:rPr>
          <w:sz w:val="24"/>
          <w:szCs w:val="24"/>
        </w:rPr>
      </w:pPr>
    </w:p>
    <w:p w:rsidR="001C6144" w:rsidRPr="00C420D0" w:rsidRDefault="001C6144" w:rsidP="001C6144">
      <w:pPr>
        <w:keepNext/>
        <w:keepLines/>
        <w:suppressLineNumbers/>
        <w:spacing w:line="240" w:lineRule="auto"/>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uto"/>
        <w:ind w:right="3684" w:firstLine="0"/>
        <w:contextualSpacing/>
        <w:rPr>
          <w:sz w:val="24"/>
          <w:szCs w:val="24"/>
          <w:vertAlign w:val="superscript"/>
        </w:rPr>
      </w:pPr>
      <w:r w:rsidRPr="00C420D0">
        <w:rPr>
          <w:sz w:val="24"/>
          <w:szCs w:val="24"/>
          <w:vertAlign w:val="superscript"/>
        </w:rPr>
        <w:t>(подпись, М.П.)</w:t>
      </w:r>
    </w:p>
    <w:p w:rsidR="001C6144" w:rsidRPr="00C420D0" w:rsidRDefault="001C6144" w:rsidP="001C6144">
      <w:pPr>
        <w:keepNext/>
        <w:keepLines/>
        <w:suppressLineNumbers/>
        <w:spacing w:line="240" w:lineRule="atLeast"/>
        <w:ind w:firstLine="0"/>
        <w:rPr>
          <w:sz w:val="24"/>
          <w:szCs w:val="24"/>
        </w:rPr>
      </w:pPr>
      <w:r w:rsidRPr="00C420D0">
        <w:rPr>
          <w:sz w:val="24"/>
          <w:szCs w:val="24"/>
        </w:rPr>
        <w:t>____________________________________</w:t>
      </w:r>
    </w:p>
    <w:p w:rsidR="001C6144" w:rsidRPr="00C420D0" w:rsidRDefault="001C6144" w:rsidP="001C6144">
      <w:pPr>
        <w:keepNext/>
        <w:keepLines/>
        <w:suppressLineNumbers/>
        <w:spacing w:line="240" w:lineRule="atLeast"/>
        <w:ind w:right="3684" w:firstLine="0"/>
        <w:contextualSpacing/>
        <w:rPr>
          <w:sz w:val="24"/>
          <w:szCs w:val="24"/>
          <w:vertAlign w:val="superscript"/>
        </w:rPr>
      </w:pPr>
      <w:r w:rsidRPr="00C420D0">
        <w:rPr>
          <w:sz w:val="24"/>
          <w:szCs w:val="24"/>
          <w:vertAlign w:val="superscript"/>
        </w:rPr>
        <w:t>(фамилия, имя, отчество подписавшего, должность)</w:t>
      </w:r>
    </w:p>
    <w:p w:rsidR="001C6144" w:rsidRPr="00C420D0" w:rsidRDefault="001C6144" w:rsidP="001C6144">
      <w:pPr>
        <w:keepNext/>
        <w:keepLines/>
        <w:suppressLineNumbers/>
        <w:pBdr>
          <w:bottom w:val="single" w:sz="4" w:space="1" w:color="auto"/>
        </w:pBdr>
        <w:shd w:val="clear" w:color="auto" w:fill="FFFFFF"/>
        <w:spacing w:line="240" w:lineRule="atLeast"/>
        <w:ind w:right="21"/>
        <w:jc w:val="center"/>
        <w:rPr>
          <w:b/>
          <w:spacing w:val="36"/>
          <w:sz w:val="24"/>
          <w:szCs w:val="24"/>
        </w:rPr>
      </w:pPr>
    </w:p>
    <w:p w:rsidR="001C6144" w:rsidRPr="00C420D0" w:rsidRDefault="001C6144" w:rsidP="001C6144">
      <w:pPr>
        <w:keepNext/>
        <w:keepLines/>
        <w:suppressLineNumbers/>
        <w:pBdr>
          <w:bottom w:val="single" w:sz="4" w:space="1" w:color="auto"/>
        </w:pBdr>
        <w:shd w:val="clear" w:color="auto" w:fill="D9D9D9" w:themeFill="background1" w:themeFillShade="D9"/>
        <w:spacing w:line="240" w:lineRule="atLeast"/>
        <w:ind w:right="21"/>
        <w:jc w:val="center"/>
        <w:rPr>
          <w:b/>
          <w:spacing w:val="36"/>
          <w:sz w:val="24"/>
          <w:szCs w:val="24"/>
        </w:rPr>
      </w:pPr>
      <w:r w:rsidRPr="00C420D0">
        <w:rPr>
          <w:b/>
          <w:spacing w:val="36"/>
          <w:sz w:val="24"/>
          <w:szCs w:val="24"/>
        </w:rPr>
        <w:t>конец формы</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3E76CD" w:rsidP="001C6144">
      <w:pPr>
        <w:keepNext/>
        <w:pageBreakBefore/>
        <w:suppressAutoHyphens/>
        <w:spacing w:before="240" w:after="120"/>
        <w:ind w:firstLine="0"/>
        <w:outlineLvl w:val="2"/>
        <w:rPr>
          <w:b/>
          <w:bCs/>
          <w:sz w:val="24"/>
          <w:szCs w:val="24"/>
        </w:rPr>
      </w:pPr>
      <w:r>
        <w:rPr>
          <w:b/>
          <w:bCs/>
          <w:sz w:val="24"/>
          <w:szCs w:val="24"/>
        </w:rPr>
        <w:lastRenderedPageBreak/>
        <w:t>5.4</w:t>
      </w:r>
      <w:r w:rsidR="001C6144" w:rsidRPr="00C420D0">
        <w:rPr>
          <w:b/>
          <w:bCs/>
          <w:sz w:val="24"/>
          <w:szCs w:val="24"/>
        </w:rPr>
        <w:t>.1. Инструкция по заполнению</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.1.1</w:t>
      </w:r>
      <w:r w:rsidR="001C6144" w:rsidRPr="00C420D0">
        <w:rPr>
          <w:sz w:val="24"/>
          <w:szCs w:val="24"/>
        </w:rPr>
        <w:t xml:space="preserve"> Участник указывает дату и номер Заявки на участие в закупке (подраздел 5.1.). Справка должна быть подписана, заверена печатью, указаны фамилия, имя, отчество подписавшего и должность.</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.1.2</w:t>
      </w:r>
      <w:r w:rsidR="001C6144" w:rsidRPr="00C420D0">
        <w:rPr>
          <w:sz w:val="24"/>
          <w:szCs w:val="24"/>
        </w:rPr>
        <w:t xml:space="preserve"> Участник указывает свое фирменное наименование (в т. ч. организационно-правовую форму) и свой адрес.</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.1.3</w:t>
      </w:r>
      <w:r w:rsidR="001C6144" w:rsidRPr="00C420D0">
        <w:rPr>
          <w:sz w:val="24"/>
          <w:szCs w:val="24"/>
        </w:rPr>
        <w:t xml:space="preserve"> Участники должны указать сумму цифрами в рублях в соответствии с Заявкой по каждому Лоту. Справку можно оформить одну на все заявляемые Лоты, по которым сделка не является для Участника крупной, перечислив сумму по каждому такому лоту.</w:t>
      </w:r>
    </w:p>
    <w:p w:rsidR="001C6144" w:rsidRPr="00C420D0" w:rsidRDefault="003E76CD" w:rsidP="001C6144">
      <w:pPr>
        <w:spacing w:line="240" w:lineRule="atLeast"/>
        <w:ind w:firstLine="0"/>
        <w:rPr>
          <w:sz w:val="24"/>
          <w:szCs w:val="24"/>
        </w:rPr>
      </w:pPr>
      <w:r>
        <w:rPr>
          <w:b/>
          <w:sz w:val="24"/>
          <w:szCs w:val="24"/>
        </w:rPr>
        <w:t>5.4</w:t>
      </w:r>
      <w:r w:rsidR="001C6144" w:rsidRPr="00C420D0">
        <w:rPr>
          <w:b/>
          <w:sz w:val="24"/>
          <w:szCs w:val="24"/>
        </w:rPr>
        <w:t>.1.4</w:t>
      </w:r>
      <w:r w:rsidR="001C6144" w:rsidRPr="00C420D0">
        <w:rPr>
          <w:sz w:val="24"/>
          <w:szCs w:val="24"/>
        </w:rPr>
        <w:t xml:space="preserve"> Участник должен указать причину, по которой сделка не является для Участника крупной.</w:t>
      </w: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Pr>
        <w:spacing w:line="240" w:lineRule="auto"/>
        <w:contextualSpacing/>
        <w:rPr>
          <w:sz w:val="24"/>
          <w:szCs w:val="24"/>
        </w:rPr>
      </w:pPr>
    </w:p>
    <w:p w:rsidR="001C6144" w:rsidRPr="00C420D0" w:rsidRDefault="001C6144" w:rsidP="001C6144"/>
    <w:p w:rsidR="000E5F08" w:rsidRPr="00C420D0" w:rsidRDefault="000E5F08" w:rsidP="00DB5DE0">
      <w:pPr>
        <w:spacing w:line="240" w:lineRule="atLeast"/>
        <w:ind w:firstLine="0"/>
        <w:rPr>
          <w:sz w:val="24"/>
          <w:szCs w:val="24"/>
        </w:rPr>
      </w:pPr>
    </w:p>
    <w:sectPr w:rsidR="000E5F08" w:rsidRPr="00C420D0" w:rsidSect="00317EBC">
      <w:footerReference w:type="default" r:id="rId19"/>
      <w:footerReference w:type="first" r:id="rId20"/>
      <w:pgSz w:w="11906" w:h="16838" w:code="9"/>
      <w:pgMar w:top="709" w:right="707" w:bottom="709" w:left="1276" w:header="68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C26" w:rsidRDefault="003C4C26" w:rsidP="003604BA">
      <w:pPr>
        <w:spacing w:line="240" w:lineRule="auto"/>
      </w:pPr>
      <w:r>
        <w:separator/>
      </w:r>
    </w:p>
  </w:endnote>
  <w:endnote w:type="continuationSeparator" w:id="0">
    <w:p w:rsidR="003C4C26" w:rsidRDefault="003C4C26" w:rsidP="003604B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8230128"/>
      <w:docPartObj>
        <w:docPartGallery w:val="Page Numbers (Bottom of Page)"/>
        <w:docPartUnique/>
      </w:docPartObj>
    </w:sdtPr>
    <w:sdtEndPr/>
    <w:sdtContent>
      <w:sdt>
        <w:sdtPr>
          <w:id w:val="-1769616900"/>
          <w:docPartObj>
            <w:docPartGallery w:val="Page Numbers (Top of Page)"/>
            <w:docPartUnique/>
          </w:docPartObj>
        </w:sdtPr>
        <w:sdtEndPr/>
        <w:sdtContent>
          <w:p w:rsidR="003C4C26" w:rsidRDefault="003C4C26">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F74F8C">
              <w:rPr>
                <w:b/>
                <w:bCs/>
                <w:noProof/>
              </w:rPr>
              <w:t>6</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74F8C">
              <w:rPr>
                <w:b/>
                <w:bCs/>
                <w:noProof/>
              </w:rPr>
              <w:t>47</w:t>
            </w:r>
            <w:r>
              <w:rPr>
                <w:b/>
                <w:bCs/>
                <w:sz w:val="24"/>
                <w:szCs w:val="24"/>
              </w:rPr>
              <w:fldChar w:fldCharType="end"/>
            </w:r>
          </w:p>
        </w:sdtContent>
      </w:sdt>
    </w:sdtContent>
  </w:sdt>
  <w:p w:rsidR="003C4C26" w:rsidRDefault="003C4C26" w:rsidP="00707AC6">
    <w:pPr>
      <w:tabs>
        <w:tab w:val="right" w:pos="10205"/>
      </w:tabs>
      <w:ind w:firstLine="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C26" w:rsidRDefault="003C4C26" w:rsidP="00707AC6">
    <w:pPr>
      <w:tabs>
        <w:tab w:val="right" w:pos="10205"/>
      </w:tabs>
      <w:ind w:firstLine="0"/>
      <w:jc w:val="right"/>
    </w:pPr>
    <w:r>
      <w:rPr>
        <w:sz w:val="20"/>
        <w:szCs w:val="20"/>
      </w:rPr>
      <w:t xml:space="preserve">стр. </w:t>
    </w:r>
    <w:r>
      <w:rPr>
        <w:rStyle w:val="aa"/>
      </w:rPr>
      <w:fldChar w:fldCharType="begin"/>
    </w:r>
    <w:r>
      <w:rPr>
        <w:rStyle w:val="aa"/>
      </w:rPr>
      <w:instrText xml:space="preserve"> PAGE </w:instrText>
    </w:r>
    <w:r>
      <w:rPr>
        <w:rStyle w:val="aa"/>
      </w:rPr>
      <w:fldChar w:fldCharType="separate"/>
    </w:r>
    <w:r>
      <w:rPr>
        <w:rStyle w:val="aa"/>
        <w:noProof/>
      </w:rPr>
      <w:t>1</w:t>
    </w:r>
    <w:r>
      <w:rPr>
        <w:rStyle w:val="aa"/>
      </w:rPr>
      <w:fldChar w:fldCharType="end"/>
    </w:r>
    <w:r>
      <w:rPr>
        <w:rStyle w:val="aa"/>
      </w:rPr>
      <w:t xml:space="preserve"> из </w:t>
    </w:r>
    <w:r>
      <w:rPr>
        <w:rStyle w:val="aa"/>
      </w:rPr>
      <w:fldChar w:fldCharType="begin"/>
    </w:r>
    <w:r>
      <w:rPr>
        <w:rStyle w:val="aa"/>
      </w:rPr>
      <w:instrText xml:space="preserve"> NUMPAGES </w:instrText>
    </w:r>
    <w:r>
      <w:rPr>
        <w:rStyle w:val="aa"/>
      </w:rPr>
      <w:fldChar w:fldCharType="separate"/>
    </w:r>
    <w:r>
      <w:rPr>
        <w:rStyle w:val="aa"/>
        <w:noProof/>
      </w:rPr>
      <w:t>1</w:t>
    </w:r>
    <w:r>
      <w:rPr>
        <w:rStyle w:val="aa"/>
      </w:rPr>
      <w:fldChar w:fldCharType="end"/>
    </w:r>
    <w:bookmarkStart w:id="44" w:name="_Toc517582288"/>
    <w:bookmarkStart w:id="45" w:name="_Toc517582612"/>
    <w:bookmarkStart w:id="46" w:name="_Hlt447028322"/>
    <w:bookmarkEnd w:id="44"/>
    <w:bookmarkEnd w:id="45"/>
    <w:bookmarkEnd w:id="46"/>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164865"/>
      <w:docPartObj>
        <w:docPartGallery w:val="Page Numbers (Bottom of Page)"/>
        <w:docPartUnique/>
      </w:docPartObj>
    </w:sdtPr>
    <w:sdtEndPr/>
    <w:sdtContent>
      <w:p w:rsidR="003C4C26" w:rsidRDefault="003C4C26">
        <w:pPr>
          <w:pStyle w:val="a6"/>
          <w:jc w:val="right"/>
        </w:pPr>
        <w:r>
          <w:t xml:space="preserve">Страница </w:t>
        </w:r>
        <w:r>
          <w:rPr>
            <w:b/>
            <w:bCs/>
          </w:rPr>
          <w:fldChar w:fldCharType="begin"/>
        </w:r>
        <w:r>
          <w:rPr>
            <w:b/>
            <w:bCs/>
          </w:rPr>
          <w:instrText>PAGE  \* Arabic  \* MERGEFORMAT</w:instrText>
        </w:r>
        <w:r>
          <w:rPr>
            <w:b/>
            <w:bCs/>
          </w:rPr>
          <w:fldChar w:fldCharType="separate"/>
        </w:r>
        <w:r w:rsidR="00F74F8C">
          <w:rPr>
            <w:b/>
            <w:bCs/>
            <w:noProof/>
          </w:rPr>
          <w:t>21</w:t>
        </w:r>
        <w:r>
          <w:rPr>
            <w:b/>
            <w:bCs/>
          </w:rPr>
          <w:fldChar w:fldCharType="end"/>
        </w:r>
        <w:r>
          <w:t xml:space="preserve"> из </w:t>
        </w:r>
        <w:r>
          <w:rPr>
            <w:b/>
            <w:bCs/>
          </w:rPr>
          <w:fldChar w:fldCharType="begin"/>
        </w:r>
        <w:r>
          <w:rPr>
            <w:b/>
            <w:bCs/>
          </w:rPr>
          <w:instrText>NUMPAGES  \* Arabic  \* MERGEFORMAT</w:instrText>
        </w:r>
        <w:r>
          <w:rPr>
            <w:b/>
            <w:bCs/>
          </w:rPr>
          <w:fldChar w:fldCharType="separate"/>
        </w:r>
        <w:r w:rsidR="00F74F8C">
          <w:rPr>
            <w:b/>
            <w:bCs/>
            <w:noProof/>
          </w:rPr>
          <w:t>47</w:t>
        </w:r>
        <w:r>
          <w:rPr>
            <w:b/>
            <w:bCs/>
          </w:rPr>
          <w:fldChar w:fldCharType="end"/>
        </w:r>
      </w:p>
    </w:sdtContent>
  </w:sdt>
  <w:p w:rsidR="003C4C26" w:rsidRPr="00E01E05" w:rsidRDefault="003C4C26" w:rsidP="00A6669D">
    <w:pPr>
      <w:pStyle w:val="a6"/>
    </w:pPr>
  </w:p>
  <w:p w:rsidR="003C4C26" w:rsidRDefault="003C4C26"/>
  <w:p w:rsidR="003C4C26" w:rsidRPr="00C4329A" w:rsidRDefault="003C4C26" w:rsidP="00A6669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C26" w:rsidRPr="00C4329A" w:rsidRDefault="003C4C26" w:rsidP="00A6669D">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0175270"/>
      <w:docPartObj>
        <w:docPartGallery w:val="Page Numbers (Bottom of Page)"/>
        <w:docPartUnique/>
      </w:docPartObj>
    </w:sdtPr>
    <w:sdtEndPr/>
    <w:sdtContent>
      <w:sdt>
        <w:sdtPr>
          <w:id w:val="2104062031"/>
          <w:docPartObj>
            <w:docPartGallery w:val="Page Numbers (Top of Page)"/>
            <w:docPartUnique/>
          </w:docPartObj>
        </w:sdtPr>
        <w:sdtEndPr/>
        <w:sdtContent>
          <w:p w:rsidR="003C4C26" w:rsidRDefault="003C4C26">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sidR="00F74F8C">
              <w:rPr>
                <w:b/>
                <w:bCs/>
                <w:noProof/>
              </w:rPr>
              <w:t>37</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F74F8C">
              <w:rPr>
                <w:b/>
                <w:bCs/>
                <w:noProof/>
              </w:rPr>
              <w:t>47</w:t>
            </w:r>
            <w:r>
              <w:rPr>
                <w:b/>
                <w:bCs/>
                <w:sz w:val="24"/>
                <w:szCs w:val="24"/>
              </w:rPr>
              <w:fldChar w:fldCharType="end"/>
            </w:r>
          </w:p>
        </w:sdtContent>
      </w:sdt>
    </w:sdtContent>
  </w:sdt>
  <w:p w:rsidR="003C4C26" w:rsidRDefault="003C4C2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4648853"/>
      <w:docPartObj>
        <w:docPartGallery w:val="Page Numbers (Bottom of Page)"/>
        <w:docPartUnique/>
      </w:docPartObj>
    </w:sdtPr>
    <w:sdtEndPr/>
    <w:sdtContent>
      <w:sdt>
        <w:sdtPr>
          <w:id w:val="2086492055"/>
          <w:docPartObj>
            <w:docPartGallery w:val="Page Numbers (Top of Page)"/>
            <w:docPartUnique/>
          </w:docPartObj>
        </w:sdtPr>
        <w:sdtEndPr/>
        <w:sdtContent>
          <w:p w:rsidR="003C4C26" w:rsidRDefault="003C4C26">
            <w:pPr>
              <w:pStyle w:val="a6"/>
              <w:jc w:val="right"/>
            </w:pPr>
            <w:r>
              <w:t xml:space="preserve">Страница </w:t>
            </w:r>
            <w:r>
              <w:rPr>
                <w:b/>
                <w:bCs/>
                <w:sz w:val="24"/>
                <w:szCs w:val="24"/>
              </w:rPr>
              <w:fldChar w:fldCharType="begin"/>
            </w:r>
            <w:r>
              <w:rPr>
                <w:b/>
                <w:bCs/>
              </w:rPr>
              <w:instrText>PAGE</w:instrText>
            </w:r>
            <w:r>
              <w:rPr>
                <w:b/>
                <w:bCs/>
                <w:sz w:val="24"/>
                <w:szCs w:val="24"/>
              </w:rPr>
              <w:fldChar w:fldCharType="separate"/>
            </w:r>
            <w:r>
              <w:rPr>
                <w:b/>
                <w:bCs/>
                <w:noProof/>
              </w:rPr>
              <w:t>23</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sdtContent>
      </w:sdt>
    </w:sdtContent>
  </w:sdt>
  <w:p w:rsidR="003C4C26" w:rsidRPr="00C4329A" w:rsidRDefault="003C4C26" w:rsidP="00C61AA0">
    <w:pPr>
      <w:pStyle w:val="a6"/>
    </w:pPr>
  </w:p>
  <w:p w:rsidR="003C4C26" w:rsidRDefault="003C4C2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C26" w:rsidRDefault="003C4C26" w:rsidP="003604BA">
      <w:pPr>
        <w:spacing w:line="240" w:lineRule="auto"/>
      </w:pPr>
      <w:r>
        <w:separator/>
      </w:r>
    </w:p>
  </w:footnote>
  <w:footnote w:type="continuationSeparator" w:id="0">
    <w:p w:rsidR="003C4C26" w:rsidRDefault="003C4C26" w:rsidP="003604B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numFmt w:val="bullet"/>
      <w:suff w:val="nothing"/>
      <w:lvlText w:val=""/>
      <w:lvlJc w:val="left"/>
      <w:pPr>
        <w:tabs>
          <w:tab w:val="num" w:pos="0"/>
        </w:tabs>
      </w:pPr>
      <w:rPr>
        <w:rFonts w:ascii="Symbol" w:hAnsi="Symbol"/>
      </w:rPr>
    </w:lvl>
  </w:abstractNum>
  <w:abstractNum w:abstractNumId="1" w15:restartNumberingAfterBreak="0">
    <w:nsid w:val="0AC02231"/>
    <w:multiLevelType w:val="hybridMultilevel"/>
    <w:tmpl w:val="535A1D1E"/>
    <w:lvl w:ilvl="0" w:tplc="4FF27E24">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3773E4"/>
    <w:multiLevelType w:val="multilevel"/>
    <w:tmpl w:val="6152E27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1693474B"/>
    <w:multiLevelType w:val="multilevel"/>
    <w:tmpl w:val="B9D46D24"/>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146"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16DA636D"/>
    <w:multiLevelType w:val="hybridMultilevel"/>
    <w:tmpl w:val="2EE8E580"/>
    <w:lvl w:ilvl="0" w:tplc="FFFFFFFF">
      <w:start w:val="1"/>
      <w:numFmt w:val="decimal"/>
      <w:pStyle w:val="a"/>
      <w:lvlText w:val="%1."/>
      <w:lvlJc w:val="left"/>
      <w:pPr>
        <w:tabs>
          <w:tab w:val="num" w:pos="1134"/>
        </w:tabs>
        <w:ind w:left="1134"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17BF3C32"/>
    <w:multiLevelType w:val="multilevel"/>
    <w:tmpl w:val="47E0B1A0"/>
    <w:lvl w:ilvl="0">
      <w:start w:val="4"/>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713" w:hanging="720"/>
      </w:pPr>
      <w:rPr>
        <w:rFonts w:cs="Times New Roman" w:hint="default"/>
        <w:b/>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18373602"/>
    <w:multiLevelType w:val="multilevel"/>
    <w:tmpl w:val="DBC49C3E"/>
    <w:lvl w:ilvl="0">
      <w:start w:val="1"/>
      <w:numFmt w:val="decimal"/>
      <w:lvlText w:val="%1."/>
      <w:lvlJc w:val="left"/>
      <w:pPr>
        <w:tabs>
          <w:tab w:val="num" w:pos="360"/>
        </w:tabs>
        <w:ind w:left="360" w:hanging="360"/>
      </w:pPr>
      <w:rPr>
        <w:rFonts w:ascii="Times New Roman" w:hAnsi="Times New Roman"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18407536"/>
    <w:multiLevelType w:val="multilevel"/>
    <w:tmpl w:val="4CEC72A2"/>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A347B40"/>
    <w:multiLevelType w:val="multilevel"/>
    <w:tmpl w:val="889C4132"/>
    <w:lvl w:ilvl="0">
      <w:start w:val="1"/>
      <w:numFmt w:val="decimal"/>
      <w:lvlText w:val="1.3.%1."/>
      <w:lvlJc w:val="left"/>
      <w:pPr>
        <w:tabs>
          <w:tab w:val="num" w:pos="1276"/>
        </w:tabs>
        <w:ind w:left="1276" w:hanging="1134"/>
      </w:pPr>
      <w:rPr>
        <w:rFonts w:ascii="Times New Roman" w:hAnsi="Times New Roman" w:cs="Times New Roman" w:hint="default"/>
        <w:b/>
      </w:rPr>
    </w:lvl>
    <w:lvl w:ilvl="1">
      <w:start w:val="1"/>
      <w:numFmt w:val="decimal"/>
      <w:lvlText w:val="%1.%2"/>
      <w:lvlJc w:val="left"/>
      <w:pPr>
        <w:tabs>
          <w:tab w:val="num" w:pos="1276"/>
        </w:tabs>
        <w:ind w:left="1276" w:hanging="1134"/>
      </w:pPr>
      <w:rPr>
        <w:rFonts w:cs="Times New Roman" w:hint="default"/>
      </w:rPr>
    </w:lvl>
    <w:lvl w:ilvl="2">
      <w:start w:val="1"/>
      <w:numFmt w:val="decimal"/>
      <w:lvlText w:val="1.4.%3."/>
      <w:lvlJc w:val="left"/>
      <w:pPr>
        <w:tabs>
          <w:tab w:val="num" w:pos="1134"/>
        </w:tabs>
        <w:ind w:left="1134" w:hanging="1134"/>
      </w:pPr>
      <w:rPr>
        <w:rFonts w:ascii="Times New Roman" w:hAnsi="Times New Roman" w:cs="Times New Roman" w:hint="default"/>
        <w:b w:val="0"/>
        <w:bCs w:val="0"/>
        <w:i w:val="0"/>
        <w:iCs w:val="0"/>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9" w15:restartNumberingAfterBreak="0">
    <w:nsid w:val="1D447FF6"/>
    <w:multiLevelType w:val="hybridMultilevel"/>
    <w:tmpl w:val="81A29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110275E"/>
    <w:multiLevelType w:val="multilevel"/>
    <w:tmpl w:val="F58461D6"/>
    <w:lvl w:ilvl="0">
      <w:start w:val="4"/>
      <w:numFmt w:val="decimal"/>
      <w:lvlText w:val="%1"/>
      <w:lvlJc w:val="left"/>
      <w:pPr>
        <w:ind w:left="480" w:hanging="480"/>
      </w:pPr>
      <w:rPr>
        <w:rFonts w:hint="default"/>
        <w:b/>
      </w:rPr>
    </w:lvl>
    <w:lvl w:ilvl="1">
      <w:start w:val="9"/>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35350C8"/>
    <w:multiLevelType w:val="multilevel"/>
    <w:tmpl w:val="569E8740"/>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4"/>
      <w:numFmt w:val="decimal"/>
      <w:lvlText w:val="4.9.1.%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12" w15:restartNumberingAfterBreak="0">
    <w:nsid w:val="23B761B7"/>
    <w:multiLevelType w:val="hybridMultilevel"/>
    <w:tmpl w:val="3280AC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756723"/>
    <w:multiLevelType w:val="multilevel"/>
    <w:tmpl w:val="224C0076"/>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92C3B1A"/>
    <w:multiLevelType w:val="multilevel"/>
    <w:tmpl w:val="2CF65712"/>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5"/>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3F0CC1"/>
    <w:multiLevelType w:val="hybridMultilevel"/>
    <w:tmpl w:val="18606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A87E61"/>
    <w:multiLevelType w:val="multilevel"/>
    <w:tmpl w:val="BB58BCEE"/>
    <w:lvl w:ilvl="0">
      <w:start w:val="4"/>
      <w:numFmt w:val="decimal"/>
      <w:lvlText w:val="%1"/>
      <w:lvlJc w:val="left"/>
      <w:pPr>
        <w:ind w:left="600" w:hanging="600"/>
      </w:pPr>
      <w:rPr>
        <w:rFonts w:hint="default"/>
      </w:rPr>
    </w:lvl>
    <w:lvl w:ilvl="1">
      <w:start w:val="10"/>
      <w:numFmt w:val="decimal"/>
      <w:lvlText w:val="%1.%2"/>
      <w:lvlJc w:val="left"/>
      <w:pPr>
        <w:ind w:left="884" w:hanging="600"/>
      </w:pPr>
      <w:rPr>
        <w:rFonts w:hint="default"/>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E511E1F"/>
    <w:multiLevelType w:val="hybridMultilevel"/>
    <w:tmpl w:val="3FE242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15A139B"/>
    <w:multiLevelType w:val="multilevel"/>
    <w:tmpl w:val="9A70216A"/>
    <w:lvl w:ilvl="0">
      <w:start w:val="1"/>
      <w:numFmt w:val="decimal"/>
      <w:lvlText w:val="%1."/>
      <w:lvlJc w:val="left"/>
      <w:pPr>
        <w:tabs>
          <w:tab w:val="num" w:pos="927"/>
        </w:tabs>
        <w:ind w:left="927" w:hanging="360"/>
      </w:pPr>
      <w:rPr>
        <w:rFonts w:cs="Times New Roman" w:hint="default"/>
      </w:rPr>
    </w:lvl>
    <w:lvl w:ilvl="1">
      <w:start w:val="2"/>
      <w:numFmt w:val="decimal"/>
      <w:isLgl/>
      <w:lvlText w:val="%1.%2."/>
      <w:lvlJc w:val="left"/>
      <w:pPr>
        <w:ind w:left="1107" w:hanging="54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15:restartNumberingAfterBreak="0">
    <w:nsid w:val="31D27366"/>
    <w:multiLevelType w:val="multilevel"/>
    <w:tmpl w:val="EA92AC06"/>
    <w:lvl w:ilvl="0">
      <w:start w:val="1"/>
      <w:numFmt w:val="decimal"/>
      <w:pStyle w:val="-"/>
      <w:lvlText w:val="%1."/>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1">
      <w:start w:val="1"/>
      <w:numFmt w:val="decimal"/>
      <w:pStyle w:val="-0"/>
      <w:lvlText w:val="%1.%2"/>
      <w:lvlJc w:val="left"/>
      <w:pPr>
        <w:tabs>
          <w:tab w:val="num" w:pos="6867"/>
        </w:tabs>
        <w:ind w:left="5733" w:firstLine="567"/>
      </w:pPr>
      <w:rPr>
        <w:rFonts w:cs="Times New Roman" w:hint="default"/>
        <w:bCs/>
        <w:iCs w:val="0"/>
        <w:caps w:val="0"/>
        <w:strike w:val="0"/>
        <w:dstrike w:val="0"/>
        <w:vanish w:val="0"/>
        <w:color w:val="auto"/>
        <w:spacing w:val="0"/>
        <w:w w:val="100"/>
        <w:kern w:val="0"/>
        <w:position w:val="0"/>
        <w:u w:val="none"/>
        <w:vertAlign w:val="baseline"/>
      </w:rPr>
    </w:lvl>
    <w:lvl w:ilvl="2">
      <w:start w:val="1"/>
      <w:numFmt w:val="lowerLetter"/>
      <w:lvlText w:val="%3)"/>
      <w:lvlJc w:val="left"/>
      <w:pPr>
        <w:tabs>
          <w:tab w:val="num" w:pos="1134"/>
        </w:tabs>
        <w:ind w:firstLine="567"/>
      </w:pPr>
      <w:rPr>
        <w:rFonts w:cs="Times New Roman" w:hint="default"/>
        <w:bCs w:val="0"/>
        <w:iCs w:val="0"/>
        <w:caps w:val="0"/>
        <w:strike w:val="0"/>
        <w:dstrike w:val="0"/>
        <w:vanish w:val="0"/>
        <w:spacing w:val="0"/>
        <w:kern w:val="0"/>
        <w:position w:val="0"/>
        <w:u w:val="none"/>
        <w:vertAlign w:val="baseline"/>
      </w:rPr>
    </w:lvl>
    <w:lvl w:ilvl="3">
      <w:start w:val="1"/>
      <w:numFmt w:val="decimal"/>
      <w:lvlText w:val="%1.%2.%3.%4"/>
      <w:lvlJc w:val="left"/>
      <w:pPr>
        <w:tabs>
          <w:tab w:val="num" w:pos="1985"/>
        </w:tabs>
        <w:ind w:left="1134"/>
      </w:pPr>
      <w:rPr>
        <w:rFonts w:cs="Times New Roman" w:hint="default"/>
        <w:bCs w:val="0"/>
        <w:iCs w:val="0"/>
        <w:caps w:val="0"/>
        <w:strike w:val="0"/>
        <w:dstrike w:val="0"/>
        <w:snapToGrid w:val="0"/>
        <w:vanish w:val="0"/>
        <w:color w:val="auto"/>
        <w:spacing w:val="0"/>
        <w:w w:val="100"/>
        <w:kern w:val="0"/>
        <w:position w:val="0"/>
        <w:u w:val="none"/>
        <w:vertAlign w:val="baseline"/>
      </w:rPr>
    </w:lvl>
    <w:lvl w:ilvl="4">
      <w:start w:val="1"/>
      <w:numFmt w:val="decimal"/>
      <w:lvlText w:val="%1.%2.%3.%4.%5"/>
      <w:lvlJc w:val="left"/>
      <w:pPr>
        <w:tabs>
          <w:tab w:val="num" w:pos="1985"/>
        </w:tabs>
        <w:ind w:left="1134"/>
      </w:pPr>
      <w:rPr>
        <w:rFonts w:cs="Times New Roman" w:hint="default"/>
        <w:bCs w:val="0"/>
        <w:iCs w:val="0"/>
      </w:rPr>
    </w:lvl>
    <w:lvl w:ilvl="5">
      <w:start w:val="1"/>
      <w:numFmt w:val="lowerLetter"/>
      <w:lvlText w:val="%6)"/>
      <w:lvlJc w:val="left"/>
      <w:pPr>
        <w:tabs>
          <w:tab w:val="num" w:pos="2552"/>
        </w:tabs>
        <w:ind w:left="2552" w:hanging="567"/>
      </w:pPr>
      <w:rPr>
        <w:rFonts w:cs="Times New Roman" w:hint="default"/>
      </w:rPr>
    </w:lvl>
    <w:lvl w:ilvl="6">
      <w:start w:val="1"/>
      <w:numFmt w:val="lowerRoman"/>
      <w:lvlText w:val="%7)"/>
      <w:lvlJc w:val="left"/>
      <w:pPr>
        <w:tabs>
          <w:tab w:val="num" w:pos="3119"/>
        </w:tabs>
        <w:ind w:left="3119" w:hanging="567"/>
      </w:pPr>
      <w:rPr>
        <w:rFonts w:cs="Times New Roman" w:hint="default"/>
      </w:rPr>
    </w:lvl>
    <w:lvl w:ilvl="7">
      <w:start w:val="1"/>
      <w:numFmt w:val="decimal"/>
      <w:lvlText w:val="%1.%2.%3.%4.%5.%6.%7.%8."/>
      <w:lvlJc w:val="left"/>
      <w:pPr>
        <w:tabs>
          <w:tab w:val="num" w:pos="6525"/>
        </w:tabs>
        <w:ind w:left="4869" w:hanging="1224"/>
      </w:pPr>
      <w:rPr>
        <w:rFonts w:cs="Times New Roman" w:hint="default"/>
      </w:rPr>
    </w:lvl>
    <w:lvl w:ilvl="8">
      <w:start w:val="1"/>
      <w:numFmt w:val="decimal"/>
      <w:lvlText w:val="%1.%2.%3.%4.%5.%6.%7.%8.%9."/>
      <w:lvlJc w:val="left"/>
      <w:pPr>
        <w:tabs>
          <w:tab w:val="num" w:pos="7245"/>
        </w:tabs>
        <w:ind w:left="5445" w:hanging="1440"/>
      </w:pPr>
      <w:rPr>
        <w:rFonts w:cs="Times New Roman" w:hint="default"/>
      </w:rPr>
    </w:lvl>
  </w:abstractNum>
  <w:abstractNum w:abstractNumId="20" w15:restartNumberingAfterBreak="0">
    <w:nsid w:val="33C84EC3"/>
    <w:multiLevelType w:val="hybridMultilevel"/>
    <w:tmpl w:val="186060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1E2462"/>
    <w:multiLevelType w:val="hybridMultilevel"/>
    <w:tmpl w:val="0ADE2098"/>
    <w:lvl w:ilvl="0" w:tplc="EA403222">
      <w:start w:val="1"/>
      <w:numFmt w:val="bullet"/>
      <w:lvlText w:val=""/>
      <w:lvlJc w:val="left"/>
      <w:pPr>
        <w:tabs>
          <w:tab w:val="num" w:pos="1985"/>
        </w:tabs>
        <w:ind w:left="1985" w:hanging="284"/>
      </w:pPr>
      <w:rPr>
        <w:rFonts w:ascii="Symbol" w:hAnsi="Symbol" w:hint="default"/>
      </w:rPr>
    </w:lvl>
    <w:lvl w:ilvl="1" w:tplc="04190003">
      <w:start w:val="1"/>
      <w:numFmt w:val="bullet"/>
      <w:lvlText w:val="o"/>
      <w:lvlJc w:val="left"/>
      <w:pPr>
        <w:tabs>
          <w:tab w:val="num" w:pos="3141"/>
        </w:tabs>
        <w:ind w:left="3141" w:hanging="360"/>
      </w:pPr>
      <w:rPr>
        <w:rFonts w:ascii="Courier New" w:hAnsi="Courier New" w:hint="default"/>
      </w:rPr>
    </w:lvl>
    <w:lvl w:ilvl="2" w:tplc="04190005">
      <w:start w:val="1"/>
      <w:numFmt w:val="bullet"/>
      <w:lvlText w:val=""/>
      <w:lvlJc w:val="left"/>
      <w:pPr>
        <w:tabs>
          <w:tab w:val="num" w:pos="3861"/>
        </w:tabs>
        <w:ind w:left="3861" w:hanging="360"/>
      </w:pPr>
      <w:rPr>
        <w:rFonts w:ascii="Wingdings" w:hAnsi="Wingdings" w:hint="default"/>
      </w:rPr>
    </w:lvl>
    <w:lvl w:ilvl="3" w:tplc="04190001">
      <w:start w:val="1"/>
      <w:numFmt w:val="bullet"/>
      <w:lvlText w:val=""/>
      <w:lvlJc w:val="left"/>
      <w:pPr>
        <w:tabs>
          <w:tab w:val="num" w:pos="4581"/>
        </w:tabs>
        <w:ind w:left="4581" w:hanging="360"/>
      </w:pPr>
      <w:rPr>
        <w:rFonts w:ascii="Symbol" w:hAnsi="Symbol" w:hint="default"/>
      </w:rPr>
    </w:lvl>
    <w:lvl w:ilvl="4" w:tplc="04190003">
      <w:start w:val="1"/>
      <w:numFmt w:val="bullet"/>
      <w:lvlText w:val="o"/>
      <w:lvlJc w:val="left"/>
      <w:pPr>
        <w:tabs>
          <w:tab w:val="num" w:pos="5301"/>
        </w:tabs>
        <w:ind w:left="5301" w:hanging="360"/>
      </w:pPr>
      <w:rPr>
        <w:rFonts w:ascii="Courier New" w:hAnsi="Courier New" w:hint="default"/>
      </w:rPr>
    </w:lvl>
    <w:lvl w:ilvl="5" w:tplc="04190005">
      <w:start w:val="1"/>
      <w:numFmt w:val="bullet"/>
      <w:lvlText w:val=""/>
      <w:lvlJc w:val="left"/>
      <w:pPr>
        <w:tabs>
          <w:tab w:val="num" w:pos="6021"/>
        </w:tabs>
        <w:ind w:left="6021" w:hanging="360"/>
      </w:pPr>
      <w:rPr>
        <w:rFonts w:ascii="Wingdings" w:hAnsi="Wingdings" w:hint="default"/>
      </w:rPr>
    </w:lvl>
    <w:lvl w:ilvl="6" w:tplc="04190001">
      <w:start w:val="1"/>
      <w:numFmt w:val="bullet"/>
      <w:lvlText w:val=""/>
      <w:lvlJc w:val="left"/>
      <w:pPr>
        <w:tabs>
          <w:tab w:val="num" w:pos="6741"/>
        </w:tabs>
        <w:ind w:left="6741" w:hanging="360"/>
      </w:pPr>
      <w:rPr>
        <w:rFonts w:ascii="Symbol" w:hAnsi="Symbol" w:hint="default"/>
      </w:rPr>
    </w:lvl>
    <w:lvl w:ilvl="7" w:tplc="04190003">
      <w:start w:val="1"/>
      <w:numFmt w:val="bullet"/>
      <w:lvlText w:val="o"/>
      <w:lvlJc w:val="left"/>
      <w:pPr>
        <w:tabs>
          <w:tab w:val="num" w:pos="7461"/>
        </w:tabs>
        <w:ind w:left="7461" w:hanging="360"/>
      </w:pPr>
      <w:rPr>
        <w:rFonts w:ascii="Courier New" w:hAnsi="Courier New" w:hint="default"/>
      </w:rPr>
    </w:lvl>
    <w:lvl w:ilvl="8" w:tplc="04190005">
      <w:start w:val="1"/>
      <w:numFmt w:val="bullet"/>
      <w:lvlText w:val=""/>
      <w:lvlJc w:val="left"/>
      <w:pPr>
        <w:tabs>
          <w:tab w:val="num" w:pos="8181"/>
        </w:tabs>
        <w:ind w:left="8181" w:hanging="360"/>
      </w:pPr>
      <w:rPr>
        <w:rFonts w:ascii="Wingdings" w:hAnsi="Wingdings" w:hint="default"/>
      </w:rPr>
    </w:lvl>
  </w:abstractNum>
  <w:abstractNum w:abstractNumId="22" w15:restartNumberingAfterBreak="0">
    <w:nsid w:val="370A4ADD"/>
    <w:multiLevelType w:val="multilevel"/>
    <w:tmpl w:val="5866AD4A"/>
    <w:lvl w:ilvl="0">
      <w:start w:val="4"/>
      <w:numFmt w:val="decimal"/>
      <w:lvlText w:val="%1."/>
      <w:lvlJc w:val="left"/>
      <w:pPr>
        <w:tabs>
          <w:tab w:val="num" w:pos="1276"/>
        </w:tabs>
        <w:ind w:left="1276" w:hanging="1134"/>
      </w:pPr>
      <w:rPr>
        <w:rFonts w:ascii="Times New Roman" w:hAnsi="Times New Roman" w:cs="Times New Roman" w:hint="default"/>
      </w:rPr>
    </w:lvl>
    <w:lvl w:ilvl="1">
      <w:start w:val="4"/>
      <w:numFmt w:val="decimal"/>
      <w:lvlText w:val="%1.%2"/>
      <w:lvlJc w:val="left"/>
      <w:pPr>
        <w:tabs>
          <w:tab w:val="num" w:pos="1134"/>
        </w:tabs>
        <w:ind w:left="1134" w:hanging="1134"/>
      </w:pPr>
      <w:rPr>
        <w:rFonts w:cs="Times New Roman" w:hint="default"/>
      </w:rPr>
    </w:lvl>
    <w:lvl w:ilvl="2">
      <w:start w:val="2"/>
      <w:numFmt w:val="decimal"/>
      <w:lvlText w:val="4.5.%3."/>
      <w:lvlJc w:val="left"/>
      <w:pPr>
        <w:tabs>
          <w:tab w:val="num" w:pos="1134"/>
        </w:tabs>
        <w:ind w:left="1134" w:hanging="1134"/>
      </w:pPr>
      <w:rPr>
        <w:rFonts w:cs="Times New Roman" w:hint="default"/>
        <w:b w:val="0"/>
        <w:bCs w:val="0"/>
        <w:i w:val="0"/>
        <w:iCs w:val="0"/>
      </w:rPr>
    </w:lvl>
    <w:lvl w:ilvl="3">
      <w:start w:val="1"/>
      <w:numFmt w:val="decimal"/>
      <w:lvlText w:val="4.5.2.%4."/>
      <w:lvlJc w:val="left"/>
      <w:pPr>
        <w:tabs>
          <w:tab w:val="num" w:pos="9073"/>
        </w:tabs>
        <w:ind w:left="9073"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23" w15:restartNumberingAfterBreak="0">
    <w:nsid w:val="3B4877B8"/>
    <w:multiLevelType w:val="multilevel"/>
    <w:tmpl w:val="6B643FE4"/>
    <w:lvl w:ilvl="0">
      <w:start w:val="4"/>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2"/>
      <w:numFmt w:val="decimal"/>
      <w:lvlText w:val="%1.%2.%3.%4."/>
      <w:lvlJc w:val="left"/>
      <w:pPr>
        <w:ind w:left="720" w:hanging="720"/>
      </w:pPr>
      <w:rPr>
        <w:rFonts w:cs="Times New Roman" w:hint="default"/>
        <w:b/>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3D0B1B4D"/>
    <w:multiLevelType w:val="hybridMultilevel"/>
    <w:tmpl w:val="A15A81B4"/>
    <w:lvl w:ilvl="0" w:tplc="F3E65A84">
      <w:start w:val="1"/>
      <w:numFmt w:val="decimal"/>
      <w:pStyle w:val="ListNum"/>
      <w:lvlText w:val="%1."/>
      <w:lvlJc w:val="left"/>
      <w:pPr>
        <w:tabs>
          <w:tab w:val="num" w:pos="1211"/>
        </w:tabs>
        <w:ind w:left="1211" w:hanging="360"/>
      </w:pPr>
      <w:rPr>
        <w:rFonts w:cs="Times New Roman"/>
        <w:b w:val="0"/>
        <w:sz w:val="22"/>
        <w:szCs w:val="28"/>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25" w15:restartNumberingAfterBreak="0">
    <w:nsid w:val="4102340D"/>
    <w:multiLevelType w:val="multilevel"/>
    <w:tmpl w:val="27FA0D74"/>
    <w:lvl w:ilvl="0">
      <w:start w:val="4"/>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1A111F9"/>
    <w:multiLevelType w:val="multilevel"/>
    <w:tmpl w:val="616CD92A"/>
    <w:lvl w:ilvl="0">
      <w:start w:val="1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432C2EF4"/>
    <w:multiLevelType w:val="multilevel"/>
    <w:tmpl w:val="BA4A288E"/>
    <w:lvl w:ilvl="0">
      <w:start w:val="4"/>
      <w:numFmt w:val="decimal"/>
      <w:lvlText w:val="%1"/>
      <w:lvlJc w:val="left"/>
      <w:pPr>
        <w:ind w:left="600" w:hanging="600"/>
      </w:pPr>
      <w:rPr>
        <w:rFonts w:cs="Times New Roman" w:hint="default"/>
      </w:rPr>
    </w:lvl>
    <w:lvl w:ilvl="1">
      <w:start w:val="11"/>
      <w:numFmt w:val="decimal"/>
      <w:lvlText w:val="%1.%2"/>
      <w:lvlJc w:val="left"/>
      <w:pPr>
        <w:ind w:left="2727" w:hanging="600"/>
      </w:pPr>
      <w:rPr>
        <w:rFonts w:cs="Times New Roman" w:hint="default"/>
      </w:rPr>
    </w:lvl>
    <w:lvl w:ilvl="2">
      <w:start w:val="1"/>
      <w:numFmt w:val="decimal"/>
      <w:lvlText w:val="%1.%2.%3"/>
      <w:lvlJc w:val="left"/>
      <w:pPr>
        <w:ind w:left="1146" w:hanging="720"/>
      </w:pPr>
      <w:rPr>
        <w:rFonts w:cs="Times New Roman" w:hint="default"/>
        <w:b/>
      </w:rPr>
    </w:lvl>
    <w:lvl w:ilvl="3">
      <w:start w:val="1"/>
      <w:numFmt w:val="decimal"/>
      <w:lvlText w:val="%1.%2.%3.%4"/>
      <w:lvlJc w:val="left"/>
      <w:pPr>
        <w:ind w:left="1359" w:hanging="720"/>
      </w:pPr>
      <w:rPr>
        <w:rFonts w:cs="Times New Roman" w:hint="default"/>
      </w:rPr>
    </w:lvl>
    <w:lvl w:ilvl="4">
      <w:start w:val="1"/>
      <w:numFmt w:val="decimal"/>
      <w:lvlText w:val="%1.%2.%3.%4.%5"/>
      <w:lvlJc w:val="left"/>
      <w:pPr>
        <w:ind w:left="1932" w:hanging="1080"/>
      </w:pPr>
      <w:rPr>
        <w:rFonts w:cs="Times New Roman" w:hint="default"/>
      </w:rPr>
    </w:lvl>
    <w:lvl w:ilvl="5">
      <w:start w:val="1"/>
      <w:numFmt w:val="decimal"/>
      <w:lvlText w:val="%1.%2.%3.%4.%5.%6"/>
      <w:lvlJc w:val="left"/>
      <w:pPr>
        <w:ind w:left="2145" w:hanging="1080"/>
      </w:pPr>
      <w:rPr>
        <w:rFonts w:cs="Times New Roman" w:hint="default"/>
      </w:rPr>
    </w:lvl>
    <w:lvl w:ilvl="6">
      <w:start w:val="1"/>
      <w:numFmt w:val="decimal"/>
      <w:lvlText w:val="%1.%2.%3.%4.%5.%6.%7"/>
      <w:lvlJc w:val="left"/>
      <w:pPr>
        <w:ind w:left="2718" w:hanging="1440"/>
      </w:pPr>
      <w:rPr>
        <w:rFonts w:cs="Times New Roman" w:hint="default"/>
      </w:rPr>
    </w:lvl>
    <w:lvl w:ilvl="7">
      <w:start w:val="1"/>
      <w:numFmt w:val="decimal"/>
      <w:lvlText w:val="%1.%2.%3.%4.%5.%6.%7.%8"/>
      <w:lvlJc w:val="left"/>
      <w:pPr>
        <w:ind w:left="2931" w:hanging="1440"/>
      </w:pPr>
      <w:rPr>
        <w:rFonts w:cs="Times New Roman" w:hint="default"/>
      </w:rPr>
    </w:lvl>
    <w:lvl w:ilvl="8">
      <w:start w:val="1"/>
      <w:numFmt w:val="decimal"/>
      <w:lvlText w:val="%1.%2.%3.%4.%5.%6.%7.%8.%9"/>
      <w:lvlJc w:val="left"/>
      <w:pPr>
        <w:ind w:left="3504" w:hanging="1800"/>
      </w:pPr>
      <w:rPr>
        <w:rFonts w:cs="Times New Roman" w:hint="default"/>
      </w:rPr>
    </w:lvl>
  </w:abstractNum>
  <w:abstractNum w:abstractNumId="28" w15:restartNumberingAfterBreak="0">
    <w:nsid w:val="45A17EF6"/>
    <w:multiLevelType w:val="multilevel"/>
    <w:tmpl w:val="2FC03D48"/>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1701"/>
        </w:tabs>
        <w:ind w:left="1701"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476D5E0B"/>
    <w:multiLevelType w:val="multilevel"/>
    <w:tmpl w:val="D81C427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78A395C"/>
    <w:multiLevelType w:val="multilevel"/>
    <w:tmpl w:val="44888C58"/>
    <w:lvl w:ilvl="0">
      <w:start w:val="1"/>
      <w:numFmt w:val="decimal"/>
      <w:lvlText w:val="%1."/>
      <w:lvlJc w:val="left"/>
      <w:pPr>
        <w:tabs>
          <w:tab w:val="num" w:pos="1276"/>
        </w:tabs>
        <w:ind w:left="1276" w:hanging="1134"/>
      </w:pPr>
      <w:rPr>
        <w:rFonts w:ascii="Times New Roman" w:hAnsi="Times New Roman" w:cs="Times New Roman" w:hint="default"/>
      </w:rPr>
    </w:lvl>
    <w:lvl w:ilvl="1">
      <w:start w:val="1"/>
      <w:numFmt w:val="decimal"/>
      <w:lvlText w:val="%1.%2"/>
      <w:lvlJc w:val="left"/>
      <w:pPr>
        <w:tabs>
          <w:tab w:val="num" w:pos="1134"/>
        </w:tabs>
        <w:ind w:left="1134" w:hanging="1134"/>
      </w:pPr>
      <w:rPr>
        <w:rFonts w:cs="Times New Roman" w:hint="default"/>
      </w:rPr>
    </w:lvl>
    <w:lvl w:ilvl="2">
      <w:start w:val="1"/>
      <w:numFmt w:val="decimal"/>
      <w:lvlText w:val="1.2.%3."/>
      <w:lvlJc w:val="left"/>
      <w:pPr>
        <w:tabs>
          <w:tab w:val="num" w:pos="1134"/>
        </w:tabs>
        <w:ind w:left="1134" w:hanging="1134"/>
      </w:pPr>
      <w:rPr>
        <w:rFonts w:ascii="Times New Roman" w:hAnsi="Times New Roman" w:cs="Times New Roman" w:hint="default"/>
        <w:b/>
        <w:bCs w:val="0"/>
        <w:i w:val="0"/>
        <w:iCs w:val="0"/>
        <w:color w:val="auto"/>
      </w:rPr>
    </w:lvl>
    <w:lvl w:ilvl="3">
      <w:start w:val="1"/>
      <w:numFmt w:val="decimal"/>
      <w:lvlText w:val="%1.%2.%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1" w15:restartNumberingAfterBreak="0">
    <w:nsid w:val="4CEE1260"/>
    <w:multiLevelType w:val="hybridMultilevel"/>
    <w:tmpl w:val="AF641E54"/>
    <w:lvl w:ilvl="0" w:tplc="415008BE">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511C75B3"/>
    <w:multiLevelType w:val="hybridMultilevel"/>
    <w:tmpl w:val="4BAEB0C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2ED2425"/>
    <w:multiLevelType w:val="multilevel"/>
    <w:tmpl w:val="9F1EDE3C"/>
    <w:lvl w:ilvl="0">
      <w:start w:val="1"/>
      <w:numFmt w:val="decimal"/>
      <w:lvlText w:val="%1."/>
      <w:lvlJc w:val="left"/>
      <w:pPr>
        <w:ind w:left="360" w:hanging="360"/>
      </w:pPr>
      <w:rPr>
        <w:rFonts w:hint="default"/>
      </w:rPr>
    </w:lvl>
    <w:lvl w:ilvl="1">
      <w:start w:val="6"/>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4" w15:restartNumberingAfterBreak="0">
    <w:nsid w:val="53B50A9E"/>
    <w:multiLevelType w:val="hybridMultilevel"/>
    <w:tmpl w:val="F33618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438419B"/>
    <w:multiLevelType w:val="multilevel"/>
    <w:tmpl w:val="BE9E5558"/>
    <w:lvl w:ilvl="0">
      <w:start w:val="4"/>
      <w:numFmt w:val="decimal"/>
      <w:lvlText w:val="%1."/>
      <w:lvlJc w:val="left"/>
      <w:pPr>
        <w:tabs>
          <w:tab w:val="num" w:pos="1276"/>
        </w:tabs>
        <w:ind w:left="1276" w:hanging="1134"/>
      </w:pPr>
      <w:rPr>
        <w:rFonts w:ascii="Times New Roman" w:hAnsi="Times New Roman" w:cs="Times New Roman" w:hint="default"/>
      </w:rPr>
    </w:lvl>
    <w:lvl w:ilvl="1">
      <w:start w:val="11"/>
      <w:numFmt w:val="decimal"/>
      <w:lvlText w:val="%1.%2."/>
      <w:lvlJc w:val="left"/>
      <w:pPr>
        <w:tabs>
          <w:tab w:val="num" w:pos="1134"/>
        </w:tabs>
        <w:ind w:left="1134" w:hanging="1134"/>
      </w:pPr>
      <w:rPr>
        <w:rFonts w:cs="Times New Roman" w:hint="default"/>
      </w:rPr>
    </w:lvl>
    <w:lvl w:ilvl="2">
      <w:start w:val="1"/>
      <w:numFmt w:val="decimal"/>
      <w:lvlText w:val="4.11.%3."/>
      <w:lvlJc w:val="left"/>
      <w:pPr>
        <w:tabs>
          <w:tab w:val="num" w:pos="1134"/>
        </w:tabs>
        <w:ind w:left="1134" w:hanging="1134"/>
      </w:pPr>
      <w:rPr>
        <w:rFonts w:cs="Times New Roman" w:hint="default"/>
        <w:b/>
        <w:bCs w:val="0"/>
        <w:i w:val="0"/>
        <w:iCs w:val="0"/>
      </w:rPr>
    </w:lvl>
    <w:lvl w:ilvl="3">
      <w:start w:val="1"/>
      <w:numFmt w:val="decimal"/>
      <w:lvlText w:val="4.9.3.%4"/>
      <w:lvlJc w:val="left"/>
      <w:pPr>
        <w:tabs>
          <w:tab w:val="num" w:pos="1134"/>
        </w:tabs>
        <w:ind w:left="1134" w:hanging="1134"/>
      </w:pPr>
      <w:rPr>
        <w:rFonts w:cs="Times New Roman" w:hint="default"/>
        <w:b w:val="0"/>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36" w15:restartNumberingAfterBreak="0">
    <w:nsid w:val="56BE6CF6"/>
    <w:multiLevelType w:val="hybridMultilevel"/>
    <w:tmpl w:val="B6882804"/>
    <w:lvl w:ilvl="0" w:tplc="7F9E6080">
      <w:start w:val="1"/>
      <w:numFmt w:val="russianLower"/>
      <w:lvlText w:val="%1)"/>
      <w:lvlJc w:val="left"/>
      <w:pPr>
        <w:tabs>
          <w:tab w:val="num" w:pos="1713"/>
        </w:tabs>
        <w:ind w:left="1713"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57BF0F32"/>
    <w:multiLevelType w:val="multilevel"/>
    <w:tmpl w:val="ACAE0236"/>
    <w:lvl w:ilvl="0">
      <w:start w:val="1"/>
      <w:numFmt w:val="decimal"/>
      <w:pStyle w:val="QAMarkedNormal"/>
      <w:lvlText w:val="%1."/>
      <w:lvlJc w:val="left"/>
      <w:pPr>
        <w:tabs>
          <w:tab w:val="num" w:pos="420"/>
        </w:tabs>
        <w:ind w:left="420" w:hanging="360"/>
      </w:pPr>
      <w:rPr>
        <w:rFonts w:hint="default"/>
        <w:b/>
      </w:rPr>
    </w:lvl>
    <w:lvl w:ilvl="1">
      <w:start w:val="1"/>
      <w:numFmt w:val="decimal"/>
      <w:isLgl/>
      <w:lvlText w:val="%1.%2."/>
      <w:lvlJc w:val="left"/>
      <w:pPr>
        <w:tabs>
          <w:tab w:val="num" w:pos="435"/>
        </w:tabs>
        <w:ind w:left="435" w:hanging="435"/>
      </w:pPr>
      <w:rPr>
        <w:rFonts w:hint="default"/>
        <w:b/>
        <w:i w:val="0"/>
        <w:strike w:val="0"/>
        <w:color w:val="auto"/>
        <w:sz w:val="24"/>
        <w:szCs w:val="24"/>
      </w:rPr>
    </w:lvl>
    <w:lvl w:ilvl="2">
      <w:start w:val="1"/>
      <w:numFmt w:val="decimal"/>
      <w:isLgl/>
      <w:lvlText w:val="%1.%2.%3."/>
      <w:lvlJc w:val="left"/>
      <w:pPr>
        <w:tabs>
          <w:tab w:val="num" w:pos="1440"/>
        </w:tabs>
        <w:ind w:left="1440" w:hanging="720"/>
      </w:pPr>
      <w:rPr>
        <w:rFonts w:hint="default"/>
        <w:b w:val="0"/>
        <w:i w:val="0"/>
        <w:color w:val="auto"/>
        <w:sz w:val="22"/>
        <w:szCs w:val="22"/>
      </w:rPr>
    </w:lvl>
    <w:lvl w:ilvl="3">
      <w:start w:val="1"/>
      <w:numFmt w:val="decimal"/>
      <w:isLgl/>
      <w:lvlText w:val="%1.%2.%3.%4."/>
      <w:lvlJc w:val="left"/>
      <w:pPr>
        <w:tabs>
          <w:tab w:val="num" w:pos="780"/>
        </w:tabs>
        <w:ind w:left="780" w:hanging="720"/>
      </w:pPr>
      <w:rPr>
        <w:rFonts w:hint="default"/>
      </w:rPr>
    </w:lvl>
    <w:lvl w:ilvl="4">
      <w:start w:val="1"/>
      <w:numFmt w:val="decimal"/>
      <w:isLgl/>
      <w:lvlText w:val="%1.%2.%3.%4.%5."/>
      <w:lvlJc w:val="left"/>
      <w:pPr>
        <w:tabs>
          <w:tab w:val="num" w:pos="1140"/>
        </w:tabs>
        <w:ind w:left="1140" w:hanging="1080"/>
      </w:pPr>
      <w:rPr>
        <w:rFonts w:hint="default"/>
      </w:rPr>
    </w:lvl>
    <w:lvl w:ilvl="5">
      <w:start w:val="1"/>
      <w:numFmt w:val="decimal"/>
      <w:isLgl/>
      <w:lvlText w:val="%1.%2.%3.%4.%5.%6."/>
      <w:lvlJc w:val="left"/>
      <w:pPr>
        <w:tabs>
          <w:tab w:val="num" w:pos="1140"/>
        </w:tabs>
        <w:ind w:left="1140" w:hanging="1080"/>
      </w:pPr>
      <w:rPr>
        <w:rFonts w:hint="default"/>
      </w:rPr>
    </w:lvl>
    <w:lvl w:ilvl="6">
      <w:start w:val="1"/>
      <w:numFmt w:val="decimal"/>
      <w:isLgl/>
      <w:lvlText w:val="%1.%2.%3.%4.%5.%6.%7."/>
      <w:lvlJc w:val="left"/>
      <w:pPr>
        <w:tabs>
          <w:tab w:val="num" w:pos="1500"/>
        </w:tabs>
        <w:ind w:left="1500" w:hanging="1440"/>
      </w:pPr>
      <w:rPr>
        <w:rFonts w:hint="default"/>
      </w:rPr>
    </w:lvl>
    <w:lvl w:ilvl="7">
      <w:start w:val="1"/>
      <w:numFmt w:val="none"/>
      <w:isLgl/>
      <w:lvlText w:val="1.1."/>
      <w:lvlJc w:val="left"/>
      <w:pPr>
        <w:tabs>
          <w:tab w:val="num" w:pos="1500"/>
        </w:tabs>
        <w:ind w:left="1500" w:hanging="1440"/>
      </w:pPr>
      <w:rPr>
        <w:rFonts w:hint="default"/>
      </w:rPr>
    </w:lvl>
    <w:lvl w:ilvl="8">
      <w:start w:val="1"/>
      <w:numFmt w:val="decimal"/>
      <w:lvlText w:val="%9."/>
      <w:lvlJc w:val="left"/>
      <w:pPr>
        <w:tabs>
          <w:tab w:val="num" w:pos="420"/>
        </w:tabs>
        <w:ind w:left="420" w:hanging="360"/>
      </w:pPr>
      <w:rPr>
        <w:rFonts w:hint="default"/>
      </w:rPr>
    </w:lvl>
  </w:abstractNum>
  <w:abstractNum w:abstractNumId="38" w15:restartNumberingAfterBreak="0">
    <w:nsid w:val="5C1435E4"/>
    <w:multiLevelType w:val="multilevel"/>
    <w:tmpl w:val="ED883264"/>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152"/>
        </w:tabs>
        <w:ind w:left="1152"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39" w15:restartNumberingAfterBreak="0">
    <w:nsid w:val="5E4374AC"/>
    <w:multiLevelType w:val="multilevel"/>
    <w:tmpl w:val="0EB6C5F6"/>
    <w:lvl w:ilvl="0">
      <w:start w:val="4"/>
      <w:numFmt w:val="decimal"/>
      <w:lvlText w:val="%1."/>
      <w:lvlJc w:val="left"/>
      <w:pPr>
        <w:tabs>
          <w:tab w:val="num" w:pos="1276"/>
        </w:tabs>
        <w:ind w:left="1276" w:hanging="1134"/>
      </w:pPr>
      <w:rPr>
        <w:rFonts w:ascii="Times New Roman" w:hAnsi="Times New Roman" w:cs="Times New Roman" w:hint="default"/>
      </w:rPr>
    </w:lvl>
    <w:lvl w:ilvl="1">
      <w:start w:val="9"/>
      <w:numFmt w:val="decimal"/>
      <w:lvlText w:val="%1.%2"/>
      <w:lvlJc w:val="left"/>
      <w:pPr>
        <w:tabs>
          <w:tab w:val="num" w:pos="1134"/>
        </w:tabs>
        <w:ind w:left="1134" w:hanging="1134"/>
      </w:pPr>
      <w:rPr>
        <w:rFonts w:cs="Times New Roman" w:hint="default"/>
      </w:rPr>
    </w:lvl>
    <w:lvl w:ilvl="2">
      <w:start w:val="1"/>
      <w:numFmt w:val="decimal"/>
      <w:lvlText w:val="4.9.%3."/>
      <w:lvlJc w:val="left"/>
      <w:pPr>
        <w:tabs>
          <w:tab w:val="num" w:pos="1134"/>
        </w:tabs>
        <w:ind w:left="1134" w:hanging="1134"/>
      </w:pPr>
      <w:rPr>
        <w:rFonts w:cs="Times New Roman" w:hint="default"/>
        <w:b/>
        <w:bCs w:val="0"/>
        <w:i w:val="0"/>
        <w:iCs w:val="0"/>
      </w:rPr>
    </w:lvl>
    <w:lvl w:ilvl="3">
      <w:start w:val="1"/>
      <w:numFmt w:val="decimal"/>
      <w:lvlText w:val="4.9.1.%4."/>
      <w:lvlJc w:val="left"/>
      <w:pPr>
        <w:tabs>
          <w:tab w:val="num" w:pos="1134"/>
        </w:tabs>
        <w:ind w:left="1134" w:hanging="1134"/>
      </w:pPr>
      <w:rPr>
        <w:rFonts w:cs="Times New Roman" w:hint="default"/>
        <w:b/>
        <w:bCs w:val="0"/>
        <w:i w:val="0"/>
        <w:iCs w:val="0"/>
      </w:rPr>
    </w:lvl>
    <w:lvl w:ilvl="4">
      <w:start w:val="1"/>
      <w:numFmt w:val="lowerLetter"/>
      <w:lvlText w:val="%5)"/>
      <w:lvlJc w:val="left"/>
      <w:pPr>
        <w:tabs>
          <w:tab w:val="num" w:pos="1701"/>
        </w:tabs>
        <w:ind w:left="1701" w:hanging="567"/>
      </w:pPr>
      <w:rPr>
        <w:rFonts w:cs="Times New Roman" w:hint="default"/>
        <w:b w:val="0"/>
        <w:bCs w:val="0"/>
        <w:i w:val="0"/>
        <w:iCs w:val="0"/>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40" w15:restartNumberingAfterBreak="0">
    <w:nsid w:val="61EE27CC"/>
    <w:multiLevelType w:val="multilevel"/>
    <w:tmpl w:val="EB2EC978"/>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4CB140F"/>
    <w:multiLevelType w:val="singleLevel"/>
    <w:tmpl w:val="290861B6"/>
    <w:lvl w:ilvl="0">
      <w:start w:val="1"/>
      <w:numFmt w:val="decimal"/>
      <w:pStyle w:val="ListBul2"/>
      <w:lvlText w:val="%1."/>
      <w:lvlJc w:val="left"/>
      <w:pPr>
        <w:tabs>
          <w:tab w:val="num" w:pos="360"/>
        </w:tabs>
        <w:ind w:left="360" w:hanging="360"/>
      </w:pPr>
      <w:rPr>
        <w:rFonts w:cs="Times New Roman"/>
        <w:color w:val="auto"/>
        <w:sz w:val="24"/>
        <w:szCs w:val="24"/>
      </w:rPr>
    </w:lvl>
  </w:abstractNum>
  <w:abstractNum w:abstractNumId="42" w15:restartNumberingAfterBreak="0">
    <w:nsid w:val="660E0231"/>
    <w:multiLevelType w:val="multilevel"/>
    <w:tmpl w:val="4C2CBF52"/>
    <w:lvl w:ilvl="0">
      <w:start w:val="4"/>
      <w:numFmt w:val="decimal"/>
      <w:lvlText w:val="%1."/>
      <w:lvlJc w:val="left"/>
      <w:pPr>
        <w:tabs>
          <w:tab w:val="num" w:pos="1560"/>
        </w:tabs>
        <w:ind w:left="1560" w:hanging="1134"/>
      </w:pPr>
      <w:rPr>
        <w:rFonts w:ascii="Times New Roman" w:hAnsi="Times New Roman" w:cs="Times New Roman" w:hint="default"/>
      </w:rPr>
    </w:lvl>
    <w:lvl w:ilvl="1">
      <w:start w:val="1"/>
      <w:numFmt w:val="decimal"/>
      <w:lvlText w:val="%1.%2"/>
      <w:lvlJc w:val="left"/>
      <w:pPr>
        <w:tabs>
          <w:tab w:val="num" w:pos="1418"/>
        </w:tabs>
        <w:ind w:left="1418" w:hanging="1134"/>
      </w:pPr>
      <w:rPr>
        <w:rFonts w:cs="Times New Roman" w:hint="default"/>
      </w:rPr>
    </w:lvl>
    <w:lvl w:ilvl="2">
      <w:start w:val="4"/>
      <w:numFmt w:val="decimal"/>
      <w:lvlText w:val="4.%3."/>
      <w:lvlJc w:val="left"/>
      <w:pPr>
        <w:tabs>
          <w:tab w:val="num" w:pos="1418"/>
        </w:tabs>
        <w:ind w:left="1418" w:hanging="1134"/>
      </w:pPr>
      <w:rPr>
        <w:rFonts w:cs="Times New Roman" w:hint="default"/>
        <w:b w:val="0"/>
        <w:bCs w:val="0"/>
        <w:i w:val="0"/>
        <w:iCs w:val="0"/>
      </w:rPr>
    </w:lvl>
    <w:lvl w:ilvl="3">
      <w:start w:val="1"/>
      <w:numFmt w:val="decimal"/>
      <w:lvlText w:val="%1.%2.%3.%4"/>
      <w:lvlJc w:val="left"/>
      <w:pPr>
        <w:tabs>
          <w:tab w:val="num" w:pos="1418"/>
        </w:tabs>
        <w:ind w:left="1418" w:hanging="1134"/>
      </w:pPr>
      <w:rPr>
        <w:rFonts w:cs="Times New Roman" w:hint="default"/>
        <w:b w:val="0"/>
        <w:bCs w:val="0"/>
        <w:i w:val="0"/>
        <w:iCs w:val="0"/>
      </w:rPr>
    </w:lvl>
    <w:lvl w:ilvl="4">
      <w:start w:val="1"/>
      <w:numFmt w:val="lowerLetter"/>
      <w:lvlText w:val="%5)"/>
      <w:lvlJc w:val="left"/>
      <w:pPr>
        <w:tabs>
          <w:tab w:val="num" w:pos="1985"/>
        </w:tabs>
        <w:ind w:left="1985" w:hanging="567"/>
      </w:pPr>
      <w:rPr>
        <w:rFonts w:cs="Times New Roman" w:hint="default"/>
        <w:b w:val="0"/>
        <w:bCs w:val="0"/>
        <w:i w:val="0"/>
        <w:iCs w:val="0"/>
      </w:rPr>
    </w:lvl>
    <w:lvl w:ilvl="5">
      <w:start w:val="1"/>
      <w:numFmt w:val="decimal"/>
      <w:lvlText w:val="%1.%2.%3.%4.%5.%6."/>
      <w:lvlJc w:val="left"/>
      <w:pPr>
        <w:tabs>
          <w:tab w:val="num" w:pos="4244"/>
        </w:tabs>
        <w:ind w:left="3020" w:hanging="936"/>
      </w:pPr>
      <w:rPr>
        <w:rFonts w:cs="Times New Roman" w:hint="default"/>
      </w:rPr>
    </w:lvl>
    <w:lvl w:ilvl="6">
      <w:start w:val="1"/>
      <w:numFmt w:val="decimal"/>
      <w:lvlText w:val="%1.%2.%3.%4.%5.%6.%7."/>
      <w:lvlJc w:val="left"/>
      <w:pPr>
        <w:tabs>
          <w:tab w:val="num" w:pos="4964"/>
        </w:tabs>
        <w:ind w:left="3524" w:hanging="1080"/>
      </w:pPr>
      <w:rPr>
        <w:rFonts w:cs="Times New Roman" w:hint="default"/>
      </w:rPr>
    </w:lvl>
    <w:lvl w:ilvl="7">
      <w:start w:val="1"/>
      <w:numFmt w:val="decimal"/>
      <w:lvlText w:val="%1.%2.%3.%4.%5.%6.%7.%8."/>
      <w:lvlJc w:val="left"/>
      <w:pPr>
        <w:tabs>
          <w:tab w:val="num" w:pos="5684"/>
        </w:tabs>
        <w:ind w:left="4028" w:hanging="1224"/>
      </w:pPr>
      <w:rPr>
        <w:rFonts w:cs="Times New Roman" w:hint="default"/>
      </w:rPr>
    </w:lvl>
    <w:lvl w:ilvl="8">
      <w:start w:val="1"/>
      <w:numFmt w:val="decimal"/>
      <w:lvlText w:val="%1.%2.%3.%4.%5.%6.%7.%8.%9."/>
      <w:lvlJc w:val="left"/>
      <w:pPr>
        <w:tabs>
          <w:tab w:val="num" w:pos="6404"/>
        </w:tabs>
        <w:ind w:left="4604" w:hanging="1440"/>
      </w:pPr>
      <w:rPr>
        <w:rFonts w:cs="Times New Roman" w:hint="default"/>
      </w:rPr>
    </w:lvl>
  </w:abstractNum>
  <w:abstractNum w:abstractNumId="43" w15:restartNumberingAfterBreak="0">
    <w:nsid w:val="68486353"/>
    <w:multiLevelType w:val="multilevel"/>
    <w:tmpl w:val="26E81E3E"/>
    <w:lvl w:ilvl="0">
      <w:start w:val="4"/>
      <w:numFmt w:val="decimal"/>
      <w:lvlText w:val="%1."/>
      <w:lvlJc w:val="left"/>
      <w:pPr>
        <w:ind w:left="720" w:hanging="72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b/>
      </w:rPr>
    </w:lvl>
    <w:lvl w:ilvl="3">
      <w:start w:val="3"/>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8B653E9"/>
    <w:multiLevelType w:val="multilevel"/>
    <w:tmpl w:val="806C2628"/>
    <w:lvl w:ilvl="0">
      <w:start w:val="4"/>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5" w15:restartNumberingAfterBreak="0">
    <w:nsid w:val="6BED3D1F"/>
    <w:multiLevelType w:val="hybridMultilevel"/>
    <w:tmpl w:val="2D44FD72"/>
    <w:lvl w:ilvl="0" w:tplc="7286FC8C">
      <w:start w:val="1"/>
      <w:numFmt w:val="bullet"/>
      <w:lvlText w:val=""/>
      <w:lvlJc w:val="left"/>
      <w:pPr>
        <w:ind w:left="1713" w:hanging="360"/>
      </w:pPr>
      <w:rPr>
        <w:rFonts w:ascii="Symbol" w:hAnsi="Symbol" w:hint="default"/>
      </w:rPr>
    </w:lvl>
    <w:lvl w:ilvl="1" w:tplc="481E1F52" w:tentative="1">
      <w:start w:val="1"/>
      <w:numFmt w:val="bullet"/>
      <w:lvlText w:val="o"/>
      <w:lvlJc w:val="left"/>
      <w:pPr>
        <w:ind w:left="2433" w:hanging="360"/>
      </w:pPr>
      <w:rPr>
        <w:rFonts w:ascii="Courier New" w:hAnsi="Courier New" w:hint="default"/>
      </w:rPr>
    </w:lvl>
    <w:lvl w:ilvl="2" w:tplc="D1AA0112" w:tentative="1">
      <w:start w:val="1"/>
      <w:numFmt w:val="bullet"/>
      <w:lvlText w:val=""/>
      <w:lvlJc w:val="left"/>
      <w:pPr>
        <w:ind w:left="3153" w:hanging="360"/>
      </w:pPr>
      <w:rPr>
        <w:rFonts w:ascii="Wingdings" w:hAnsi="Wingdings" w:hint="default"/>
      </w:rPr>
    </w:lvl>
    <w:lvl w:ilvl="3" w:tplc="4F5609EE" w:tentative="1">
      <w:start w:val="1"/>
      <w:numFmt w:val="bullet"/>
      <w:lvlText w:val=""/>
      <w:lvlJc w:val="left"/>
      <w:pPr>
        <w:ind w:left="3873" w:hanging="360"/>
      </w:pPr>
      <w:rPr>
        <w:rFonts w:ascii="Symbol" w:hAnsi="Symbol" w:hint="default"/>
      </w:rPr>
    </w:lvl>
    <w:lvl w:ilvl="4" w:tplc="56D48802" w:tentative="1">
      <w:start w:val="1"/>
      <w:numFmt w:val="bullet"/>
      <w:lvlText w:val="o"/>
      <w:lvlJc w:val="left"/>
      <w:pPr>
        <w:ind w:left="4593" w:hanging="360"/>
      </w:pPr>
      <w:rPr>
        <w:rFonts w:ascii="Courier New" w:hAnsi="Courier New" w:hint="default"/>
      </w:rPr>
    </w:lvl>
    <w:lvl w:ilvl="5" w:tplc="42FC3434" w:tentative="1">
      <w:start w:val="1"/>
      <w:numFmt w:val="bullet"/>
      <w:lvlText w:val=""/>
      <w:lvlJc w:val="left"/>
      <w:pPr>
        <w:ind w:left="5313" w:hanging="360"/>
      </w:pPr>
      <w:rPr>
        <w:rFonts w:ascii="Wingdings" w:hAnsi="Wingdings" w:hint="default"/>
      </w:rPr>
    </w:lvl>
    <w:lvl w:ilvl="6" w:tplc="1BFCF6C8" w:tentative="1">
      <w:start w:val="1"/>
      <w:numFmt w:val="bullet"/>
      <w:lvlText w:val=""/>
      <w:lvlJc w:val="left"/>
      <w:pPr>
        <w:ind w:left="6033" w:hanging="360"/>
      </w:pPr>
      <w:rPr>
        <w:rFonts w:ascii="Symbol" w:hAnsi="Symbol" w:hint="default"/>
      </w:rPr>
    </w:lvl>
    <w:lvl w:ilvl="7" w:tplc="033456FA" w:tentative="1">
      <w:start w:val="1"/>
      <w:numFmt w:val="bullet"/>
      <w:lvlText w:val="o"/>
      <w:lvlJc w:val="left"/>
      <w:pPr>
        <w:ind w:left="6753" w:hanging="360"/>
      </w:pPr>
      <w:rPr>
        <w:rFonts w:ascii="Courier New" w:hAnsi="Courier New" w:hint="default"/>
      </w:rPr>
    </w:lvl>
    <w:lvl w:ilvl="8" w:tplc="082CDAF2" w:tentative="1">
      <w:start w:val="1"/>
      <w:numFmt w:val="bullet"/>
      <w:lvlText w:val=""/>
      <w:lvlJc w:val="left"/>
      <w:pPr>
        <w:ind w:left="7473" w:hanging="360"/>
      </w:pPr>
      <w:rPr>
        <w:rFonts w:ascii="Wingdings" w:hAnsi="Wingdings" w:hint="default"/>
      </w:rPr>
    </w:lvl>
  </w:abstractNum>
  <w:abstractNum w:abstractNumId="46" w15:restartNumberingAfterBreak="0">
    <w:nsid w:val="745A780E"/>
    <w:multiLevelType w:val="multilevel"/>
    <w:tmpl w:val="5E266306"/>
    <w:lvl w:ilvl="0">
      <w:start w:val="1"/>
      <w:numFmt w:val="decimal"/>
      <w:lvlText w:val="%1."/>
      <w:lvlJc w:val="left"/>
      <w:pPr>
        <w:ind w:left="540" w:hanging="540"/>
      </w:pPr>
      <w:rPr>
        <w:rFonts w:cs="Times New Roman" w:hint="default"/>
      </w:rPr>
    </w:lvl>
    <w:lvl w:ilvl="1">
      <w:start w:val="1"/>
      <w:numFmt w:val="decimal"/>
      <w:lvlText w:val="%1.%2."/>
      <w:lvlJc w:val="left"/>
      <w:pPr>
        <w:ind w:left="823" w:hanging="540"/>
      </w:pPr>
      <w:rPr>
        <w:rFonts w:cs="Times New Roman" w:hint="default"/>
      </w:rPr>
    </w:lvl>
    <w:lvl w:ilvl="2">
      <w:start w:val="1"/>
      <w:numFmt w:val="decimal"/>
      <w:lvlText w:val="%1.%2.%3."/>
      <w:lvlJc w:val="left"/>
      <w:pPr>
        <w:ind w:left="1286" w:hanging="720"/>
      </w:pPr>
      <w:rPr>
        <w:rFonts w:cs="Times New Roman" w:hint="default"/>
        <w:b/>
      </w:rPr>
    </w:lvl>
    <w:lvl w:ilvl="3">
      <w:start w:val="1"/>
      <w:numFmt w:val="decimal"/>
      <w:lvlText w:val="%1.%2.%3.%4."/>
      <w:lvlJc w:val="left"/>
      <w:pPr>
        <w:ind w:left="1569" w:hanging="720"/>
      </w:pPr>
      <w:rPr>
        <w:rFonts w:cs="Times New Roman" w:hint="default"/>
      </w:rPr>
    </w:lvl>
    <w:lvl w:ilvl="4">
      <w:start w:val="1"/>
      <w:numFmt w:val="decimal"/>
      <w:lvlText w:val="%1.%2.%3.%4.%5."/>
      <w:lvlJc w:val="left"/>
      <w:pPr>
        <w:ind w:left="2212" w:hanging="1080"/>
      </w:pPr>
      <w:rPr>
        <w:rFonts w:cs="Times New Roman" w:hint="default"/>
      </w:rPr>
    </w:lvl>
    <w:lvl w:ilvl="5">
      <w:start w:val="1"/>
      <w:numFmt w:val="decimal"/>
      <w:lvlText w:val="%1.%2.%3.%4.%5.%6."/>
      <w:lvlJc w:val="left"/>
      <w:pPr>
        <w:ind w:left="2495" w:hanging="1080"/>
      </w:pPr>
      <w:rPr>
        <w:rFonts w:cs="Times New Roman" w:hint="default"/>
      </w:rPr>
    </w:lvl>
    <w:lvl w:ilvl="6">
      <w:start w:val="1"/>
      <w:numFmt w:val="decimal"/>
      <w:lvlText w:val="%1.%2.%3.%4.%5.%6.%7."/>
      <w:lvlJc w:val="left"/>
      <w:pPr>
        <w:ind w:left="3138" w:hanging="1440"/>
      </w:pPr>
      <w:rPr>
        <w:rFonts w:cs="Times New Roman" w:hint="default"/>
      </w:rPr>
    </w:lvl>
    <w:lvl w:ilvl="7">
      <w:start w:val="1"/>
      <w:numFmt w:val="decimal"/>
      <w:lvlText w:val="%1.%2.%3.%4.%5.%6.%7.%8."/>
      <w:lvlJc w:val="left"/>
      <w:pPr>
        <w:ind w:left="3421" w:hanging="1440"/>
      </w:pPr>
      <w:rPr>
        <w:rFonts w:cs="Times New Roman" w:hint="default"/>
      </w:rPr>
    </w:lvl>
    <w:lvl w:ilvl="8">
      <w:start w:val="1"/>
      <w:numFmt w:val="decimal"/>
      <w:lvlText w:val="%1.%2.%3.%4.%5.%6.%7.%8.%9."/>
      <w:lvlJc w:val="left"/>
      <w:pPr>
        <w:ind w:left="4064" w:hanging="1800"/>
      </w:pPr>
      <w:rPr>
        <w:rFonts w:cs="Times New Roman" w:hint="default"/>
      </w:rPr>
    </w:lvl>
  </w:abstractNum>
  <w:abstractNum w:abstractNumId="47" w15:restartNumberingAfterBreak="0">
    <w:nsid w:val="7AB53FF2"/>
    <w:multiLevelType w:val="multilevel"/>
    <w:tmpl w:val="E9447396"/>
    <w:lvl w:ilvl="0">
      <w:start w:val="2"/>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AEF6B1D"/>
    <w:multiLevelType w:val="multilevel"/>
    <w:tmpl w:val="B9FA2AC2"/>
    <w:lvl w:ilvl="0">
      <w:start w:val="4"/>
      <w:numFmt w:val="decimal"/>
      <w:lvlText w:val="%1"/>
      <w:lvlJc w:val="left"/>
      <w:pPr>
        <w:ind w:left="660" w:hanging="660"/>
      </w:pPr>
      <w:rPr>
        <w:rFonts w:hint="default"/>
        <w:color w:val="auto"/>
      </w:rPr>
    </w:lvl>
    <w:lvl w:ilvl="1">
      <w:start w:val="4"/>
      <w:numFmt w:val="decimal"/>
      <w:lvlText w:val="%1.%2"/>
      <w:lvlJc w:val="left"/>
      <w:pPr>
        <w:ind w:left="660" w:hanging="660"/>
      </w:pPr>
      <w:rPr>
        <w:rFonts w:hint="default"/>
        <w:color w:val="auto"/>
      </w:rPr>
    </w:lvl>
    <w:lvl w:ilvl="2">
      <w:start w:val="7"/>
      <w:numFmt w:val="decimal"/>
      <w:lvlText w:val="%1.%2.%3"/>
      <w:lvlJc w:val="left"/>
      <w:pPr>
        <w:ind w:left="720" w:hanging="720"/>
      </w:pPr>
      <w:rPr>
        <w:rFonts w:hint="default"/>
        <w:color w:val="auto"/>
      </w:rPr>
    </w:lvl>
    <w:lvl w:ilvl="3">
      <w:start w:val="4"/>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28"/>
  </w:num>
  <w:num w:numId="2">
    <w:abstractNumId w:val="38"/>
  </w:num>
  <w:num w:numId="3">
    <w:abstractNumId w:val="30"/>
  </w:num>
  <w:num w:numId="4">
    <w:abstractNumId w:val="8"/>
  </w:num>
  <w:num w:numId="5">
    <w:abstractNumId w:val="6"/>
  </w:num>
  <w:num w:numId="6">
    <w:abstractNumId w:val="41"/>
  </w:num>
  <w:num w:numId="7">
    <w:abstractNumId w:val="19"/>
  </w:num>
  <w:num w:numId="8">
    <w:abstractNumId w:val="1"/>
  </w:num>
  <w:num w:numId="9">
    <w:abstractNumId w:val="24"/>
  </w:num>
  <w:num w:numId="10">
    <w:abstractNumId w:val="14"/>
  </w:num>
  <w:num w:numId="11">
    <w:abstractNumId w:val="4"/>
  </w:num>
  <w:num w:numId="12">
    <w:abstractNumId w:val="46"/>
  </w:num>
  <w:num w:numId="13">
    <w:abstractNumId w:val="13"/>
  </w:num>
  <w:num w:numId="14">
    <w:abstractNumId w:val="33"/>
  </w:num>
  <w:num w:numId="15">
    <w:abstractNumId w:val="16"/>
  </w:num>
  <w:num w:numId="16">
    <w:abstractNumId w:val="21"/>
  </w:num>
  <w:num w:numId="17">
    <w:abstractNumId w:val="42"/>
  </w:num>
  <w:num w:numId="18">
    <w:abstractNumId w:val="22"/>
  </w:num>
  <w:num w:numId="19">
    <w:abstractNumId w:val="5"/>
  </w:num>
  <w:num w:numId="20">
    <w:abstractNumId w:val="44"/>
  </w:num>
  <w:num w:numId="21">
    <w:abstractNumId w:val="23"/>
  </w:num>
  <w:num w:numId="22">
    <w:abstractNumId w:val="48"/>
  </w:num>
  <w:num w:numId="23">
    <w:abstractNumId w:val="7"/>
  </w:num>
  <w:num w:numId="24">
    <w:abstractNumId w:val="11"/>
  </w:num>
  <w:num w:numId="25">
    <w:abstractNumId w:val="39"/>
  </w:num>
  <w:num w:numId="26">
    <w:abstractNumId w:val="40"/>
  </w:num>
  <w:num w:numId="27">
    <w:abstractNumId w:val="35"/>
  </w:num>
  <w:num w:numId="28">
    <w:abstractNumId w:val="36"/>
  </w:num>
  <w:num w:numId="29">
    <w:abstractNumId w:val="45"/>
  </w:num>
  <w:num w:numId="30">
    <w:abstractNumId w:val="3"/>
  </w:num>
  <w:num w:numId="31">
    <w:abstractNumId w:val="18"/>
  </w:num>
  <w:num w:numId="32">
    <w:abstractNumId w:val="43"/>
  </w:num>
  <w:num w:numId="33">
    <w:abstractNumId w:val="29"/>
  </w:num>
  <w:num w:numId="34">
    <w:abstractNumId w:val="10"/>
  </w:num>
  <w:num w:numId="35">
    <w:abstractNumId w:val="37"/>
  </w:num>
  <w:num w:numId="36">
    <w:abstractNumId w:val="47"/>
  </w:num>
  <w:num w:numId="37">
    <w:abstractNumId w:val="26"/>
  </w:num>
  <w:num w:numId="38">
    <w:abstractNumId w:val="32"/>
  </w:num>
  <w:num w:numId="39">
    <w:abstractNumId w:val="31"/>
  </w:num>
  <w:num w:numId="40">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num>
  <w:num w:numId="42">
    <w:abstractNumId w:val="20"/>
  </w:num>
  <w:num w:numId="43">
    <w:abstractNumId w:val="15"/>
  </w:num>
  <w:num w:numId="44">
    <w:abstractNumId w:val="25"/>
  </w:num>
  <w:num w:numId="45">
    <w:abstractNumId w:val="2"/>
  </w:num>
  <w:num w:numId="46">
    <w:abstractNumId w:val="17"/>
  </w:num>
  <w:num w:numId="47">
    <w:abstractNumId w:val="34"/>
  </w:num>
  <w:num w:numId="48">
    <w:abstractNumId w:val="12"/>
  </w:num>
  <w:num w:numId="49">
    <w:abstractNumId w:val="9"/>
  </w:num>
  <w:num w:numId="50">
    <w:abstractNumId w:val="18"/>
    <w:lvlOverride w:ilvl="0">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hdrShapeDefaults>
    <o:shapedefaults v:ext="edit" spidmax="665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4BA"/>
    <w:rsid w:val="0000000C"/>
    <w:rsid w:val="000020DE"/>
    <w:rsid w:val="00002484"/>
    <w:rsid w:val="00002D0A"/>
    <w:rsid w:val="00003522"/>
    <w:rsid w:val="00003912"/>
    <w:rsid w:val="00005B35"/>
    <w:rsid w:val="00005DDE"/>
    <w:rsid w:val="00006025"/>
    <w:rsid w:val="00006068"/>
    <w:rsid w:val="00007480"/>
    <w:rsid w:val="000077FF"/>
    <w:rsid w:val="000117BB"/>
    <w:rsid w:val="0001184F"/>
    <w:rsid w:val="00011B60"/>
    <w:rsid w:val="00012CEB"/>
    <w:rsid w:val="00013A92"/>
    <w:rsid w:val="00013BE0"/>
    <w:rsid w:val="0001475B"/>
    <w:rsid w:val="0001559B"/>
    <w:rsid w:val="00015751"/>
    <w:rsid w:val="0001755A"/>
    <w:rsid w:val="000200CD"/>
    <w:rsid w:val="000205B8"/>
    <w:rsid w:val="000207DD"/>
    <w:rsid w:val="00021394"/>
    <w:rsid w:val="00021FCE"/>
    <w:rsid w:val="00022726"/>
    <w:rsid w:val="00022737"/>
    <w:rsid w:val="00022798"/>
    <w:rsid w:val="0002302B"/>
    <w:rsid w:val="000232CF"/>
    <w:rsid w:val="00023C64"/>
    <w:rsid w:val="000244E8"/>
    <w:rsid w:val="000246A4"/>
    <w:rsid w:val="00024DB2"/>
    <w:rsid w:val="000251EB"/>
    <w:rsid w:val="0002594E"/>
    <w:rsid w:val="00025D9C"/>
    <w:rsid w:val="0002696B"/>
    <w:rsid w:val="00030F13"/>
    <w:rsid w:val="000313E2"/>
    <w:rsid w:val="000331E0"/>
    <w:rsid w:val="0003362F"/>
    <w:rsid w:val="00033844"/>
    <w:rsid w:val="00035E47"/>
    <w:rsid w:val="0003647D"/>
    <w:rsid w:val="00037445"/>
    <w:rsid w:val="0004079F"/>
    <w:rsid w:val="00042764"/>
    <w:rsid w:val="00044A84"/>
    <w:rsid w:val="00045A1C"/>
    <w:rsid w:val="00045D3B"/>
    <w:rsid w:val="0004621D"/>
    <w:rsid w:val="00046273"/>
    <w:rsid w:val="000467C5"/>
    <w:rsid w:val="00047CAD"/>
    <w:rsid w:val="00050EC5"/>
    <w:rsid w:val="000515C0"/>
    <w:rsid w:val="000530A2"/>
    <w:rsid w:val="000543FB"/>
    <w:rsid w:val="0005645C"/>
    <w:rsid w:val="00056D89"/>
    <w:rsid w:val="00056F8D"/>
    <w:rsid w:val="00057031"/>
    <w:rsid w:val="000571D2"/>
    <w:rsid w:val="000576C6"/>
    <w:rsid w:val="000576C8"/>
    <w:rsid w:val="00057BBA"/>
    <w:rsid w:val="00057F88"/>
    <w:rsid w:val="0006008D"/>
    <w:rsid w:val="00060370"/>
    <w:rsid w:val="0006053F"/>
    <w:rsid w:val="00061699"/>
    <w:rsid w:val="0006179A"/>
    <w:rsid w:val="000637EC"/>
    <w:rsid w:val="0006408C"/>
    <w:rsid w:val="00065782"/>
    <w:rsid w:val="00065E13"/>
    <w:rsid w:val="00066B67"/>
    <w:rsid w:val="00067C2A"/>
    <w:rsid w:val="000708EB"/>
    <w:rsid w:val="000724E4"/>
    <w:rsid w:val="00073799"/>
    <w:rsid w:val="00073B98"/>
    <w:rsid w:val="000740EB"/>
    <w:rsid w:val="00074246"/>
    <w:rsid w:val="00074416"/>
    <w:rsid w:val="00075889"/>
    <w:rsid w:val="00075B44"/>
    <w:rsid w:val="0007756D"/>
    <w:rsid w:val="00077586"/>
    <w:rsid w:val="00077D1C"/>
    <w:rsid w:val="00080596"/>
    <w:rsid w:val="00081227"/>
    <w:rsid w:val="00082819"/>
    <w:rsid w:val="00082EA2"/>
    <w:rsid w:val="00084196"/>
    <w:rsid w:val="000854CF"/>
    <w:rsid w:val="000863D5"/>
    <w:rsid w:val="00087C3E"/>
    <w:rsid w:val="00087CE2"/>
    <w:rsid w:val="00090F39"/>
    <w:rsid w:val="000916E9"/>
    <w:rsid w:val="0009188F"/>
    <w:rsid w:val="00092385"/>
    <w:rsid w:val="00092476"/>
    <w:rsid w:val="00092EEC"/>
    <w:rsid w:val="00094741"/>
    <w:rsid w:val="000947CA"/>
    <w:rsid w:val="000952E1"/>
    <w:rsid w:val="00095993"/>
    <w:rsid w:val="00096EEF"/>
    <w:rsid w:val="00097B9C"/>
    <w:rsid w:val="000A0F88"/>
    <w:rsid w:val="000A15EA"/>
    <w:rsid w:val="000A1F58"/>
    <w:rsid w:val="000A1FE0"/>
    <w:rsid w:val="000A2EC1"/>
    <w:rsid w:val="000A3B6D"/>
    <w:rsid w:val="000A3C51"/>
    <w:rsid w:val="000A3D19"/>
    <w:rsid w:val="000A3F62"/>
    <w:rsid w:val="000A58E0"/>
    <w:rsid w:val="000A5E05"/>
    <w:rsid w:val="000A6C22"/>
    <w:rsid w:val="000A7FA9"/>
    <w:rsid w:val="000B056C"/>
    <w:rsid w:val="000B0695"/>
    <w:rsid w:val="000B09BB"/>
    <w:rsid w:val="000B198F"/>
    <w:rsid w:val="000B2CB9"/>
    <w:rsid w:val="000B3ADF"/>
    <w:rsid w:val="000B3B18"/>
    <w:rsid w:val="000B3F2F"/>
    <w:rsid w:val="000B5635"/>
    <w:rsid w:val="000B6FCD"/>
    <w:rsid w:val="000B7AC3"/>
    <w:rsid w:val="000B7DAF"/>
    <w:rsid w:val="000C0E2B"/>
    <w:rsid w:val="000C171D"/>
    <w:rsid w:val="000C18C1"/>
    <w:rsid w:val="000C2B22"/>
    <w:rsid w:val="000C2C72"/>
    <w:rsid w:val="000C3403"/>
    <w:rsid w:val="000C3D38"/>
    <w:rsid w:val="000C428C"/>
    <w:rsid w:val="000C4F6E"/>
    <w:rsid w:val="000C58EE"/>
    <w:rsid w:val="000D00D5"/>
    <w:rsid w:val="000D07FE"/>
    <w:rsid w:val="000D1489"/>
    <w:rsid w:val="000D19EC"/>
    <w:rsid w:val="000D1D73"/>
    <w:rsid w:val="000D280B"/>
    <w:rsid w:val="000D453D"/>
    <w:rsid w:val="000D477E"/>
    <w:rsid w:val="000D4B10"/>
    <w:rsid w:val="000D5283"/>
    <w:rsid w:val="000D6B5B"/>
    <w:rsid w:val="000E1290"/>
    <w:rsid w:val="000E1327"/>
    <w:rsid w:val="000E37D7"/>
    <w:rsid w:val="000E4A9E"/>
    <w:rsid w:val="000E4C8F"/>
    <w:rsid w:val="000E5113"/>
    <w:rsid w:val="000E513D"/>
    <w:rsid w:val="000E5F08"/>
    <w:rsid w:val="000E619E"/>
    <w:rsid w:val="000E7252"/>
    <w:rsid w:val="000E7607"/>
    <w:rsid w:val="000E7732"/>
    <w:rsid w:val="000E7D20"/>
    <w:rsid w:val="000E7D79"/>
    <w:rsid w:val="000E7F7F"/>
    <w:rsid w:val="000F022C"/>
    <w:rsid w:val="000F2527"/>
    <w:rsid w:val="000F291C"/>
    <w:rsid w:val="000F316D"/>
    <w:rsid w:val="000F3904"/>
    <w:rsid w:val="000F3D6D"/>
    <w:rsid w:val="000F46D1"/>
    <w:rsid w:val="000F4C93"/>
    <w:rsid w:val="000F4F02"/>
    <w:rsid w:val="000F6E9F"/>
    <w:rsid w:val="000F760B"/>
    <w:rsid w:val="000F7EAC"/>
    <w:rsid w:val="0010026C"/>
    <w:rsid w:val="001006E7"/>
    <w:rsid w:val="00100824"/>
    <w:rsid w:val="0010268D"/>
    <w:rsid w:val="00102BEC"/>
    <w:rsid w:val="0010411E"/>
    <w:rsid w:val="0010455E"/>
    <w:rsid w:val="00104697"/>
    <w:rsid w:val="0010536E"/>
    <w:rsid w:val="00106EC8"/>
    <w:rsid w:val="0010745B"/>
    <w:rsid w:val="00107C37"/>
    <w:rsid w:val="00107FCB"/>
    <w:rsid w:val="001101AB"/>
    <w:rsid w:val="001106FC"/>
    <w:rsid w:val="00111126"/>
    <w:rsid w:val="00111C0B"/>
    <w:rsid w:val="00111FC9"/>
    <w:rsid w:val="00112751"/>
    <w:rsid w:val="00113494"/>
    <w:rsid w:val="00113E6B"/>
    <w:rsid w:val="0011454C"/>
    <w:rsid w:val="001146AE"/>
    <w:rsid w:val="00114909"/>
    <w:rsid w:val="001152F5"/>
    <w:rsid w:val="00116360"/>
    <w:rsid w:val="00117119"/>
    <w:rsid w:val="001171E2"/>
    <w:rsid w:val="00120A0D"/>
    <w:rsid w:val="00121490"/>
    <w:rsid w:val="001222B7"/>
    <w:rsid w:val="00122900"/>
    <w:rsid w:val="00122D41"/>
    <w:rsid w:val="00122ED0"/>
    <w:rsid w:val="00124688"/>
    <w:rsid w:val="001249BA"/>
    <w:rsid w:val="00125548"/>
    <w:rsid w:val="001264B9"/>
    <w:rsid w:val="00126BBD"/>
    <w:rsid w:val="00126E71"/>
    <w:rsid w:val="00127325"/>
    <w:rsid w:val="0013028C"/>
    <w:rsid w:val="00130ABE"/>
    <w:rsid w:val="00130C5F"/>
    <w:rsid w:val="00130D5C"/>
    <w:rsid w:val="00131AEB"/>
    <w:rsid w:val="00131C56"/>
    <w:rsid w:val="001329C0"/>
    <w:rsid w:val="00134217"/>
    <w:rsid w:val="0013489B"/>
    <w:rsid w:val="00134E10"/>
    <w:rsid w:val="00134E53"/>
    <w:rsid w:val="00135864"/>
    <w:rsid w:val="001377A0"/>
    <w:rsid w:val="00141D94"/>
    <w:rsid w:val="00141ECA"/>
    <w:rsid w:val="00142865"/>
    <w:rsid w:val="00143642"/>
    <w:rsid w:val="00144ACA"/>
    <w:rsid w:val="0014557C"/>
    <w:rsid w:val="00145B86"/>
    <w:rsid w:val="00147350"/>
    <w:rsid w:val="00151304"/>
    <w:rsid w:val="00151542"/>
    <w:rsid w:val="00151548"/>
    <w:rsid w:val="0015169A"/>
    <w:rsid w:val="001521EA"/>
    <w:rsid w:val="001525EA"/>
    <w:rsid w:val="00153328"/>
    <w:rsid w:val="00154A0A"/>
    <w:rsid w:val="00154A17"/>
    <w:rsid w:val="001558D4"/>
    <w:rsid w:val="00155A9B"/>
    <w:rsid w:val="00156B5D"/>
    <w:rsid w:val="001572C8"/>
    <w:rsid w:val="00157F63"/>
    <w:rsid w:val="0016014C"/>
    <w:rsid w:val="00160337"/>
    <w:rsid w:val="00160725"/>
    <w:rsid w:val="00160ED0"/>
    <w:rsid w:val="001614BD"/>
    <w:rsid w:val="00161518"/>
    <w:rsid w:val="001617FC"/>
    <w:rsid w:val="001622AA"/>
    <w:rsid w:val="001626C8"/>
    <w:rsid w:val="00162A7B"/>
    <w:rsid w:val="0016311D"/>
    <w:rsid w:val="00163245"/>
    <w:rsid w:val="0016339E"/>
    <w:rsid w:val="00163BC2"/>
    <w:rsid w:val="00165E59"/>
    <w:rsid w:val="001665BB"/>
    <w:rsid w:val="00167F9C"/>
    <w:rsid w:val="0017001E"/>
    <w:rsid w:val="001704D5"/>
    <w:rsid w:val="00171B7E"/>
    <w:rsid w:val="00171F25"/>
    <w:rsid w:val="0017234F"/>
    <w:rsid w:val="00172D2C"/>
    <w:rsid w:val="00173AC9"/>
    <w:rsid w:val="00173BD1"/>
    <w:rsid w:val="001747E1"/>
    <w:rsid w:val="00175A8A"/>
    <w:rsid w:val="00176003"/>
    <w:rsid w:val="00176DB5"/>
    <w:rsid w:val="00177095"/>
    <w:rsid w:val="00177229"/>
    <w:rsid w:val="00177435"/>
    <w:rsid w:val="001809A5"/>
    <w:rsid w:val="00180A79"/>
    <w:rsid w:val="0018137D"/>
    <w:rsid w:val="00181495"/>
    <w:rsid w:val="0018260A"/>
    <w:rsid w:val="00182868"/>
    <w:rsid w:val="00182981"/>
    <w:rsid w:val="00182AE1"/>
    <w:rsid w:val="00182B4F"/>
    <w:rsid w:val="00182BB4"/>
    <w:rsid w:val="00182C55"/>
    <w:rsid w:val="00183847"/>
    <w:rsid w:val="001840A4"/>
    <w:rsid w:val="00184AE1"/>
    <w:rsid w:val="00184AE3"/>
    <w:rsid w:val="00184B87"/>
    <w:rsid w:val="0018578A"/>
    <w:rsid w:val="00185A2C"/>
    <w:rsid w:val="00187178"/>
    <w:rsid w:val="001910BB"/>
    <w:rsid w:val="00192B1D"/>
    <w:rsid w:val="00193402"/>
    <w:rsid w:val="0019408F"/>
    <w:rsid w:val="00195093"/>
    <w:rsid w:val="00195898"/>
    <w:rsid w:val="001962A8"/>
    <w:rsid w:val="001972AA"/>
    <w:rsid w:val="00197F65"/>
    <w:rsid w:val="001A14B9"/>
    <w:rsid w:val="001A1690"/>
    <w:rsid w:val="001A2987"/>
    <w:rsid w:val="001A3D84"/>
    <w:rsid w:val="001A4486"/>
    <w:rsid w:val="001A486F"/>
    <w:rsid w:val="001A4F37"/>
    <w:rsid w:val="001A4F95"/>
    <w:rsid w:val="001A57F0"/>
    <w:rsid w:val="001A5A4C"/>
    <w:rsid w:val="001A5B66"/>
    <w:rsid w:val="001A650C"/>
    <w:rsid w:val="001A6BF0"/>
    <w:rsid w:val="001A760A"/>
    <w:rsid w:val="001B0977"/>
    <w:rsid w:val="001B1B0D"/>
    <w:rsid w:val="001B1C3C"/>
    <w:rsid w:val="001B2BB7"/>
    <w:rsid w:val="001B2FF5"/>
    <w:rsid w:val="001B36F2"/>
    <w:rsid w:val="001B4400"/>
    <w:rsid w:val="001B5074"/>
    <w:rsid w:val="001B7F3A"/>
    <w:rsid w:val="001C0987"/>
    <w:rsid w:val="001C10E9"/>
    <w:rsid w:val="001C19DB"/>
    <w:rsid w:val="001C249B"/>
    <w:rsid w:val="001C2FF4"/>
    <w:rsid w:val="001C3658"/>
    <w:rsid w:val="001C4962"/>
    <w:rsid w:val="001C5824"/>
    <w:rsid w:val="001C6114"/>
    <w:rsid w:val="001C6144"/>
    <w:rsid w:val="001C6562"/>
    <w:rsid w:val="001C68F4"/>
    <w:rsid w:val="001C6A93"/>
    <w:rsid w:val="001C6BB0"/>
    <w:rsid w:val="001C6D24"/>
    <w:rsid w:val="001D0539"/>
    <w:rsid w:val="001D0F74"/>
    <w:rsid w:val="001D23FE"/>
    <w:rsid w:val="001D295F"/>
    <w:rsid w:val="001D3277"/>
    <w:rsid w:val="001D3C95"/>
    <w:rsid w:val="001D4B00"/>
    <w:rsid w:val="001D4D6B"/>
    <w:rsid w:val="001D5492"/>
    <w:rsid w:val="001D60A6"/>
    <w:rsid w:val="001D63D7"/>
    <w:rsid w:val="001D6D16"/>
    <w:rsid w:val="001D7814"/>
    <w:rsid w:val="001D7D63"/>
    <w:rsid w:val="001E00CD"/>
    <w:rsid w:val="001E034F"/>
    <w:rsid w:val="001E0D0E"/>
    <w:rsid w:val="001E178E"/>
    <w:rsid w:val="001E1F58"/>
    <w:rsid w:val="001E2A0A"/>
    <w:rsid w:val="001E2CAC"/>
    <w:rsid w:val="001E3733"/>
    <w:rsid w:val="001E3B7C"/>
    <w:rsid w:val="001E3EC5"/>
    <w:rsid w:val="001E40C5"/>
    <w:rsid w:val="001E41B0"/>
    <w:rsid w:val="001E4E2F"/>
    <w:rsid w:val="001E5626"/>
    <w:rsid w:val="001E6899"/>
    <w:rsid w:val="001E6C0D"/>
    <w:rsid w:val="001E7B4E"/>
    <w:rsid w:val="001F1423"/>
    <w:rsid w:val="001F23BB"/>
    <w:rsid w:val="001F245E"/>
    <w:rsid w:val="001F34ED"/>
    <w:rsid w:val="001F382F"/>
    <w:rsid w:val="001F3E78"/>
    <w:rsid w:val="001F4BC3"/>
    <w:rsid w:val="001F675E"/>
    <w:rsid w:val="001F7B2B"/>
    <w:rsid w:val="0020045F"/>
    <w:rsid w:val="0020084A"/>
    <w:rsid w:val="00200B05"/>
    <w:rsid w:val="0020127E"/>
    <w:rsid w:val="00201425"/>
    <w:rsid w:val="00201C48"/>
    <w:rsid w:val="00201E79"/>
    <w:rsid w:val="00203370"/>
    <w:rsid w:val="00203FBF"/>
    <w:rsid w:val="00204051"/>
    <w:rsid w:val="002040C5"/>
    <w:rsid w:val="002048DB"/>
    <w:rsid w:val="00204B5B"/>
    <w:rsid w:val="00204C0B"/>
    <w:rsid w:val="002057B9"/>
    <w:rsid w:val="00205936"/>
    <w:rsid w:val="00206B14"/>
    <w:rsid w:val="00207864"/>
    <w:rsid w:val="002108E0"/>
    <w:rsid w:val="00210B2A"/>
    <w:rsid w:val="00211440"/>
    <w:rsid w:val="00211982"/>
    <w:rsid w:val="00211D6A"/>
    <w:rsid w:val="00212401"/>
    <w:rsid w:val="00212F0C"/>
    <w:rsid w:val="00213A05"/>
    <w:rsid w:val="00213D62"/>
    <w:rsid w:val="00213F5C"/>
    <w:rsid w:val="00214001"/>
    <w:rsid w:val="002146B0"/>
    <w:rsid w:val="0021505D"/>
    <w:rsid w:val="002158CE"/>
    <w:rsid w:val="00215E8B"/>
    <w:rsid w:val="00215FC7"/>
    <w:rsid w:val="0021662F"/>
    <w:rsid w:val="002205ED"/>
    <w:rsid w:val="002213E9"/>
    <w:rsid w:val="00221505"/>
    <w:rsid w:val="00221E1C"/>
    <w:rsid w:val="002222CA"/>
    <w:rsid w:val="00222532"/>
    <w:rsid w:val="002228F0"/>
    <w:rsid w:val="00222E23"/>
    <w:rsid w:val="0022305D"/>
    <w:rsid w:val="0022355C"/>
    <w:rsid w:val="002238CF"/>
    <w:rsid w:val="00223E6F"/>
    <w:rsid w:val="00223FE5"/>
    <w:rsid w:val="002240C3"/>
    <w:rsid w:val="0022416C"/>
    <w:rsid w:val="00224360"/>
    <w:rsid w:val="00224FC2"/>
    <w:rsid w:val="002250D9"/>
    <w:rsid w:val="00225179"/>
    <w:rsid w:val="002251A0"/>
    <w:rsid w:val="002254F7"/>
    <w:rsid w:val="00225A93"/>
    <w:rsid w:val="002264CA"/>
    <w:rsid w:val="00226660"/>
    <w:rsid w:val="00226677"/>
    <w:rsid w:val="002270DC"/>
    <w:rsid w:val="002272B2"/>
    <w:rsid w:val="00227716"/>
    <w:rsid w:val="00230F30"/>
    <w:rsid w:val="002318C7"/>
    <w:rsid w:val="00232F34"/>
    <w:rsid w:val="002333FD"/>
    <w:rsid w:val="00233A2E"/>
    <w:rsid w:val="002346F6"/>
    <w:rsid w:val="0023494C"/>
    <w:rsid w:val="00234B7A"/>
    <w:rsid w:val="00235410"/>
    <w:rsid w:val="0023542B"/>
    <w:rsid w:val="0023560A"/>
    <w:rsid w:val="00236D60"/>
    <w:rsid w:val="002374BA"/>
    <w:rsid w:val="00237610"/>
    <w:rsid w:val="00237865"/>
    <w:rsid w:val="0024074F"/>
    <w:rsid w:val="002408FD"/>
    <w:rsid w:val="002409E5"/>
    <w:rsid w:val="002410F3"/>
    <w:rsid w:val="002427B1"/>
    <w:rsid w:val="00242D3D"/>
    <w:rsid w:val="00243094"/>
    <w:rsid w:val="00243520"/>
    <w:rsid w:val="002449C1"/>
    <w:rsid w:val="00244B80"/>
    <w:rsid w:val="0024533A"/>
    <w:rsid w:val="00245B86"/>
    <w:rsid w:val="00245D7B"/>
    <w:rsid w:val="00246A3B"/>
    <w:rsid w:val="002471F1"/>
    <w:rsid w:val="0025173C"/>
    <w:rsid w:val="00251C1C"/>
    <w:rsid w:val="00252809"/>
    <w:rsid w:val="00252C04"/>
    <w:rsid w:val="00253DBA"/>
    <w:rsid w:val="00253FB1"/>
    <w:rsid w:val="00255332"/>
    <w:rsid w:val="00255942"/>
    <w:rsid w:val="00255BB9"/>
    <w:rsid w:val="0025604F"/>
    <w:rsid w:val="00256279"/>
    <w:rsid w:val="00256386"/>
    <w:rsid w:val="00256B3B"/>
    <w:rsid w:val="002616A3"/>
    <w:rsid w:val="00261F9B"/>
    <w:rsid w:val="00262001"/>
    <w:rsid w:val="00262CC1"/>
    <w:rsid w:val="002642D0"/>
    <w:rsid w:val="0026481B"/>
    <w:rsid w:val="00264EBB"/>
    <w:rsid w:val="00265A00"/>
    <w:rsid w:val="00265B0D"/>
    <w:rsid w:val="00266173"/>
    <w:rsid w:val="00266460"/>
    <w:rsid w:val="00267037"/>
    <w:rsid w:val="00267654"/>
    <w:rsid w:val="002708A8"/>
    <w:rsid w:val="00271314"/>
    <w:rsid w:val="002718F8"/>
    <w:rsid w:val="00272425"/>
    <w:rsid w:val="002727C5"/>
    <w:rsid w:val="002728B6"/>
    <w:rsid w:val="0027383C"/>
    <w:rsid w:val="00273F2E"/>
    <w:rsid w:val="00274381"/>
    <w:rsid w:val="002748F4"/>
    <w:rsid w:val="00274B0A"/>
    <w:rsid w:val="00276C70"/>
    <w:rsid w:val="002772AD"/>
    <w:rsid w:val="002773BC"/>
    <w:rsid w:val="002779A7"/>
    <w:rsid w:val="00280A71"/>
    <w:rsid w:val="002810A3"/>
    <w:rsid w:val="0028169D"/>
    <w:rsid w:val="0028243C"/>
    <w:rsid w:val="002830D9"/>
    <w:rsid w:val="00283492"/>
    <w:rsid w:val="00284FBC"/>
    <w:rsid w:val="002853E2"/>
    <w:rsid w:val="00285422"/>
    <w:rsid w:val="00285547"/>
    <w:rsid w:val="0028593D"/>
    <w:rsid w:val="00286187"/>
    <w:rsid w:val="002864E4"/>
    <w:rsid w:val="00286644"/>
    <w:rsid w:val="002868B7"/>
    <w:rsid w:val="002868C4"/>
    <w:rsid w:val="0028692D"/>
    <w:rsid w:val="00286D42"/>
    <w:rsid w:val="00287620"/>
    <w:rsid w:val="00287707"/>
    <w:rsid w:val="00287E16"/>
    <w:rsid w:val="00290345"/>
    <w:rsid w:val="0029245C"/>
    <w:rsid w:val="00292AF2"/>
    <w:rsid w:val="00292C1D"/>
    <w:rsid w:val="00292F8F"/>
    <w:rsid w:val="002930E7"/>
    <w:rsid w:val="00295B9C"/>
    <w:rsid w:val="00295CB3"/>
    <w:rsid w:val="00295EBE"/>
    <w:rsid w:val="002962B9"/>
    <w:rsid w:val="002A0608"/>
    <w:rsid w:val="002A25CB"/>
    <w:rsid w:val="002A4CF0"/>
    <w:rsid w:val="002A6433"/>
    <w:rsid w:val="002A66F1"/>
    <w:rsid w:val="002A6881"/>
    <w:rsid w:val="002A7F35"/>
    <w:rsid w:val="002B02A0"/>
    <w:rsid w:val="002B08B5"/>
    <w:rsid w:val="002B0C8B"/>
    <w:rsid w:val="002B16F4"/>
    <w:rsid w:val="002B17BD"/>
    <w:rsid w:val="002B2C7F"/>
    <w:rsid w:val="002B3591"/>
    <w:rsid w:val="002B459D"/>
    <w:rsid w:val="002B5D0E"/>
    <w:rsid w:val="002B64CF"/>
    <w:rsid w:val="002B6739"/>
    <w:rsid w:val="002B6DC6"/>
    <w:rsid w:val="002B7053"/>
    <w:rsid w:val="002B720F"/>
    <w:rsid w:val="002C0694"/>
    <w:rsid w:val="002C0964"/>
    <w:rsid w:val="002C0DB8"/>
    <w:rsid w:val="002C10CE"/>
    <w:rsid w:val="002C122B"/>
    <w:rsid w:val="002C1A8D"/>
    <w:rsid w:val="002C5184"/>
    <w:rsid w:val="002C5B9A"/>
    <w:rsid w:val="002C753D"/>
    <w:rsid w:val="002C76E7"/>
    <w:rsid w:val="002C7E37"/>
    <w:rsid w:val="002C7FC4"/>
    <w:rsid w:val="002D066B"/>
    <w:rsid w:val="002D1206"/>
    <w:rsid w:val="002D319B"/>
    <w:rsid w:val="002D3A74"/>
    <w:rsid w:val="002D4CBA"/>
    <w:rsid w:val="002D4D22"/>
    <w:rsid w:val="002D4D3C"/>
    <w:rsid w:val="002D510E"/>
    <w:rsid w:val="002D5AF8"/>
    <w:rsid w:val="002D633B"/>
    <w:rsid w:val="002D6A6B"/>
    <w:rsid w:val="002E0545"/>
    <w:rsid w:val="002E0A39"/>
    <w:rsid w:val="002E145E"/>
    <w:rsid w:val="002E19DC"/>
    <w:rsid w:val="002E1F68"/>
    <w:rsid w:val="002E2570"/>
    <w:rsid w:val="002E4179"/>
    <w:rsid w:val="002E419F"/>
    <w:rsid w:val="002E56EE"/>
    <w:rsid w:val="002E5F5E"/>
    <w:rsid w:val="002E6124"/>
    <w:rsid w:val="002E692E"/>
    <w:rsid w:val="002E7286"/>
    <w:rsid w:val="002E7B3B"/>
    <w:rsid w:val="002E7E6D"/>
    <w:rsid w:val="002F0B34"/>
    <w:rsid w:val="002F0BAF"/>
    <w:rsid w:val="002F100A"/>
    <w:rsid w:val="002F166D"/>
    <w:rsid w:val="002F2560"/>
    <w:rsid w:val="002F298F"/>
    <w:rsid w:val="002F34B8"/>
    <w:rsid w:val="002F478D"/>
    <w:rsid w:val="002F4D66"/>
    <w:rsid w:val="002F578B"/>
    <w:rsid w:val="002F5F9E"/>
    <w:rsid w:val="002F60AB"/>
    <w:rsid w:val="002F622A"/>
    <w:rsid w:val="003002F3"/>
    <w:rsid w:val="00300549"/>
    <w:rsid w:val="00301907"/>
    <w:rsid w:val="00301B85"/>
    <w:rsid w:val="00301DB9"/>
    <w:rsid w:val="0030270F"/>
    <w:rsid w:val="0030324B"/>
    <w:rsid w:val="00303B90"/>
    <w:rsid w:val="0030405E"/>
    <w:rsid w:val="0030421E"/>
    <w:rsid w:val="0030474D"/>
    <w:rsid w:val="00304E04"/>
    <w:rsid w:val="0030518A"/>
    <w:rsid w:val="00305469"/>
    <w:rsid w:val="00305663"/>
    <w:rsid w:val="00305A00"/>
    <w:rsid w:val="003065D0"/>
    <w:rsid w:val="00307380"/>
    <w:rsid w:val="003076E6"/>
    <w:rsid w:val="00307A90"/>
    <w:rsid w:val="00307EE3"/>
    <w:rsid w:val="00307F75"/>
    <w:rsid w:val="00307FED"/>
    <w:rsid w:val="00310EF4"/>
    <w:rsid w:val="00311542"/>
    <w:rsid w:val="00312717"/>
    <w:rsid w:val="003140C0"/>
    <w:rsid w:val="00314EC5"/>
    <w:rsid w:val="00316391"/>
    <w:rsid w:val="0031695C"/>
    <w:rsid w:val="00316D4C"/>
    <w:rsid w:val="00316FB9"/>
    <w:rsid w:val="0031701A"/>
    <w:rsid w:val="00317EBC"/>
    <w:rsid w:val="00320419"/>
    <w:rsid w:val="00320ACD"/>
    <w:rsid w:val="00321829"/>
    <w:rsid w:val="00323625"/>
    <w:rsid w:val="0032440C"/>
    <w:rsid w:val="003251B1"/>
    <w:rsid w:val="00325CBC"/>
    <w:rsid w:val="00326B94"/>
    <w:rsid w:val="00326EEC"/>
    <w:rsid w:val="00326F56"/>
    <w:rsid w:val="003270F8"/>
    <w:rsid w:val="0032755F"/>
    <w:rsid w:val="00327DD2"/>
    <w:rsid w:val="0033091E"/>
    <w:rsid w:val="0033125F"/>
    <w:rsid w:val="00331D00"/>
    <w:rsid w:val="003324A8"/>
    <w:rsid w:val="0033258C"/>
    <w:rsid w:val="00333298"/>
    <w:rsid w:val="00334F55"/>
    <w:rsid w:val="0033536B"/>
    <w:rsid w:val="003353B4"/>
    <w:rsid w:val="00335BCD"/>
    <w:rsid w:val="003366CD"/>
    <w:rsid w:val="00336EAC"/>
    <w:rsid w:val="003372F4"/>
    <w:rsid w:val="00337419"/>
    <w:rsid w:val="00337836"/>
    <w:rsid w:val="003405DC"/>
    <w:rsid w:val="00341381"/>
    <w:rsid w:val="00341DBC"/>
    <w:rsid w:val="00342B74"/>
    <w:rsid w:val="003439BB"/>
    <w:rsid w:val="00343A4D"/>
    <w:rsid w:val="00343DDC"/>
    <w:rsid w:val="00344778"/>
    <w:rsid w:val="00344DC5"/>
    <w:rsid w:val="00345242"/>
    <w:rsid w:val="00345F85"/>
    <w:rsid w:val="00346A86"/>
    <w:rsid w:val="00346E76"/>
    <w:rsid w:val="003476A3"/>
    <w:rsid w:val="00350EA6"/>
    <w:rsid w:val="003517D1"/>
    <w:rsid w:val="00351AB1"/>
    <w:rsid w:val="0035235F"/>
    <w:rsid w:val="00352724"/>
    <w:rsid w:val="00352946"/>
    <w:rsid w:val="00352960"/>
    <w:rsid w:val="003539E9"/>
    <w:rsid w:val="00353E5C"/>
    <w:rsid w:val="00357A59"/>
    <w:rsid w:val="003604BA"/>
    <w:rsid w:val="00362116"/>
    <w:rsid w:val="00362201"/>
    <w:rsid w:val="00363DA8"/>
    <w:rsid w:val="00364075"/>
    <w:rsid w:val="00364858"/>
    <w:rsid w:val="0036490A"/>
    <w:rsid w:val="00364B83"/>
    <w:rsid w:val="00365276"/>
    <w:rsid w:val="00366A5F"/>
    <w:rsid w:val="00366B62"/>
    <w:rsid w:val="003712E5"/>
    <w:rsid w:val="0037196B"/>
    <w:rsid w:val="00372EA1"/>
    <w:rsid w:val="0037394C"/>
    <w:rsid w:val="003739FC"/>
    <w:rsid w:val="00373D3A"/>
    <w:rsid w:val="00374275"/>
    <w:rsid w:val="00374659"/>
    <w:rsid w:val="00374D88"/>
    <w:rsid w:val="00375351"/>
    <w:rsid w:val="0037567B"/>
    <w:rsid w:val="00375811"/>
    <w:rsid w:val="00375A32"/>
    <w:rsid w:val="00375ED3"/>
    <w:rsid w:val="00376071"/>
    <w:rsid w:val="0037691E"/>
    <w:rsid w:val="00377A16"/>
    <w:rsid w:val="00377AC4"/>
    <w:rsid w:val="00380429"/>
    <w:rsid w:val="00380830"/>
    <w:rsid w:val="00380BF9"/>
    <w:rsid w:val="003834C4"/>
    <w:rsid w:val="00384720"/>
    <w:rsid w:val="00385E18"/>
    <w:rsid w:val="0038644D"/>
    <w:rsid w:val="003865CF"/>
    <w:rsid w:val="0038676B"/>
    <w:rsid w:val="00387AC1"/>
    <w:rsid w:val="003903E0"/>
    <w:rsid w:val="003907E2"/>
    <w:rsid w:val="00390C0F"/>
    <w:rsid w:val="00391305"/>
    <w:rsid w:val="0039156C"/>
    <w:rsid w:val="00391B9C"/>
    <w:rsid w:val="00393B7B"/>
    <w:rsid w:val="00393EFD"/>
    <w:rsid w:val="0039423E"/>
    <w:rsid w:val="00394D3A"/>
    <w:rsid w:val="00394F05"/>
    <w:rsid w:val="0039532E"/>
    <w:rsid w:val="003956A8"/>
    <w:rsid w:val="00396009"/>
    <w:rsid w:val="00396747"/>
    <w:rsid w:val="0039679E"/>
    <w:rsid w:val="0039680D"/>
    <w:rsid w:val="003A1400"/>
    <w:rsid w:val="003A1631"/>
    <w:rsid w:val="003A1D7F"/>
    <w:rsid w:val="003A200A"/>
    <w:rsid w:val="003A20D1"/>
    <w:rsid w:val="003A20E3"/>
    <w:rsid w:val="003A24E0"/>
    <w:rsid w:val="003A2608"/>
    <w:rsid w:val="003A2941"/>
    <w:rsid w:val="003A34BA"/>
    <w:rsid w:val="003A410C"/>
    <w:rsid w:val="003A46E1"/>
    <w:rsid w:val="003A5134"/>
    <w:rsid w:val="003A651A"/>
    <w:rsid w:val="003A6A25"/>
    <w:rsid w:val="003A77DC"/>
    <w:rsid w:val="003B0217"/>
    <w:rsid w:val="003B0E04"/>
    <w:rsid w:val="003B0FE8"/>
    <w:rsid w:val="003B1157"/>
    <w:rsid w:val="003B1DA1"/>
    <w:rsid w:val="003B1EA9"/>
    <w:rsid w:val="003B24E5"/>
    <w:rsid w:val="003B368D"/>
    <w:rsid w:val="003B37A4"/>
    <w:rsid w:val="003B3EAE"/>
    <w:rsid w:val="003B452D"/>
    <w:rsid w:val="003B5875"/>
    <w:rsid w:val="003B58AC"/>
    <w:rsid w:val="003B6B00"/>
    <w:rsid w:val="003B6CB2"/>
    <w:rsid w:val="003B6D89"/>
    <w:rsid w:val="003B7027"/>
    <w:rsid w:val="003B766C"/>
    <w:rsid w:val="003C042A"/>
    <w:rsid w:val="003C08EB"/>
    <w:rsid w:val="003C27CD"/>
    <w:rsid w:val="003C399F"/>
    <w:rsid w:val="003C3F03"/>
    <w:rsid w:val="003C442C"/>
    <w:rsid w:val="003C4C26"/>
    <w:rsid w:val="003C4E00"/>
    <w:rsid w:val="003C51AC"/>
    <w:rsid w:val="003C5568"/>
    <w:rsid w:val="003C573C"/>
    <w:rsid w:val="003C57B0"/>
    <w:rsid w:val="003C60B2"/>
    <w:rsid w:val="003C62A0"/>
    <w:rsid w:val="003C6BC9"/>
    <w:rsid w:val="003D0B6A"/>
    <w:rsid w:val="003D1DBD"/>
    <w:rsid w:val="003D2889"/>
    <w:rsid w:val="003D29CB"/>
    <w:rsid w:val="003D2E39"/>
    <w:rsid w:val="003D4221"/>
    <w:rsid w:val="003D46B4"/>
    <w:rsid w:val="003D552D"/>
    <w:rsid w:val="003D57B8"/>
    <w:rsid w:val="003D5D01"/>
    <w:rsid w:val="003D630E"/>
    <w:rsid w:val="003D71D8"/>
    <w:rsid w:val="003D765A"/>
    <w:rsid w:val="003E0242"/>
    <w:rsid w:val="003E0943"/>
    <w:rsid w:val="003E0D19"/>
    <w:rsid w:val="003E116D"/>
    <w:rsid w:val="003E140E"/>
    <w:rsid w:val="003E1E13"/>
    <w:rsid w:val="003E1E2A"/>
    <w:rsid w:val="003E1E5B"/>
    <w:rsid w:val="003E2344"/>
    <w:rsid w:val="003E3540"/>
    <w:rsid w:val="003E3593"/>
    <w:rsid w:val="003E3BCE"/>
    <w:rsid w:val="003E41A3"/>
    <w:rsid w:val="003E4334"/>
    <w:rsid w:val="003E4AB9"/>
    <w:rsid w:val="003E50A1"/>
    <w:rsid w:val="003E51A6"/>
    <w:rsid w:val="003E5A94"/>
    <w:rsid w:val="003E67A9"/>
    <w:rsid w:val="003E67D2"/>
    <w:rsid w:val="003E6A7B"/>
    <w:rsid w:val="003E6D25"/>
    <w:rsid w:val="003E76CD"/>
    <w:rsid w:val="003F0467"/>
    <w:rsid w:val="003F0681"/>
    <w:rsid w:val="003F16CA"/>
    <w:rsid w:val="003F4BFC"/>
    <w:rsid w:val="003F507C"/>
    <w:rsid w:val="003F5327"/>
    <w:rsid w:val="003F5C70"/>
    <w:rsid w:val="003F5EA8"/>
    <w:rsid w:val="003F691B"/>
    <w:rsid w:val="003F6C97"/>
    <w:rsid w:val="003F6E7E"/>
    <w:rsid w:val="00400028"/>
    <w:rsid w:val="00400254"/>
    <w:rsid w:val="00400A4F"/>
    <w:rsid w:val="00400EA8"/>
    <w:rsid w:val="004018BA"/>
    <w:rsid w:val="004021F8"/>
    <w:rsid w:val="004025A5"/>
    <w:rsid w:val="00402FAE"/>
    <w:rsid w:val="004031C9"/>
    <w:rsid w:val="0040409C"/>
    <w:rsid w:val="00404C54"/>
    <w:rsid w:val="00404DBF"/>
    <w:rsid w:val="00405179"/>
    <w:rsid w:val="004064D9"/>
    <w:rsid w:val="00406802"/>
    <w:rsid w:val="00406B46"/>
    <w:rsid w:val="00406E9C"/>
    <w:rsid w:val="004105B0"/>
    <w:rsid w:val="00410F0C"/>
    <w:rsid w:val="00412251"/>
    <w:rsid w:val="0041241A"/>
    <w:rsid w:val="0041241E"/>
    <w:rsid w:val="0041383D"/>
    <w:rsid w:val="004148AD"/>
    <w:rsid w:val="00415AD9"/>
    <w:rsid w:val="004163E9"/>
    <w:rsid w:val="0041649A"/>
    <w:rsid w:val="00416D36"/>
    <w:rsid w:val="00417380"/>
    <w:rsid w:val="0041757D"/>
    <w:rsid w:val="00420F66"/>
    <w:rsid w:val="004214AA"/>
    <w:rsid w:val="00421DF6"/>
    <w:rsid w:val="0042316F"/>
    <w:rsid w:val="004238A6"/>
    <w:rsid w:val="00424E1F"/>
    <w:rsid w:val="00425C05"/>
    <w:rsid w:val="00426C59"/>
    <w:rsid w:val="0042750A"/>
    <w:rsid w:val="0043040A"/>
    <w:rsid w:val="00430630"/>
    <w:rsid w:val="00430777"/>
    <w:rsid w:val="00430E4B"/>
    <w:rsid w:val="0043162F"/>
    <w:rsid w:val="004318AD"/>
    <w:rsid w:val="00431BE1"/>
    <w:rsid w:val="00431D10"/>
    <w:rsid w:val="00431EF4"/>
    <w:rsid w:val="004322DF"/>
    <w:rsid w:val="00433CC5"/>
    <w:rsid w:val="004343D0"/>
    <w:rsid w:val="00434CF3"/>
    <w:rsid w:val="004363A2"/>
    <w:rsid w:val="0043799E"/>
    <w:rsid w:val="00437D68"/>
    <w:rsid w:val="004408A6"/>
    <w:rsid w:val="00441121"/>
    <w:rsid w:val="004412B1"/>
    <w:rsid w:val="00442ADD"/>
    <w:rsid w:val="00443B42"/>
    <w:rsid w:val="00443D51"/>
    <w:rsid w:val="0044427E"/>
    <w:rsid w:val="00444BCD"/>
    <w:rsid w:val="00444E87"/>
    <w:rsid w:val="00445113"/>
    <w:rsid w:val="0044566C"/>
    <w:rsid w:val="004457B2"/>
    <w:rsid w:val="00445C5C"/>
    <w:rsid w:val="00446145"/>
    <w:rsid w:val="0044739C"/>
    <w:rsid w:val="00447B1D"/>
    <w:rsid w:val="00447E6B"/>
    <w:rsid w:val="00447E90"/>
    <w:rsid w:val="0045312B"/>
    <w:rsid w:val="00453EE7"/>
    <w:rsid w:val="004549CC"/>
    <w:rsid w:val="00455082"/>
    <w:rsid w:val="004568FB"/>
    <w:rsid w:val="00456E01"/>
    <w:rsid w:val="004575A8"/>
    <w:rsid w:val="0045763F"/>
    <w:rsid w:val="0045769C"/>
    <w:rsid w:val="00460500"/>
    <w:rsid w:val="00460B8F"/>
    <w:rsid w:val="00461546"/>
    <w:rsid w:val="00461AF4"/>
    <w:rsid w:val="00461B41"/>
    <w:rsid w:val="004621C5"/>
    <w:rsid w:val="00462982"/>
    <w:rsid w:val="00462EAD"/>
    <w:rsid w:val="00464039"/>
    <w:rsid w:val="0046469D"/>
    <w:rsid w:val="00464A09"/>
    <w:rsid w:val="004651E4"/>
    <w:rsid w:val="00465530"/>
    <w:rsid w:val="0046619C"/>
    <w:rsid w:val="00466600"/>
    <w:rsid w:val="0046697F"/>
    <w:rsid w:val="00466C43"/>
    <w:rsid w:val="00467740"/>
    <w:rsid w:val="004704F1"/>
    <w:rsid w:val="00470F5A"/>
    <w:rsid w:val="004732CA"/>
    <w:rsid w:val="00473BD3"/>
    <w:rsid w:val="0047416E"/>
    <w:rsid w:val="004743F4"/>
    <w:rsid w:val="0047495B"/>
    <w:rsid w:val="004750D8"/>
    <w:rsid w:val="00475215"/>
    <w:rsid w:val="0047582C"/>
    <w:rsid w:val="00476D6A"/>
    <w:rsid w:val="00477E15"/>
    <w:rsid w:val="00480C15"/>
    <w:rsid w:val="004815F1"/>
    <w:rsid w:val="00482ACF"/>
    <w:rsid w:val="00483F92"/>
    <w:rsid w:val="00485E9F"/>
    <w:rsid w:val="00485F8A"/>
    <w:rsid w:val="00486C4B"/>
    <w:rsid w:val="00487ACC"/>
    <w:rsid w:val="00487D51"/>
    <w:rsid w:val="00490001"/>
    <w:rsid w:val="004900D5"/>
    <w:rsid w:val="00490C9A"/>
    <w:rsid w:val="00490D68"/>
    <w:rsid w:val="004914F4"/>
    <w:rsid w:val="00491DB8"/>
    <w:rsid w:val="00492135"/>
    <w:rsid w:val="004936E5"/>
    <w:rsid w:val="00493E7C"/>
    <w:rsid w:val="004942E2"/>
    <w:rsid w:val="00494FA1"/>
    <w:rsid w:val="0049643D"/>
    <w:rsid w:val="0049692A"/>
    <w:rsid w:val="00496BDC"/>
    <w:rsid w:val="00496C6C"/>
    <w:rsid w:val="004973F0"/>
    <w:rsid w:val="004974A1"/>
    <w:rsid w:val="00497CDC"/>
    <w:rsid w:val="004A05BC"/>
    <w:rsid w:val="004A1036"/>
    <w:rsid w:val="004A12E0"/>
    <w:rsid w:val="004A1A39"/>
    <w:rsid w:val="004A1B1B"/>
    <w:rsid w:val="004A1D8B"/>
    <w:rsid w:val="004A28F4"/>
    <w:rsid w:val="004A5A00"/>
    <w:rsid w:val="004A6277"/>
    <w:rsid w:val="004A6C18"/>
    <w:rsid w:val="004A71B6"/>
    <w:rsid w:val="004A7B8F"/>
    <w:rsid w:val="004B037E"/>
    <w:rsid w:val="004B25F2"/>
    <w:rsid w:val="004B347C"/>
    <w:rsid w:val="004B3771"/>
    <w:rsid w:val="004B4383"/>
    <w:rsid w:val="004B47E7"/>
    <w:rsid w:val="004B49AE"/>
    <w:rsid w:val="004B5095"/>
    <w:rsid w:val="004B5244"/>
    <w:rsid w:val="004B6B48"/>
    <w:rsid w:val="004C1549"/>
    <w:rsid w:val="004C3C01"/>
    <w:rsid w:val="004C4030"/>
    <w:rsid w:val="004C48ED"/>
    <w:rsid w:val="004C541B"/>
    <w:rsid w:val="004C5571"/>
    <w:rsid w:val="004C5A27"/>
    <w:rsid w:val="004C639B"/>
    <w:rsid w:val="004C6F4F"/>
    <w:rsid w:val="004D1566"/>
    <w:rsid w:val="004D1619"/>
    <w:rsid w:val="004D1765"/>
    <w:rsid w:val="004D2A41"/>
    <w:rsid w:val="004D2C6A"/>
    <w:rsid w:val="004D2E77"/>
    <w:rsid w:val="004D3084"/>
    <w:rsid w:val="004D356B"/>
    <w:rsid w:val="004D389E"/>
    <w:rsid w:val="004D3A43"/>
    <w:rsid w:val="004D455D"/>
    <w:rsid w:val="004D45F4"/>
    <w:rsid w:val="004D514B"/>
    <w:rsid w:val="004D6A12"/>
    <w:rsid w:val="004D76A0"/>
    <w:rsid w:val="004E0022"/>
    <w:rsid w:val="004E081E"/>
    <w:rsid w:val="004E0917"/>
    <w:rsid w:val="004E0CC2"/>
    <w:rsid w:val="004E139A"/>
    <w:rsid w:val="004E1E01"/>
    <w:rsid w:val="004E1F5F"/>
    <w:rsid w:val="004E2F24"/>
    <w:rsid w:val="004E41AE"/>
    <w:rsid w:val="004E447F"/>
    <w:rsid w:val="004E4814"/>
    <w:rsid w:val="004E58DD"/>
    <w:rsid w:val="004E59DD"/>
    <w:rsid w:val="004E5EB6"/>
    <w:rsid w:val="004E6570"/>
    <w:rsid w:val="004E759A"/>
    <w:rsid w:val="004F0AED"/>
    <w:rsid w:val="004F22EF"/>
    <w:rsid w:val="004F35A0"/>
    <w:rsid w:val="004F3B79"/>
    <w:rsid w:val="004F3E5F"/>
    <w:rsid w:val="004F4186"/>
    <w:rsid w:val="004F43C6"/>
    <w:rsid w:val="004F6B11"/>
    <w:rsid w:val="004F79B8"/>
    <w:rsid w:val="005004FB"/>
    <w:rsid w:val="00500B90"/>
    <w:rsid w:val="00500DC8"/>
    <w:rsid w:val="00501299"/>
    <w:rsid w:val="00501D1D"/>
    <w:rsid w:val="005021CD"/>
    <w:rsid w:val="005027CD"/>
    <w:rsid w:val="00503505"/>
    <w:rsid w:val="00503680"/>
    <w:rsid w:val="0050539C"/>
    <w:rsid w:val="00506FB7"/>
    <w:rsid w:val="00511117"/>
    <w:rsid w:val="0051187A"/>
    <w:rsid w:val="0051187D"/>
    <w:rsid w:val="00511F86"/>
    <w:rsid w:val="00512185"/>
    <w:rsid w:val="00513173"/>
    <w:rsid w:val="005137E8"/>
    <w:rsid w:val="00514D56"/>
    <w:rsid w:val="00515FAF"/>
    <w:rsid w:val="00517015"/>
    <w:rsid w:val="005171E0"/>
    <w:rsid w:val="0051743C"/>
    <w:rsid w:val="00517C9E"/>
    <w:rsid w:val="00520477"/>
    <w:rsid w:val="00520CF0"/>
    <w:rsid w:val="005215FB"/>
    <w:rsid w:val="0052217D"/>
    <w:rsid w:val="005224E5"/>
    <w:rsid w:val="005227C6"/>
    <w:rsid w:val="00522A5B"/>
    <w:rsid w:val="00524C90"/>
    <w:rsid w:val="00525344"/>
    <w:rsid w:val="005260FD"/>
    <w:rsid w:val="005263AC"/>
    <w:rsid w:val="00527603"/>
    <w:rsid w:val="0052761E"/>
    <w:rsid w:val="005300B4"/>
    <w:rsid w:val="00530359"/>
    <w:rsid w:val="005303F8"/>
    <w:rsid w:val="00530839"/>
    <w:rsid w:val="005308A0"/>
    <w:rsid w:val="00530BD4"/>
    <w:rsid w:val="0053141B"/>
    <w:rsid w:val="00531B03"/>
    <w:rsid w:val="00532F36"/>
    <w:rsid w:val="0053359A"/>
    <w:rsid w:val="00533F2D"/>
    <w:rsid w:val="005342B0"/>
    <w:rsid w:val="005356F7"/>
    <w:rsid w:val="0053574D"/>
    <w:rsid w:val="00535897"/>
    <w:rsid w:val="0053621C"/>
    <w:rsid w:val="005377D2"/>
    <w:rsid w:val="00537857"/>
    <w:rsid w:val="00537DF9"/>
    <w:rsid w:val="00540C80"/>
    <w:rsid w:val="00541723"/>
    <w:rsid w:val="00542F48"/>
    <w:rsid w:val="005430F3"/>
    <w:rsid w:val="00543720"/>
    <w:rsid w:val="00543F43"/>
    <w:rsid w:val="005440C9"/>
    <w:rsid w:val="0054545B"/>
    <w:rsid w:val="005454B1"/>
    <w:rsid w:val="00546CA8"/>
    <w:rsid w:val="00547580"/>
    <w:rsid w:val="00547940"/>
    <w:rsid w:val="00550338"/>
    <w:rsid w:val="00551CE8"/>
    <w:rsid w:val="00551F4D"/>
    <w:rsid w:val="00552866"/>
    <w:rsid w:val="005531EF"/>
    <w:rsid w:val="00555212"/>
    <w:rsid w:val="005556CD"/>
    <w:rsid w:val="00561E53"/>
    <w:rsid w:val="0056283B"/>
    <w:rsid w:val="00562B7C"/>
    <w:rsid w:val="00563088"/>
    <w:rsid w:val="005646A2"/>
    <w:rsid w:val="00565473"/>
    <w:rsid w:val="0056601F"/>
    <w:rsid w:val="0056683B"/>
    <w:rsid w:val="00566C06"/>
    <w:rsid w:val="00567305"/>
    <w:rsid w:val="00567D13"/>
    <w:rsid w:val="0057026A"/>
    <w:rsid w:val="0057060C"/>
    <w:rsid w:val="00572C83"/>
    <w:rsid w:val="00573C31"/>
    <w:rsid w:val="00574EB0"/>
    <w:rsid w:val="0057580F"/>
    <w:rsid w:val="0057590E"/>
    <w:rsid w:val="005773AE"/>
    <w:rsid w:val="00580CBD"/>
    <w:rsid w:val="00582C2F"/>
    <w:rsid w:val="00582F0D"/>
    <w:rsid w:val="00582F10"/>
    <w:rsid w:val="00584415"/>
    <w:rsid w:val="005847B6"/>
    <w:rsid w:val="005869C5"/>
    <w:rsid w:val="00587955"/>
    <w:rsid w:val="00587A9E"/>
    <w:rsid w:val="005905F9"/>
    <w:rsid w:val="00590DF7"/>
    <w:rsid w:val="00591588"/>
    <w:rsid w:val="0059233B"/>
    <w:rsid w:val="00592665"/>
    <w:rsid w:val="00592F61"/>
    <w:rsid w:val="0059308C"/>
    <w:rsid w:val="00593EEC"/>
    <w:rsid w:val="00594270"/>
    <w:rsid w:val="005942C4"/>
    <w:rsid w:val="00594C24"/>
    <w:rsid w:val="0059560D"/>
    <w:rsid w:val="00596133"/>
    <w:rsid w:val="00596C77"/>
    <w:rsid w:val="005A046A"/>
    <w:rsid w:val="005A07D2"/>
    <w:rsid w:val="005A24D7"/>
    <w:rsid w:val="005A3E6E"/>
    <w:rsid w:val="005A3F4C"/>
    <w:rsid w:val="005A46FE"/>
    <w:rsid w:val="005A577D"/>
    <w:rsid w:val="005A6C52"/>
    <w:rsid w:val="005A73F6"/>
    <w:rsid w:val="005B067E"/>
    <w:rsid w:val="005B0ECD"/>
    <w:rsid w:val="005B162C"/>
    <w:rsid w:val="005B1DBA"/>
    <w:rsid w:val="005B1DBF"/>
    <w:rsid w:val="005B2325"/>
    <w:rsid w:val="005B27D3"/>
    <w:rsid w:val="005B2DD5"/>
    <w:rsid w:val="005B30F1"/>
    <w:rsid w:val="005B3433"/>
    <w:rsid w:val="005B3644"/>
    <w:rsid w:val="005B371F"/>
    <w:rsid w:val="005B4D97"/>
    <w:rsid w:val="005B4E43"/>
    <w:rsid w:val="005B4F34"/>
    <w:rsid w:val="005B6F19"/>
    <w:rsid w:val="005C01C5"/>
    <w:rsid w:val="005C02FD"/>
    <w:rsid w:val="005C055F"/>
    <w:rsid w:val="005C0713"/>
    <w:rsid w:val="005C099A"/>
    <w:rsid w:val="005C0B84"/>
    <w:rsid w:val="005C1848"/>
    <w:rsid w:val="005C1C56"/>
    <w:rsid w:val="005C3932"/>
    <w:rsid w:val="005C533E"/>
    <w:rsid w:val="005C5F7D"/>
    <w:rsid w:val="005C64DC"/>
    <w:rsid w:val="005D00CB"/>
    <w:rsid w:val="005D052F"/>
    <w:rsid w:val="005D06CF"/>
    <w:rsid w:val="005D0849"/>
    <w:rsid w:val="005D176F"/>
    <w:rsid w:val="005D2051"/>
    <w:rsid w:val="005D2CFE"/>
    <w:rsid w:val="005D3A93"/>
    <w:rsid w:val="005D4079"/>
    <w:rsid w:val="005D416F"/>
    <w:rsid w:val="005D47D5"/>
    <w:rsid w:val="005D4DD1"/>
    <w:rsid w:val="005D64A6"/>
    <w:rsid w:val="005D712D"/>
    <w:rsid w:val="005E1C36"/>
    <w:rsid w:val="005E2009"/>
    <w:rsid w:val="005E2075"/>
    <w:rsid w:val="005E20D2"/>
    <w:rsid w:val="005E2376"/>
    <w:rsid w:val="005E2AC4"/>
    <w:rsid w:val="005E2B3A"/>
    <w:rsid w:val="005E2D97"/>
    <w:rsid w:val="005E30E7"/>
    <w:rsid w:val="005E321C"/>
    <w:rsid w:val="005E321F"/>
    <w:rsid w:val="005E3A76"/>
    <w:rsid w:val="005E3FAD"/>
    <w:rsid w:val="005E4212"/>
    <w:rsid w:val="005E432F"/>
    <w:rsid w:val="005E441D"/>
    <w:rsid w:val="005E50C9"/>
    <w:rsid w:val="005E5827"/>
    <w:rsid w:val="005E67F3"/>
    <w:rsid w:val="005E6D37"/>
    <w:rsid w:val="005E7107"/>
    <w:rsid w:val="005E766A"/>
    <w:rsid w:val="005E774B"/>
    <w:rsid w:val="005E7AE0"/>
    <w:rsid w:val="005E7C21"/>
    <w:rsid w:val="005F01C6"/>
    <w:rsid w:val="005F145E"/>
    <w:rsid w:val="005F2887"/>
    <w:rsid w:val="005F2F10"/>
    <w:rsid w:val="005F533B"/>
    <w:rsid w:val="005F55C1"/>
    <w:rsid w:val="005F6BDD"/>
    <w:rsid w:val="005F7022"/>
    <w:rsid w:val="00600199"/>
    <w:rsid w:val="00600BC6"/>
    <w:rsid w:val="00601962"/>
    <w:rsid w:val="00601C74"/>
    <w:rsid w:val="00601CDB"/>
    <w:rsid w:val="00601E84"/>
    <w:rsid w:val="00602567"/>
    <w:rsid w:val="00602B45"/>
    <w:rsid w:val="00602EDE"/>
    <w:rsid w:val="00603BE6"/>
    <w:rsid w:val="00604083"/>
    <w:rsid w:val="00604732"/>
    <w:rsid w:val="0060564F"/>
    <w:rsid w:val="00605B9B"/>
    <w:rsid w:val="00607C5E"/>
    <w:rsid w:val="00607CD2"/>
    <w:rsid w:val="00607E71"/>
    <w:rsid w:val="006115AD"/>
    <w:rsid w:val="00611BB1"/>
    <w:rsid w:val="00611F5A"/>
    <w:rsid w:val="00611FA1"/>
    <w:rsid w:val="00612D7B"/>
    <w:rsid w:val="00612EF6"/>
    <w:rsid w:val="00613137"/>
    <w:rsid w:val="00613E4F"/>
    <w:rsid w:val="00614311"/>
    <w:rsid w:val="00615410"/>
    <w:rsid w:val="00616135"/>
    <w:rsid w:val="006165D1"/>
    <w:rsid w:val="0061698B"/>
    <w:rsid w:val="006175C6"/>
    <w:rsid w:val="0061769F"/>
    <w:rsid w:val="006176C7"/>
    <w:rsid w:val="00617B84"/>
    <w:rsid w:val="00621F87"/>
    <w:rsid w:val="006235A9"/>
    <w:rsid w:val="00623839"/>
    <w:rsid w:val="006246DF"/>
    <w:rsid w:val="00624B34"/>
    <w:rsid w:val="00625902"/>
    <w:rsid w:val="00625ABB"/>
    <w:rsid w:val="00626292"/>
    <w:rsid w:val="00627C95"/>
    <w:rsid w:val="00627FD4"/>
    <w:rsid w:val="00630E46"/>
    <w:rsid w:val="006324B3"/>
    <w:rsid w:val="00632B8E"/>
    <w:rsid w:val="0063305F"/>
    <w:rsid w:val="00633362"/>
    <w:rsid w:val="006335E0"/>
    <w:rsid w:val="00633D13"/>
    <w:rsid w:val="006345DA"/>
    <w:rsid w:val="00635C06"/>
    <w:rsid w:val="00636A99"/>
    <w:rsid w:val="00636AB0"/>
    <w:rsid w:val="00636AB9"/>
    <w:rsid w:val="00637100"/>
    <w:rsid w:val="00640122"/>
    <w:rsid w:val="006401FC"/>
    <w:rsid w:val="0064062F"/>
    <w:rsid w:val="00641110"/>
    <w:rsid w:val="006411ED"/>
    <w:rsid w:val="0064172F"/>
    <w:rsid w:val="00641BCE"/>
    <w:rsid w:val="00641CA1"/>
    <w:rsid w:val="00642D0B"/>
    <w:rsid w:val="00642FB4"/>
    <w:rsid w:val="00644DFF"/>
    <w:rsid w:val="0064614E"/>
    <w:rsid w:val="00646C93"/>
    <w:rsid w:val="00647244"/>
    <w:rsid w:val="00647C37"/>
    <w:rsid w:val="00647E01"/>
    <w:rsid w:val="00650164"/>
    <w:rsid w:val="006507E5"/>
    <w:rsid w:val="00650D66"/>
    <w:rsid w:val="006529F0"/>
    <w:rsid w:val="00653BAE"/>
    <w:rsid w:val="00653FAB"/>
    <w:rsid w:val="00654D5A"/>
    <w:rsid w:val="0065635A"/>
    <w:rsid w:val="00657EFD"/>
    <w:rsid w:val="006603C8"/>
    <w:rsid w:val="00662237"/>
    <w:rsid w:val="00662952"/>
    <w:rsid w:val="006629E2"/>
    <w:rsid w:val="00662EBC"/>
    <w:rsid w:val="0066475E"/>
    <w:rsid w:val="00665003"/>
    <w:rsid w:val="006650F0"/>
    <w:rsid w:val="006660B7"/>
    <w:rsid w:val="0066626B"/>
    <w:rsid w:val="00666CA0"/>
    <w:rsid w:val="00671A4A"/>
    <w:rsid w:val="00671CD6"/>
    <w:rsid w:val="00671E10"/>
    <w:rsid w:val="006721C5"/>
    <w:rsid w:val="006726F7"/>
    <w:rsid w:val="0067396C"/>
    <w:rsid w:val="0067473D"/>
    <w:rsid w:val="00674D63"/>
    <w:rsid w:val="006758AF"/>
    <w:rsid w:val="00676750"/>
    <w:rsid w:val="00676852"/>
    <w:rsid w:val="00680637"/>
    <w:rsid w:val="0068065C"/>
    <w:rsid w:val="00680EB1"/>
    <w:rsid w:val="006837C4"/>
    <w:rsid w:val="00683D30"/>
    <w:rsid w:val="00686932"/>
    <w:rsid w:val="006878B2"/>
    <w:rsid w:val="00687A6E"/>
    <w:rsid w:val="006904F5"/>
    <w:rsid w:val="00690D98"/>
    <w:rsid w:val="0069198A"/>
    <w:rsid w:val="0069327B"/>
    <w:rsid w:val="006965E2"/>
    <w:rsid w:val="00696645"/>
    <w:rsid w:val="006972F3"/>
    <w:rsid w:val="006A09ED"/>
    <w:rsid w:val="006A3EF2"/>
    <w:rsid w:val="006A450D"/>
    <w:rsid w:val="006A4A32"/>
    <w:rsid w:val="006A5C72"/>
    <w:rsid w:val="006A5CCB"/>
    <w:rsid w:val="006A5E01"/>
    <w:rsid w:val="006A5E63"/>
    <w:rsid w:val="006A688E"/>
    <w:rsid w:val="006A73CD"/>
    <w:rsid w:val="006A7534"/>
    <w:rsid w:val="006B1810"/>
    <w:rsid w:val="006B21EB"/>
    <w:rsid w:val="006B482D"/>
    <w:rsid w:val="006B4A57"/>
    <w:rsid w:val="006B4FCD"/>
    <w:rsid w:val="006B61AB"/>
    <w:rsid w:val="006B7069"/>
    <w:rsid w:val="006B716A"/>
    <w:rsid w:val="006B7DCA"/>
    <w:rsid w:val="006C09CE"/>
    <w:rsid w:val="006C0DB6"/>
    <w:rsid w:val="006C27FD"/>
    <w:rsid w:val="006C356D"/>
    <w:rsid w:val="006C372B"/>
    <w:rsid w:val="006C3D95"/>
    <w:rsid w:val="006C3E6E"/>
    <w:rsid w:val="006C4D1A"/>
    <w:rsid w:val="006C4F04"/>
    <w:rsid w:val="006C58A8"/>
    <w:rsid w:val="006C5D0F"/>
    <w:rsid w:val="006C5FB1"/>
    <w:rsid w:val="006C7906"/>
    <w:rsid w:val="006D0B95"/>
    <w:rsid w:val="006D14C2"/>
    <w:rsid w:val="006D14EC"/>
    <w:rsid w:val="006D1529"/>
    <w:rsid w:val="006D1AB9"/>
    <w:rsid w:val="006D25C2"/>
    <w:rsid w:val="006D27DA"/>
    <w:rsid w:val="006D29F1"/>
    <w:rsid w:val="006D3EAC"/>
    <w:rsid w:val="006D4F8D"/>
    <w:rsid w:val="006D5387"/>
    <w:rsid w:val="006D54E6"/>
    <w:rsid w:val="006D608A"/>
    <w:rsid w:val="006D7951"/>
    <w:rsid w:val="006D7FA0"/>
    <w:rsid w:val="006E06B9"/>
    <w:rsid w:val="006E1532"/>
    <w:rsid w:val="006E1802"/>
    <w:rsid w:val="006E1C66"/>
    <w:rsid w:val="006E1D73"/>
    <w:rsid w:val="006E20A2"/>
    <w:rsid w:val="006E2156"/>
    <w:rsid w:val="006E30EB"/>
    <w:rsid w:val="006E325A"/>
    <w:rsid w:val="006E341A"/>
    <w:rsid w:val="006E39ED"/>
    <w:rsid w:val="006E4B2D"/>
    <w:rsid w:val="006E4F6C"/>
    <w:rsid w:val="006E50F4"/>
    <w:rsid w:val="006E5DD0"/>
    <w:rsid w:val="006E5E8F"/>
    <w:rsid w:val="006E5E93"/>
    <w:rsid w:val="006E7EFD"/>
    <w:rsid w:val="006F061E"/>
    <w:rsid w:val="006F1DA1"/>
    <w:rsid w:val="006F2F5F"/>
    <w:rsid w:val="006F3534"/>
    <w:rsid w:val="006F372F"/>
    <w:rsid w:val="006F3735"/>
    <w:rsid w:val="006F4743"/>
    <w:rsid w:val="006F5BD0"/>
    <w:rsid w:val="006F5EDB"/>
    <w:rsid w:val="006F5F10"/>
    <w:rsid w:val="006F788B"/>
    <w:rsid w:val="007000AA"/>
    <w:rsid w:val="007001BD"/>
    <w:rsid w:val="007002A8"/>
    <w:rsid w:val="00700B33"/>
    <w:rsid w:val="00700BC7"/>
    <w:rsid w:val="00702A2F"/>
    <w:rsid w:val="00702A33"/>
    <w:rsid w:val="00702DD5"/>
    <w:rsid w:val="00702E3E"/>
    <w:rsid w:val="007032FA"/>
    <w:rsid w:val="00703603"/>
    <w:rsid w:val="007036B2"/>
    <w:rsid w:val="0070388E"/>
    <w:rsid w:val="007046B1"/>
    <w:rsid w:val="00705590"/>
    <w:rsid w:val="00706B4F"/>
    <w:rsid w:val="00707800"/>
    <w:rsid w:val="00707AC6"/>
    <w:rsid w:val="0071081E"/>
    <w:rsid w:val="00711158"/>
    <w:rsid w:val="0071160B"/>
    <w:rsid w:val="0071168B"/>
    <w:rsid w:val="00711FB3"/>
    <w:rsid w:val="00712562"/>
    <w:rsid w:val="007127AB"/>
    <w:rsid w:val="00712949"/>
    <w:rsid w:val="00713BC4"/>
    <w:rsid w:val="00713C12"/>
    <w:rsid w:val="00715596"/>
    <w:rsid w:val="007167A6"/>
    <w:rsid w:val="00716D08"/>
    <w:rsid w:val="00720002"/>
    <w:rsid w:val="00720440"/>
    <w:rsid w:val="00720D51"/>
    <w:rsid w:val="007221F7"/>
    <w:rsid w:val="0072224E"/>
    <w:rsid w:val="00722C90"/>
    <w:rsid w:val="00722FD6"/>
    <w:rsid w:val="00724ACD"/>
    <w:rsid w:val="0072534D"/>
    <w:rsid w:val="00726F53"/>
    <w:rsid w:val="0072769D"/>
    <w:rsid w:val="00727715"/>
    <w:rsid w:val="00727FAD"/>
    <w:rsid w:val="0073060B"/>
    <w:rsid w:val="00730EC8"/>
    <w:rsid w:val="00731870"/>
    <w:rsid w:val="00731F93"/>
    <w:rsid w:val="00732F7C"/>
    <w:rsid w:val="00733C11"/>
    <w:rsid w:val="00734268"/>
    <w:rsid w:val="007351B7"/>
    <w:rsid w:val="00737FDB"/>
    <w:rsid w:val="00740A9A"/>
    <w:rsid w:val="007412BE"/>
    <w:rsid w:val="007414F4"/>
    <w:rsid w:val="00741B79"/>
    <w:rsid w:val="00741F66"/>
    <w:rsid w:val="007421E6"/>
    <w:rsid w:val="007428F9"/>
    <w:rsid w:val="00742989"/>
    <w:rsid w:val="00742E4D"/>
    <w:rsid w:val="0074320F"/>
    <w:rsid w:val="00743A07"/>
    <w:rsid w:val="00743B85"/>
    <w:rsid w:val="00743CAA"/>
    <w:rsid w:val="00744076"/>
    <w:rsid w:val="007440B1"/>
    <w:rsid w:val="00744471"/>
    <w:rsid w:val="00744629"/>
    <w:rsid w:val="00746275"/>
    <w:rsid w:val="00746D73"/>
    <w:rsid w:val="007474A4"/>
    <w:rsid w:val="0075009E"/>
    <w:rsid w:val="00750206"/>
    <w:rsid w:val="00751516"/>
    <w:rsid w:val="00753A20"/>
    <w:rsid w:val="007543DD"/>
    <w:rsid w:val="00755EFB"/>
    <w:rsid w:val="007560A8"/>
    <w:rsid w:val="007561EC"/>
    <w:rsid w:val="00756603"/>
    <w:rsid w:val="0075679E"/>
    <w:rsid w:val="00757205"/>
    <w:rsid w:val="007614F8"/>
    <w:rsid w:val="00762945"/>
    <w:rsid w:val="007631A2"/>
    <w:rsid w:val="0076368D"/>
    <w:rsid w:val="00764B4C"/>
    <w:rsid w:val="0076526F"/>
    <w:rsid w:val="00765352"/>
    <w:rsid w:val="00765876"/>
    <w:rsid w:val="00765D30"/>
    <w:rsid w:val="00766647"/>
    <w:rsid w:val="00766E8C"/>
    <w:rsid w:val="0077092C"/>
    <w:rsid w:val="00771F17"/>
    <w:rsid w:val="00772129"/>
    <w:rsid w:val="00774324"/>
    <w:rsid w:val="007752DC"/>
    <w:rsid w:val="007753EB"/>
    <w:rsid w:val="00775B73"/>
    <w:rsid w:val="007760A2"/>
    <w:rsid w:val="00776A33"/>
    <w:rsid w:val="00776D8D"/>
    <w:rsid w:val="00776DA9"/>
    <w:rsid w:val="00777A81"/>
    <w:rsid w:val="00777F0F"/>
    <w:rsid w:val="0078030D"/>
    <w:rsid w:val="00780B87"/>
    <w:rsid w:val="00781950"/>
    <w:rsid w:val="00781A8E"/>
    <w:rsid w:val="00782F09"/>
    <w:rsid w:val="00782F1C"/>
    <w:rsid w:val="00782F3D"/>
    <w:rsid w:val="00783DD6"/>
    <w:rsid w:val="007856D2"/>
    <w:rsid w:val="00785724"/>
    <w:rsid w:val="00785EBF"/>
    <w:rsid w:val="00786A78"/>
    <w:rsid w:val="007875B0"/>
    <w:rsid w:val="00787C15"/>
    <w:rsid w:val="0079013B"/>
    <w:rsid w:val="00791191"/>
    <w:rsid w:val="00792573"/>
    <w:rsid w:val="007927BE"/>
    <w:rsid w:val="00793129"/>
    <w:rsid w:val="00793FA9"/>
    <w:rsid w:val="007943F7"/>
    <w:rsid w:val="0079558A"/>
    <w:rsid w:val="007955D2"/>
    <w:rsid w:val="00796EFA"/>
    <w:rsid w:val="00797281"/>
    <w:rsid w:val="007972C3"/>
    <w:rsid w:val="007972DF"/>
    <w:rsid w:val="00797983"/>
    <w:rsid w:val="007A04F4"/>
    <w:rsid w:val="007A06FB"/>
    <w:rsid w:val="007A0FBB"/>
    <w:rsid w:val="007A1F45"/>
    <w:rsid w:val="007A214B"/>
    <w:rsid w:val="007A2830"/>
    <w:rsid w:val="007A3A4C"/>
    <w:rsid w:val="007A4317"/>
    <w:rsid w:val="007A44FC"/>
    <w:rsid w:val="007A57BF"/>
    <w:rsid w:val="007A6F0D"/>
    <w:rsid w:val="007A70F1"/>
    <w:rsid w:val="007A7160"/>
    <w:rsid w:val="007A75E1"/>
    <w:rsid w:val="007B0A37"/>
    <w:rsid w:val="007B1CA0"/>
    <w:rsid w:val="007B2636"/>
    <w:rsid w:val="007B3061"/>
    <w:rsid w:val="007B3F4A"/>
    <w:rsid w:val="007B462A"/>
    <w:rsid w:val="007B4E0E"/>
    <w:rsid w:val="007B5081"/>
    <w:rsid w:val="007B544A"/>
    <w:rsid w:val="007B5C0C"/>
    <w:rsid w:val="007B6D7D"/>
    <w:rsid w:val="007B709B"/>
    <w:rsid w:val="007B7C95"/>
    <w:rsid w:val="007C004D"/>
    <w:rsid w:val="007C064B"/>
    <w:rsid w:val="007C0BA2"/>
    <w:rsid w:val="007C0F90"/>
    <w:rsid w:val="007C1A1D"/>
    <w:rsid w:val="007C1F3D"/>
    <w:rsid w:val="007C2C5B"/>
    <w:rsid w:val="007C2D3A"/>
    <w:rsid w:val="007C2E5C"/>
    <w:rsid w:val="007C3E2F"/>
    <w:rsid w:val="007C3F6B"/>
    <w:rsid w:val="007C4911"/>
    <w:rsid w:val="007C4FCF"/>
    <w:rsid w:val="007C5D7C"/>
    <w:rsid w:val="007C627E"/>
    <w:rsid w:val="007C65FD"/>
    <w:rsid w:val="007D091D"/>
    <w:rsid w:val="007D09EE"/>
    <w:rsid w:val="007D0B3C"/>
    <w:rsid w:val="007D0FCC"/>
    <w:rsid w:val="007D1361"/>
    <w:rsid w:val="007D2D0C"/>
    <w:rsid w:val="007D3438"/>
    <w:rsid w:val="007D3967"/>
    <w:rsid w:val="007D3993"/>
    <w:rsid w:val="007D399B"/>
    <w:rsid w:val="007D491C"/>
    <w:rsid w:val="007D4A6D"/>
    <w:rsid w:val="007D50BE"/>
    <w:rsid w:val="007D54C5"/>
    <w:rsid w:val="007D6108"/>
    <w:rsid w:val="007D623D"/>
    <w:rsid w:val="007D705D"/>
    <w:rsid w:val="007D7526"/>
    <w:rsid w:val="007E04DB"/>
    <w:rsid w:val="007E05F1"/>
    <w:rsid w:val="007E0CBB"/>
    <w:rsid w:val="007E0FD3"/>
    <w:rsid w:val="007E1664"/>
    <w:rsid w:val="007E259F"/>
    <w:rsid w:val="007E268C"/>
    <w:rsid w:val="007E26AA"/>
    <w:rsid w:val="007E2B59"/>
    <w:rsid w:val="007E35A3"/>
    <w:rsid w:val="007E3F69"/>
    <w:rsid w:val="007E4122"/>
    <w:rsid w:val="007E50B7"/>
    <w:rsid w:val="007E5867"/>
    <w:rsid w:val="007E5D2B"/>
    <w:rsid w:val="007E6E63"/>
    <w:rsid w:val="007F0CC8"/>
    <w:rsid w:val="007F1C32"/>
    <w:rsid w:val="007F23A5"/>
    <w:rsid w:val="007F2756"/>
    <w:rsid w:val="007F2E0C"/>
    <w:rsid w:val="007F2F0E"/>
    <w:rsid w:val="007F3DBE"/>
    <w:rsid w:val="007F4355"/>
    <w:rsid w:val="007F45C4"/>
    <w:rsid w:val="007F4B39"/>
    <w:rsid w:val="007F4ECE"/>
    <w:rsid w:val="007F527F"/>
    <w:rsid w:val="007F564D"/>
    <w:rsid w:val="007F64A8"/>
    <w:rsid w:val="007F76A4"/>
    <w:rsid w:val="007F7A96"/>
    <w:rsid w:val="007F7BDB"/>
    <w:rsid w:val="00800631"/>
    <w:rsid w:val="00800BF9"/>
    <w:rsid w:val="008016E3"/>
    <w:rsid w:val="00801734"/>
    <w:rsid w:val="00802E55"/>
    <w:rsid w:val="00803A36"/>
    <w:rsid w:val="00804461"/>
    <w:rsid w:val="0080541A"/>
    <w:rsid w:val="00807557"/>
    <w:rsid w:val="00810089"/>
    <w:rsid w:val="008111E8"/>
    <w:rsid w:val="00811375"/>
    <w:rsid w:val="00811405"/>
    <w:rsid w:val="00811788"/>
    <w:rsid w:val="00811EE8"/>
    <w:rsid w:val="00812700"/>
    <w:rsid w:val="00813A43"/>
    <w:rsid w:val="00814642"/>
    <w:rsid w:val="00821968"/>
    <w:rsid w:val="00821AF3"/>
    <w:rsid w:val="00821C40"/>
    <w:rsid w:val="00821E7B"/>
    <w:rsid w:val="0082268C"/>
    <w:rsid w:val="00822CBE"/>
    <w:rsid w:val="00823190"/>
    <w:rsid w:val="00823DE1"/>
    <w:rsid w:val="0082402C"/>
    <w:rsid w:val="00824043"/>
    <w:rsid w:val="00824582"/>
    <w:rsid w:val="00824CBD"/>
    <w:rsid w:val="00824D79"/>
    <w:rsid w:val="00825413"/>
    <w:rsid w:val="0082585F"/>
    <w:rsid w:val="00825CA3"/>
    <w:rsid w:val="0082654A"/>
    <w:rsid w:val="00827733"/>
    <w:rsid w:val="0083043B"/>
    <w:rsid w:val="00831B0D"/>
    <w:rsid w:val="00831F56"/>
    <w:rsid w:val="008321B9"/>
    <w:rsid w:val="00832EB5"/>
    <w:rsid w:val="0083383B"/>
    <w:rsid w:val="00834FDD"/>
    <w:rsid w:val="0083532D"/>
    <w:rsid w:val="00836FF6"/>
    <w:rsid w:val="008371D4"/>
    <w:rsid w:val="0083791D"/>
    <w:rsid w:val="00837A44"/>
    <w:rsid w:val="0084061B"/>
    <w:rsid w:val="008413C6"/>
    <w:rsid w:val="008414BD"/>
    <w:rsid w:val="00842859"/>
    <w:rsid w:val="00842973"/>
    <w:rsid w:val="00844147"/>
    <w:rsid w:val="008441FC"/>
    <w:rsid w:val="00844558"/>
    <w:rsid w:val="00844B58"/>
    <w:rsid w:val="00845072"/>
    <w:rsid w:val="00845A1B"/>
    <w:rsid w:val="008479F9"/>
    <w:rsid w:val="00847B52"/>
    <w:rsid w:val="00847ECC"/>
    <w:rsid w:val="008503BE"/>
    <w:rsid w:val="00850550"/>
    <w:rsid w:val="00850BA6"/>
    <w:rsid w:val="00850EBF"/>
    <w:rsid w:val="008514ED"/>
    <w:rsid w:val="0085171B"/>
    <w:rsid w:val="00852D1A"/>
    <w:rsid w:val="0085355A"/>
    <w:rsid w:val="00853AD4"/>
    <w:rsid w:val="0085430F"/>
    <w:rsid w:val="00854C80"/>
    <w:rsid w:val="00855B1F"/>
    <w:rsid w:val="00856846"/>
    <w:rsid w:val="00856BFF"/>
    <w:rsid w:val="0085712B"/>
    <w:rsid w:val="0085732A"/>
    <w:rsid w:val="008576EA"/>
    <w:rsid w:val="00861986"/>
    <w:rsid w:val="00861D9E"/>
    <w:rsid w:val="00862536"/>
    <w:rsid w:val="00862DF5"/>
    <w:rsid w:val="0086364B"/>
    <w:rsid w:val="00864B30"/>
    <w:rsid w:val="00864F1C"/>
    <w:rsid w:val="00865599"/>
    <w:rsid w:val="008656DF"/>
    <w:rsid w:val="00866088"/>
    <w:rsid w:val="008700C4"/>
    <w:rsid w:val="008701D0"/>
    <w:rsid w:val="00871027"/>
    <w:rsid w:val="00871C44"/>
    <w:rsid w:val="008722AA"/>
    <w:rsid w:val="008729DB"/>
    <w:rsid w:val="0087390F"/>
    <w:rsid w:val="00873CC3"/>
    <w:rsid w:val="008740D5"/>
    <w:rsid w:val="00874627"/>
    <w:rsid w:val="00875646"/>
    <w:rsid w:val="00875A38"/>
    <w:rsid w:val="00876823"/>
    <w:rsid w:val="008777DA"/>
    <w:rsid w:val="00877BEC"/>
    <w:rsid w:val="00880A25"/>
    <w:rsid w:val="00881EA5"/>
    <w:rsid w:val="0088288A"/>
    <w:rsid w:val="0088294D"/>
    <w:rsid w:val="0088307C"/>
    <w:rsid w:val="0088392E"/>
    <w:rsid w:val="00883BDF"/>
    <w:rsid w:val="00884696"/>
    <w:rsid w:val="00886FEF"/>
    <w:rsid w:val="008873A8"/>
    <w:rsid w:val="008903EF"/>
    <w:rsid w:val="00890592"/>
    <w:rsid w:val="00892244"/>
    <w:rsid w:val="0089244A"/>
    <w:rsid w:val="00892E0E"/>
    <w:rsid w:val="008933A1"/>
    <w:rsid w:val="008935A5"/>
    <w:rsid w:val="00893E45"/>
    <w:rsid w:val="00897851"/>
    <w:rsid w:val="00897868"/>
    <w:rsid w:val="008A065B"/>
    <w:rsid w:val="008A082C"/>
    <w:rsid w:val="008A0AE3"/>
    <w:rsid w:val="008A157C"/>
    <w:rsid w:val="008A199D"/>
    <w:rsid w:val="008A26F3"/>
    <w:rsid w:val="008A2909"/>
    <w:rsid w:val="008A2FA4"/>
    <w:rsid w:val="008A4341"/>
    <w:rsid w:val="008A4485"/>
    <w:rsid w:val="008A5341"/>
    <w:rsid w:val="008A55F6"/>
    <w:rsid w:val="008A639D"/>
    <w:rsid w:val="008A6693"/>
    <w:rsid w:val="008A7193"/>
    <w:rsid w:val="008A72F0"/>
    <w:rsid w:val="008A772A"/>
    <w:rsid w:val="008A799B"/>
    <w:rsid w:val="008A7BBB"/>
    <w:rsid w:val="008B04E8"/>
    <w:rsid w:val="008B097C"/>
    <w:rsid w:val="008B18F3"/>
    <w:rsid w:val="008B1BC0"/>
    <w:rsid w:val="008B233D"/>
    <w:rsid w:val="008B260A"/>
    <w:rsid w:val="008B2741"/>
    <w:rsid w:val="008B38B7"/>
    <w:rsid w:val="008B502A"/>
    <w:rsid w:val="008B582D"/>
    <w:rsid w:val="008B60DF"/>
    <w:rsid w:val="008B6F18"/>
    <w:rsid w:val="008B77C1"/>
    <w:rsid w:val="008C0626"/>
    <w:rsid w:val="008C14D2"/>
    <w:rsid w:val="008C1542"/>
    <w:rsid w:val="008C1764"/>
    <w:rsid w:val="008C286E"/>
    <w:rsid w:val="008C3B1A"/>
    <w:rsid w:val="008C4B2F"/>
    <w:rsid w:val="008C4E9D"/>
    <w:rsid w:val="008C550A"/>
    <w:rsid w:val="008C5658"/>
    <w:rsid w:val="008C57FE"/>
    <w:rsid w:val="008C5ABE"/>
    <w:rsid w:val="008C5ED4"/>
    <w:rsid w:val="008C7434"/>
    <w:rsid w:val="008D00A6"/>
    <w:rsid w:val="008D07E7"/>
    <w:rsid w:val="008D11B9"/>
    <w:rsid w:val="008D182A"/>
    <w:rsid w:val="008D287C"/>
    <w:rsid w:val="008D31A1"/>
    <w:rsid w:val="008D486F"/>
    <w:rsid w:val="008D5FC0"/>
    <w:rsid w:val="008D629A"/>
    <w:rsid w:val="008D6E88"/>
    <w:rsid w:val="008D6EB1"/>
    <w:rsid w:val="008D7ADE"/>
    <w:rsid w:val="008E0365"/>
    <w:rsid w:val="008E0C4C"/>
    <w:rsid w:val="008E0E0D"/>
    <w:rsid w:val="008E157E"/>
    <w:rsid w:val="008E1A19"/>
    <w:rsid w:val="008E22EC"/>
    <w:rsid w:val="008E53C9"/>
    <w:rsid w:val="008E5C34"/>
    <w:rsid w:val="008E64F9"/>
    <w:rsid w:val="008E6C2C"/>
    <w:rsid w:val="008E6E3E"/>
    <w:rsid w:val="008F0798"/>
    <w:rsid w:val="008F0B33"/>
    <w:rsid w:val="008F102F"/>
    <w:rsid w:val="008F15F0"/>
    <w:rsid w:val="008F1A4D"/>
    <w:rsid w:val="008F1BC5"/>
    <w:rsid w:val="008F3CB5"/>
    <w:rsid w:val="008F4A45"/>
    <w:rsid w:val="008F52A6"/>
    <w:rsid w:val="008F5CD3"/>
    <w:rsid w:val="008F6485"/>
    <w:rsid w:val="00901495"/>
    <w:rsid w:val="00901618"/>
    <w:rsid w:val="00901A53"/>
    <w:rsid w:val="00901DB0"/>
    <w:rsid w:val="0090325A"/>
    <w:rsid w:val="00904756"/>
    <w:rsid w:val="009047AD"/>
    <w:rsid w:val="00904931"/>
    <w:rsid w:val="00904D88"/>
    <w:rsid w:val="00904FAB"/>
    <w:rsid w:val="009053C0"/>
    <w:rsid w:val="0090608E"/>
    <w:rsid w:val="00906AB7"/>
    <w:rsid w:val="00906AC5"/>
    <w:rsid w:val="0091025E"/>
    <w:rsid w:val="009102F4"/>
    <w:rsid w:val="00910647"/>
    <w:rsid w:val="00910C32"/>
    <w:rsid w:val="0091178F"/>
    <w:rsid w:val="009118FB"/>
    <w:rsid w:val="00912294"/>
    <w:rsid w:val="0091267F"/>
    <w:rsid w:val="00912E65"/>
    <w:rsid w:val="00913F2C"/>
    <w:rsid w:val="00916C18"/>
    <w:rsid w:val="009175FD"/>
    <w:rsid w:val="00920BF7"/>
    <w:rsid w:val="009214D4"/>
    <w:rsid w:val="00921583"/>
    <w:rsid w:val="00921E18"/>
    <w:rsid w:val="009227FD"/>
    <w:rsid w:val="00922E33"/>
    <w:rsid w:val="00922EEC"/>
    <w:rsid w:val="009241F0"/>
    <w:rsid w:val="009244E4"/>
    <w:rsid w:val="00924728"/>
    <w:rsid w:val="009247B3"/>
    <w:rsid w:val="00924E6F"/>
    <w:rsid w:val="009253B4"/>
    <w:rsid w:val="009258F7"/>
    <w:rsid w:val="009261BC"/>
    <w:rsid w:val="009274D9"/>
    <w:rsid w:val="00927E31"/>
    <w:rsid w:val="009301F7"/>
    <w:rsid w:val="00930A8A"/>
    <w:rsid w:val="009313D3"/>
    <w:rsid w:val="009316EC"/>
    <w:rsid w:val="00931AED"/>
    <w:rsid w:val="0093289E"/>
    <w:rsid w:val="00932C83"/>
    <w:rsid w:val="00933C17"/>
    <w:rsid w:val="00933E14"/>
    <w:rsid w:val="009344DA"/>
    <w:rsid w:val="009344F8"/>
    <w:rsid w:val="009348B4"/>
    <w:rsid w:val="00935341"/>
    <w:rsid w:val="009360EF"/>
    <w:rsid w:val="0093711E"/>
    <w:rsid w:val="0094125F"/>
    <w:rsid w:val="009414DE"/>
    <w:rsid w:val="009418A7"/>
    <w:rsid w:val="009422CF"/>
    <w:rsid w:val="00942924"/>
    <w:rsid w:val="00942CE3"/>
    <w:rsid w:val="00942CF1"/>
    <w:rsid w:val="0094323F"/>
    <w:rsid w:val="009438E6"/>
    <w:rsid w:val="00943AE0"/>
    <w:rsid w:val="00944355"/>
    <w:rsid w:val="00944554"/>
    <w:rsid w:val="00944640"/>
    <w:rsid w:val="00945083"/>
    <w:rsid w:val="009450E9"/>
    <w:rsid w:val="009463E9"/>
    <w:rsid w:val="00946D27"/>
    <w:rsid w:val="00947C20"/>
    <w:rsid w:val="00950939"/>
    <w:rsid w:val="00951576"/>
    <w:rsid w:val="009515C5"/>
    <w:rsid w:val="00952093"/>
    <w:rsid w:val="00952B8F"/>
    <w:rsid w:val="0095357D"/>
    <w:rsid w:val="00953657"/>
    <w:rsid w:val="00953ADE"/>
    <w:rsid w:val="00953B55"/>
    <w:rsid w:val="00953E46"/>
    <w:rsid w:val="0095407A"/>
    <w:rsid w:val="00955FA2"/>
    <w:rsid w:val="009601EC"/>
    <w:rsid w:val="00960905"/>
    <w:rsid w:val="00960D68"/>
    <w:rsid w:val="0096250E"/>
    <w:rsid w:val="00962633"/>
    <w:rsid w:val="00962767"/>
    <w:rsid w:val="00962A8F"/>
    <w:rsid w:val="00962FD5"/>
    <w:rsid w:val="00963614"/>
    <w:rsid w:val="009644EB"/>
    <w:rsid w:val="00964840"/>
    <w:rsid w:val="00964943"/>
    <w:rsid w:val="00964DA3"/>
    <w:rsid w:val="00965702"/>
    <w:rsid w:val="009658B2"/>
    <w:rsid w:val="009668AB"/>
    <w:rsid w:val="00966936"/>
    <w:rsid w:val="009675F3"/>
    <w:rsid w:val="00967977"/>
    <w:rsid w:val="0097000E"/>
    <w:rsid w:val="009704C7"/>
    <w:rsid w:val="009708BF"/>
    <w:rsid w:val="00971E1D"/>
    <w:rsid w:val="00971FB7"/>
    <w:rsid w:val="009728D3"/>
    <w:rsid w:val="00972975"/>
    <w:rsid w:val="0097319C"/>
    <w:rsid w:val="00973FF1"/>
    <w:rsid w:val="00974744"/>
    <w:rsid w:val="0097492C"/>
    <w:rsid w:val="0097563A"/>
    <w:rsid w:val="00976D9F"/>
    <w:rsid w:val="00976F59"/>
    <w:rsid w:val="009775C8"/>
    <w:rsid w:val="00980C53"/>
    <w:rsid w:val="00981BC5"/>
    <w:rsid w:val="00981F16"/>
    <w:rsid w:val="00982F1E"/>
    <w:rsid w:val="0098307A"/>
    <w:rsid w:val="00983209"/>
    <w:rsid w:val="009834AF"/>
    <w:rsid w:val="00983F60"/>
    <w:rsid w:val="00985D3C"/>
    <w:rsid w:val="00986A4A"/>
    <w:rsid w:val="00986AD5"/>
    <w:rsid w:val="00986B85"/>
    <w:rsid w:val="00986D30"/>
    <w:rsid w:val="009878A8"/>
    <w:rsid w:val="009878D8"/>
    <w:rsid w:val="009919A8"/>
    <w:rsid w:val="00991BAD"/>
    <w:rsid w:val="009927E0"/>
    <w:rsid w:val="0099292E"/>
    <w:rsid w:val="00992C9F"/>
    <w:rsid w:val="009932C3"/>
    <w:rsid w:val="00993956"/>
    <w:rsid w:val="00993DB2"/>
    <w:rsid w:val="0099458A"/>
    <w:rsid w:val="00994BFE"/>
    <w:rsid w:val="009956E3"/>
    <w:rsid w:val="00995D4C"/>
    <w:rsid w:val="00995F47"/>
    <w:rsid w:val="00996301"/>
    <w:rsid w:val="0099661B"/>
    <w:rsid w:val="009968E7"/>
    <w:rsid w:val="00996E9B"/>
    <w:rsid w:val="00997F57"/>
    <w:rsid w:val="00997F79"/>
    <w:rsid w:val="009A0421"/>
    <w:rsid w:val="009A0BEE"/>
    <w:rsid w:val="009A14A4"/>
    <w:rsid w:val="009A1522"/>
    <w:rsid w:val="009A2D29"/>
    <w:rsid w:val="009A359F"/>
    <w:rsid w:val="009A39E3"/>
    <w:rsid w:val="009A3A82"/>
    <w:rsid w:val="009A66C0"/>
    <w:rsid w:val="009A7420"/>
    <w:rsid w:val="009A7687"/>
    <w:rsid w:val="009B00AA"/>
    <w:rsid w:val="009B19A5"/>
    <w:rsid w:val="009B1EDF"/>
    <w:rsid w:val="009B22EA"/>
    <w:rsid w:val="009B52FE"/>
    <w:rsid w:val="009B5D31"/>
    <w:rsid w:val="009B72EA"/>
    <w:rsid w:val="009C0F0E"/>
    <w:rsid w:val="009C1451"/>
    <w:rsid w:val="009C148C"/>
    <w:rsid w:val="009C14AC"/>
    <w:rsid w:val="009C1DE3"/>
    <w:rsid w:val="009C2CF5"/>
    <w:rsid w:val="009C3C4E"/>
    <w:rsid w:val="009C470B"/>
    <w:rsid w:val="009C5745"/>
    <w:rsid w:val="009C6BD6"/>
    <w:rsid w:val="009C7467"/>
    <w:rsid w:val="009D08E4"/>
    <w:rsid w:val="009D09D2"/>
    <w:rsid w:val="009D1940"/>
    <w:rsid w:val="009D2809"/>
    <w:rsid w:val="009D2C4A"/>
    <w:rsid w:val="009D31D5"/>
    <w:rsid w:val="009D377D"/>
    <w:rsid w:val="009D395C"/>
    <w:rsid w:val="009D3C2D"/>
    <w:rsid w:val="009D4378"/>
    <w:rsid w:val="009D452C"/>
    <w:rsid w:val="009D482D"/>
    <w:rsid w:val="009D4B4A"/>
    <w:rsid w:val="009D4DD0"/>
    <w:rsid w:val="009D7106"/>
    <w:rsid w:val="009D711D"/>
    <w:rsid w:val="009D7B0E"/>
    <w:rsid w:val="009E02AE"/>
    <w:rsid w:val="009E050C"/>
    <w:rsid w:val="009E0EBC"/>
    <w:rsid w:val="009E131D"/>
    <w:rsid w:val="009E1DFC"/>
    <w:rsid w:val="009E3160"/>
    <w:rsid w:val="009E357B"/>
    <w:rsid w:val="009E3AD3"/>
    <w:rsid w:val="009E3B2A"/>
    <w:rsid w:val="009E3F18"/>
    <w:rsid w:val="009E4AA1"/>
    <w:rsid w:val="009E583A"/>
    <w:rsid w:val="009E650B"/>
    <w:rsid w:val="009F0644"/>
    <w:rsid w:val="009F087F"/>
    <w:rsid w:val="009F0CFA"/>
    <w:rsid w:val="009F1DAB"/>
    <w:rsid w:val="009F2839"/>
    <w:rsid w:val="009F299B"/>
    <w:rsid w:val="009F29B0"/>
    <w:rsid w:val="009F2C9F"/>
    <w:rsid w:val="009F2DED"/>
    <w:rsid w:val="009F3D11"/>
    <w:rsid w:val="009F4238"/>
    <w:rsid w:val="009F437E"/>
    <w:rsid w:val="009F73FB"/>
    <w:rsid w:val="00A00C5F"/>
    <w:rsid w:val="00A0224C"/>
    <w:rsid w:val="00A04418"/>
    <w:rsid w:val="00A05622"/>
    <w:rsid w:val="00A05694"/>
    <w:rsid w:val="00A05C1E"/>
    <w:rsid w:val="00A06A89"/>
    <w:rsid w:val="00A06C01"/>
    <w:rsid w:val="00A07D5C"/>
    <w:rsid w:val="00A07EC2"/>
    <w:rsid w:val="00A127E7"/>
    <w:rsid w:val="00A12BD8"/>
    <w:rsid w:val="00A13C62"/>
    <w:rsid w:val="00A14C2E"/>
    <w:rsid w:val="00A14C63"/>
    <w:rsid w:val="00A15C83"/>
    <w:rsid w:val="00A15E86"/>
    <w:rsid w:val="00A1676A"/>
    <w:rsid w:val="00A168BB"/>
    <w:rsid w:val="00A168BF"/>
    <w:rsid w:val="00A17A28"/>
    <w:rsid w:val="00A201C1"/>
    <w:rsid w:val="00A20F2C"/>
    <w:rsid w:val="00A212F7"/>
    <w:rsid w:val="00A214A0"/>
    <w:rsid w:val="00A2268F"/>
    <w:rsid w:val="00A25D4C"/>
    <w:rsid w:val="00A25EFD"/>
    <w:rsid w:val="00A269AB"/>
    <w:rsid w:val="00A26E3E"/>
    <w:rsid w:val="00A309E2"/>
    <w:rsid w:val="00A30C1A"/>
    <w:rsid w:val="00A31489"/>
    <w:rsid w:val="00A31B28"/>
    <w:rsid w:val="00A31D3B"/>
    <w:rsid w:val="00A3222D"/>
    <w:rsid w:val="00A32D51"/>
    <w:rsid w:val="00A32E09"/>
    <w:rsid w:val="00A352F3"/>
    <w:rsid w:val="00A3532E"/>
    <w:rsid w:val="00A35D51"/>
    <w:rsid w:val="00A375A0"/>
    <w:rsid w:val="00A40E33"/>
    <w:rsid w:val="00A41215"/>
    <w:rsid w:val="00A41BEF"/>
    <w:rsid w:val="00A41C66"/>
    <w:rsid w:val="00A422F6"/>
    <w:rsid w:val="00A4307F"/>
    <w:rsid w:val="00A4317A"/>
    <w:rsid w:val="00A439E3"/>
    <w:rsid w:val="00A44C05"/>
    <w:rsid w:val="00A44DA2"/>
    <w:rsid w:val="00A4597E"/>
    <w:rsid w:val="00A4638F"/>
    <w:rsid w:val="00A46608"/>
    <w:rsid w:val="00A46B0F"/>
    <w:rsid w:val="00A46B13"/>
    <w:rsid w:val="00A46D73"/>
    <w:rsid w:val="00A47C57"/>
    <w:rsid w:val="00A501BF"/>
    <w:rsid w:val="00A50C41"/>
    <w:rsid w:val="00A50D7B"/>
    <w:rsid w:val="00A510A0"/>
    <w:rsid w:val="00A510F6"/>
    <w:rsid w:val="00A512F2"/>
    <w:rsid w:val="00A514C2"/>
    <w:rsid w:val="00A52483"/>
    <w:rsid w:val="00A527B2"/>
    <w:rsid w:val="00A53828"/>
    <w:rsid w:val="00A53877"/>
    <w:rsid w:val="00A538F7"/>
    <w:rsid w:val="00A54285"/>
    <w:rsid w:val="00A54B97"/>
    <w:rsid w:val="00A553BD"/>
    <w:rsid w:val="00A55B73"/>
    <w:rsid w:val="00A56DF1"/>
    <w:rsid w:val="00A5725E"/>
    <w:rsid w:val="00A5737D"/>
    <w:rsid w:val="00A573BD"/>
    <w:rsid w:val="00A600A1"/>
    <w:rsid w:val="00A6253B"/>
    <w:rsid w:val="00A63B30"/>
    <w:rsid w:val="00A63E18"/>
    <w:rsid w:val="00A63F53"/>
    <w:rsid w:val="00A64743"/>
    <w:rsid w:val="00A654CA"/>
    <w:rsid w:val="00A65F21"/>
    <w:rsid w:val="00A6661D"/>
    <w:rsid w:val="00A6669D"/>
    <w:rsid w:val="00A678CD"/>
    <w:rsid w:val="00A67C2B"/>
    <w:rsid w:val="00A71166"/>
    <w:rsid w:val="00A7225C"/>
    <w:rsid w:val="00A73470"/>
    <w:rsid w:val="00A73C33"/>
    <w:rsid w:val="00A73C7F"/>
    <w:rsid w:val="00A741CF"/>
    <w:rsid w:val="00A75168"/>
    <w:rsid w:val="00A75810"/>
    <w:rsid w:val="00A765ED"/>
    <w:rsid w:val="00A76B95"/>
    <w:rsid w:val="00A77B2E"/>
    <w:rsid w:val="00A8189D"/>
    <w:rsid w:val="00A843E1"/>
    <w:rsid w:val="00A85354"/>
    <w:rsid w:val="00A857B3"/>
    <w:rsid w:val="00A86A20"/>
    <w:rsid w:val="00A86D3D"/>
    <w:rsid w:val="00A90427"/>
    <w:rsid w:val="00A90788"/>
    <w:rsid w:val="00A9125D"/>
    <w:rsid w:val="00A92543"/>
    <w:rsid w:val="00A930EF"/>
    <w:rsid w:val="00A931D4"/>
    <w:rsid w:val="00A93822"/>
    <w:rsid w:val="00A94EC4"/>
    <w:rsid w:val="00A9613B"/>
    <w:rsid w:val="00A96BCB"/>
    <w:rsid w:val="00A977CD"/>
    <w:rsid w:val="00A97B02"/>
    <w:rsid w:val="00AA100D"/>
    <w:rsid w:val="00AA148E"/>
    <w:rsid w:val="00AA24BE"/>
    <w:rsid w:val="00AA2E14"/>
    <w:rsid w:val="00AA35FE"/>
    <w:rsid w:val="00AA4ADD"/>
    <w:rsid w:val="00AA56EE"/>
    <w:rsid w:val="00AA635A"/>
    <w:rsid w:val="00AA6B4D"/>
    <w:rsid w:val="00AA6C40"/>
    <w:rsid w:val="00AA6D52"/>
    <w:rsid w:val="00AB1A1B"/>
    <w:rsid w:val="00AB1CA4"/>
    <w:rsid w:val="00AB3394"/>
    <w:rsid w:val="00AB50A7"/>
    <w:rsid w:val="00AB5141"/>
    <w:rsid w:val="00AB5587"/>
    <w:rsid w:val="00AB594C"/>
    <w:rsid w:val="00AB6660"/>
    <w:rsid w:val="00AB6773"/>
    <w:rsid w:val="00AB6F51"/>
    <w:rsid w:val="00AB7AF9"/>
    <w:rsid w:val="00AC1559"/>
    <w:rsid w:val="00AC1C16"/>
    <w:rsid w:val="00AC2970"/>
    <w:rsid w:val="00AC3487"/>
    <w:rsid w:val="00AC4906"/>
    <w:rsid w:val="00AC49EC"/>
    <w:rsid w:val="00AC5135"/>
    <w:rsid w:val="00AC5345"/>
    <w:rsid w:val="00AC5AC2"/>
    <w:rsid w:val="00AC649F"/>
    <w:rsid w:val="00AC6C3F"/>
    <w:rsid w:val="00AC7C85"/>
    <w:rsid w:val="00AC7F9E"/>
    <w:rsid w:val="00AD071D"/>
    <w:rsid w:val="00AD16A8"/>
    <w:rsid w:val="00AD1E34"/>
    <w:rsid w:val="00AD3850"/>
    <w:rsid w:val="00AD4023"/>
    <w:rsid w:val="00AD4398"/>
    <w:rsid w:val="00AD44B9"/>
    <w:rsid w:val="00AD4AEC"/>
    <w:rsid w:val="00AD4B4C"/>
    <w:rsid w:val="00AD4F92"/>
    <w:rsid w:val="00AD5707"/>
    <w:rsid w:val="00AD5D13"/>
    <w:rsid w:val="00AD6181"/>
    <w:rsid w:val="00AD6C5C"/>
    <w:rsid w:val="00AD77E0"/>
    <w:rsid w:val="00AE00CC"/>
    <w:rsid w:val="00AE1102"/>
    <w:rsid w:val="00AE1A70"/>
    <w:rsid w:val="00AE1E71"/>
    <w:rsid w:val="00AE26AD"/>
    <w:rsid w:val="00AE32BF"/>
    <w:rsid w:val="00AE32E2"/>
    <w:rsid w:val="00AE3604"/>
    <w:rsid w:val="00AE392C"/>
    <w:rsid w:val="00AE71DA"/>
    <w:rsid w:val="00AE779A"/>
    <w:rsid w:val="00AE7B39"/>
    <w:rsid w:val="00AF040A"/>
    <w:rsid w:val="00AF04A7"/>
    <w:rsid w:val="00AF0687"/>
    <w:rsid w:val="00AF0711"/>
    <w:rsid w:val="00AF24F0"/>
    <w:rsid w:val="00AF29B1"/>
    <w:rsid w:val="00AF3A0D"/>
    <w:rsid w:val="00AF3CF8"/>
    <w:rsid w:val="00AF4025"/>
    <w:rsid w:val="00AF477B"/>
    <w:rsid w:val="00AF49DC"/>
    <w:rsid w:val="00AF4C19"/>
    <w:rsid w:val="00AF5748"/>
    <w:rsid w:val="00AF5DEE"/>
    <w:rsid w:val="00AF606B"/>
    <w:rsid w:val="00AF6746"/>
    <w:rsid w:val="00AF688F"/>
    <w:rsid w:val="00AF6F04"/>
    <w:rsid w:val="00AF7216"/>
    <w:rsid w:val="00AF7689"/>
    <w:rsid w:val="00AF7B56"/>
    <w:rsid w:val="00AF7B8A"/>
    <w:rsid w:val="00B0003F"/>
    <w:rsid w:val="00B008F7"/>
    <w:rsid w:val="00B01C6A"/>
    <w:rsid w:val="00B04B43"/>
    <w:rsid w:val="00B04B68"/>
    <w:rsid w:val="00B06235"/>
    <w:rsid w:val="00B06E14"/>
    <w:rsid w:val="00B06F35"/>
    <w:rsid w:val="00B07339"/>
    <w:rsid w:val="00B07464"/>
    <w:rsid w:val="00B07726"/>
    <w:rsid w:val="00B07925"/>
    <w:rsid w:val="00B07D85"/>
    <w:rsid w:val="00B1036E"/>
    <w:rsid w:val="00B10DB1"/>
    <w:rsid w:val="00B1158A"/>
    <w:rsid w:val="00B11DD6"/>
    <w:rsid w:val="00B126F1"/>
    <w:rsid w:val="00B13047"/>
    <w:rsid w:val="00B136EB"/>
    <w:rsid w:val="00B145AB"/>
    <w:rsid w:val="00B14F7A"/>
    <w:rsid w:val="00B15042"/>
    <w:rsid w:val="00B1512B"/>
    <w:rsid w:val="00B15AB3"/>
    <w:rsid w:val="00B15E45"/>
    <w:rsid w:val="00B16FE9"/>
    <w:rsid w:val="00B1737A"/>
    <w:rsid w:val="00B20817"/>
    <w:rsid w:val="00B20E2A"/>
    <w:rsid w:val="00B218CB"/>
    <w:rsid w:val="00B23890"/>
    <w:rsid w:val="00B24A8A"/>
    <w:rsid w:val="00B26BBE"/>
    <w:rsid w:val="00B26E25"/>
    <w:rsid w:val="00B27E61"/>
    <w:rsid w:val="00B3084E"/>
    <w:rsid w:val="00B30BD4"/>
    <w:rsid w:val="00B30CB0"/>
    <w:rsid w:val="00B30E51"/>
    <w:rsid w:val="00B31004"/>
    <w:rsid w:val="00B3195B"/>
    <w:rsid w:val="00B31B01"/>
    <w:rsid w:val="00B32BB9"/>
    <w:rsid w:val="00B32C25"/>
    <w:rsid w:val="00B3490B"/>
    <w:rsid w:val="00B3497E"/>
    <w:rsid w:val="00B35078"/>
    <w:rsid w:val="00B35F05"/>
    <w:rsid w:val="00B35F9B"/>
    <w:rsid w:val="00B36C08"/>
    <w:rsid w:val="00B40792"/>
    <w:rsid w:val="00B409A4"/>
    <w:rsid w:val="00B420BA"/>
    <w:rsid w:val="00B430C4"/>
    <w:rsid w:val="00B433DA"/>
    <w:rsid w:val="00B45F67"/>
    <w:rsid w:val="00B468E6"/>
    <w:rsid w:val="00B46DB3"/>
    <w:rsid w:val="00B47B98"/>
    <w:rsid w:val="00B50051"/>
    <w:rsid w:val="00B52B5F"/>
    <w:rsid w:val="00B52C72"/>
    <w:rsid w:val="00B52CAF"/>
    <w:rsid w:val="00B5341F"/>
    <w:rsid w:val="00B53D46"/>
    <w:rsid w:val="00B544B3"/>
    <w:rsid w:val="00B54B02"/>
    <w:rsid w:val="00B55152"/>
    <w:rsid w:val="00B557DF"/>
    <w:rsid w:val="00B5595D"/>
    <w:rsid w:val="00B55D9F"/>
    <w:rsid w:val="00B5631E"/>
    <w:rsid w:val="00B56ACE"/>
    <w:rsid w:val="00B56AE5"/>
    <w:rsid w:val="00B572F1"/>
    <w:rsid w:val="00B573D8"/>
    <w:rsid w:val="00B577F3"/>
    <w:rsid w:val="00B57A65"/>
    <w:rsid w:val="00B6154E"/>
    <w:rsid w:val="00B61F0A"/>
    <w:rsid w:val="00B624D4"/>
    <w:rsid w:val="00B6384A"/>
    <w:rsid w:val="00B63CDC"/>
    <w:rsid w:val="00B64A5F"/>
    <w:rsid w:val="00B67B58"/>
    <w:rsid w:val="00B70021"/>
    <w:rsid w:val="00B70031"/>
    <w:rsid w:val="00B726D3"/>
    <w:rsid w:val="00B72C2A"/>
    <w:rsid w:val="00B73308"/>
    <w:rsid w:val="00B73C87"/>
    <w:rsid w:val="00B74C3E"/>
    <w:rsid w:val="00B75437"/>
    <w:rsid w:val="00B76623"/>
    <w:rsid w:val="00B77502"/>
    <w:rsid w:val="00B80B71"/>
    <w:rsid w:val="00B81520"/>
    <w:rsid w:val="00B817C1"/>
    <w:rsid w:val="00B829ED"/>
    <w:rsid w:val="00B82A68"/>
    <w:rsid w:val="00B82C31"/>
    <w:rsid w:val="00B82DFE"/>
    <w:rsid w:val="00B83B36"/>
    <w:rsid w:val="00B83C0B"/>
    <w:rsid w:val="00B84271"/>
    <w:rsid w:val="00B846BA"/>
    <w:rsid w:val="00B8521B"/>
    <w:rsid w:val="00B856AD"/>
    <w:rsid w:val="00B861D2"/>
    <w:rsid w:val="00B87F5F"/>
    <w:rsid w:val="00B914CC"/>
    <w:rsid w:val="00B918EC"/>
    <w:rsid w:val="00B91937"/>
    <w:rsid w:val="00B91DBE"/>
    <w:rsid w:val="00B91E9B"/>
    <w:rsid w:val="00B926DE"/>
    <w:rsid w:val="00B927F9"/>
    <w:rsid w:val="00B92F3D"/>
    <w:rsid w:val="00B93055"/>
    <w:rsid w:val="00B938AF"/>
    <w:rsid w:val="00B93A77"/>
    <w:rsid w:val="00B93B76"/>
    <w:rsid w:val="00B93BD5"/>
    <w:rsid w:val="00B9450A"/>
    <w:rsid w:val="00B94B66"/>
    <w:rsid w:val="00B952C5"/>
    <w:rsid w:val="00B958C4"/>
    <w:rsid w:val="00B95C03"/>
    <w:rsid w:val="00B96024"/>
    <w:rsid w:val="00B960A3"/>
    <w:rsid w:val="00B965DB"/>
    <w:rsid w:val="00B968BD"/>
    <w:rsid w:val="00B96E76"/>
    <w:rsid w:val="00B97B09"/>
    <w:rsid w:val="00BA022D"/>
    <w:rsid w:val="00BA1550"/>
    <w:rsid w:val="00BA20AC"/>
    <w:rsid w:val="00BA2ECC"/>
    <w:rsid w:val="00BA32E6"/>
    <w:rsid w:val="00BA501E"/>
    <w:rsid w:val="00BA5C2A"/>
    <w:rsid w:val="00BA5EC2"/>
    <w:rsid w:val="00BA6AC2"/>
    <w:rsid w:val="00BB02B8"/>
    <w:rsid w:val="00BB17D7"/>
    <w:rsid w:val="00BB1AAC"/>
    <w:rsid w:val="00BB2040"/>
    <w:rsid w:val="00BB20BD"/>
    <w:rsid w:val="00BB2DF4"/>
    <w:rsid w:val="00BB3335"/>
    <w:rsid w:val="00BB3FCD"/>
    <w:rsid w:val="00BB41F3"/>
    <w:rsid w:val="00BB4B13"/>
    <w:rsid w:val="00BB6BA3"/>
    <w:rsid w:val="00BB6C25"/>
    <w:rsid w:val="00BB7FC6"/>
    <w:rsid w:val="00BC043C"/>
    <w:rsid w:val="00BC09A7"/>
    <w:rsid w:val="00BC14E8"/>
    <w:rsid w:val="00BC1635"/>
    <w:rsid w:val="00BC1DB7"/>
    <w:rsid w:val="00BC1F4E"/>
    <w:rsid w:val="00BC215F"/>
    <w:rsid w:val="00BC2862"/>
    <w:rsid w:val="00BC3191"/>
    <w:rsid w:val="00BC38D4"/>
    <w:rsid w:val="00BC48C4"/>
    <w:rsid w:val="00BC48D4"/>
    <w:rsid w:val="00BC4A65"/>
    <w:rsid w:val="00BC57FA"/>
    <w:rsid w:val="00BC58A2"/>
    <w:rsid w:val="00BC7FBC"/>
    <w:rsid w:val="00BD0C02"/>
    <w:rsid w:val="00BD117A"/>
    <w:rsid w:val="00BD16AC"/>
    <w:rsid w:val="00BD2B0C"/>
    <w:rsid w:val="00BD2E7A"/>
    <w:rsid w:val="00BD3B11"/>
    <w:rsid w:val="00BD4313"/>
    <w:rsid w:val="00BD5542"/>
    <w:rsid w:val="00BD5C23"/>
    <w:rsid w:val="00BD5EED"/>
    <w:rsid w:val="00BD75DC"/>
    <w:rsid w:val="00BD797A"/>
    <w:rsid w:val="00BE0019"/>
    <w:rsid w:val="00BE095C"/>
    <w:rsid w:val="00BE0C59"/>
    <w:rsid w:val="00BE3718"/>
    <w:rsid w:val="00BE4605"/>
    <w:rsid w:val="00BE5839"/>
    <w:rsid w:val="00BE6979"/>
    <w:rsid w:val="00BE700B"/>
    <w:rsid w:val="00BE7A9D"/>
    <w:rsid w:val="00BF05E6"/>
    <w:rsid w:val="00BF0E78"/>
    <w:rsid w:val="00BF0EB8"/>
    <w:rsid w:val="00BF25C0"/>
    <w:rsid w:val="00BF2A28"/>
    <w:rsid w:val="00BF2C22"/>
    <w:rsid w:val="00BF33F4"/>
    <w:rsid w:val="00BF3C37"/>
    <w:rsid w:val="00BF3E93"/>
    <w:rsid w:val="00BF3F00"/>
    <w:rsid w:val="00BF3F28"/>
    <w:rsid w:val="00BF548E"/>
    <w:rsid w:val="00BF7035"/>
    <w:rsid w:val="00BF76E2"/>
    <w:rsid w:val="00C007A8"/>
    <w:rsid w:val="00C011E9"/>
    <w:rsid w:val="00C0120B"/>
    <w:rsid w:val="00C017F3"/>
    <w:rsid w:val="00C01915"/>
    <w:rsid w:val="00C021F8"/>
    <w:rsid w:val="00C030E4"/>
    <w:rsid w:val="00C0523A"/>
    <w:rsid w:val="00C05486"/>
    <w:rsid w:val="00C064D7"/>
    <w:rsid w:val="00C06580"/>
    <w:rsid w:val="00C0719C"/>
    <w:rsid w:val="00C1032E"/>
    <w:rsid w:val="00C10BAF"/>
    <w:rsid w:val="00C11E4F"/>
    <w:rsid w:val="00C1237D"/>
    <w:rsid w:val="00C12B0F"/>
    <w:rsid w:val="00C12DD8"/>
    <w:rsid w:val="00C13A04"/>
    <w:rsid w:val="00C14EDD"/>
    <w:rsid w:val="00C159CB"/>
    <w:rsid w:val="00C178CF"/>
    <w:rsid w:val="00C179D6"/>
    <w:rsid w:val="00C210A2"/>
    <w:rsid w:val="00C23D2C"/>
    <w:rsid w:val="00C24C5F"/>
    <w:rsid w:val="00C25644"/>
    <w:rsid w:val="00C25B90"/>
    <w:rsid w:val="00C27A8B"/>
    <w:rsid w:val="00C30471"/>
    <w:rsid w:val="00C3052B"/>
    <w:rsid w:val="00C30770"/>
    <w:rsid w:val="00C331FA"/>
    <w:rsid w:val="00C33798"/>
    <w:rsid w:val="00C34589"/>
    <w:rsid w:val="00C3595F"/>
    <w:rsid w:val="00C35EC7"/>
    <w:rsid w:val="00C37AEA"/>
    <w:rsid w:val="00C37E5A"/>
    <w:rsid w:val="00C37FB3"/>
    <w:rsid w:val="00C407FA"/>
    <w:rsid w:val="00C408D1"/>
    <w:rsid w:val="00C40CC2"/>
    <w:rsid w:val="00C40F5D"/>
    <w:rsid w:val="00C41601"/>
    <w:rsid w:val="00C4185D"/>
    <w:rsid w:val="00C420D0"/>
    <w:rsid w:val="00C42F78"/>
    <w:rsid w:val="00C43777"/>
    <w:rsid w:val="00C438E8"/>
    <w:rsid w:val="00C43B9B"/>
    <w:rsid w:val="00C440EA"/>
    <w:rsid w:val="00C44ACA"/>
    <w:rsid w:val="00C45CC3"/>
    <w:rsid w:val="00C45E17"/>
    <w:rsid w:val="00C46E9E"/>
    <w:rsid w:val="00C47A5D"/>
    <w:rsid w:val="00C5025A"/>
    <w:rsid w:val="00C50C6B"/>
    <w:rsid w:val="00C5190A"/>
    <w:rsid w:val="00C522CB"/>
    <w:rsid w:val="00C54B8F"/>
    <w:rsid w:val="00C54D33"/>
    <w:rsid w:val="00C54EA6"/>
    <w:rsid w:val="00C568BA"/>
    <w:rsid w:val="00C57FA4"/>
    <w:rsid w:val="00C602A6"/>
    <w:rsid w:val="00C60ADD"/>
    <w:rsid w:val="00C6121D"/>
    <w:rsid w:val="00C61AA0"/>
    <w:rsid w:val="00C6200B"/>
    <w:rsid w:val="00C622EF"/>
    <w:rsid w:val="00C63059"/>
    <w:rsid w:val="00C6317A"/>
    <w:rsid w:val="00C63C75"/>
    <w:rsid w:val="00C648E7"/>
    <w:rsid w:val="00C64C9F"/>
    <w:rsid w:val="00C651CC"/>
    <w:rsid w:val="00C6575A"/>
    <w:rsid w:val="00C66BF6"/>
    <w:rsid w:val="00C674CB"/>
    <w:rsid w:val="00C70026"/>
    <w:rsid w:val="00C7061E"/>
    <w:rsid w:val="00C70C34"/>
    <w:rsid w:val="00C7106B"/>
    <w:rsid w:val="00C721B3"/>
    <w:rsid w:val="00C7220B"/>
    <w:rsid w:val="00C723A0"/>
    <w:rsid w:val="00C73324"/>
    <w:rsid w:val="00C73D49"/>
    <w:rsid w:val="00C740F8"/>
    <w:rsid w:val="00C74ABB"/>
    <w:rsid w:val="00C7612A"/>
    <w:rsid w:val="00C779B3"/>
    <w:rsid w:val="00C8037D"/>
    <w:rsid w:val="00C8125B"/>
    <w:rsid w:val="00C81F93"/>
    <w:rsid w:val="00C82286"/>
    <w:rsid w:val="00C82676"/>
    <w:rsid w:val="00C830C8"/>
    <w:rsid w:val="00C848BC"/>
    <w:rsid w:val="00C849EF"/>
    <w:rsid w:val="00C84F40"/>
    <w:rsid w:val="00C852EF"/>
    <w:rsid w:val="00C8596C"/>
    <w:rsid w:val="00C878C3"/>
    <w:rsid w:val="00C905A6"/>
    <w:rsid w:val="00C9122A"/>
    <w:rsid w:val="00C91B09"/>
    <w:rsid w:val="00C927C6"/>
    <w:rsid w:val="00C9291E"/>
    <w:rsid w:val="00C92D5F"/>
    <w:rsid w:val="00C94497"/>
    <w:rsid w:val="00C94E45"/>
    <w:rsid w:val="00C9505D"/>
    <w:rsid w:val="00C96B2A"/>
    <w:rsid w:val="00C97065"/>
    <w:rsid w:val="00C979BE"/>
    <w:rsid w:val="00CA035D"/>
    <w:rsid w:val="00CA0B04"/>
    <w:rsid w:val="00CA0D94"/>
    <w:rsid w:val="00CA1DBD"/>
    <w:rsid w:val="00CA2781"/>
    <w:rsid w:val="00CA53F2"/>
    <w:rsid w:val="00CA54B9"/>
    <w:rsid w:val="00CA61D1"/>
    <w:rsid w:val="00CA7A5D"/>
    <w:rsid w:val="00CB03B2"/>
    <w:rsid w:val="00CB085D"/>
    <w:rsid w:val="00CB0EFA"/>
    <w:rsid w:val="00CB109A"/>
    <w:rsid w:val="00CB1828"/>
    <w:rsid w:val="00CB1A23"/>
    <w:rsid w:val="00CB2B50"/>
    <w:rsid w:val="00CB2BE3"/>
    <w:rsid w:val="00CB2EC3"/>
    <w:rsid w:val="00CB30BC"/>
    <w:rsid w:val="00CB3524"/>
    <w:rsid w:val="00CB36B8"/>
    <w:rsid w:val="00CB3743"/>
    <w:rsid w:val="00CB4133"/>
    <w:rsid w:val="00CB67EA"/>
    <w:rsid w:val="00CB6A91"/>
    <w:rsid w:val="00CB7213"/>
    <w:rsid w:val="00CC0202"/>
    <w:rsid w:val="00CC0303"/>
    <w:rsid w:val="00CC0770"/>
    <w:rsid w:val="00CC1A85"/>
    <w:rsid w:val="00CC2E1D"/>
    <w:rsid w:val="00CC35EB"/>
    <w:rsid w:val="00CC3A6C"/>
    <w:rsid w:val="00CC4CA7"/>
    <w:rsid w:val="00CC51D4"/>
    <w:rsid w:val="00CC521E"/>
    <w:rsid w:val="00CC5993"/>
    <w:rsid w:val="00CC5EA6"/>
    <w:rsid w:val="00CC692C"/>
    <w:rsid w:val="00CC747A"/>
    <w:rsid w:val="00CC793A"/>
    <w:rsid w:val="00CC7C24"/>
    <w:rsid w:val="00CC7D1E"/>
    <w:rsid w:val="00CC7DEF"/>
    <w:rsid w:val="00CD0248"/>
    <w:rsid w:val="00CD0A0F"/>
    <w:rsid w:val="00CD0EF9"/>
    <w:rsid w:val="00CD1136"/>
    <w:rsid w:val="00CD17CE"/>
    <w:rsid w:val="00CD2D5F"/>
    <w:rsid w:val="00CD31C4"/>
    <w:rsid w:val="00CD35B0"/>
    <w:rsid w:val="00CD3FC0"/>
    <w:rsid w:val="00CD4067"/>
    <w:rsid w:val="00CD46BC"/>
    <w:rsid w:val="00CD535B"/>
    <w:rsid w:val="00CD53E0"/>
    <w:rsid w:val="00CD568A"/>
    <w:rsid w:val="00CD5B55"/>
    <w:rsid w:val="00CD5E7A"/>
    <w:rsid w:val="00CD6FEF"/>
    <w:rsid w:val="00CD743C"/>
    <w:rsid w:val="00CD7504"/>
    <w:rsid w:val="00CD79F3"/>
    <w:rsid w:val="00CE11D8"/>
    <w:rsid w:val="00CE20FE"/>
    <w:rsid w:val="00CE221F"/>
    <w:rsid w:val="00CE2768"/>
    <w:rsid w:val="00CE282E"/>
    <w:rsid w:val="00CE2FEE"/>
    <w:rsid w:val="00CE365A"/>
    <w:rsid w:val="00CE3AD4"/>
    <w:rsid w:val="00CE40C4"/>
    <w:rsid w:val="00CE41CD"/>
    <w:rsid w:val="00CE513A"/>
    <w:rsid w:val="00CE63BC"/>
    <w:rsid w:val="00CE6F8D"/>
    <w:rsid w:val="00CF07DF"/>
    <w:rsid w:val="00CF1011"/>
    <w:rsid w:val="00CF234C"/>
    <w:rsid w:val="00CF2626"/>
    <w:rsid w:val="00CF2D9C"/>
    <w:rsid w:val="00CF2E05"/>
    <w:rsid w:val="00CF3B60"/>
    <w:rsid w:val="00CF479C"/>
    <w:rsid w:val="00CF47DC"/>
    <w:rsid w:val="00CF58DF"/>
    <w:rsid w:val="00CF59C4"/>
    <w:rsid w:val="00CF6163"/>
    <w:rsid w:val="00CF741E"/>
    <w:rsid w:val="00CF7A0B"/>
    <w:rsid w:val="00D00851"/>
    <w:rsid w:val="00D022C6"/>
    <w:rsid w:val="00D02F8E"/>
    <w:rsid w:val="00D038DB"/>
    <w:rsid w:val="00D0406D"/>
    <w:rsid w:val="00D05287"/>
    <w:rsid w:val="00D061F3"/>
    <w:rsid w:val="00D06885"/>
    <w:rsid w:val="00D07EF4"/>
    <w:rsid w:val="00D102D6"/>
    <w:rsid w:val="00D11289"/>
    <w:rsid w:val="00D11D32"/>
    <w:rsid w:val="00D12DC3"/>
    <w:rsid w:val="00D12FFB"/>
    <w:rsid w:val="00D13359"/>
    <w:rsid w:val="00D14964"/>
    <w:rsid w:val="00D153C4"/>
    <w:rsid w:val="00D1556A"/>
    <w:rsid w:val="00D15794"/>
    <w:rsid w:val="00D15889"/>
    <w:rsid w:val="00D161AB"/>
    <w:rsid w:val="00D16259"/>
    <w:rsid w:val="00D16963"/>
    <w:rsid w:val="00D17864"/>
    <w:rsid w:val="00D17A52"/>
    <w:rsid w:val="00D2071D"/>
    <w:rsid w:val="00D20A34"/>
    <w:rsid w:val="00D22D8B"/>
    <w:rsid w:val="00D23342"/>
    <w:rsid w:val="00D25473"/>
    <w:rsid w:val="00D25C1A"/>
    <w:rsid w:val="00D25CA7"/>
    <w:rsid w:val="00D26428"/>
    <w:rsid w:val="00D313DD"/>
    <w:rsid w:val="00D31792"/>
    <w:rsid w:val="00D32087"/>
    <w:rsid w:val="00D320B8"/>
    <w:rsid w:val="00D32181"/>
    <w:rsid w:val="00D32EB8"/>
    <w:rsid w:val="00D3391C"/>
    <w:rsid w:val="00D34DDD"/>
    <w:rsid w:val="00D352A4"/>
    <w:rsid w:val="00D36D8F"/>
    <w:rsid w:val="00D375DD"/>
    <w:rsid w:val="00D40783"/>
    <w:rsid w:val="00D407E4"/>
    <w:rsid w:val="00D4276A"/>
    <w:rsid w:val="00D43AD2"/>
    <w:rsid w:val="00D43D31"/>
    <w:rsid w:val="00D4633D"/>
    <w:rsid w:val="00D47174"/>
    <w:rsid w:val="00D47187"/>
    <w:rsid w:val="00D47831"/>
    <w:rsid w:val="00D505C0"/>
    <w:rsid w:val="00D506D6"/>
    <w:rsid w:val="00D50794"/>
    <w:rsid w:val="00D508A1"/>
    <w:rsid w:val="00D522B4"/>
    <w:rsid w:val="00D52562"/>
    <w:rsid w:val="00D53D00"/>
    <w:rsid w:val="00D5428F"/>
    <w:rsid w:val="00D558D5"/>
    <w:rsid w:val="00D56798"/>
    <w:rsid w:val="00D57223"/>
    <w:rsid w:val="00D575E2"/>
    <w:rsid w:val="00D60D08"/>
    <w:rsid w:val="00D61A2D"/>
    <w:rsid w:val="00D637FB"/>
    <w:rsid w:val="00D639B5"/>
    <w:rsid w:val="00D64324"/>
    <w:rsid w:val="00D662CD"/>
    <w:rsid w:val="00D663FD"/>
    <w:rsid w:val="00D672D0"/>
    <w:rsid w:val="00D67C99"/>
    <w:rsid w:val="00D704BD"/>
    <w:rsid w:val="00D70CF9"/>
    <w:rsid w:val="00D70E57"/>
    <w:rsid w:val="00D711D2"/>
    <w:rsid w:val="00D72CCB"/>
    <w:rsid w:val="00D72D28"/>
    <w:rsid w:val="00D73163"/>
    <w:rsid w:val="00D74C6D"/>
    <w:rsid w:val="00D74F0D"/>
    <w:rsid w:val="00D75829"/>
    <w:rsid w:val="00D76125"/>
    <w:rsid w:val="00D76465"/>
    <w:rsid w:val="00D76CB3"/>
    <w:rsid w:val="00D77AA8"/>
    <w:rsid w:val="00D77F9A"/>
    <w:rsid w:val="00D80672"/>
    <w:rsid w:val="00D807CA"/>
    <w:rsid w:val="00D80992"/>
    <w:rsid w:val="00D80A13"/>
    <w:rsid w:val="00D810EB"/>
    <w:rsid w:val="00D8161F"/>
    <w:rsid w:val="00D829FB"/>
    <w:rsid w:val="00D82BF1"/>
    <w:rsid w:val="00D83EEE"/>
    <w:rsid w:val="00D8585B"/>
    <w:rsid w:val="00D86294"/>
    <w:rsid w:val="00D8784E"/>
    <w:rsid w:val="00D90891"/>
    <w:rsid w:val="00D90EBB"/>
    <w:rsid w:val="00D9176D"/>
    <w:rsid w:val="00D930D2"/>
    <w:rsid w:val="00D94291"/>
    <w:rsid w:val="00D94FB1"/>
    <w:rsid w:val="00D95451"/>
    <w:rsid w:val="00D956ED"/>
    <w:rsid w:val="00D95BE0"/>
    <w:rsid w:val="00D95BF9"/>
    <w:rsid w:val="00D96061"/>
    <w:rsid w:val="00DA0409"/>
    <w:rsid w:val="00DA1023"/>
    <w:rsid w:val="00DA138C"/>
    <w:rsid w:val="00DA185E"/>
    <w:rsid w:val="00DA2059"/>
    <w:rsid w:val="00DA2717"/>
    <w:rsid w:val="00DA42F6"/>
    <w:rsid w:val="00DA5706"/>
    <w:rsid w:val="00DA6AAB"/>
    <w:rsid w:val="00DA74D3"/>
    <w:rsid w:val="00DA7C48"/>
    <w:rsid w:val="00DB0828"/>
    <w:rsid w:val="00DB289B"/>
    <w:rsid w:val="00DB2A80"/>
    <w:rsid w:val="00DB370A"/>
    <w:rsid w:val="00DB3FCC"/>
    <w:rsid w:val="00DB47DE"/>
    <w:rsid w:val="00DB4AE7"/>
    <w:rsid w:val="00DB508A"/>
    <w:rsid w:val="00DB5115"/>
    <w:rsid w:val="00DB5372"/>
    <w:rsid w:val="00DB5B9E"/>
    <w:rsid w:val="00DB5DE0"/>
    <w:rsid w:val="00DB6F4A"/>
    <w:rsid w:val="00DC0287"/>
    <w:rsid w:val="00DC03B6"/>
    <w:rsid w:val="00DC0B76"/>
    <w:rsid w:val="00DC12AA"/>
    <w:rsid w:val="00DC202B"/>
    <w:rsid w:val="00DC340D"/>
    <w:rsid w:val="00DC3CE7"/>
    <w:rsid w:val="00DC4A5C"/>
    <w:rsid w:val="00DC535B"/>
    <w:rsid w:val="00DC7608"/>
    <w:rsid w:val="00DC7EF0"/>
    <w:rsid w:val="00DD06E2"/>
    <w:rsid w:val="00DD0764"/>
    <w:rsid w:val="00DD0956"/>
    <w:rsid w:val="00DD0FCC"/>
    <w:rsid w:val="00DD0FDC"/>
    <w:rsid w:val="00DD1CB3"/>
    <w:rsid w:val="00DD3CC8"/>
    <w:rsid w:val="00DD48AE"/>
    <w:rsid w:val="00DD4C56"/>
    <w:rsid w:val="00DD4C8D"/>
    <w:rsid w:val="00DD5F45"/>
    <w:rsid w:val="00DD699B"/>
    <w:rsid w:val="00DD6AD1"/>
    <w:rsid w:val="00DD6EFF"/>
    <w:rsid w:val="00DD7809"/>
    <w:rsid w:val="00DE20D5"/>
    <w:rsid w:val="00DE2159"/>
    <w:rsid w:val="00DE2BA3"/>
    <w:rsid w:val="00DE32E9"/>
    <w:rsid w:val="00DE4F28"/>
    <w:rsid w:val="00DE5B49"/>
    <w:rsid w:val="00DE6715"/>
    <w:rsid w:val="00DE6E2C"/>
    <w:rsid w:val="00DE6F11"/>
    <w:rsid w:val="00DE73EB"/>
    <w:rsid w:val="00DF0A98"/>
    <w:rsid w:val="00DF0E9A"/>
    <w:rsid w:val="00DF1824"/>
    <w:rsid w:val="00DF18B7"/>
    <w:rsid w:val="00DF22E8"/>
    <w:rsid w:val="00DF2951"/>
    <w:rsid w:val="00DF3535"/>
    <w:rsid w:val="00DF3BEB"/>
    <w:rsid w:val="00DF52F5"/>
    <w:rsid w:val="00DF5C9E"/>
    <w:rsid w:val="00DF5F75"/>
    <w:rsid w:val="00DF6F11"/>
    <w:rsid w:val="00DF6F42"/>
    <w:rsid w:val="00DF70B7"/>
    <w:rsid w:val="00E00092"/>
    <w:rsid w:val="00E0072B"/>
    <w:rsid w:val="00E00EAD"/>
    <w:rsid w:val="00E018F9"/>
    <w:rsid w:val="00E037B7"/>
    <w:rsid w:val="00E03D1F"/>
    <w:rsid w:val="00E041FB"/>
    <w:rsid w:val="00E04255"/>
    <w:rsid w:val="00E05528"/>
    <w:rsid w:val="00E05558"/>
    <w:rsid w:val="00E065D8"/>
    <w:rsid w:val="00E06C9A"/>
    <w:rsid w:val="00E06DE8"/>
    <w:rsid w:val="00E0704E"/>
    <w:rsid w:val="00E10491"/>
    <w:rsid w:val="00E10706"/>
    <w:rsid w:val="00E110F6"/>
    <w:rsid w:val="00E12010"/>
    <w:rsid w:val="00E12537"/>
    <w:rsid w:val="00E1257B"/>
    <w:rsid w:val="00E1264F"/>
    <w:rsid w:val="00E12833"/>
    <w:rsid w:val="00E12FD8"/>
    <w:rsid w:val="00E1364E"/>
    <w:rsid w:val="00E14C52"/>
    <w:rsid w:val="00E1566B"/>
    <w:rsid w:val="00E15798"/>
    <w:rsid w:val="00E15CBE"/>
    <w:rsid w:val="00E168B5"/>
    <w:rsid w:val="00E17077"/>
    <w:rsid w:val="00E17104"/>
    <w:rsid w:val="00E175AA"/>
    <w:rsid w:val="00E17D33"/>
    <w:rsid w:val="00E17EC8"/>
    <w:rsid w:val="00E2030E"/>
    <w:rsid w:val="00E22353"/>
    <w:rsid w:val="00E22D32"/>
    <w:rsid w:val="00E23A6E"/>
    <w:rsid w:val="00E2683A"/>
    <w:rsid w:val="00E272D5"/>
    <w:rsid w:val="00E30210"/>
    <w:rsid w:val="00E31C72"/>
    <w:rsid w:val="00E3338F"/>
    <w:rsid w:val="00E33945"/>
    <w:rsid w:val="00E3676F"/>
    <w:rsid w:val="00E36AB8"/>
    <w:rsid w:val="00E36AE3"/>
    <w:rsid w:val="00E36B2E"/>
    <w:rsid w:val="00E407E1"/>
    <w:rsid w:val="00E40C50"/>
    <w:rsid w:val="00E4290A"/>
    <w:rsid w:val="00E42DDE"/>
    <w:rsid w:val="00E43224"/>
    <w:rsid w:val="00E43660"/>
    <w:rsid w:val="00E44705"/>
    <w:rsid w:val="00E4594D"/>
    <w:rsid w:val="00E45EE2"/>
    <w:rsid w:val="00E477B6"/>
    <w:rsid w:val="00E50917"/>
    <w:rsid w:val="00E50B2C"/>
    <w:rsid w:val="00E50CB9"/>
    <w:rsid w:val="00E51CB9"/>
    <w:rsid w:val="00E5217F"/>
    <w:rsid w:val="00E529F0"/>
    <w:rsid w:val="00E52BB4"/>
    <w:rsid w:val="00E5325E"/>
    <w:rsid w:val="00E55D8D"/>
    <w:rsid w:val="00E5621B"/>
    <w:rsid w:val="00E56723"/>
    <w:rsid w:val="00E571E6"/>
    <w:rsid w:val="00E57C21"/>
    <w:rsid w:val="00E57D7C"/>
    <w:rsid w:val="00E57FC0"/>
    <w:rsid w:val="00E6001F"/>
    <w:rsid w:val="00E60E90"/>
    <w:rsid w:val="00E6113E"/>
    <w:rsid w:val="00E61168"/>
    <w:rsid w:val="00E61491"/>
    <w:rsid w:val="00E61CCD"/>
    <w:rsid w:val="00E61D80"/>
    <w:rsid w:val="00E62CDE"/>
    <w:rsid w:val="00E62E5F"/>
    <w:rsid w:val="00E63395"/>
    <w:rsid w:val="00E63495"/>
    <w:rsid w:val="00E63B3F"/>
    <w:rsid w:val="00E63E8B"/>
    <w:rsid w:val="00E65332"/>
    <w:rsid w:val="00E65DB2"/>
    <w:rsid w:val="00E65F50"/>
    <w:rsid w:val="00E661C5"/>
    <w:rsid w:val="00E67B86"/>
    <w:rsid w:val="00E70F76"/>
    <w:rsid w:val="00E72604"/>
    <w:rsid w:val="00E7293F"/>
    <w:rsid w:val="00E73197"/>
    <w:rsid w:val="00E73274"/>
    <w:rsid w:val="00E74851"/>
    <w:rsid w:val="00E748BE"/>
    <w:rsid w:val="00E75891"/>
    <w:rsid w:val="00E758FF"/>
    <w:rsid w:val="00E76556"/>
    <w:rsid w:val="00E766A4"/>
    <w:rsid w:val="00E76950"/>
    <w:rsid w:val="00E771BC"/>
    <w:rsid w:val="00E80308"/>
    <w:rsid w:val="00E81C8E"/>
    <w:rsid w:val="00E8264D"/>
    <w:rsid w:val="00E82697"/>
    <w:rsid w:val="00E83CF4"/>
    <w:rsid w:val="00E84B7C"/>
    <w:rsid w:val="00E85362"/>
    <w:rsid w:val="00E8566B"/>
    <w:rsid w:val="00E85D44"/>
    <w:rsid w:val="00E85ED3"/>
    <w:rsid w:val="00E85EF8"/>
    <w:rsid w:val="00E907BB"/>
    <w:rsid w:val="00E91658"/>
    <w:rsid w:val="00E91F4F"/>
    <w:rsid w:val="00E9208F"/>
    <w:rsid w:val="00E92380"/>
    <w:rsid w:val="00E931EA"/>
    <w:rsid w:val="00E9355C"/>
    <w:rsid w:val="00E93904"/>
    <w:rsid w:val="00E93F4A"/>
    <w:rsid w:val="00E94491"/>
    <w:rsid w:val="00E95580"/>
    <w:rsid w:val="00E95D30"/>
    <w:rsid w:val="00E9761B"/>
    <w:rsid w:val="00E97DBB"/>
    <w:rsid w:val="00E97DCD"/>
    <w:rsid w:val="00EA0FDA"/>
    <w:rsid w:val="00EA12F4"/>
    <w:rsid w:val="00EA1CB1"/>
    <w:rsid w:val="00EA23F6"/>
    <w:rsid w:val="00EA30D5"/>
    <w:rsid w:val="00EA472A"/>
    <w:rsid w:val="00EA504D"/>
    <w:rsid w:val="00EA6081"/>
    <w:rsid w:val="00EA60BC"/>
    <w:rsid w:val="00EA78D2"/>
    <w:rsid w:val="00EB0EFB"/>
    <w:rsid w:val="00EB148B"/>
    <w:rsid w:val="00EB1BBA"/>
    <w:rsid w:val="00EB2570"/>
    <w:rsid w:val="00EB3A62"/>
    <w:rsid w:val="00EB3B32"/>
    <w:rsid w:val="00EB511E"/>
    <w:rsid w:val="00EB517B"/>
    <w:rsid w:val="00EB6086"/>
    <w:rsid w:val="00EB61F5"/>
    <w:rsid w:val="00EB7623"/>
    <w:rsid w:val="00EB7A49"/>
    <w:rsid w:val="00EB7BC1"/>
    <w:rsid w:val="00EC1656"/>
    <w:rsid w:val="00EC2BC4"/>
    <w:rsid w:val="00EC309C"/>
    <w:rsid w:val="00EC3953"/>
    <w:rsid w:val="00EC4580"/>
    <w:rsid w:val="00EC5611"/>
    <w:rsid w:val="00EC6178"/>
    <w:rsid w:val="00EC66E6"/>
    <w:rsid w:val="00EC7147"/>
    <w:rsid w:val="00EC770F"/>
    <w:rsid w:val="00ED04EB"/>
    <w:rsid w:val="00ED10BD"/>
    <w:rsid w:val="00ED1754"/>
    <w:rsid w:val="00ED29B8"/>
    <w:rsid w:val="00ED2F0B"/>
    <w:rsid w:val="00ED30A0"/>
    <w:rsid w:val="00ED608C"/>
    <w:rsid w:val="00ED60F8"/>
    <w:rsid w:val="00ED6A4B"/>
    <w:rsid w:val="00ED7253"/>
    <w:rsid w:val="00ED7566"/>
    <w:rsid w:val="00EE0EEA"/>
    <w:rsid w:val="00EE18C6"/>
    <w:rsid w:val="00EE33A9"/>
    <w:rsid w:val="00EE35B6"/>
    <w:rsid w:val="00EE48DF"/>
    <w:rsid w:val="00EE4DE0"/>
    <w:rsid w:val="00EE4E7D"/>
    <w:rsid w:val="00EE5681"/>
    <w:rsid w:val="00EE61C0"/>
    <w:rsid w:val="00EE6404"/>
    <w:rsid w:val="00EE6EDF"/>
    <w:rsid w:val="00EE7840"/>
    <w:rsid w:val="00EE7D89"/>
    <w:rsid w:val="00EF0C14"/>
    <w:rsid w:val="00EF1453"/>
    <w:rsid w:val="00EF16E9"/>
    <w:rsid w:val="00EF3F65"/>
    <w:rsid w:val="00EF42D8"/>
    <w:rsid w:val="00EF44BD"/>
    <w:rsid w:val="00EF4BDC"/>
    <w:rsid w:val="00EF51C5"/>
    <w:rsid w:val="00EF5A8F"/>
    <w:rsid w:val="00EF692E"/>
    <w:rsid w:val="00EF6A04"/>
    <w:rsid w:val="00EF717F"/>
    <w:rsid w:val="00EF7B48"/>
    <w:rsid w:val="00F01DF7"/>
    <w:rsid w:val="00F02302"/>
    <w:rsid w:val="00F02C61"/>
    <w:rsid w:val="00F03043"/>
    <w:rsid w:val="00F0345A"/>
    <w:rsid w:val="00F03C3B"/>
    <w:rsid w:val="00F0480A"/>
    <w:rsid w:val="00F0498A"/>
    <w:rsid w:val="00F04F85"/>
    <w:rsid w:val="00F0681D"/>
    <w:rsid w:val="00F06C73"/>
    <w:rsid w:val="00F10154"/>
    <w:rsid w:val="00F12DF8"/>
    <w:rsid w:val="00F12F18"/>
    <w:rsid w:val="00F1330E"/>
    <w:rsid w:val="00F13386"/>
    <w:rsid w:val="00F13675"/>
    <w:rsid w:val="00F13AE8"/>
    <w:rsid w:val="00F13CC8"/>
    <w:rsid w:val="00F13D2E"/>
    <w:rsid w:val="00F149CA"/>
    <w:rsid w:val="00F15EF1"/>
    <w:rsid w:val="00F21711"/>
    <w:rsid w:val="00F21ECE"/>
    <w:rsid w:val="00F2291A"/>
    <w:rsid w:val="00F236AE"/>
    <w:rsid w:val="00F236C6"/>
    <w:rsid w:val="00F23C0A"/>
    <w:rsid w:val="00F24310"/>
    <w:rsid w:val="00F24500"/>
    <w:rsid w:val="00F25566"/>
    <w:rsid w:val="00F25B6D"/>
    <w:rsid w:val="00F266CD"/>
    <w:rsid w:val="00F26CA9"/>
    <w:rsid w:val="00F26DD1"/>
    <w:rsid w:val="00F27926"/>
    <w:rsid w:val="00F27F2D"/>
    <w:rsid w:val="00F3025D"/>
    <w:rsid w:val="00F30927"/>
    <w:rsid w:val="00F3166E"/>
    <w:rsid w:val="00F317FD"/>
    <w:rsid w:val="00F31B0E"/>
    <w:rsid w:val="00F32100"/>
    <w:rsid w:val="00F3236A"/>
    <w:rsid w:val="00F3270F"/>
    <w:rsid w:val="00F33825"/>
    <w:rsid w:val="00F338F4"/>
    <w:rsid w:val="00F33B33"/>
    <w:rsid w:val="00F33EEA"/>
    <w:rsid w:val="00F3404A"/>
    <w:rsid w:val="00F342BA"/>
    <w:rsid w:val="00F34937"/>
    <w:rsid w:val="00F34AE0"/>
    <w:rsid w:val="00F36342"/>
    <w:rsid w:val="00F36ECA"/>
    <w:rsid w:val="00F36FD9"/>
    <w:rsid w:val="00F37D75"/>
    <w:rsid w:val="00F40307"/>
    <w:rsid w:val="00F40BB0"/>
    <w:rsid w:val="00F40D14"/>
    <w:rsid w:val="00F415A8"/>
    <w:rsid w:val="00F41A8A"/>
    <w:rsid w:val="00F42016"/>
    <w:rsid w:val="00F4217A"/>
    <w:rsid w:val="00F42262"/>
    <w:rsid w:val="00F424FB"/>
    <w:rsid w:val="00F43436"/>
    <w:rsid w:val="00F439BC"/>
    <w:rsid w:val="00F447EA"/>
    <w:rsid w:val="00F46120"/>
    <w:rsid w:val="00F4678B"/>
    <w:rsid w:val="00F47569"/>
    <w:rsid w:val="00F505C7"/>
    <w:rsid w:val="00F507BD"/>
    <w:rsid w:val="00F511C1"/>
    <w:rsid w:val="00F51553"/>
    <w:rsid w:val="00F51A4C"/>
    <w:rsid w:val="00F52892"/>
    <w:rsid w:val="00F536D2"/>
    <w:rsid w:val="00F53C01"/>
    <w:rsid w:val="00F55110"/>
    <w:rsid w:val="00F56878"/>
    <w:rsid w:val="00F5698F"/>
    <w:rsid w:val="00F56A08"/>
    <w:rsid w:val="00F56BD4"/>
    <w:rsid w:val="00F57A36"/>
    <w:rsid w:val="00F60D67"/>
    <w:rsid w:val="00F611B6"/>
    <w:rsid w:val="00F624D8"/>
    <w:rsid w:val="00F62690"/>
    <w:rsid w:val="00F62F0F"/>
    <w:rsid w:val="00F645B2"/>
    <w:rsid w:val="00F6538E"/>
    <w:rsid w:val="00F66312"/>
    <w:rsid w:val="00F67261"/>
    <w:rsid w:val="00F678DF"/>
    <w:rsid w:val="00F67C0C"/>
    <w:rsid w:val="00F7050E"/>
    <w:rsid w:val="00F7074D"/>
    <w:rsid w:val="00F70D14"/>
    <w:rsid w:val="00F70D40"/>
    <w:rsid w:val="00F71364"/>
    <w:rsid w:val="00F71C63"/>
    <w:rsid w:val="00F71E05"/>
    <w:rsid w:val="00F71F5C"/>
    <w:rsid w:val="00F72046"/>
    <w:rsid w:val="00F72965"/>
    <w:rsid w:val="00F72D31"/>
    <w:rsid w:val="00F7356B"/>
    <w:rsid w:val="00F7428F"/>
    <w:rsid w:val="00F74320"/>
    <w:rsid w:val="00F74F8C"/>
    <w:rsid w:val="00F750BD"/>
    <w:rsid w:val="00F75222"/>
    <w:rsid w:val="00F756A0"/>
    <w:rsid w:val="00F76DBD"/>
    <w:rsid w:val="00F773C1"/>
    <w:rsid w:val="00F806E3"/>
    <w:rsid w:val="00F81700"/>
    <w:rsid w:val="00F81F4C"/>
    <w:rsid w:val="00F82BBC"/>
    <w:rsid w:val="00F82F65"/>
    <w:rsid w:val="00F83BFB"/>
    <w:rsid w:val="00F8400F"/>
    <w:rsid w:val="00F84B28"/>
    <w:rsid w:val="00F85A78"/>
    <w:rsid w:val="00F85CE6"/>
    <w:rsid w:val="00F8642B"/>
    <w:rsid w:val="00F8669A"/>
    <w:rsid w:val="00F87038"/>
    <w:rsid w:val="00F90245"/>
    <w:rsid w:val="00F91B42"/>
    <w:rsid w:val="00F93C27"/>
    <w:rsid w:val="00F94329"/>
    <w:rsid w:val="00F95448"/>
    <w:rsid w:val="00F95BBD"/>
    <w:rsid w:val="00F96988"/>
    <w:rsid w:val="00F97893"/>
    <w:rsid w:val="00F97BB2"/>
    <w:rsid w:val="00FA01A3"/>
    <w:rsid w:val="00FA170A"/>
    <w:rsid w:val="00FA54A1"/>
    <w:rsid w:val="00FA571E"/>
    <w:rsid w:val="00FA579F"/>
    <w:rsid w:val="00FA6746"/>
    <w:rsid w:val="00FA67F2"/>
    <w:rsid w:val="00FB0BF6"/>
    <w:rsid w:val="00FB1B3A"/>
    <w:rsid w:val="00FB1BAC"/>
    <w:rsid w:val="00FB233E"/>
    <w:rsid w:val="00FB2DD1"/>
    <w:rsid w:val="00FB3B2F"/>
    <w:rsid w:val="00FB3DEB"/>
    <w:rsid w:val="00FB574D"/>
    <w:rsid w:val="00FB5A93"/>
    <w:rsid w:val="00FB5EE5"/>
    <w:rsid w:val="00FB6E2E"/>
    <w:rsid w:val="00FB6ECE"/>
    <w:rsid w:val="00FB6ED7"/>
    <w:rsid w:val="00FB787F"/>
    <w:rsid w:val="00FC01CB"/>
    <w:rsid w:val="00FC1098"/>
    <w:rsid w:val="00FC11E6"/>
    <w:rsid w:val="00FC15EF"/>
    <w:rsid w:val="00FC191B"/>
    <w:rsid w:val="00FC1DFC"/>
    <w:rsid w:val="00FC2804"/>
    <w:rsid w:val="00FC3F44"/>
    <w:rsid w:val="00FC4253"/>
    <w:rsid w:val="00FC428E"/>
    <w:rsid w:val="00FC5304"/>
    <w:rsid w:val="00FC629A"/>
    <w:rsid w:val="00FC7055"/>
    <w:rsid w:val="00FD1663"/>
    <w:rsid w:val="00FD1EF9"/>
    <w:rsid w:val="00FD2BDF"/>
    <w:rsid w:val="00FD30F5"/>
    <w:rsid w:val="00FD31EA"/>
    <w:rsid w:val="00FD58E0"/>
    <w:rsid w:val="00FD6130"/>
    <w:rsid w:val="00FD7897"/>
    <w:rsid w:val="00FD7A7F"/>
    <w:rsid w:val="00FE164B"/>
    <w:rsid w:val="00FE20B5"/>
    <w:rsid w:val="00FE2439"/>
    <w:rsid w:val="00FE2C04"/>
    <w:rsid w:val="00FE3E0A"/>
    <w:rsid w:val="00FE3FFB"/>
    <w:rsid w:val="00FE4365"/>
    <w:rsid w:val="00FE6AC4"/>
    <w:rsid w:val="00FE7A4F"/>
    <w:rsid w:val="00FE7C8A"/>
    <w:rsid w:val="00FF06CF"/>
    <w:rsid w:val="00FF0AC1"/>
    <w:rsid w:val="00FF2606"/>
    <w:rsid w:val="00FF37E1"/>
    <w:rsid w:val="00FF5670"/>
    <w:rsid w:val="00FF5A76"/>
    <w:rsid w:val="00FF648B"/>
    <w:rsid w:val="00FF6DFB"/>
    <w:rsid w:val="00FF73BB"/>
    <w:rsid w:val="00FF7756"/>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561"/>
    <o:shapelayout v:ext="edit">
      <o:idmap v:ext="edit" data="1"/>
    </o:shapelayout>
  </w:shapeDefaults>
  <w:decimalSymbol w:val=","/>
  <w:listSeparator w:val=";"/>
  <w15:docId w15:val="{BC1EA8DE-F0BE-403A-A165-0734A4B72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nhideWhenUsed="1"/>
    <w:lsdException w:name="toc 2" w:unhideWhenUsed="1"/>
    <w:lsdException w:name="toc 3"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412B1"/>
    <w:pPr>
      <w:spacing w:line="360" w:lineRule="auto"/>
      <w:ind w:firstLine="567"/>
      <w:jc w:val="both"/>
    </w:pPr>
    <w:rPr>
      <w:rFonts w:ascii="Times New Roman" w:eastAsia="Times New Roman" w:hAnsi="Times New Roman"/>
      <w:sz w:val="28"/>
      <w:szCs w:val="28"/>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0"/>
    <w:next w:val="a0"/>
    <w:link w:val="10"/>
    <w:uiPriority w:val="9"/>
    <w:qFormat/>
    <w:rsid w:val="003604BA"/>
    <w:pPr>
      <w:keepNext/>
      <w:keepLines/>
      <w:pageBreakBefore/>
      <w:tabs>
        <w:tab w:val="num" w:pos="1134"/>
      </w:tabs>
      <w:suppressAutoHyphens/>
      <w:spacing w:before="480" w:after="240" w:line="240" w:lineRule="auto"/>
      <w:ind w:left="1134" w:hanging="1134"/>
      <w:jc w:val="left"/>
      <w:outlineLvl w:val="0"/>
    </w:pPr>
    <w:rPr>
      <w:rFonts w:ascii="Arial" w:hAnsi="Arial" w:cs="Arial"/>
      <w:b/>
      <w:bCs/>
      <w:kern w:val="28"/>
      <w:sz w:val="40"/>
      <w:szCs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0"/>
    <w:next w:val="a0"/>
    <w:link w:val="20"/>
    <w:uiPriority w:val="9"/>
    <w:qFormat/>
    <w:rsid w:val="003604BA"/>
    <w:pPr>
      <w:keepNext/>
      <w:tabs>
        <w:tab w:val="num" w:pos="1134"/>
      </w:tabs>
      <w:suppressAutoHyphens/>
      <w:spacing w:before="360" w:after="120" w:line="240" w:lineRule="auto"/>
      <w:ind w:left="1134" w:hanging="1134"/>
      <w:jc w:val="left"/>
      <w:outlineLvl w:val="1"/>
    </w:pPr>
    <w:rPr>
      <w:b/>
      <w:bCs/>
      <w:sz w:val="32"/>
      <w:szCs w:val="32"/>
    </w:rPr>
  </w:style>
  <w:style w:type="paragraph" w:styleId="3">
    <w:name w:val="heading 3"/>
    <w:basedOn w:val="a0"/>
    <w:next w:val="a0"/>
    <w:link w:val="30"/>
    <w:uiPriority w:val="9"/>
    <w:qFormat/>
    <w:rsid w:val="003604BA"/>
    <w:pPr>
      <w:keepNext/>
      <w:numPr>
        <w:ilvl w:val="2"/>
        <w:numId w:val="1"/>
      </w:numPr>
      <w:suppressAutoHyphens/>
      <w:spacing w:before="120" w:after="120" w:line="240" w:lineRule="auto"/>
      <w:jc w:val="left"/>
      <w:outlineLvl w:val="2"/>
    </w:pPr>
    <w:rPr>
      <w:b/>
      <w:bCs/>
    </w:rPr>
  </w:style>
  <w:style w:type="paragraph" w:styleId="4">
    <w:name w:val="heading 4"/>
    <w:basedOn w:val="a0"/>
    <w:next w:val="a0"/>
    <w:link w:val="40"/>
    <w:uiPriority w:val="99"/>
    <w:qFormat/>
    <w:rsid w:val="003604BA"/>
    <w:pPr>
      <w:keepNext/>
      <w:numPr>
        <w:ilvl w:val="3"/>
        <w:numId w:val="1"/>
      </w:numPr>
      <w:tabs>
        <w:tab w:val="left" w:pos="1134"/>
      </w:tabs>
      <w:suppressAutoHyphens/>
      <w:spacing w:before="240" w:after="120" w:line="240" w:lineRule="auto"/>
      <w:outlineLvl w:val="3"/>
    </w:pPr>
    <w:rPr>
      <w:b/>
      <w:bCs/>
      <w:i/>
      <w:iCs/>
    </w:rPr>
  </w:style>
  <w:style w:type="paragraph" w:styleId="5">
    <w:name w:val="heading 5"/>
    <w:basedOn w:val="a0"/>
    <w:next w:val="a0"/>
    <w:link w:val="50"/>
    <w:uiPriority w:val="99"/>
    <w:qFormat/>
    <w:rsid w:val="003604BA"/>
    <w:pPr>
      <w:keepNext/>
      <w:numPr>
        <w:ilvl w:val="4"/>
        <w:numId w:val="2"/>
      </w:numPr>
      <w:tabs>
        <w:tab w:val="clear" w:pos="1008"/>
        <w:tab w:val="num" w:pos="360"/>
      </w:tabs>
      <w:suppressAutoHyphens/>
      <w:spacing w:before="60"/>
      <w:ind w:left="0" w:firstLine="0"/>
      <w:outlineLvl w:val="4"/>
    </w:pPr>
    <w:rPr>
      <w:b/>
      <w:bCs/>
      <w:sz w:val="26"/>
      <w:szCs w:val="26"/>
    </w:rPr>
  </w:style>
  <w:style w:type="paragraph" w:styleId="6">
    <w:name w:val="heading 6"/>
    <w:basedOn w:val="a0"/>
    <w:next w:val="a0"/>
    <w:link w:val="60"/>
    <w:uiPriority w:val="99"/>
    <w:qFormat/>
    <w:rsid w:val="003604BA"/>
    <w:pPr>
      <w:widowControl w:val="0"/>
      <w:numPr>
        <w:ilvl w:val="5"/>
        <w:numId w:val="2"/>
      </w:numPr>
      <w:tabs>
        <w:tab w:val="clear" w:pos="1152"/>
        <w:tab w:val="num" w:pos="360"/>
      </w:tabs>
      <w:suppressAutoHyphens/>
      <w:spacing w:before="240" w:after="60"/>
      <w:ind w:left="0" w:firstLine="0"/>
      <w:outlineLvl w:val="5"/>
    </w:pPr>
    <w:rPr>
      <w:b/>
      <w:bCs/>
      <w:sz w:val="22"/>
      <w:szCs w:val="22"/>
    </w:rPr>
  </w:style>
  <w:style w:type="paragraph" w:styleId="7">
    <w:name w:val="heading 7"/>
    <w:basedOn w:val="a0"/>
    <w:next w:val="a0"/>
    <w:link w:val="70"/>
    <w:uiPriority w:val="99"/>
    <w:qFormat/>
    <w:rsid w:val="003604BA"/>
    <w:pPr>
      <w:widowControl w:val="0"/>
      <w:numPr>
        <w:ilvl w:val="6"/>
        <w:numId w:val="2"/>
      </w:numPr>
      <w:tabs>
        <w:tab w:val="clear" w:pos="1296"/>
        <w:tab w:val="num" w:pos="360"/>
      </w:tabs>
      <w:suppressAutoHyphens/>
      <w:spacing w:before="240" w:after="60"/>
      <w:ind w:left="0" w:firstLine="0"/>
      <w:outlineLvl w:val="6"/>
    </w:pPr>
    <w:rPr>
      <w:sz w:val="26"/>
      <w:szCs w:val="26"/>
    </w:rPr>
  </w:style>
  <w:style w:type="paragraph" w:styleId="8">
    <w:name w:val="heading 8"/>
    <w:basedOn w:val="a0"/>
    <w:next w:val="a0"/>
    <w:link w:val="80"/>
    <w:uiPriority w:val="99"/>
    <w:qFormat/>
    <w:rsid w:val="003604BA"/>
    <w:pPr>
      <w:widowControl w:val="0"/>
      <w:numPr>
        <w:ilvl w:val="7"/>
        <w:numId w:val="2"/>
      </w:numPr>
      <w:tabs>
        <w:tab w:val="clear" w:pos="1440"/>
        <w:tab w:val="num" w:pos="360"/>
      </w:tabs>
      <w:suppressAutoHyphens/>
      <w:spacing w:before="240" w:after="60"/>
      <w:ind w:left="0" w:firstLine="0"/>
      <w:outlineLvl w:val="7"/>
    </w:pPr>
    <w:rPr>
      <w:i/>
      <w:iCs/>
      <w:sz w:val="26"/>
      <w:szCs w:val="26"/>
    </w:rPr>
  </w:style>
  <w:style w:type="paragraph" w:styleId="9">
    <w:name w:val="heading 9"/>
    <w:basedOn w:val="a0"/>
    <w:next w:val="a0"/>
    <w:link w:val="90"/>
    <w:uiPriority w:val="99"/>
    <w:qFormat/>
    <w:rsid w:val="003604BA"/>
    <w:pPr>
      <w:widowControl w:val="0"/>
      <w:numPr>
        <w:ilvl w:val="8"/>
        <w:numId w:val="2"/>
      </w:numPr>
      <w:tabs>
        <w:tab w:val="clear" w:pos="1584"/>
        <w:tab w:val="num" w:pos="360"/>
      </w:tabs>
      <w:suppressAutoHyphens/>
      <w:spacing w:before="240" w:after="60"/>
      <w:ind w:left="0" w:firstLine="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1"/>
    <w:link w:val="1"/>
    <w:uiPriority w:val="9"/>
    <w:locked/>
    <w:rsid w:val="003604BA"/>
    <w:rPr>
      <w:rFonts w:ascii="Arial" w:hAnsi="Arial" w:cs="Arial"/>
      <w:b/>
      <w:bCs/>
      <w:kern w:val="28"/>
      <w:sz w:val="40"/>
      <w:szCs w:val="40"/>
      <w:lang w:eastAsia="ru-RU"/>
    </w:rPr>
  </w:style>
  <w:style w:type="character" w:customStyle="1" w:styleId="20">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1"/>
    <w:link w:val="2"/>
    <w:uiPriority w:val="9"/>
    <w:locked/>
    <w:rsid w:val="003604BA"/>
    <w:rPr>
      <w:rFonts w:ascii="Times New Roman" w:hAnsi="Times New Roman" w:cs="Times New Roman"/>
      <w:b/>
      <w:bCs/>
      <w:sz w:val="32"/>
      <w:szCs w:val="32"/>
      <w:lang w:eastAsia="ru-RU"/>
    </w:rPr>
  </w:style>
  <w:style w:type="character" w:customStyle="1" w:styleId="30">
    <w:name w:val="Заголовок 3 Знак"/>
    <w:basedOn w:val="a1"/>
    <w:link w:val="3"/>
    <w:uiPriority w:val="9"/>
    <w:locked/>
    <w:rsid w:val="003604BA"/>
    <w:rPr>
      <w:rFonts w:ascii="Times New Roman" w:eastAsia="Times New Roman" w:hAnsi="Times New Roman"/>
      <w:b/>
      <w:bCs/>
      <w:sz w:val="28"/>
      <w:szCs w:val="28"/>
    </w:rPr>
  </w:style>
  <w:style w:type="character" w:customStyle="1" w:styleId="40">
    <w:name w:val="Заголовок 4 Знак"/>
    <w:basedOn w:val="a1"/>
    <w:link w:val="4"/>
    <w:uiPriority w:val="99"/>
    <w:locked/>
    <w:rsid w:val="003604BA"/>
    <w:rPr>
      <w:rFonts w:ascii="Times New Roman" w:eastAsia="Times New Roman" w:hAnsi="Times New Roman"/>
      <w:b/>
      <w:bCs/>
      <w:i/>
      <w:iCs/>
      <w:sz w:val="28"/>
      <w:szCs w:val="28"/>
    </w:rPr>
  </w:style>
  <w:style w:type="character" w:customStyle="1" w:styleId="50">
    <w:name w:val="Заголовок 5 Знак"/>
    <w:basedOn w:val="a1"/>
    <w:link w:val="5"/>
    <w:uiPriority w:val="99"/>
    <w:locked/>
    <w:rsid w:val="003604BA"/>
    <w:rPr>
      <w:rFonts w:ascii="Times New Roman" w:eastAsia="Times New Roman" w:hAnsi="Times New Roman"/>
      <w:b/>
      <w:bCs/>
      <w:sz w:val="26"/>
      <w:szCs w:val="26"/>
    </w:rPr>
  </w:style>
  <w:style w:type="character" w:customStyle="1" w:styleId="60">
    <w:name w:val="Заголовок 6 Знак"/>
    <w:basedOn w:val="a1"/>
    <w:link w:val="6"/>
    <w:uiPriority w:val="99"/>
    <w:locked/>
    <w:rsid w:val="003604BA"/>
    <w:rPr>
      <w:rFonts w:ascii="Times New Roman" w:eastAsia="Times New Roman" w:hAnsi="Times New Roman"/>
      <w:b/>
      <w:bCs/>
    </w:rPr>
  </w:style>
  <w:style w:type="character" w:customStyle="1" w:styleId="70">
    <w:name w:val="Заголовок 7 Знак"/>
    <w:basedOn w:val="a1"/>
    <w:link w:val="7"/>
    <w:uiPriority w:val="99"/>
    <w:locked/>
    <w:rsid w:val="003604BA"/>
    <w:rPr>
      <w:rFonts w:ascii="Times New Roman" w:eastAsia="Times New Roman" w:hAnsi="Times New Roman"/>
      <w:sz w:val="26"/>
      <w:szCs w:val="26"/>
    </w:rPr>
  </w:style>
  <w:style w:type="character" w:customStyle="1" w:styleId="80">
    <w:name w:val="Заголовок 8 Знак"/>
    <w:basedOn w:val="a1"/>
    <w:link w:val="8"/>
    <w:uiPriority w:val="99"/>
    <w:locked/>
    <w:rsid w:val="003604BA"/>
    <w:rPr>
      <w:rFonts w:ascii="Times New Roman" w:eastAsia="Times New Roman" w:hAnsi="Times New Roman"/>
      <w:i/>
      <w:iCs/>
      <w:sz w:val="26"/>
      <w:szCs w:val="26"/>
    </w:rPr>
  </w:style>
  <w:style w:type="character" w:customStyle="1" w:styleId="90">
    <w:name w:val="Заголовок 9 Знак"/>
    <w:basedOn w:val="a1"/>
    <w:link w:val="9"/>
    <w:uiPriority w:val="99"/>
    <w:locked/>
    <w:rsid w:val="003604BA"/>
    <w:rPr>
      <w:rFonts w:ascii="Arial" w:eastAsia="Times New Roman" w:hAnsi="Arial" w:cs="Arial"/>
    </w:rPr>
  </w:style>
  <w:style w:type="paragraph" w:styleId="a4">
    <w:name w:val="header"/>
    <w:basedOn w:val="a0"/>
    <w:link w:val="a5"/>
    <w:uiPriority w:val="99"/>
    <w:rsid w:val="003604BA"/>
    <w:pPr>
      <w:pBdr>
        <w:bottom w:val="single" w:sz="4" w:space="1" w:color="auto"/>
      </w:pBdr>
      <w:tabs>
        <w:tab w:val="center" w:pos="4153"/>
        <w:tab w:val="right" w:pos="8306"/>
      </w:tabs>
      <w:spacing w:line="240" w:lineRule="auto"/>
      <w:ind w:firstLine="0"/>
      <w:jc w:val="center"/>
    </w:pPr>
    <w:rPr>
      <w:i/>
      <w:iCs/>
      <w:sz w:val="20"/>
      <w:szCs w:val="20"/>
    </w:rPr>
  </w:style>
  <w:style w:type="character" w:customStyle="1" w:styleId="a5">
    <w:name w:val="Верхний колонтитул Знак"/>
    <w:basedOn w:val="a1"/>
    <w:link w:val="a4"/>
    <w:uiPriority w:val="99"/>
    <w:locked/>
    <w:rsid w:val="003604BA"/>
    <w:rPr>
      <w:rFonts w:ascii="Times New Roman" w:hAnsi="Times New Roman" w:cs="Times New Roman"/>
      <w:i/>
      <w:iCs/>
      <w:sz w:val="20"/>
      <w:szCs w:val="20"/>
      <w:lang w:eastAsia="ru-RU"/>
    </w:rPr>
  </w:style>
  <w:style w:type="paragraph" w:styleId="a6">
    <w:name w:val="footer"/>
    <w:basedOn w:val="a0"/>
    <w:link w:val="a7"/>
    <w:uiPriority w:val="99"/>
    <w:rsid w:val="003604BA"/>
    <w:pPr>
      <w:tabs>
        <w:tab w:val="center" w:pos="4253"/>
        <w:tab w:val="right" w:pos="9356"/>
      </w:tabs>
      <w:spacing w:line="240" w:lineRule="auto"/>
      <w:ind w:firstLine="0"/>
    </w:pPr>
    <w:rPr>
      <w:sz w:val="20"/>
      <w:szCs w:val="20"/>
    </w:rPr>
  </w:style>
  <w:style w:type="character" w:customStyle="1" w:styleId="a7">
    <w:name w:val="Нижний колонтитул Знак"/>
    <w:basedOn w:val="a1"/>
    <w:link w:val="a6"/>
    <w:uiPriority w:val="99"/>
    <w:locked/>
    <w:rsid w:val="003604BA"/>
    <w:rPr>
      <w:rFonts w:ascii="Times New Roman" w:hAnsi="Times New Roman" w:cs="Times New Roman"/>
      <w:sz w:val="20"/>
      <w:szCs w:val="20"/>
      <w:lang w:eastAsia="ru-RU"/>
    </w:rPr>
  </w:style>
  <w:style w:type="character" w:styleId="a8">
    <w:name w:val="Hyperlink"/>
    <w:basedOn w:val="a1"/>
    <w:uiPriority w:val="99"/>
    <w:rsid w:val="003604BA"/>
    <w:rPr>
      <w:rFonts w:cs="Times New Roman"/>
      <w:color w:val="0000FF"/>
      <w:u w:val="single"/>
    </w:rPr>
  </w:style>
  <w:style w:type="character" w:styleId="a9">
    <w:name w:val="footnote reference"/>
    <w:basedOn w:val="a1"/>
    <w:uiPriority w:val="99"/>
    <w:semiHidden/>
    <w:rsid w:val="003604BA"/>
    <w:rPr>
      <w:rFonts w:cs="Times New Roman"/>
      <w:vertAlign w:val="superscript"/>
    </w:rPr>
  </w:style>
  <w:style w:type="character" w:styleId="aa">
    <w:name w:val="page number"/>
    <w:basedOn w:val="a1"/>
    <w:uiPriority w:val="99"/>
    <w:rsid w:val="003604BA"/>
    <w:rPr>
      <w:rFonts w:ascii="Times New Roman" w:hAnsi="Times New Roman" w:cs="Times New Roman"/>
      <w:sz w:val="20"/>
      <w:szCs w:val="20"/>
    </w:rPr>
  </w:style>
  <w:style w:type="paragraph" w:styleId="11">
    <w:name w:val="toc 1"/>
    <w:basedOn w:val="a0"/>
    <w:next w:val="a0"/>
    <w:autoRedefine/>
    <w:uiPriority w:val="99"/>
    <w:rsid w:val="00707AC6"/>
    <w:pPr>
      <w:tabs>
        <w:tab w:val="left" w:pos="540"/>
        <w:tab w:val="right" w:leader="dot" w:pos="9356"/>
      </w:tabs>
      <w:spacing w:before="240" w:after="120" w:line="240" w:lineRule="auto"/>
      <w:ind w:firstLine="0"/>
      <w:jc w:val="left"/>
    </w:pPr>
    <w:rPr>
      <w:b/>
      <w:bCs/>
      <w:caps/>
      <w:noProof/>
    </w:rPr>
  </w:style>
  <w:style w:type="paragraph" w:styleId="21">
    <w:name w:val="toc 2"/>
    <w:basedOn w:val="a0"/>
    <w:next w:val="a0"/>
    <w:autoRedefine/>
    <w:uiPriority w:val="99"/>
    <w:rsid w:val="005430F3"/>
    <w:pPr>
      <w:tabs>
        <w:tab w:val="left" w:pos="1134"/>
        <w:tab w:val="right" w:leader="dot" w:pos="9356"/>
        <w:tab w:val="right" w:leader="dot" w:pos="9781"/>
      </w:tabs>
      <w:spacing w:before="120" w:after="120" w:line="240" w:lineRule="auto"/>
      <w:ind w:right="423" w:firstLine="0"/>
      <w:jc w:val="left"/>
    </w:pPr>
    <w:rPr>
      <w:b/>
      <w:bCs/>
      <w:noProof/>
      <w:sz w:val="24"/>
      <w:szCs w:val="24"/>
    </w:rPr>
  </w:style>
  <w:style w:type="paragraph" w:styleId="31">
    <w:name w:val="toc 3"/>
    <w:basedOn w:val="a0"/>
    <w:next w:val="a0"/>
    <w:autoRedefine/>
    <w:uiPriority w:val="99"/>
    <w:rsid w:val="003604BA"/>
    <w:pPr>
      <w:tabs>
        <w:tab w:val="left" w:pos="1980"/>
        <w:tab w:val="right" w:leader="dot" w:pos="10195"/>
      </w:tabs>
      <w:spacing w:after="120" w:line="240" w:lineRule="auto"/>
      <w:ind w:left="1985" w:right="1134" w:hanging="851"/>
      <w:jc w:val="left"/>
    </w:pPr>
    <w:rPr>
      <w:noProof/>
      <w:sz w:val="24"/>
      <w:szCs w:val="24"/>
    </w:rPr>
  </w:style>
  <w:style w:type="character" w:styleId="ab">
    <w:name w:val="FollowedHyperlink"/>
    <w:basedOn w:val="a1"/>
    <w:uiPriority w:val="99"/>
    <w:rsid w:val="003604BA"/>
    <w:rPr>
      <w:rFonts w:cs="Times New Roman"/>
      <w:color w:val="800080"/>
      <w:u w:val="single"/>
    </w:rPr>
  </w:style>
  <w:style w:type="character" w:customStyle="1" w:styleId="DocumentMapChar">
    <w:name w:val="Document Map Char"/>
    <w:uiPriority w:val="99"/>
    <w:semiHidden/>
    <w:locked/>
    <w:rsid w:val="003604BA"/>
    <w:rPr>
      <w:rFonts w:ascii="Tahoma" w:hAnsi="Tahoma"/>
      <w:sz w:val="20"/>
      <w:shd w:val="clear" w:color="auto" w:fill="000080"/>
      <w:lang w:eastAsia="ru-RU"/>
    </w:rPr>
  </w:style>
  <w:style w:type="paragraph" w:styleId="ac">
    <w:name w:val="Document Map"/>
    <w:basedOn w:val="a0"/>
    <w:link w:val="ad"/>
    <w:uiPriority w:val="99"/>
    <w:semiHidden/>
    <w:rsid w:val="003604BA"/>
    <w:pPr>
      <w:shd w:val="clear" w:color="auto" w:fill="000080"/>
    </w:pPr>
    <w:rPr>
      <w:rFonts w:ascii="Tahoma" w:hAnsi="Tahoma" w:cs="Tahoma"/>
      <w:sz w:val="20"/>
      <w:szCs w:val="20"/>
    </w:rPr>
  </w:style>
  <w:style w:type="character" w:customStyle="1" w:styleId="ad">
    <w:name w:val="Схема документа Знак"/>
    <w:basedOn w:val="a1"/>
    <w:link w:val="ac"/>
    <w:uiPriority w:val="99"/>
    <w:semiHidden/>
    <w:locked/>
    <w:rsid w:val="00A527B2"/>
    <w:rPr>
      <w:rFonts w:ascii="Times New Roman" w:hAnsi="Times New Roman" w:cs="Times New Roman"/>
      <w:sz w:val="2"/>
    </w:rPr>
  </w:style>
  <w:style w:type="paragraph" w:customStyle="1" w:styleId="ae">
    <w:name w:val="Таблица шапка"/>
    <w:basedOn w:val="a0"/>
    <w:rsid w:val="003604BA"/>
    <w:pPr>
      <w:keepNext/>
      <w:spacing w:before="40" w:after="40" w:line="240" w:lineRule="auto"/>
      <w:ind w:left="57" w:right="57" w:firstLine="0"/>
      <w:jc w:val="left"/>
    </w:pPr>
    <w:rPr>
      <w:sz w:val="22"/>
      <w:szCs w:val="22"/>
    </w:rPr>
  </w:style>
  <w:style w:type="character" w:customStyle="1" w:styleId="FootnoteTextChar">
    <w:name w:val="Footnote Text Char"/>
    <w:uiPriority w:val="99"/>
    <w:semiHidden/>
    <w:locked/>
    <w:rsid w:val="003604BA"/>
    <w:rPr>
      <w:rFonts w:ascii="Times New Roman" w:hAnsi="Times New Roman"/>
      <w:sz w:val="20"/>
      <w:lang w:eastAsia="ru-RU"/>
    </w:rPr>
  </w:style>
  <w:style w:type="paragraph" w:styleId="af">
    <w:name w:val="footnote text"/>
    <w:basedOn w:val="a0"/>
    <w:link w:val="af0"/>
    <w:uiPriority w:val="99"/>
    <w:semiHidden/>
    <w:rsid w:val="003604BA"/>
    <w:pPr>
      <w:spacing w:line="240" w:lineRule="auto"/>
    </w:pPr>
    <w:rPr>
      <w:sz w:val="20"/>
      <w:szCs w:val="20"/>
    </w:rPr>
  </w:style>
  <w:style w:type="character" w:customStyle="1" w:styleId="af0">
    <w:name w:val="Текст сноски Знак"/>
    <w:basedOn w:val="a1"/>
    <w:link w:val="af"/>
    <w:uiPriority w:val="99"/>
    <w:semiHidden/>
    <w:locked/>
    <w:rsid w:val="00A527B2"/>
    <w:rPr>
      <w:rFonts w:ascii="Times New Roman" w:hAnsi="Times New Roman" w:cs="Times New Roman"/>
      <w:sz w:val="20"/>
      <w:szCs w:val="20"/>
    </w:rPr>
  </w:style>
  <w:style w:type="paragraph" w:customStyle="1" w:styleId="af1">
    <w:name w:val="Таблица текст"/>
    <w:basedOn w:val="a0"/>
    <w:rsid w:val="003604BA"/>
    <w:pPr>
      <w:spacing w:before="40" w:after="40" w:line="240" w:lineRule="auto"/>
      <w:ind w:left="57" w:right="57" w:firstLine="0"/>
      <w:jc w:val="left"/>
    </w:pPr>
    <w:rPr>
      <w:sz w:val="24"/>
      <w:szCs w:val="24"/>
    </w:rPr>
  </w:style>
  <w:style w:type="paragraph" w:styleId="af2">
    <w:name w:val="caption"/>
    <w:basedOn w:val="a0"/>
    <w:next w:val="a0"/>
    <w:uiPriority w:val="99"/>
    <w:qFormat/>
    <w:rsid w:val="003604BA"/>
    <w:pPr>
      <w:pageBreakBefore/>
      <w:suppressAutoHyphens/>
      <w:spacing w:before="120" w:after="120" w:line="240" w:lineRule="auto"/>
      <w:ind w:firstLine="0"/>
    </w:pPr>
    <w:rPr>
      <w:i/>
      <w:iCs/>
      <w:sz w:val="24"/>
      <w:szCs w:val="24"/>
    </w:rPr>
  </w:style>
  <w:style w:type="paragraph" w:customStyle="1" w:styleId="af3">
    <w:name w:val="Служебный"/>
    <w:basedOn w:val="af4"/>
    <w:uiPriority w:val="99"/>
    <w:rsid w:val="003604BA"/>
  </w:style>
  <w:style w:type="paragraph" w:customStyle="1" w:styleId="af4">
    <w:name w:val="Главы"/>
    <w:basedOn w:val="af5"/>
    <w:next w:val="a0"/>
    <w:uiPriority w:val="99"/>
    <w:rsid w:val="003604BA"/>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5">
    <w:name w:val="Структура"/>
    <w:basedOn w:val="a0"/>
    <w:uiPriority w:val="99"/>
    <w:rsid w:val="003604BA"/>
    <w:pPr>
      <w:pageBreakBefore/>
      <w:pBdr>
        <w:bottom w:val="thinThickSmallGap" w:sz="24" w:space="1" w:color="auto"/>
      </w:pBdr>
      <w:tabs>
        <w:tab w:val="num" w:pos="567"/>
        <w:tab w:val="left" w:pos="851"/>
      </w:tabs>
      <w:suppressAutoHyphens/>
      <w:spacing w:before="480" w:after="240" w:line="240" w:lineRule="auto"/>
      <w:ind w:left="567" w:right="2835" w:hanging="567"/>
      <w:jc w:val="left"/>
      <w:outlineLvl w:val="0"/>
    </w:pPr>
    <w:rPr>
      <w:rFonts w:ascii="Arial" w:hAnsi="Arial" w:cs="Arial"/>
      <w:b/>
      <w:bCs/>
      <w:caps/>
      <w:sz w:val="36"/>
      <w:szCs w:val="36"/>
    </w:rPr>
  </w:style>
  <w:style w:type="paragraph" w:customStyle="1" w:styleId="af6">
    <w:name w:val="Пункт"/>
    <w:basedOn w:val="a0"/>
    <w:link w:val="12"/>
    <w:rsid w:val="003604BA"/>
    <w:pPr>
      <w:tabs>
        <w:tab w:val="num" w:pos="360"/>
      </w:tabs>
      <w:ind w:left="360" w:hanging="360"/>
    </w:pPr>
  </w:style>
  <w:style w:type="character" w:customStyle="1" w:styleId="12">
    <w:name w:val="Пункт Знак1"/>
    <w:basedOn w:val="a1"/>
    <w:link w:val="af6"/>
    <w:locked/>
    <w:rsid w:val="003604BA"/>
    <w:rPr>
      <w:rFonts w:ascii="Times New Roman" w:hAnsi="Times New Roman" w:cs="Times New Roman"/>
      <w:sz w:val="28"/>
      <w:szCs w:val="28"/>
      <w:lang w:eastAsia="ru-RU"/>
    </w:rPr>
  </w:style>
  <w:style w:type="character" w:customStyle="1" w:styleId="af7">
    <w:name w:val="Пункт Знак"/>
    <w:basedOn w:val="a1"/>
    <w:uiPriority w:val="99"/>
    <w:rsid w:val="003604BA"/>
    <w:rPr>
      <w:rFonts w:cs="Times New Roman"/>
      <w:sz w:val="28"/>
      <w:szCs w:val="28"/>
      <w:lang w:val="ru-RU" w:eastAsia="ru-RU"/>
    </w:rPr>
  </w:style>
  <w:style w:type="paragraph" w:customStyle="1" w:styleId="af8">
    <w:name w:val="Подпункт"/>
    <w:basedOn w:val="af6"/>
    <w:uiPriority w:val="99"/>
    <w:rsid w:val="003604BA"/>
    <w:pPr>
      <w:numPr>
        <w:ilvl w:val="3"/>
      </w:numPr>
      <w:tabs>
        <w:tab w:val="num" w:pos="360"/>
      </w:tabs>
      <w:ind w:left="360" w:hanging="360"/>
    </w:pPr>
  </w:style>
  <w:style w:type="character" w:customStyle="1" w:styleId="af9">
    <w:name w:val="Подпункт Знак"/>
    <w:basedOn w:val="af7"/>
    <w:uiPriority w:val="99"/>
    <w:rsid w:val="003604BA"/>
    <w:rPr>
      <w:rFonts w:cs="Times New Roman"/>
      <w:sz w:val="28"/>
      <w:szCs w:val="28"/>
      <w:lang w:val="ru-RU" w:eastAsia="ru-RU"/>
    </w:rPr>
  </w:style>
  <w:style w:type="character" w:customStyle="1" w:styleId="afa">
    <w:name w:val="комментарий"/>
    <w:basedOn w:val="a1"/>
    <w:uiPriority w:val="99"/>
    <w:rsid w:val="003604BA"/>
    <w:rPr>
      <w:rFonts w:cs="Times New Roman"/>
      <w:b/>
      <w:bCs/>
      <w:i/>
      <w:iCs/>
      <w:shd w:val="clear" w:color="auto" w:fill="FFFF99"/>
    </w:rPr>
  </w:style>
  <w:style w:type="paragraph" w:customStyle="1" w:styleId="22">
    <w:name w:val="Пункт2"/>
    <w:basedOn w:val="af6"/>
    <w:link w:val="23"/>
    <w:uiPriority w:val="99"/>
    <w:rsid w:val="003604BA"/>
    <w:pPr>
      <w:keepNext/>
      <w:suppressAutoHyphens/>
      <w:spacing w:before="240" w:after="120" w:line="240" w:lineRule="auto"/>
      <w:jc w:val="left"/>
      <w:outlineLvl w:val="2"/>
    </w:pPr>
    <w:rPr>
      <w:b/>
      <w:bCs/>
    </w:rPr>
  </w:style>
  <w:style w:type="character" w:customStyle="1" w:styleId="23">
    <w:name w:val="Пункт2 Знак"/>
    <w:basedOn w:val="12"/>
    <w:link w:val="22"/>
    <w:uiPriority w:val="99"/>
    <w:locked/>
    <w:rsid w:val="003604BA"/>
    <w:rPr>
      <w:rFonts w:ascii="Times New Roman" w:hAnsi="Times New Roman" w:cs="Times New Roman"/>
      <w:b/>
      <w:bCs/>
      <w:sz w:val="28"/>
      <w:szCs w:val="28"/>
      <w:lang w:eastAsia="ru-RU"/>
    </w:rPr>
  </w:style>
  <w:style w:type="paragraph" w:customStyle="1" w:styleId="afb">
    <w:name w:val="Подподпункт"/>
    <w:basedOn w:val="af8"/>
    <w:uiPriority w:val="99"/>
    <w:rsid w:val="003604BA"/>
    <w:pPr>
      <w:numPr>
        <w:ilvl w:val="4"/>
      </w:numPr>
      <w:tabs>
        <w:tab w:val="num" w:pos="360"/>
      </w:tabs>
      <w:ind w:left="1701" w:hanging="567"/>
    </w:pPr>
  </w:style>
  <w:style w:type="paragraph" w:styleId="afc">
    <w:name w:val="List Number"/>
    <w:basedOn w:val="a0"/>
    <w:uiPriority w:val="99"/>
    <w:rsid w:val="003604BA"/>
    <w:pPr>
      <w:tabs>
        <w:tab w:val="num" w:pos="1134"/>
      </w:tabs>
      <w:autoSpaceDE w:val="0"/>
      <w:autoSpaceDN w:val="0"/>
      <w:spacing w:before="60"/>
      <w:ind w:left="360" w:hanging="360"/>
    </w:pPr>
  </w:style>
  <w:style w:type="paragraph" w:customStyle="1" w:styleId="afd">
    <w:name w:val="Пункт б/н"/>
    <w:basedOn w:val="a0"/>
    <w:uiPriority w:val="99"/>
    <w:rsid w:val="003604BA"/>
    <w:pPr>
      <w:tabs>
        <w:tab w:val="left" w:pos="1134"/>
      </w:tabs>
      <w:ind w:left="1134" w:firstLine="0"/>
    </w:pPr>
  </w:style>
  <w:style w:type="paragraph" w:styleId="afe">
    <w:name w:val="List Bullet"/>
    <w:basedOn w:val="a0"/>
    <w:autoRedefine/>
    <w:uiPriority w:val="99"/>
    <w:rsid w:val="003604BA"/>
    <w:pPr>
      <w:tabs>
        <w:tab w:val="num" w:pos="360"/>
      </w:tabs>
      <w:ind w:left="360" w:hanging="360"/>
    </w:pPr>
  </w:style>
  <w:style w:type="character" w:customStyle="1" w:styleId="BalloonTextChar">
    <w:name w:val="Balloon Text Char"/>
    <w:uiPriority w:val="99"/>
    <w:semiHidden/>
    <w:locked/>
    <w:rsid w:val="003604BA"/>
    <w:rPr>
      <w:rFonts w:ascii="Tahoma" w:hAnsi="Tahoma"/>
      <w:sz w:val="16"/>
      <w:lang w:eastAsia="ru-RU"/>
    </w:rPr>
  </w:style>
  <w:style w:type="paragraph" w:styleId="aff">
    <w:name w:val="Balloon Text"/>
    <w:basedOn w:val="a0"/>
    <w:link w:val="aff0"/>
    <w:uiPriority w:val="99"/>
    <w:semiHidden/>
    <w:rsid w:val="003604BA"/>
    <w:rPr>
      <w:rFonts w:ascii="Tahoma" w:hAnsi="Tahoma" w:cs="Tahoma"/>
      <w:sz w:val="16"/>
      <w:szCs w:val="16"/>
    </w:rPr>
  </w:style>
  <w:style w:type="character" w:customStyle="1" w:styleId="aff0">
    <w:name w:val="Текст выноски Знак"/>
    <w:basedOn w:val="a1"/>
    <w:link w:val="aff"/>
    <w:uiPriority w:val="99"/>
    <w:semiHidden/>
    <w:locked/>
    <w:rsid w:val="00A527B2"/>
    <w:rPr>
      <w:rFonts w:ascii="Times New Roman" w:hAnsi="Times New Roman" w:cs="Times New Roman"/>
      <w:sz w:val="2"/>
    </w:rPr>
  </w:style>
  <w:style w:type="paragraph" w:customStyle="1" w:styleId="aff1">
    <w:name w:val="Подподподпункт"/>
    <w:basedOn w:val="a0"/>
    <w:uiPriority w:val="99"/>
    <w:rsid w:val="003604BA"/>
    <w:pPr>
      <w:tabs>
        <w:tab w:val="left" w:pos="1134"/>
        <w:tab w:val="left" w:pos="1701"/>
        <w:tab w:val="num" w:pos="3560"/>
      </w:tabs>
      <w:ind w:left="3560" w:hanging="1008"/>
    </w:pPr>
  </w:style>
  <w:style w:type="character" w:customStyle="1" w:styleId="CommentTextChar">
    <w:name w:val="Comment Text Char"/>
    <w:uiPriority w:val="99"/>
    <w:semiHidden/>
    <w:locked/>
    <w:rsid w:val="003604BA"/>
    <w:rPr>
      <w:rFonts w:ascii="Times New Roman" w:hAnsi="Times New Roman"/>
      <w:sz w:val="20"/>
      <w:lang w:eastAsia="ru-RU"/>
    </w:rPr>
  </w:style>
  <w:style w:type="paragraph" w:styleId="aff2">
    <w:name w:val="annotation text"/>
    <w:basedOn w:val="a0"/>
    <w:link w:val="aff3"/>
    <w:uiPriority w:val="99"/>
    <w:semiHidden/>
    <w:rsid w:val="003604BA"/>
    <w:rPr>
      <w:sz w:val="20"/>
      <w:szCs w:val="20"/>
    </w:rPr>
  </w:style>
  <w:style w:type="character" w:customStyle="1" w:styleId="aff3">
    <w:name w:val="Текст примечания Знак"/>
    <w:basedOn w:val="a1"/>
    <w:link w:val="aff2"/>
    <w:uiPriority w:val="99"/>
    <w:semiHidden/>
    <w:locked/>
    <w:rsid w:val="00A527B2"/>
    <w:rPr>
      <w:rFonts w:ascii="Times New Roman" w:hAnsi="Times New Roman" w:cs="Times New Roman"/>
      <w:sz w:val="20"/>
      <w:szCs w:val="20"/>
    </w:rPr>
  </w:style>
  <w:style w:type="character" w:customStyle="1" w:styleId="CommentSubjectChar">
    <w:name w:val="Comment Subject Char"/>
    <w:uiPriority w:val="99"/>
    <w:semiHidden/>
    <w:locked/>
    <w:rsid w:val="003604BA"/>
    <w:rPr>
      <w:rFonts w:ascii="Times New Roman" w:hAnsi="Times New Roman"/>
      <w:b/>
      <w:sz w:val="20"/>
      <w:lang w:eastAsia="ru-RU"/>
    </w:rPr>
  </w:style>
  <w:style w:type="paragraph" w:styleId="aff4">
    <w:name w:val="annotation subject"/>
    <w:basedOn w:val="aff2"/>
    <w:next w:val="aff2"/>
    <w:link w:val="aff5"/>
    <w:uiPriority w:val="99"/>
    <w:semiHidden/>
    <w:rsid w:val="003604BA"/>
    <w:rPr>
      <w:b/>
      <w:bCs/>
    </w:rPr>
  </w:style>
  <w:style w:type="character" w:customStyle="1" w:styleId="aff5">
    <w:name w:val="Тема примечания Знак"/>
    <w:basedOn w:val="CommentTextChar"/>
    <w:link w:val="aff4"/>
    <w:uiPriority w:val="99"/>
    <w:semiHidden/>
    <w:locked/>
    <w:rsid w:val="00A527B2"/>
    <w:rPr>
      <w:rFonts w:ascii="Times New Roman" w:hAnsi="Times New Roman" w:cs="Times New Roman"/>
      <w:b/>
      <w:bCs/>
      <w:sz w:val="20"/>
      <w:szCs w:val="20"/>
      <w:lang w:eastAsia="ru-RU"/>
    </w:rPr>
  </w:style>
  <w:style w:type="paragraph" w:customStyle="1" w:styleId="13">
    <w:name w:val="Стиль1"/>
    <w:basedOn w:val="af8"/>
    <w:uiPriority w:val="99"/>
    <w:rsid w:val="003604BA"/>
    <w:pPr>
      <w:numPr>
        <w:ilvl w:val="0"/>
      </w:numPr>
      <w:tabs>
        <w:tab w:val="num" w:pos="360"/>
      </w:tabs>
      <w:spacing w:line="240" w:lineRule="auto"/>
      <w:ind w:left="360" w:hanging="360"/>
    </w:pPr>
  </w:style>
  <w:style w:type="paragraph" w:customStyle="1" w:styleId="14">
    <w:name w:val="Пункт1"/>
    <w:basedOn w:val="a0"/>
    <w:uiPriority w:val="99"/>
    <w:rsid w:val="003604BA"/>
    <w:pPr>
      <w:tabs>
        <w:tab w:val="num" w:pos="567"/>
      </w:tabs>
      <w:spacing w:before="240"/>
      <w:ind w:left="567" w:hanging="279"/>
      <w:jc w:val="center"/>
    </w:pPr>
    <w:rPr>
      <w:rFonts w:ascii="Arial" w:hAnsi="Arial" w:cs="Arial"/>
      <w:b/>
      <w:bCs/>
    </w:rPr>
  </w:style>
  <w:style w:type="paragraph" w:customStyle="1" w:styleId="24">
    <w:name w:val="Пункт_2"/>
    <w:basedOn w:val="a0"/>
    <w:uiPriority w:val="99"/>
    <w:rsid w:val="003604BA"/>
    <w:pPr>
      <w:tabs>
        <w:tab w:val="num" w:pos="851"/>
        <w:tab w:val="left" w:pos="1134"/>
      </w:tabs>
      <w:ind w:left="851" w:hanging="851"/>
    </w:pPr>
  </w:style>
  <w:style w:type="paragraph" w:customStyle="1" w:styleId="32">
    <w:name w:val="Пункт_3"/>
    <w:basedOn w:val="24"/>
    <w:uiPriority w:val="99"/>
    <w:rsid w:val="003604BA"/>
    <w:pPr>
      <w:numPr>
        <w:ilvl w:val="2"/>
      </w:numPr>
      <w:tabs>
        <w:tab w:val="clear" w:pos="1134"/>
        <w:tab w:val="num" w:pos="0"/>
        <w:tab w:val="num" w:pos="851"/>
      </w:tabs>
      <w:ind w:left="1134" w:hanging="1134"/>
    </w:pPr>
  </w:style>
  <w:style w:type="paragraph" w:customStyle="1" w:styleId="41">
    <w:name w:val="Пункт_4"/>
    <w:basedOn w:val="32"/>
    <w:uiPriority w:val="99"/>
    <w:rsid w:val="003604BA"/>
    <w:pPr>
      <w:numPr>
        <w:ilvl w:val="3"/>
      </w:numPr>
      <w:tabs>
        <w:tab w:val="num" w:pos="0"/>
        <w:tab w:val="num" w:pos="153"/>
        <w:tab w:val="left" w:pos="1134"/>
        <w:tab w:val="left" w:pos="1418"/>
      </w:tabs>
      <w:ind w:left="1134" w:hanging="1134"/>
    </w:pPr>
  </w:style>
  <w:style w:type="paragraph" w:customStyle="1" w:styleId="5ABCD">
    <w:name w:val="Пункт_5_ABCD"/>
    <w:basedOn w:val="a0"/>
    <w:uiPriority w:val="99"/>
    <w:rsid w:val="003604BA"/>
    <w:pPr>
      <w:tabs>
        <w:tab w:val="left" w:pos="1134"/>
        <w:tab w:val="left" w:pos="1701"/>
        <w:tab w:val="num" w:pos="3560"/>
      </w:tabs>
      <w:ind w:left="3560" w:hanging="1008"/>
    </w:pPr>
  </w:style>
  <w:style w:type="paragraph" w:customStyle="1" w:styleId="15">
    <w:name w:val="Пункт_1"/>
    <w:basedOn w:val="a0"/>
    <w:uiPriority w:val="99"/>
    <w:rsid w:val="003604BA"/>
    <w:pPr>
      <w:keepNext/>
      <w:tabs>
        <w:tab w:val="num" w:pos="567"/>
      </w:tabs>
      <w:spacing w:before="240"/>
      <w:ind w:left="567" w:hanging="278"/>
      <w:jc w:val="center"/>
    </w:pPr>
    <w:rPr>
      <w:rFonts w:ascii="Arial" w:hAnsi="Arial" w:cs="Arial"/>
      <w:b/>
      <w:bCs/>
    </w:rPr>
  </w:style>
  <w:style w:type="paragraph" w:customStyle="1" w:styleId="aff6">
    <w:name w:val="Подпподпункт"/>
    <w:basedOn w:val="a0"/>
    <w:uiPriority w:val="99"/>
    <w:rsid w:val="003604BA"/>
    <w:pPr>
      <w:tabs>
        <w:tab w:val="num" w:pos="1701"/>
      </w:tabs>
      <w:ind w:left="1701" w:hanging="567"/>
    </w:pPr>
  </w:style>
  <w:style w:type="paragraph" w:customStyle="1" w:styleId="-3">
    <w:name w:val="Пункт-3"/>
    <w:basedOn w:val="a0"/>
    <w:uiPriority w:val="99"/>
    <w:rsid w:val="003604BA"/>
    <w:pPr>
      <w:tabs>
        <w:tab w:val="num" w:pos="1701"/>
      </w:tabs>
      <w:spacing w:line="288" w:lineRule="auto"/>
    </w:pPr>
  </w:style>
  <w:style w:type="paragraph" w:customStyle="1" w:styleId="-4">
    <w:name w:val="Пункт-4"/>
    <w:basedOn w:val="a0"/>
    <w:uiPriority w:val="99"/>
    <w:rsid w:val="003604BA"/>
    <w:pPr>
      <w:tabs>
        <w:tab w:val="num" w:pos="1701"/>
      </w:tabs>
      <w:spacing w:line="288" w:lineRule="auto"/>
    </w:pPr>
  </w:style>
  <w:style w:type="paragraph" w:customStyle="1" w:styleId="-5">
    <w:name w:val="Пункт-5"/>
    <w:basedOn w:val="a0"/>
    <w:uiPriority w:val="99"/>
    <w:rsid w:val="003604BA"/>
    <w:pPr>
      <w:tabs>
        <w:tab w:val="num" w:pos="1701"/>
      </w:tabs>
      <w:spacing w:line="288" w:lineRule="auto"/>
    </w:pPr>
  </w:style>
  <w:style w:type="paragraph" w:customStyle="1" w:styleId="-6">
    <w:name w:val="Пункт-6"/>
    <w:basedOn w:val="a0"/>
    <w:uiPriority w:val="99"/>
    <w:rsid w:val="003604BA"/>
    <w:pPr>
      <w:tabs>
        <w:tab w:val="num" w:pos="1701"/>
      </w:tabs>
      <w:spacing w:line="288" w:lineRule="auto"/>
    </w:pPr>
  </w:style>
  <w:style w:type="paragraph" w:customStyle="1" w:styleId="-7">
    <w:name w:val="Пункт-7"/>
    <w:basedOn w:val="a0"/>
    <w:uiPriority w:val="99"/>
    <w:rsid w:val="003604BA"/>
    <w:pPr>
      <w:tabs>
        <w:tab w:val="num" w:pos="1701"/>
      </w:tabs>
      <w:spacing w:line="288" w:lineRule="auto"/>
    </w:pPr>
  </w:style>
  <w:style w:type="paragraph" w:customStyle="1" w:styleId="CharChar">
    <w:name w:val="Char Char"/>
    <w:basedOn w:val="a0"/>
    <w:uiPriority w:val="99"/>
    <w:rsid w:val="003604BA"/>
    <w:pPr>
      <w:widowControl w:val="0"/>
      <w:spacing w:line="240" w:lineRule="auto"/>
      <w:ind w:firstLine="0"/>
    </w:pPr>
    <w:rPr>
      <w:rFonts w:ascii="Tahoma" w:eastAsia="SimSun" w:hAnsi="Tahoma" w:cs="Tahoma"/>
      <w:kern w:val="2"/>
      <w:sz w:val="24"/>
      <w:szCs w:val="24"/>
      <w:lang w:val="en-US" w:eastAsia="zh-CN"/>
    </w:rPr>
  </w:style>
  <w:style w:type="table" w:styleId="aff7">
    <w:name w:val="Table Grid"/>
    <w:basedOn w:val="a2"/>
    <w:uiPriority w:val="39"/>
    <w:rsid w:val="00F068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List Paragraph"/>
    <w:aliases w:val="СТ,Bullet List,FooterText,numbered,Paragraphe de liste1,lp1"/>
    <w:basedOn w:val="a0"/>
    <w:link w:val="aff9"/>
    <w:uiPriority w:val="99"/>
    <w:qFormat/>
    <w:rsid w:val="000F316D"/>
    <w:pPr>
      <w:widowControl w:val="0"/>
      <w:autoSpaceDE w:val="0"/>
      <w:autoSpaceDN w:val="0"/>
      <w:adjustRightInd w:val="0"/>
      <w:spacing w:line="240" w:lineRule="auto"/>
      <w:ind w:left="720" w:firstLine="0"/>
      <w:contextualSpacing/>
      <w:jc w:val="left"/>
    </w:pPr>
    <w:rPr>
      <w:rFonts w:ascii="Arial" w:hAnsi="Arial" w:cs="Arial"/>
      <w:sz w:val="20"/>
      <w:szCs w:val="20"/>
    </w:rPr>
  </w:style>
  <w:style w:type="paragraph" w:customStyle="1" w:styleId="affa">
    <w:name w:val="Стиль"/>
    <w:uiPriority w:val="99"/>
    <w:rsid w:val="003405DC"/>
    <w:pPr>
      <w:widowControl w:val="0"/>
      <w:autoSpaceDE w:val="0"/>
      <w:autoSpaceDN w:val="0"/>
      <w:adjustRightInd w:val="0"/>
    </w:pPr>
    <w:rPr>
      <w:rFonts w:ascii="Times New Roman" w:eastAsia="Times New Roman" w:hAnsi="Times New Roman"/>
      <w:sz w:val="24"/>
      <w:szCs w:val="24"/>
    </w:rPr>
  </w:style>
  <w:style w:type="paragraph" w:styleId="affb">
    <w:name w:val="Title"/>
    <w:basedOn w:val="a0"/>
    <w:link w:val="affc"/>
    <w:qFormat/>
    <w:rsid w:val="008C7434"/>
    <w:pPr>
      <w:autoSpaceDE w:val="0"/>
      <w:autoSpaceDN w:val="0"/>
      <w:spacing w:line="240" w:lineRule="auto"/>
      <w:ind w:firstLine="0"/>
      <w:jc w:val="center"/>
    </w:pPr>
    <w:rPr>
      <w:b/>
      <w:bCs/>
      <w:sz w:val="24"/>
      <w:szCs w:val="24"/>
    </w:rPr>
  </w:style>
  <w:style w:type="character" w:customStyle="1" w:styleId="affc">
    <w:name w:val="Название Знак"/>
    <w:basedOn w:val="a1"/>
    <w:link w:val="affb"/>
    <w:rsid w:val="008C7434"/>
    <w:rPr>
      <w:rFonts w:ascii="Times New Roman" w:eastAsia="Times New Roman" w:hAnsi="Times New Roman"/>
      <w:b/>
      <w:bCs/>
      <w:sz w:val="24"/>
      <w:szCs w:val="24"/>
    </w:rPr>
  </w:style>
  <w:style w:type="paragraph" w:styleId="affd">
    <w:name w:val="Body Text Indent"/>
    <w:basedOn w:val="a0"/>
    <w:link w:val="affe"/>
    <w:semiHidden/>
    <w:unhideWhenUsed/>
    <w:locked/>
    <w:rsid w:val="008C7434"/>
    <w:pPr>
      <w:autoSpaceDE w:val="0"/>
      <w:autoSpaceDN w:val="0"/>
      <w:spacing w:line="240" w:lineRule="auto"/>
      <w:ind w:firstLine="720"/>
    </w:pPr>
    <w:rPr>
      <w:sz w:val="24"/>
      <w:szCs w:val="24"/>
    </w:rPr>
  </w:style>
  <w:style w:type="character" w:customStyle="1" w:styleId="affe">
    <w:name w:val="Основной текст с отступом Знак"/>
    <w:basedOn w:val="a1"/>
    <w:link w:val="affd"/>
    <w:semiHidden/>
    <w:rsid w:val="008C7434"/>
    <w:rPr>
      <w:rFonts w:ascii="Times New Roman" w:eastAsia="Times New Roman" w:hAnsi="Times New Roman"/>
      <w:sz w:val="24"/>
      <w:szCs w:val="24"/>
    </w:rPr>
  </w:style>
  <w:style w:type="paragraph" w:styleId="25">
    <w:name w:val="Body Text 2"/>
    <w:basedOn w:val="a0"/>
    <w:link w:val="26"/>
    <w:semiHidden/>
    <w:unhideWhenUsed/>
    <w:locked/>
    <w:rsid w:val="008C7434"/>
    <w:pPr>
      <w:autoSpaceDE w:val="0"/>
      <w:autoSpaceDN w:val="0"/>
      <w:spacing w:line="240" w:lineRule="auto"/>
      <w:ind w:firstLine="0"/>
    </w:pPr>
    <w:rPr>
      <w:rFonts w:eastAsia="Arial Unicode MS"/>
      <w:sz w:val="22"/>
      <w:szCs w:val="24"/>
    </w:rPr>
  </w:style>
  <w:style w:type="character" w:customStyle="1" w:styleId="26">
    <w:name w:val="Основной текст 2 Знак"/>
    <w:basedOn w:val="a1"/>
    <w:link w:val="25"/>
    <w:semiHidden/>
    <w:rsid w:val="008C7434"/>
    <w:rPr>
      <w:rFonts w:ascii="Times New Roman" w:eastAsia="Arial Unicode MS" w:hAnsi="Times New Roman"/>
      <w:szCs w:val="24"/>
    </w:rPr>
  </w:style>
  <w:style w:type="paragraph" w:styleId="33">
    <w:name w:val="Body Text Indent 3"/>
    <w:basedOn w:val="a0"/>
    <w:link w:val="34"/>
    <w:semiHidden/>
    <w:unhideWhenUsed/>
    <w:locked/>
    <w:rsid w:val="008C7434"/>
    <w:pPr>
      <w:autoSpaceDE w:val="0"/>
      <w:autoSpaceDN w:val="0"/>
      <w:spacing w:line="240" w:lineRule="auto"/>
    </w:pPr>
    <w:rPr>
      <w:sz w:val="22"/>
      <w:szCs w:val="22"/>
    </w:rPr>
  </w:style>
  <w:style w:type="character" w:customStyle="1" w:styleId="34">
    <w:name w:val="Основной текст с отступом 3 Знак"/>
    <w:basedOn w:val="a1"/>
    <w:link w:val="33"/>
    <w:semiHidden/>
    <w:rsid w:val="008C7434"/>
    <w:rPr>
      <w:rFonts w:ascii="Times New Roman" w:eastAsia="Times New Roman" w:hAnsi="Times New Roman"/>
    </w:rPr>
  </w:style>
  <w:style w:type="paragraph" w:styleId="afff">
    <w:name w:val="Block Text"/>
    <w:basedOn w:val="a0"/>
    <w:uiPriority w:val="99"/>
    <w:unhideWhenUsed/>
    <w:locked/>
    <w:rsid w:val="008C7434"/>
    <w:pPr>
      <w:spacing w:line="240" w:lineRule="auto"/>
      <w:ind w:left="360" w:right="-1759" w:firstLine="0"/>
    </w:pPr>
    <w:rPr>
      <w:sz w:val="24"/>
      <w:szCs w:val="20"/>
    </w:rPr>
  </w:style>
  <w:style w:type="paragraph" w:customStyle="1" w:styleId="ConsNormal">
    <w:name w:val="ConsNormal"/>
    <w:link w:val="ConsNormal0"/>
    <w:qFormat/>
    <w:rsid w:val="008C7434"/>
    <w:pPr>
      <w:autoSpaceDE w:val="0"/>
      <w:autoSpaceDN w:val="0"/>
      <w:adjustRightInd w:val="0"/>
      <w:ind w:right="19772" w:firstLine="720"/>
    </w:pPr>
    <w:rPr>
      <w:rFonts w:ascii="Arial" w:eastAsia="Times New Roman" w:hAnsi="Arial" w:cs="Arial"/>
      <w:sz w:val="20"/>
      <w:szCs w:val="20"/>
    </w:rPr>
  </w:style>
  <w:style w:type="paragraph" w:customStyle="1" w:styleId="210">
    <w:name w:val="Основной текст 21"/>
    <w:basedOn w:val="a0"/>
    <w:rsid w:val="00746D73"/>
    <w:pPr>
      <w:suppressAutoHyphens/>
      <w:spacing w:line="240" w:lineRule="auto"/>
      <w:ind w:firstLine="0"/>
    </w:pPr>
    <w:rPr>
      <w:sz w:val="24"/>
      <w:szCs w:val="20"/>
      <w:lang w:eastAsia="ar-SA"/>
    </w:rPr>
  </w:style>
  <w:style w:type="paragraph" w:styleId="afff0">
    <w:name w:val="Body Text"/>
    <w:aliases w:val="Caaieiaie aeaau"/>
    <w:basedOn w:val="a0"/>
    <w:link w:val="afff1"/>
    <w:uiPriority w:val="99"/>
    <w:unhideWhenUsed/>
    <w:locked/>
    <w:rsid w:val="004A1036"/>
    <w:pPr>
      <w:spacing w:after="120" w:line="240" w:lineRule="auto"/>
      <w:ind w:firstLine="720"/>
    </w:pPr>
  </w:style>
  <w:style w:type="character" w:customStyle="1" w:styleId="afff1">
    <w:name w:val="Основной текст Знак"/>
    <w:aliases w:val="Caaieiaie aeaau Знак"/>
    <w:basedOn w:val="a1"/>
    <w:link w:val="afff0"/>
    <w:uiPriority w:val="99"/>
    <w:rsid w:val="004A1036"/>
    <w:rPr>
      <w:rFonts w:ascii="Times New Roman" w:eastAsia="Times New Roman" w:hAnsi="Times New Roman"/>
      <w:sz w:val="28"/>
      <w:szCs w:val="28"/>
    </w:rPr>
  </w:style>
  <w:style w:type="paragraph" w:customStyle="1" w:styleId="ConsPlusNormal">
    <w:name w:val="ConsPlusNormal"/>
    <w:link w:val="ConsPlusNormal0"/>
    <w:qFormat/>
    <w:rsid w:val="00A514C2"/>
    <w:pPr>
      <w:widowControl w:val="0"/>
      <w:autoSpaceDE w:val="0"/>
      <w:autoSpaceDN w:val="0"/>
      <w:adjustRightInd w:val="0"/>
      <w:ind w:firstLine="720"/>
    </w:pPr>
    <w:rPr>
      <w:rFonts w:ascii="Arial" w:eastAsia="Times New Roman" w:hAnsi="Arial" w:cs="Arial"/>
      <w:sz w:val="20"/>
      <w:szCs w:val="20"/>
    </w:rPr>
  </w:style>
  <w:style w:type="character" w:customStyle="1" w:styleId="ConsNormal0">
    <w:name w:val="ConsNormal Знак"/>
    <w:link w:val="ConsNormal"/>
    <w:locked/>
    <w:rsid w:val="003A1D7F"/>
    <w:rPr>
      <w:rFonts w:ascii="Arial" w:eastAsia="Times New Roman" w:hAnsi="Arial" w:cs="Arial"/>
      <w:sz w:val="20"/>
      <w:szCs w:val="20"/>
    </w:rPr>
  </w:style>
  <w:style w:type="paragraph" w:styleId="afff2">
    <w:name w:val="Normal (Web)"/>
    <w:aliases w:val="Обычный (Web),Обычный (веб) Знак Знак,Обычный (Web) Знак Знак Знак"/>
    <w:basedOn w:val="a0"/>
    <w:link w:val="afff3"/>
    <w:uiPriority w:val="99"/>
    <w:qFormat/>
    <w:locked/>
    <w:rsid w:val="003A1D7F"/>
    <w:pPr>
      <w:spacing w:line="240" w:lineRule="auto"/>
      <w:ind w:firstLine="0"/>
      <w:jc w:val="left"/>
    </w:pPr>
    <w:rPr>
      <w:rFonts w:ascii="Calibri" w:eastAsia="Calibri" w:hAnsi="Calibri"/>
      <w:sz w:val="24"/>
      <w:szCs w:val="20"/>
    </w:rPr>
  </w:style>
  <w:style w:type="character" w:customStyle="1" w:styleId="afff3">
    <w:name w:val="Обычный (веб) Знак"/>
    <w:aliases w:val="Обычный (Web) Знак,Обычный (веб) Знак Знак Знак,Обычный (Web) Знак Знак Знак Знак"/>
    <w:link w:val="afff2"/>
    <w:uiPriority w:val="99"/>
    <w:locked/>
    <w:rsid w:val="003A1D7F"/>
    <w:rPr>
      <w:sz w:val="24"/>
      <w:szCs w:val="20"/>
    </w:rPr>
  </w:style>
  <w:style w:type="character" w:customStyle="1" w:styleId="FontStyle11">
    <w:name w:val="Font Style11"/>
    <w:uiPriority w:val="99"/>
    <w:rsid w:val="001E034F"/>
    <w:rPr>
      <w:rFonts w:ascii="Times New Roman" w:hAnsi="Times New Roman"/>
      <w:i/>
      <w:spacing w:val="50"/>
      <w:sz w:val="36"/>
    </w:rPr>
  </w:style>
  <w:style w:type="character" w:customStyle="1" w:styleId="FontStyle12">
    <w:name w:val="Font Style12"/>
    <w:uiPriority w:val="99"/>
    <w:rsid w:val="001E034F"/>
    <w:rPr>
      <w:rFonts w:ascii="Times New Roman" w:hAnsi="Times New Roman"/>
      <w:b/>
      <w:sz w:val="22"/>
    </w:rPr>
  </w:style>
  <w:style w:type="paragraph" w:customStyle="1" w:styleId="-">
    <w:name w:val="Контракт-раздел"/>
    <w:basedOn w:val="a0"/>
    <w:uiPriority w:val="99"/>
    <w:rsid w:val="005303F8"/>
    <w:pPr>
      <w:keepNext/>
      <w:keepLines/>
      <w:numPr>
        <w:numId w:val="7"/>
      </w:numPr>
      <w:tabs>
        <w:tab w:val="clear" w:pos="1134"/>
      </w:tabs>
      <w:suppressAutoHyphens/>
      <w:spacing w:before="240" w:after="120" w:line="240" w:lineRule="auto"/>
      <w:ind w:firstLine="0"/>
      <w:jc w:val="center"/>
      <w:outlineLvl w:val="0"/>
    </w:pPr>
    <w:rPr>
      <w:b/>
      <w:sz w:val="32"/>
      <w:szCs w:val="32"/>
    </w:rPr>
  </w:style>
  <w:style w:type="paragraph" w:customStyle="1" w:styleId="-0">
    <w:name w:val="Контракт-пункт"/>
    <w:basedOn w:val="a0"/>
    <w:uiPriority w:val="99"/>
    <w:rsid w:val="005303F8"/>
    <w:pPr>
      <w:numPr>
        <w:ilvl w:val="1"/>
        <w:numId w:val="7"/>
      </w:numPr>
    </w:pPr>
    <w:rPr>
      <w:szCs w:val="20"/>
    </w:rPr>
  </w:style>
  <w:style w:type="paragraph" w:styleId="afff4">
    <w:name w:val="TOC Heading"/>
    <w:basedOn w:val="1"/>
    <w:next w:val="a0"/>
    <w:uiPriority w:val="99"/>
    <w:qFormat/>
    <w:rsid w:val="005303F8"/>
    <w:pPr>
      <w:pageBreakBefore w:val="0"/>
      <w:tabs>
        <w:tab w:val="clear" w:pos="1134"/>
      </w:tabs>
      <w:suppressAutoHyphens w:val="0"/>
      <w:spacing w:after="0" w:line="276" w:lineRule="auto"/>
      <w:ind w:left="0" w:firstLine="0"/>
      <w:outlineLvl w:val="9"/>
    </w:pPr>
    <w:rPr>
      <w:rFonts w:ascii="Cambria" w:eastAsia="Calibri" w:hAnsi="Cambria" w:cs="Times New Roman"/>
      <w:bCs w:val="0"/>
      <w:color w:val="365F91"/>
      <w:kern w:val="0"/>
      <w:sz w:val="28"/>
      <w:szCs w:val="28"/>
    </w:rPr>
  </w:style>
  <w:style w:type="paragraph" w:customStyle="1" w:styleId="16">
    <w:name w:val="Без интервала1"/>
    <w:uiPriority w:val="99"/>
    <w:rsid w:val="005303F8"/>
    <w:rPr>
      <w:rFonts w:eastAsia="Times New Roman" w:cs="Calibri"/>
    </w:rPr>
  </w:style>
  <w:style w:type="paragraph" w:customStyle="1" w:styleId="ConsNonformat">
    <w:name w:val="ConsNonformat"/>
    <w:rsid w:val="005303F8"/>
    <w:pPr>
      <w:widowControl w:val="0"/>
      <w:suppressAutoHyphens/>
      <w:autoSpaceDE w:val="0"/>
      <w:ind w:right="19772"/>
    </w:pPr>
    <w:rPr>
      <w:rFonts w:ascii="Courier New" w:hAnsi="Courier New" w:cs="Courier New"/>
      <w:sz w:val="20"/>
      <w:szCs w:val="20"/>
      <w:lang w:eastAsia="ar-SA"/>
    </w:rPr>
  </w:style>
  <w:style w:type="paragraph" w:customStyle="1" w:styleId="120">
    <w:name w:val="Обычный + 12 пт"/>
    <w:basedOn w:val="a0"/>
    <w:uiPriority w:val="99"/>
    <w:rsid w:val="005303F8"/>
    <w:pPr>
      <w:shd w:val="clear" w:color="auto" w:fill="FFFFFF"/>
      <w:spacing w:line="240" w:lineRule="auto"/>
      <w:ind w:left="38" w:firstLine="0"/>
    </w:pPr>
    <w:rPr>
      <w:sz w:val="24"/>
      <w:szCs w:val="24"/>
    </w:rPr>
  </w:style>
  <w:style w:type="paragraph" w:customStyle="1" w:styleId="310">
    <w:name w:val="Основной текст 31"/>
    <w:basedOn w:val="a0"/>
    <w:rsid w:val="005303F8"/>
    <w:pPr>
      <w:shd w:val="clear" w:color="auto" w:fill="FFFFFF"/>
      <w:suppressAutoHyphens/>
      <w:spacing w:line="240" w:lineRule="auto"/>
      <w:ind w:firstLine="0"/>
      <w:jc w:val="center"/>
    </w:pPr>
    <w:rPr>
      <w:rFonts w:ascii="Courier New" w:hAnsi="Courier New"/>
      <w:color w:val="000000"/>
      <w:sz w:val="24"/>
      <w:szCs w:val="20"/>
      <w:lang w:eastAsia="ar-SA"/>
    </w:rPr>
  </w:style>
  <w:style w:type="character" w:customStyle="1" w:styleId="FontStyle13">
    <w:name w:val="Font Style13"/>
    <w:rsid w:val="005303F8"/>
    <w:rPr>
      <w:rFonts w:ascii="Times New Roman" w:hAnsi="Times New Roman"/>
      <w:sz w:val="30"/>
    </w:rPr>
  </w:style>
  <w:style w:type="paragraph" w:customStyle="1" w:styleId="27">
    <w:name w:val="Без интервала2"/>
    <w:uiPriority w:val="99"/>
    <w:rsid w:val="005303F8"/>
    <w:rPr>
      <w:rFonts w:eastAsia="Times New Roman" w:cs="Calibri"/>
    </w:rPr>
  </w:style>
  <w:style w:type="paragraph" w:customStyle="1" w:styleId="35">
    <w:name w:val="Без интервала3"/>
    <w:uiPriority w:val="99"/>
    <w:rsid w:val="005303F8"/>
    <w:rPr>
      <w:rFonts w:eastAsia="Times New Roman" w:cs="Calibri"/>
    </w:rPr>
  </w:style>
  <w:style w:type="character" w:customStyle="1" w:styleId="apple-style-span">
    <w:name w:val="apple-style-span"/>
    <w:uiPriority w:val="99"/>
    <w:rsid w:val="005303F8"/>
  </w:style>
  <w:style w:type="character" w:styleId="afff5">
    <w:name w:val="Emphasis"/>
    <w:basedOn w:val="a1"/>
    <w:uiPriority w:val="99"/>
    <w:qFormat/>
    <w:rsid w:val="005303F8"/>
    <w:rPr>
      <w:rFonts w:cs="Times New Roman"/>
      <w:i/>
    </w:rPr>
  </w:style>
  <w:style w:type="character" w:customStyle="1" w:styleId="FontStyle15">
    <w:name w:val="Font Style15"/>
    <w:rsid w:val="005303F8"/>
    <w:rPr>
      <w:rFonts w:ascii="Times New Roman" w:hAnsi="Times New Roman"/>
      <w:sz w:val="22"/>
    </w:rPr>
  </w:style>
  <w:style w:type="paragraph" w:customStyle="1" w:styleId="Style7">
    <w:name w:val="Style7"/>
    <w:basedOn w:val="a0"/>
    <w:uiPriority w:val="99"/>
    <w:rsid w:val="005303F8"/>
    <w:pPr>
      <w:widowControl w:val="0"/>
      <w:autoSpaceDE w:val="0"/>
      <w:autoSpaceDN w:val="0"/>
      <w:adjustRightInd w:val="0"/>
      <w:spacing w:line="277" w:lineRule="exact"/>
      <w:ind w:firstLine="0"/>
    </w:pPr>
    <w:rPr>
      <w:sz w:val="24"/>
      <w:szCs w:val="24"/>
    </w:rPr>
  </w:style>
  <w:style w:type="character" w:customStyle="1" w:styleId="afff6">
    <w:name w:val="Не вступил в силу"/>
    <w:uiPriority w:val="99"/>
    <w:rsid w:val="005303F8"/>
    <w:rPr>
      <w:color w:val="008080"/>
      <w:sz w:val="20"/>
    </w:rPr>
  </w:style>
  <w:style w:type="character" w:styleId="afff7">
    <w:name w:val="Subtle Emphasis"/>
    <w:basedOn w:val="a1"/>
    <w:uiPriority w:val="99"/>
    <w:qFormat/>
    <w:rsid w:val="005303F8"/>
    <w:rPr>
      <w:rFonts w:cs="Times New Roman"/>
      <w:i/>
      <w:iCs/>
      <w:color w:val="808080"/>
    </w:rPr>
  </w:style>
  <w:style w:type="paragraph" w:customStyle="1" w:styleId="ConsPlusTitle">
    <w:name w:val="ConsPlusTitle"/>
    <w:rsid w:val="005303F8"/>
    <w:pPr>
      <w:widowControl w:val="0"/>
      <w:autoSpaceDE w:val="0"/>
      <w:autoSpaceDN w:val="0"/>
      <w:adjustRightInd w:val="0"/>
    </w:pPr>
    <w:rPr>
      <w:rFonts w:ascii="Times New Roman" w:hAnsi="Times New Roman"/>
      <w:b/>
      <w:bCs/>
      <w:sz w:val="24"/>
      <w:szCs w:val="24"/>
    </w:rPr>
  </w:style>
  <w:style w:type="paragraph" w:customStyle="1" w:styleId="ConsPlusCell">
    <w:name w:val="ConsPlusCell"/>
    <w:uiPriority w:val="99"/>
    <w:rsid w:val="005303F8"/>
    <w:pPr>
      <w:widowControl w:val="0"/>
      <w:autoSpaceDE w:val="0"/>
      <w:autoSpaceDN w:val="0"/>
      <w:adjustRightInd w:val="0"/>
    </w:pPr>
    <w:rPr>
      <w:rFonts w:ascii="Times New Roman" w:hAnsi="Times New Roman"/>
      <w:sz w:val="24"/>
      <w:szCs w:val="24"/>
    </w:rPr>
  </w:style>
  <w:style w:type="character" w:styleId="afff8">
    <w:name w:val="Strong"/>
    <w:basedOn w:val="a1"/>
    <w:uiPriority w:val="22"/>
    <w:qFormat/>
    <w:rsid w:val="005303F8"/>
    <w:rPr>
      <w:b/>
      <w:bCs/>
    </w:rPr>
  </w:style>
  <w:style w:type="paragraph" w:styleId="afff9">
    <w:name w:val="Subtitle"/>
    <w:basedOn w:val="a0"/>
    <w:next w:val="a0"/>
    <w:link w:val="afffa"/>
    <w:qFormat/>
    <w:rsid w:val="005303F8"/>
    <w:pPr>
      <w:spacing w:after="60" w:line="276" w:lineRule="auto"/>
      <w:ind w:firstLine="0"/>
      <w:jc w:val="center"/>
      <w:outlineLvl w:val="1"/>
    </w:pPr>
    <w:rPr>
      <w:rFonts w:asciiTheme="majorHAnsi" w:eastAsiaTheme="majorEastAsia" w:hAnsiTheme="majorHAnsi" w:cstheme="majorBidi"/>
      <w:sz w:val="24"/>
      <w:szCs w:val="24"/>
      <w:lang w:eastAsia="en-US"/>
    </w:rPr>
  </w:style>
  <w:style w:type="character" w:customStyle="1" w:styleId="afffa">
    <w:name w:val="Подзаголовок Знак"/>
    <w:basedOn w:val="a1"/>
    <w:link w:val="afff9"/>
    <w:rsid w:val="005303F8"/>
    <w:rPr>
      <w:rFonts w:asciiTheme="majorHAnsi" w:eastAsiaTheme="majorEastAsia" w:hAnsiTheme="majorHAnsi" w:cstheme="majorBidi"/>
      <w:sz w:val="24"/>
      <w:szCs w:val="24"/>
      <w:lang w:eastAsia="en-US"/>
    </w:rPr>
  </w:style>
  <w:style w:type="paragraph" w:customStyle="1" w:styleId="Times12">
    <w:name w:val="Times 12"/>
    <w:basedOn w:val="a0"/>
    <w:rsid w:val="00C97065"/>
    <w:pPr>
      <w:overflowPunct w:val="0"/>
      <w:autoSpaceDE w:val="0"/>
      <w:autoSpaceDN w:val="0"/>
      <w:adjustRightInd w:val="0"/>
      <w:spacing w:line="240" w:lineRule="auto"/>
    </w:pPr>
    <w:rPr>
      <w:bCs/>
      <w:sz w:val="24"/>
      <w:szCs w:val="22"/>
    </w:rPr>
  </w:style>
  <w:style w:type="numbering" w:customStyle="1" w:styleId="17">
    <w:name w:val="Нет списка1"/>
    <w:next w:val="a3"/>
    <w:uiPriority w:val="99"/>
    <w:semiHidden/>
    <w:unhideWhenUsed/>
    <w:rsid w:val="00F8400F"/>
  </w:style>
  <w:style w:type="paragraph" w:customStyle="1" w:styleId="xl65">
    <w:name w:val="xl65"/>
    <w:basedOn w:val="a0"/>
    <w:rsid w:val="00F8400F"/>
    <w:pPr>
      <w:spacing w:before="100" w:beforeAutospacing="1" w:after="100" w:afterAutospacing="1" w:line="240" w:lineRule="auto"/>
      <w:ind w:firstLine="0"/>
      <w:jc w:val="left"/>
    </w:pPr>
    <w:rPr>
      <w:b/>
      <w:bCs/>
      <w:sz w:val="24"/>
      <w:szCs w:val="24"/>
    </w:rPr>
  </w:style>
  <w:style w:type="paragraph" w:customStyle="1" w:styleId="xl66">
    <w:name w:val="xl66"/>
    <w:basedOn w:val="a0"/>
    <w:rsid w:val="00F8400F"/>
    <w:pPr>
      <w:spacing w:before="100" w:beforeAutospacing="1" w:after="100" w:afterAutospacing="1" w:line="240" w:lineRule="auto"/>
      <w:ind w:firstLine="0"/>
      <w:jc w:val="left"/>
    </w:pPr>
    <w:rPr>
      <w:i/>
      <w:iCs/>
      <w:sz w:val="24"/>
      <w:szCs w:val="24"/>
    </w:rPr>
  </w:style>
  <w:style w:type="paragraph" w:customStyle="1" w:styleId="xl67">
    <w:name w:val="xl67"/>
    <w:basedOn w:val="a0"/>
    <w:rsid w:val="00F8400F"/>
    <w:pPr>
      <w:spacing w:before="100" w:beforeAutospacing="1" w:after="100" w:afterAutospacing="1" w:line="240" w:lineRule="auto"/>
      <w:ind w:firstLine="0"/>
      <w:jc w:val="left"/>
    </w:pPr>
    <w:rPr>
      <w:b/>
      <w:bCs/>
      <w:i/>
      <w:iCs/>
      <w:sz w:val="24"/>
      <w:szCs w:val="24"/>
    </w:rPr>
  </w:style>
  <w:style w:type="paragraph" w:customStyle="1" w:styleId="xl68">
    <w:name w:val="xl6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24"/>
      <w:szCs w:val="24"/>
    </w:rPr>
  </w:style>
  <w:style w:type="paragraph" w:customStyle="1" w:styleId="xl70">
    <w:name w:val="xl70"/>
    <w:basedOn w:val="a0"/>
    <w:rsid w:val="00F8400F"/>
    <w:pPr>
      <w:spacing w:before="100" w:beforeAutospacing="1" w:after="100" w:afterAutospacing="1" w:line="240" w:lineRule="auto"/>
      <w:ind w:firstLine="0"/>
      <w:jc w:val="center"/>
    </w:pPr>
    <w:rPr>
      <w:sz w:val="24"/>
      <w:szCs w:val="24"/>
    </w:rPr>
  </w:style>
  <w:style w:type="paragraph" w:customStyle="1" w:styleId="xl71">
    <w:name w:val="xl7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72">
    <w:name w:val="xl72"/>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sz w:val="20"/>
      <w:szCs w:val="20"/>
    </w:rPr>
  </w:style>
  <w:style w:type="paragraph" w:customStyle="1" w:styleId="xl73">
    <w:name w:val="xl73"/>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74">
    <w:name w:val="xl74"/>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b/>
      <w:bCs/>
      <w:i/>
      <w:iCs/>
      <w:sz w:val="20"/>
      <w:szCs w:val="20"/>
    </w:rPr>
  </w:style>
  <w:style w:type="paragraph" w:customStyle="1" w:styleId="xl75">
    <w:name w:val="xl75"/>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i/>
      <w:iCs/>
      <w:sz w:val="20"/>
      <w:szCs w:val="20"/>
    </w:rPr>
  </w:style>
  <w:style w:type="paragraph" w:customStyle="1" w:styleId="xl76">
    <w:name w:val="xl76"/>
    <w:basedOn w:val="a0"/>
    <w:rsid w:val="00F8400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sz w:val="20"/>
      <w:szCs w:val="20"/>
    </w:rPr>
  </w:style>
  <w:style w:type="paragraph" w:customStyle="1" w:styleId="xl77">
    <w:name w:val="xl77"/>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i/>
      <w:iCs/>
      <w:sz w:val="18"/>
      <w:szCs w:val="18"/>
    </w:rPr>
  </w:style>
  <w:style w:type="paragraph" w:customStyle="1" w:styleId="xl78">
    <w:name w:val="xl78"/>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79">
    <w:name w:val="xl79"/>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80">
    <w:name w:val="xl80"/>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i/>
      <w:iCs/>
      <w:sz w:val="18"/>
      <w:szCs w:val="18"/>
    </w:rPr>
  </w:style>
  <w:style w:type="paragraph" w:customStyle="1" w:styleId="xl81">
    <w:name w:val="xl81"/>
    <w:basedOn w:val="a0"/>
    <w:rsid w:val="00F8400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numbering" w:customStyle="1" w:styleId="28">
    <w:name w:val="Нет списка2"/>
    <w:next w:val="a3"/>
    <w:uiPriority w:val="99"/>
    <w:semiHidden/>
    <w:unhideWhenUsed/>
    <w:rsid w:val="00F8400F"/>
  </w:style>
  <w:style w:type="paragraph" w:customStyle="1" w:styleId="afffb">
    <w:name w:val="Таблицы (моноширинный)"/>
    <w:basedOn w:val="a0"/>
    <w:next w:val="a0"/>
    <w:rsid w:val="00EA30D5"/>
    <w:pPr>
      <w:widowControl w:val="0"/>
      <w:autoSpaceDE w:val="0"/>
      <w:autoSpaceDN w:val="0"/>
      <w:adjustRightInd w:val="0"/>
      <w:spacing w:line="240" w:lineRule="auto"/>
      <w:ind w:firstLine="0"/>
    </w:pPr>
    <w:rPr>
      <w:rFonts w:ascii="Courier New" w:hAnsi="Courier New" w:cs="Courier New"/>
      <w:sz w:val="20"/>
      <w:szCs w:val="20"/>
    </w:rPr>
  </w:style>
  <w:style w:type="numbering" w:customStyle="1" w:styleId="36">
    <w:name w:val="Нет списка3"/>
    <w:next w:val="a3"/>
    <w:uiPriority w:val="99"/>
    <w:semiHidden/>
    <w:unhideWhenUsed/>
    <w:rsid w:val="00006068"/>
  </w:style>
  <w:style w:type="table" w:customStyle="1" w:styleId="18">
    <w:name w:val="Сетка таблицы1"/>
    <w:basedOn w:val="a2"/>
    <w:next w:val="aff7"/>
    <w:uiPriority w:val="59"/>
    <w:rsid w:val="000060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5004FB"/>
    <w:rPr>
      <w:rFonts w:cs="Times New Roman"/>
    </w:rPr>
  </w:style>
  <w:style w:type="paragraph" w:customStyle="1" w:styleId="ConsPlusNonformat">
    <w:name w:val="ConsPlusNonformat"/>
    <w:uiPriority w:val="99"/>
    <w:rsid w:val="003B6B00"/>
    <w:pPr>
      <w:autoSpaceDE w:val="0"/>
      <w:autoSpaceDN w:val="0"/>
      <w:adjustRightInd w:val="0"/>
    </w:pPr>
    <w:rPr>
      <w:rFonts w:ascii="Courier New" w:eastAsia="Times New Roman" w:hAnsi="Courier New" w:cs="Courier New"/>
      <w:sz w:val="20"/>
      <w:szCs w:val="20"/>
    </w:rPr>
  </w:style>
  <w:style w:type="table" w:customStyle="1" w:styleId="29">
    <w:name w:val="Сетка таблицы2"/>
    <w:basedOn w:val="a2"/>
    <w:next w:val="aff7"/>
    <w:rsid w:val="00E6113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
    <w:name w:val="ListNum"/>
    <w:basedOn w:val="a0"/>
    <w:rsid w:val="00947C20"/>
    <w:pPr>
      <w:numPr>
        <w:numId w:val="9"/>
      </w:numPr>
      <w:tabs>
        <w:tab w:val="left" w:pos="284"/>
      </w:tabs>
      <w:spacing w:before="60" w:line="240" w:lineRule="auto"/>
    </w:pPr>
    <w:rPr>
      <w:sz w:val="22"/>
      <w:szCs w:val="24"/>
    </w:rPr>
  </w:style>
  <w:style w:type="paragraph" w:customStyle="1" w:styleId="ListBul2">
    <w:name w:val="ListBul2"/>
    <w:basedOn w:val="a0"/>
    <w:rsid w:val="00947C20"/>
    <w:pPr>
      <w:numPr>
        <w:numId w:val="6"/>
      </w:numPr>
      <w:tabs>
        <w:tab w:val="left" w:pos="567"/>
        <w:tab w:val="num" w:pos="644"/>
      </w:tabs>
      <w:spacing w:line="240" w:lineRule="auto"/>
      <w:ind w:left="567" w:hanging="283"/>
    </w:pPr>
    <w:rPr>
      <w:sz w:val="22"/>
      <w:szCs w:val="24"/>
    </w:rPr>
  </w:style>
  <w:style w:type="paragraph" w:styleId="afffc">
    <w:name w:val="No Spacing"/>
    <w:uiPriority w:val="1"/>
    <w:qFormat/>
    <w:rsid w:val="002346F6"/>
    <w:rPr>
      <w:lang w:eastAsia="en-US"/>
    </w:rPr>
  </w:style>
  <w:style w:type="table" w:customStyle="1" w:styleId="42">
    <w:name w:val="Сетка таблицы4"/>
    <w:basedOn w:val="a2"/>
    <w:next w:val="aff7"/>
    <w:uiPriority w:val="59"/>
    <w:rsid w:val="0088469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61AA0"/>
    <w:pPr>
      <w:autoSpaceDE w:val="0"/>
      <w:autoSpaceDN w:val="0"/>
      <w:adjustRightInd w:val="0"/>
    </w:pPr>
    <w:rPr>
      <w:rFonts w:ascii="Times New Roman" w:eastAsia="Times New Roman" w:hAnsi="Times New Roman"/>
      <w:color w:val="000000"/>
      <w:sz w:val="24"/>
      <w:szCs w:val="24"/>
    </w:rPr>
  </w:style>
  <w:style w:type="table" w:customStyle="1" w:styleId="37">
    <w:name w:val="Сетка таблицы3"/>
    <w:basedOn w:val="a2"/>
    <w:next w:val="aff7"/>
    <w:rsid w:val="00C61AA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9">
    <w:name w:val="Table Grid 1"/>
    <w:basedOn w:val="a2"/>
    <w:uiPriority w:val="99"/>
    <w:unhideWhenUsed/>
    <w:locked/>
    <w:rsid w:val="00C61AA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Абзац списка1"/>
    <w:basedOn w:val="a0"/>
    <w:uiPriority w:val="99"/>
    <w:rsid w:val="00C61AA0"/>
    <w:pPr>
      <w:spacing w:after="200" w:line="276" w:lineRule="auto"/>
      <w:ind w:left="720" w:firstLine="0"/>
      <w:contextualSpacing/>
      <w:jc w:val="left"/>
    </w:pPr>
    <w:rPr>
      <w:rFonts w:ascii="Calibri" w:hAnsi="Calibri"/>
      <w:sz w:val="22"/>
      <w:szCs w:val="22"/>
      <w:lang w:eastAsia="en-US"/>
    </w:rPr>
  </w:style>
  <w:style w:type="paragraph" w:customStyle="1" w:styleId="a">
    <w:name w:val="нумерованный"/>
    <w:basedOn w:val="a0"/>
    <w:semiHidden/>
    <w:rsid w:val="00C61AA0"/>
    <w:pPr>
      <w:numPr>
        <w:numId w:val="11"/>
      </w:numPr>
      <w:tabs>
        <w:tab w:val="clear" w:pos="1134"/>
        <w:tab w:val="num" w:pos="432"/>
      </w:tabs>
      <w:ind w:left="432" w:hanging="432"/>
    </w:pPr>
    <w:rPr>
      <w:snapToGrid w:val="0"/>
      <w:szCs w:val="20"/>
    </w:rPr>
  </w:style>
  <w:style w:type="paragraph" w:customStyle="1" w:styleId="xl63">
    <w:name w:val="xl63"/>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64">
    <w:name w:val="xl6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2">
    <w:name w:val="xl8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83">
    <w:name w:val="xl83"/>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18"/>
      <w:szCs w:val="18"/>
    </w:rPr>
  </w:style>
  <w:style w:type="paragraph" w:customStyle="1" w:styleId="xl84">
    <w:name w:val="xl8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85">
    <w:name w:val="xl85"/>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sz w:val="18"/>
      <w:szCs w:val="18"/>
    </w:rPr>
  </w:style>
  <w:style w:type="paragraph" w:customStyle="1" w:styleId="xl86">
    <w:name w:val="xl86"/>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87">
    <w:name w:val="xl8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88">
    <w:name w:val="xl88"/>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89">
    <w:name w:val="xl89"/>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i/>
      <w:iCs/>
      <w:color w:val="000000"/>
      <w:sz w:val="18"/>
      <w:szCs w:val="18"/>
    </w:rPr>
  </w:style>
  <w:style w:type="paragraph" w:customStyle="1" w:styleId="xl90">
    <w:name w:val="xl9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91">
    <w:name w:val="xl9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b/>
      <w:bCs/>
      <w:sz w:val="18"/>
      <w:szCs w:val="18"/>
    </w:rPr>
  </w:style>
  <w:style w:type="paragraph" w:customStyle="1" w:styleId="xl92">
    <w:name w:val="xl9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18"/>
      <w:szCs w:val="18"/>
    </w:rPr>
  </w:style>
  <w:style w:type="paragraph" w:customStyle="1" w:styleId="xl93">
    <w:name w:val="xl9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4">
    <w:name w:val="xl9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5">
    <w:name w:val="xl95"/>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96">
    <w:name w:val="xl9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97">
    <w:name w:val="xl97"/>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98">
    <w:name w:val="xl9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0"/>
      <w:szCs w:val="20"/>
    </w:rPr>
  </w:style>
  <w:style w:type="paragraph" w:customStyle="1" w:styleId="xl99">
    <w:name w:val="xl9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00">
    <w:name w:val="xl10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01">
    <w:name w:val="xl101"/>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color w:val="000000"/>
      <w:sz w:val="18"/>
      <w:szCs w:val="18"/>
    </w:rPr>
  </w:style>
  <w:style w:type="paragraph" w:customStyle="1" w:styleId="xl102">
    <w:name w:val="xl102"/>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i/>
      <w:iCs/>
      <w:color w:val="000000"/>
      <w:sz w:val="24"/>
      <w:szCs w:val="24"/>
    </w:rPr>
  </w:style>
  <w:style w:type="paragraph" w:customStyle="1" w:styleId="xl103">
    <w:name w:val="xl10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b/>
      <w:bCs/>
      <w:color w:val="000000"/>
      <w:sz w:val="18"/>
      <w:szCs w:val="18"/>
    </w:rPr>
  </w:style>
  <w:style w:type="paragraph" w:customStyle="1" w:styleId="xl104">
    <w:name w:val="xl104"/>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sz w:val="18"/>
      <w:szCs w:val="18"/>
    </w:rPr>
  </w:style>
  <w:style w:type="paragraph" w:customStyle="1" w:styleId="xl105">
    <w:name w:val="xl10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i/>
      <w:iCs/>
      <w:sz w:val="18"/>
      <w:szCs w:val="18"/>
    </w:rPr>
  </w:style>
  <w:style w:type="paragraph" w:customStyle="1" w:styleId="xl106">
    <w:name w:val="xl106"/>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i/>
      <w:iCs/>
      <w:color w:val="FF0000"/>
      <w:sz w:val="18"/>
      <w:szCs w:val="18"/>
    </w:rPr>
  </w:style>
  <w:style w:type="paragraph" w:customStyle="1" w:styleId="xl107">
    <w:name w:val="xl107"/>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i/>
      <w:iCs/>
      <w:color w:val="FF0000"/>
      <w:sz w:val="18"/>
      <w:szCs w:val="18"/>
    </w:rPr>
  </w:style>
  <w:style w:type="paragraph" w:customStyle="1" w:styleId="xl108">
    <w:name w:val="xl108"/>
    <w:basedOn w:val="a0"/>
    <w:rsid w:val="00C61AA0"/>
    <w:pPr>
      <w:spacing w:before="100" w:beforeAutospacing="1" w:after="100" w:afterAutospacing="1" w:line="240" w:lineRule="auto"/>
      <w:ind w:firstLine="0"/>
      <w:jc w:val="left"/>
    </w:pPr>
    <w:rPr>
      <w:i/>
      <w:iCs/>
      <w:color w:val="FF0000"/>
      <w:sz w:val="24"/>
      <w:szCs w:val="24"/>
    </w:rPr>
  </w:style>
  <w:style w:type="paragraph" w:customStyle="1" w:styleId="xl109">
    <w:name w:val="xl10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10">
    <w:name w:val="xl11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11">
    <w:name w:val="xl111"/>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2">
    <w:name w:val="xl112"/>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3">
    <w:name w:val="xl113"/>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4">
    <w:name w:val="xl114"/>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15">
    <w:name w:val="xl11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6">
    <w:name w:val="xl116"/>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color w:val="000000"/>
      <w:sz w:val="18"/>
      <w:szCs w:val="18"/>
    </w:rPr>
  </w:style>
  <w:style w:type="paragraph" w:customStyle="1" w:styleId="xl117">
    <w:name w:val="xl117"/>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8">
    <w:name w:val="xl11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19">
    <w:name w:val="xl119"/>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i/>
      <w:iCs/>
      <w:color w:val="000000"/>
      <w:sz w:val="18"/>
      <w:szCs w:val="18"/>
    </w:rPr>
  </w:style>
  <w:style w:type="paragraph" w:customStyle="1" w:styleId="xl120">
    <w:name w:val="xl120"/>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Verdana" w:hAnsi="Verdana"/>
      <w:sz w:val="16"/>
      <w:szCs w:val="16"/>
    </w:rPr>
  </w:style>
  <w:style w:type="paragraph" w:customStyle="1" w:styleId="xl121">
    <w:name w:val="xl121"/>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22">
    <w:name w:val="xl122"/>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18"/>
      <w:szCs w:val="18"/>
    </w:rPr>
  </w:style>
  <w:style w:type="paragraph" w:customStyle="1" w:styleId="xl123">
    <w:name w:val="xl123"/>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24">
    <w:name w:val="xl124"/>
    <w:basedOn w:val="a0"/>
    <w:rsid w:val="00C61AA0"/>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5">
    <w:name w:val="xl125"/>
    <w:basedOn w:val="a0"/>
    <w:rsid w:val="00C61AA0"/>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26">
    <w:name w:val="xl126"/>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sz w:val="18"/>
      <w:szCs w:val="18"/>
    </w:rPr>
  </w:style>
  <w:style w:type="paragraph" w:customStyle="1" w:styleId="xl127">
    <w:name w:val="xl127"/>
    <w:basedOn w:val="a0"/>
    <w:rsid w:val="00C61AA0"/>
    <w:pPr>
      <w:pBdr>
        <w:top w:val="single" w:sz="8" w:space="0" w:color="auto"/>
        <w:left w:val="single" w:sz="8" w:space="0" w:color="auto"/>
        <w:bottom w:val="single" w:sz="8" w:space="0" w:color="auto"/>
      </w:pBdr>
      <w:spacing w:before="100" w:beforeAutospacing="1" w:after="100" w:afterAutospacing="1" w:line="240" w:lineRule="auto"/>
      <w:ind w:firstLine="0"/>
      <w:jc w:val="left"/>
    </w:pPr>
    <w:rPr>
      <w:b/>
      <w:bCs/>
      <w:sz w:val="18"/>
      <w:szCs w:val="18"/>
    </w:rPr>
  </w:style>
  <w:style w:type="paragraph" w:customStyle="1" w:styleId="xl128">
    <w:name w:val="xl128"/>
    <w:basedOn w:val="a0"/>
    <w:rsid w:val="00C61AA0"/>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sz w:val="18"/>
      <w:szCs w:val="18"/>
    </w:rPr>
  </w:style>
  <w:style w:type="paragraph" w:customStyle="1" w:styleId="xl129">
    <w:name w:val="xl129"/>
    <w:basedOn w:val="a0"/>
    <w:rsid w:val="00C61AA0"/>
    <w:pPr>
      <w:pBdr>
        <w:left w:val="single" w:sz="8" w:space="0" w:color="auto"/>
        <w:bottom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0">
    <w:name w:val="xl130"/>
    <w:basedOn w:val="a0"/>
    <w:rsid w:val="00C61AA0"/>
    <w:pPr>
      <w:pBdr>
        <w:bottom w:val="single" w:sz="8"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131">
    <w:name w:val="xl131"/>
    <w:basedOn w:val="a0"/>
    <w:rsid w:val="00C61AA0"/>
    <w:pPr>
      <w:spacing w:before="100" w:beforeAutospacing="1" w:after="100" w:afterAutospacing="1" w:line="240" w:lineRule="auto"/>
      <w:ind w:firstLine="0"/>
      <w:jc w:val="left"/>
    </w:pPr>
    <w:rPr>
      <w:sz w:val="24"/>
      <w:szCs w:val="24"/>
    </w:rPr>
  </w:style>
  <w:style w:type="paragraph" w:customStyle="1" w:styleId="xl132">
    <w:name w:val="xl132"/>
    <w:basedOn w:val="a0"/>
    <w:rsid w:val="00C61AA0"/>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133">
    <w:name w:val="xl133"/>
    <w:basedOn w:val="a0"/>
    <w:rsid w:val="00C61AA0"/>
    <w:pPr>
      <w:pBdr>
        <w:left w:val="single" w:sz="8"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4">
    <w:name w:val="xl134"/>
    <w:basedOn w:val="a0"/>
    <w:rsid w:val="00C61AA0"/>
    <w:pPr>
      <w:pBdr>
        <w:left w:val="single" w:sz="4" w:space="0" w:color="auto"/>
        <w:bottom w:val="single" w:sz="8" w:space="0" w:color="auto"/>
        <w:right w:val="single" w:sz="4"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5">
    <w:name w:val="xl135"/>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136">
    <w:name w:val="xl136"/>
    <w:basedOn w:val="a0"/>
    <w:rsid w:val="00C61AA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left"/>
    </w:pPr>
    <w:rPr>
      <w:sz w:val="18"/>
      <w:szCs w:val="18"/>
    </w:rPr>
  </w:style>
  <w:style w:type="paragraph" w:customStyle="1" w:styleId="xl137">
    <w:name w:val="xl137"/>
    <w:basedOn w:val="a0"/>
    <w:rsid w:val="00C61AA0"/>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paragraph" w:customStyle="1" w:styleId="xl138">
    <w:name w:val="xl138"/>
    <w:basedOn w:val="a0"/>
    <w:rsid w:val="00C61AA0"/>
    <w:pPr>
      <w:pBdr>
        <w:bottom w:val="single" w:sz="8" w:space="0" w:color="auto"/>
        <w:right w:val="single" w:sz="8" w:space="0" w:color="auto"/>
      </w:pBdr>
      <w:shd w:val="clear" w:color="000000" w:fill="F4F4F4"/>
      <w:spacing w:before="100" w:beforeAutospacing="1" w:after="100" w:afterAutospacing="1" w:line="240" w:lineRule="auto"/>
      <w:ind w:firstLine="0"/>
      <w:jc w:val="center"/>
      <w:textAlignment w:val="center"/>
    </w:pPr>
    <w:rPr>
      <w:b/>
      <w:bCs/>
      <w:i/>
      <w:iCs/>
      <w:color w:val="000000"/>
      <w:sz w:val="18"/>
      <w:szCs w:val="18"/>
    </w:rPr>
  </w:style>
  <w:style w:type="paragraph" w:customStyle="1" w:styleId="xl139">
    <w:name w:val="xl139"/>
    <w:basedOn w:val="a0"/>
    <w:rsid w:val="00C61AA0"/>
    <w:pPr>
      <w:pBdr>
        <w:left w:val="single" w:sz="4"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Calibri" w:hAnsi="Calibri"/>
      <w:sz w:val="24"/>
      <w:szCs w:val="24"/>
    </w:rPr>
  </w:style>
  <w:style w:type="character" w:customStyle="1" w:styleId="ConsPlusNormal0">
    <w:name w:val="ConsPlusNormal Знак"/>
    <w:link w:val="ConsPlusNormal"/>
    <w:locked/>
    <w:rsid w:val="00C61AA0"/>
    <w:rPr>
      <w:rFonts w:ascii="Arial" w:eastAsia="Times New Roman" w:hAnsi="Arial" w:cs="Arial"/>
      <w:sz w:val="20"/>
      <w:szCs w:val="20"/>
    </w:rPr>
  </w:style>
  <w:style w:type="paragraph" w:customStyle="1" w:styleId="TableParagraph">
    <w:name w:val="Table Paragraph"/>
    <w:basedOn w:val="a0"/>
    <w:uiPriority w:val="1"/>
    <w:qFormat/>
    <w:rsid w:val="00C61AA0"/>
    <w:pPr>
      <w:widowControl w:val="0"/>
      <w:autoSpaceDE w:val="0"/>
      <w:autoSpaceDN w:val="0"/>
      <w:spacing w:line="240" w:lineRule="auto"/>
      <w:ind w:left="107" w:firstLine="0"/>
      <w:jc w:val="left"/>
    </w:pPr>
    <w:rPr>
      <w:sz w:val="22"/>
      <w:szCs w:val="22"/>
      <w:lang w:val="en-US" w:eastAsia="en-US" w:bidi="en-US"/>
    </w:rPr>
  </w:style>
  <w:style w:type="table" w:customStyle="1" w:styleId="410">
    <w:name w:val="Сетка таблицы41"/>
    <w:basedOn w:val="a2"/>
    <w:next w:val="aff7"/>
    <w:uiPriority w:val="59"/>
    <w:rsid w:val="00BE001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184AE1"/>
  </w:style>
  <w:style w:type="numbering" w:customStyle="1" w:styleId="110">
    <w:name w:val="Нет списка11"/>
    <w:next w:val="a3"/>
    <w:uiPriority w:val="99"/>
    <w:semiHidden/>
    <w:unhideWhenUsed/>
    <w:rsid w:val="00184AE1"/>
  </w:style>
  <w:style w:type="table" w:customStyle="1" w:styleId="TableGrid1">
    <w:name w:val="Table Grid1"/>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2"/>
    <w:next w:val="aff7"/>
    <w:uiPriority w:val="59"/>
    <w:rsid w:val="00184AE1"/>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f7"/>
    <w:rsid w:val="00184AE1"/>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a2"/>
    <w:next w:val="19"/>
    <w:uiPriority w:val="99"/>
    <w:unhideWhenUsed/>
    <w:rsid w:val="00184AE1"/>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0">
    <w:name w:val="Сетка таблицы42"/>
    <w:basedOn w:val="a2"/>
    <w:next w:val="aff7"/>
    <w:uiPriority w:val="59"/>
    <w:rsid w:val="00184AE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5F2887"/>
  </w:style>
  <w:style w:type="table" w:customStyle="1" w:styleId="TableGrid2">
    <w:name w:val="Table Grid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3"/>
    <w:uiPriority w:val="99"/>
    <w:semiHidden/>
    <w:unhideWhenUsed/>
    <w:rsid w:val="005F2887"/>
  </w:style>
  <w:style w:type="numbering" w:customStyle="1" w:styleId="212">
    <w:name w:val="Нет списка21"/>
    <w:next w:val="a3"/>
    <w:uiPriority w:val="99"/>
    <w:semiHidden/>
    <w:unhideWhenUsed/>
    <w:rsid w:val="005F2887"/>
  </w:style>
  <w:style w:type="numbering" w:customStyle="1" w:styleId="312">
    <w:name w:val="Нет списка31"/>
    <w:next w:val="a3"/>
    <w:uiPriority w:val="99"/>
    <w:semiHidden/>
    <w:unhideWhenUsed/>
    <w:rsid w:val="005F2887"/>
  </w:style>
  <w:style w:type="table" w:customStyle="1" w:styleId="122">
    <w:name w:val="Сетка таблицы12"/>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next w:val="aff7"/>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 12"/>
    <w:basedOn w:val="a2"/>
    <w:next w:val="19"/>
    <w:uiPriority w:val="99"/>
    <w:unhideWhenUsed/>
    <w:rsid w:val="005F2887"/>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
    <w:name w:val="Сетка таблицы4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3"/>
    <w:uiPriority w:val="99"/>
    <w:semiHidden/>
    <w:unhideWhenUsed/>
    <w:rsid w:val="005F2887"/>
  </w:style>
  <w:style w:type="numbering" w:customStyle="1" w:styleId="1110">
    <w:name w:val="Нет списка111"/>
    <w:next w:val="a3"/>
    <w:uiPriority w:val="99"/>
    <w:semiHidden/>
    <w:unhideWhenUsed/>
    <w:rsid w:val="005F2887"/>
  </w:style>
  <w:style w:type="table" w:customStyle="1" w:styleId="TableGrid110">
    <w:name w:val="Table Grid1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2"/>
    <w:next w:val="aff7"/>
    <w:uiPriority w:val="59"/>
    <w:rsid w:val="005F288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f7"/>
    <w:rsid w:val="005F288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 111"/>
    <w:basedOn w:val="a2"/>
    <w:next w:val="19"/>
    <w:uiPriority w:val="99"/>
    <w:unhideWhenUsed/>
    <w:rsid w:val="005F2887"/>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
    <w:name w:val="Сетка таблицы421"/>
    <w:basedOn w:val="a2"/>
    <w:next w:val="aff7"/>
    <w:uiPriority w:val="59"/>
    <w:rsid w:val="005F288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0"/>
    <w:rsid w:val="005F2887"/>
    <w:pPr>
      <w:spacing w:before="100" w:beforeAutospacing="1" w:after="100" w:afterAutospacing="1" w:line="240" w:lineRule="auto"/>
      <w:ind w:firstLine="0"/>
      <w:jc w:val="left"/>
    </w:pPr>
    <w:rPr>
      <w:sz w:val="24"/>
      <w:szCs w:val="24"/>
    </w:rPr>
  </w:style>
  <w:style w:type="paragraph" w:customStyle="1" w:styleId="xl140">
    <w:name w:val="xl140"/>
    <w:basedOn w:val="a0"/>
    <w:rsid w:val="005F2887"/>
    <w:pPr>
      <w:pBdr>
        <w:top w:val="single" w:sz="4" w:space="0" w:color="auto"/>
        <w:bottom w:val="single" w:sz="4" w:space="0" w:color="auto"/>
      </w:pBdr>
      <w:spacing w:before="100" w:beforeAutospacing="1" w:after="100" w:afterAutospacing="1" w:line="240" w:lineRule="auto"/>
      <w:ind w:firstLine="0"/>
      <w:jc w:val="center"/>
    </w:pPr>
    <w:rPr>
      <w:b/>
      <w:bCs/>
      <w:sz w:val="20"/>
      <w:szCs w:val="20"/>
    </w:rPr>
  </w:style>
  <w:style w:type="paragraph" w:customStyle="1" w:styleId="xl141">
    <w:name w:val="xl141"/>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b/>
      <w:bCs/>
      <w:sz w:val="20"/>
      <w:szCs w:val="20"/>
    </w:rPr>
  </w:style>
  <w:style w:type="paragraph" w:customStyle="1" w:styleId="xl142">
    <w:name w:val="xl142"/>
    <w:basedOn w:val="a0"/>
    <w:rsid w:val="005F2887"/>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3">
    <w:name w:val="xl143"/>
    <w:basedOn w:val="a0"/>
    <w:rsid w:val="005F2887"/>
    <w:pPr>
      <w:pBdr>
        <w:top w:val="single" w:sz="4" w:space="0" w:color="auto"/>
        <w:left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4">
    <w:name w:val="xl144"/>
    <w:basedOn w:val="a0"/>
    <w:rsid w:val="005F2887"/>
    <w:pPr>
      <w:pBdr>
        <w:top w:val="single" w:sz="4" w:space="0" w:color="auto"/>
        <w:bottom w:val="single" w:sz="4" w:space="0" w:color="auto"/>
      </w:pBdr>
      <w:spacing w:before="100" w:beforeAutospacing="1" w:after="100" w:afterAutospacing="1" w:line="240" w:lineRule="auto"/>
      <w:ind w:firstLine="0"/>
      <w:jc w:val="center"/>
    </w:pPr>
    <w:rPr>
      <w:sz w:val="20"/>
      <w:szCs w:val="20"/>
    </w:rPr>
  </w:style>
  <w:style w:type="paragraph" w:customStyle="1" w:styleId="xl145">
    <w:name w:val="xl145"/>
    <w:basedOn w:val="a0"/>
    <w:rsid w:val="005F2887"/>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20"/>
      <w:szCs w:val="20"/>
    </w:rPr>
  </w:style>
  <w:style w:type="paragraph" w:customStyle="1" w:styleId="xl146">
    <w:name w:val="xl146"/>
    <w:basedOn w:val="a0"/>
    <w:rsid w:val="005F2887"/>
    <w:pPr>
      <w:pBdr>
        <w:top w:val="single" w:sz="4" w:space="0" w:color="auto"/>
        <w:bottom w:val="single" w:sz="4" w:space="0" w:color="auto"/>
        <w:right w:val="single" w:sz="8" w:space="0" w:color="auto"/>
      </w:pBdr>
      <w:spacing w:before="100" w:beforeAutospacing="1" w:after="100" w:afterAutospacing="1" w:line="240" w:lineRule="auto"/>
      <w:ind w:firstLine="0"/>
      <w:jc w:val="center"/>
    </w:pPr>
    <w:rPr>
      <w:sz w:val="20"/>
      <w:szCs w:val="20"/>
    </w:rPr>
  </w:style>
  <w:style w:type="paragraph" w:customStyle="1" w:styleId="xl147">
    <w:name w:val="xl147"/>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8">
    <w:name w:val="xl148"/>
    <w:basedOn w:val="a0"/>
    <w:rsid w:val="005F288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0"/>
      <w:szCs w:val="20"/>
    </w:rPr>
  </w:style>
  <w:style w:type="paragraph" w:customStyle="1" w:styleId="xl149">
    <w:name w:val="xl149"/>
    <w:basedOn w:val="a0"/>
    <w:rsid w:val="005F2887"/>
    <w:pPr>
      <w:pBdr>
        <w:bottom w:val="single" w:sz="4" w:space="0" w:color="auto"/>
      </w:pBdr>
      <w:spacing w:before="100" w:beforeAutospacing="1" w:after="100" w:afterAutospacing="1" w:line="240" w:lineRule="auto"/>
      <w:ind w:firstLine="0"/>
      <w:jc w:val="center"/>
    </w:pPr>
    <w:rPr>
      <w:sz w:val="20"/>
      <w:szCs w:val="20"/>
    </w:rPr>
  </w:style>
  <w:style w:type="character" w:customStyle="1" w:styleId="q">
    <w:name w:val="q"/>
    <w:basedOn w:val="a1"/>
    <w:rsid w:val="005F2887"/>
  </w:style>
  <w:style w:type="character" w:customStyle="1" w:styleId="tt">
    <w:name w:val="tt"/>
    <w:basedOn w:val="a1"/>
    <w:rsid w:val="005F2887"/>
  </w:style>
  <w:style w:type="character" w:customStyle="1" w:styleId="nw">
    <w:name w:val="nw"/>
    <w:basedOn w:val="a1"/>
    <w:rsid w:val="005F2887"/>
  </w:style>
  <w:style w:type="numbering" w:customStyle="1" w:styleId="44">
    <w:name w:val="Нет списка4"/>
    <w:next w:val="a3"/>
    <w:uiPriority w:val="99"/>
    <w:semiHidden/>
    <w:unhideWhenUsed/>
    <w:rsid w:val="006E341A"/>
  </w:style>
  <w:style w:type="numbering" w:customStyle="1" w:styleId="130">
    <w:name w:val="Нет списка13"/>
    <w:next w:val="a3"/>
    <w:uiPriority w:val="99"/>
    <w:semiHidden/>
    <w:unhideWhenUsed/>
    <w:rsid w:val="006E341A"/>
  </w:style>
  <w:style w:type="table" w:customStyle="1" w:styleId="131">
    <w:name w:val="Сетка таблицы13"/>
    <w:basedOn w:val="a2"/>
    <w:next w:val="aff7"/>
    <w:uiPriority w:val="59"/>
    <w:rsid w:val="006E341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2"/>
    <w:next w:val="aff7"/>
    <w:rsid w:val="006E341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uiPriority w:val="99"/>
    <w:semiHidden/>
    <w:unhideWhenUsed/>
    <w:rsid w:val="00574EB0"/>
  </w:style>
  <w:style w:type="table" w:customStyle="1" w:styleId="52">
    <w:name w:val="Сетка таблицы5"/>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2"/>
    <w:next w:val="aff7"/>
    <w:uiPriority w:val="39"/>
    <w:rsid w:val="00574EB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3"/>
    <w:uiPriority w:val="99"/>
    <w:semiHidden/>
    <w:unhideWhenUsed/>
    <w:rsid w:val="00574EB0"/>
  </w:style>
  <w:style w:type="table" w:customStyle="1" w:styleId="240">
    <w:name w:val="Сетка таблицы24"/>
    <w:basedOn w:val="a2"/>
    <w:next w:val="aff7"/>
    <w:uiPriority w:val="9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Подзаголовок1"/>
    <w:basedOn w:val="a0"/>
    <w:next w:val="a0"/>
    <w:qFormat/>
    <w:rsid w:val="00574EB0"/>
    <w:pPr>
      <w:spacing w:after="60" w:line="276" w:lineRule="auto"/>
      <w:ind w:firstLine="0"/>
      <w:jc w:val="center"/>
      <w:outlineLvl w:val="1"/>
    </w:pPr>
    <w:rPr>
      <w:rFonts w:ascii="Cambria" w:hAnsi="Cambria"/>
      <w:sz w:val="24"/>
      <w:szCs w:val="24"/>
      <w:lang w:eastAsia="en-US"/>
    </w:rPr>
  </w:style>
  <w:style w:type="numbering" w:customStyle="1" w:styleId="112">
    <w:name w:val="Нет списка112"/>
    <w:next w:val="a3"/>
    <w:uiPriority w:val="99"/>
    <w:semiHidden/>
    <w:unhideWhenUsed/>
    <w:rsid w:val="00574EB0"/>
  </w:style>
  <w:style w:type="numbering" w:customStyle="1" w:styleId="221">
    <w:name w:val="Нет списка22"/>
    <w:next w:val="a3"/>
    <w:uiPriority w:val="99"/>
    <w:semiHidden/>
    <w:unhideWhenUsed/>
    <w:rsid w:val="00574EB0"/>
  </w:style>
  <w:style w:type="numbering" w:customStyle="1" w:styleId="321">
    <w:name w:val="Нет списка32"/>
    <w:next w:val="a3"/>
    <w:uiPriority w:val="99"/>
    <w:semiHidden/>
    <w:unhideWhenUsed/>
    <w:rsid w:val="00574EB0"/>
  </w:style>
  <w:style w:type="table" w:customStyle="1" w:styleId="1120">
    <w:name w:val="Сетка таблицы112"/>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f7"/>
    <w:uiPriority w:val="99"/>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 11"/>
    <w:basedOn w:val="a2"/>
    <w:next w:val="19"/>
    <w:uiPriority w:val="99"/>
    <w:unhideWhenUsed/>
    <w:lock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0">
    <w:name w:val="Сетка таблицы51"/>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8">
    <w:name w:val="Font Style128"/>
    <w:rsid w:val="00574EB0"/>
    <w:rPr>
      <w:rFonts w:ascii="Times New Roman" w:hAnsi="Times New Roman"/>
      <w:color w:val="000000"/>
      <w:sz w:val="26"/>
    </w:rPr>
  </w:style>
  <w:style w:type="character" w:customStyle="1" w:styleId="delimiter">
    <w:name w:val="delimiter"/>
    <w:rsid w:val="00574EB0"/>
  </w:style>
  <w:style w:type="character" w:customStyle="1" w:styleId="dfaq">
    <w:name w:val="dfaq"/>
    <w:rsid w:val="00574EB0"/>
  </w:style>
  <w:style w:type="character" w:customStyle="1" w:styleId="delimiter1">
    <w:name w:val="delimiter1"/>
    <w:uiPriority w:val="99"/>
    <w:rsid w:val="00574EB0"/>
  </w:style>
  <w:style w:type="character" w:customStyle="1" w:styleId="dfaq1">
    <w:name w:val="dfaq1"/>
    <w:uiPriority w:val="99"/>
    <w:rsid w:val="00574EB0"/>
  </w:style>
  <w:style w:type="table" w:styleId="1c">
    <w:name w:val="Table Simple 1"/>
    <w:basedOn w:val="a2"/>
    <w:uiPriority w:val="99"/>
    <w:locked/>
    <w:rsid w:val="00574EB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character" w:customStyle="1" w:styleId="afffd">
    <w:name w:val="Основной текст_"/>
    <w:link w:val="45"/>
    <w:uiPriority w:val="99"/>
    <w:locked/>
    <w:rsid w:val="00574EB0"/>
    <w:rPr>
      <w:rFonts w:ascii="Times New Roman" w:hAnsi="Times New Roman"/>
      <w:shd w:val="clear" w:color="auto" w:fill="FFFFFF"/>
    </w:rPr>
  </w:style>
  <w:style w:type="character" w:customStyle="1" w:styleId="1d">
    <w:name w:val="Основной текст1"/>
    <w:uiPriority w:val="99"/>
    <w:rsid w:val="00574EB0"/>
    <w:rPr>
      <w:rFonts w:ascii="Times New Roman" w:hAnsi="Times New Roman"/>
      <w:color w:val="000000"/>
      <w:spacing w:val="0"/>
      <w:w w:val="100"/>
      <w:position w:val="0"/>
      <w:sz w:val="20"/>
      <w:shd w:val="clear" w:color="auto" w:fill="FFFFFF"/>
      <w:lang w:val="ru-RU"/>
    </w:rPr>
  </w:style>
  <w:style w:type="character" w:customStyle="1" w:styleId="afffe">
    <w:name w:val="Основной текст + Курсив"/>
    <w:uiPriority w:val="99"/>
    <w:rsid w:val="00574EB0"/>
    <w:rPr>
      <w:rFonts w:ascii="Times New Roman" w:hAnsi="Times New Roman"/>
      <w:i/>
      <w:color w:val="000000"/>
      <w:spacing w:val="0"/>
      <w:w w:val="100"/>
      <w:position w:val="0"/>
      <w:sz w:val="20"/>
      <w:shd w:val="clear" w:color="auto" w:fill="FFFFFF"/>
      <w:lang w:val="ru-RU"/>
    </w:rPr>
  </w:style>
  <w:style w:type="paragraph" w:customStyle="1" w:styleId="45">
    <w:name w:val="Основной текст4"/>
    <w:basedOn w:val="a0"/>
    <w:link w:val="afffd"/>
    <w:uiPriority w:val="99"/>
    <w:rsid w:val="00574EB0"/>
    <w:pPr>
      <w:widowControl w:val="0"/>
      <w:shd w:val="clear" w:color="auto" w:fill="FFFFFF"/>
      <w:spacing w:line="240" w:lineRule="auto"/>
      <w:ind w:firstLine="0"/>
      <w:jc w:val="left"/>
    </w:pPr>
    <w:rPr>
      <w:rFonts w:eastAsia="Calibri"/>
      <w:sz w:val="22"/>
      <w:szCs w:val="22"/>
    </w:rPr>
  </w:style>
  <w:style w:type="paragraph" w:customStyle="1" w:styleId="2a">
    <w:name w:val="Знак Знак Знак2 Знак"/>
    <w:basedOn w:val="a0"/>
    <w:uiPriority w:val="99"/>
    <w:rsid w:val="00574EB0"/>
    <w:pPr>
      <w:widowControl w:val="0"/>
      <w:adjustRightInd w:val="0"/>
      <w:spacing w:after="160" w:line="240" w:lineRule="exact"/>
      <w:ind w:firstLine="0"/>
      <w:jc w:val="right"/>
    </w:pPr>
    <w:rPr>
      <w:sz w:val="20"/>
      <w:szCs w:val="20"/>
      <w:lang w:val="en-GB" w:eastAsia="en-US"/>
    </w:rPr>
  </w:style>
  <w:style w:type="table" w:customStyle="1" w:styleId="11110">
    <w:name w:val="Сетка таблицы111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 111"/>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4">
    <w:name w:val="Простая таблица 11"/>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0">
    <w:name w:val="Сетка таблицы121"/>
    <w:uiPriority w:val="99"/>
    <w:rsid w:val="00574EB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 12"/>
    <w:uiPriority w:val="99"/>
    <w:rsid w:val="00574EB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4">
    <w:name w:val="Простая таблица 12"/>
    <w:uiPriority w:val="99"/>
    <w:rsid w:val="00574EB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paragraph" w:styleId="affff">
    <w:name w:val="Plain Text"/>
    <w:basedOn w:val="a0"/>
    <w:link w:val="affff0"/>
    <w:uiPriority w:val="99"/>
    <w:unhideWhenUsed/>
    <w:locked/>
    <w:rsid w:val="00574EB0"/>
    <w:pPr>
      <w:spacing w:line="240" w:lineRule="auto"/>
      <w:ind w:firstLine="0"/>
      <w:jc w:val="left"/>
    </w:pPr>
    <w:rPr>
      <w:rFonts w:ascii="Calibri" w:eastAsia="Calibri" w:hAnsi="Calibri" w:cs="Calibri"/>
      <w:sz w:val="22"/>
      <w:szCs w:val="22"/>
      <w:lang w:eastAsia="en-US"/>
    </w:rPr>
  </w:style>
  <w:style w:type="character" w:customStyle="1" w:styleId="affff0">
    <w:name w:val="Текст Знак"/>
    <w:basedOn w:val="a1"/>
    <w:link w:val="affff"/>
    <w:uiPriority w:val="99"/>
    <w:rsid w:val="00574EB0"/>
    <w:rPr>
      <w:rFonts w:cs="Calibri"/>
      <w:lang w:eastAsia="en-US"/>
    </w:rPr>
  </w:style>
  <w:style w:type="character" w:customStyle="1" w:styleId="1e">
    <w:name w:val="Заголовок Знак1"/>
    <w:basedOn w:val="a1"/>
    <w:rsid w:val="00574EB0"/>
    <w:rPr>
      <w:rFonts w:ascii="Times New Roman" w:eastAsia="Times New Roman" w:hAnsi="Times New Roman"/>
      <w:b/>
      <w:sz w:val="28"/>
      <w:szCs w:val="24"/>
      <w:lang w:val="x-none" w:eastAsia="x-none"/>
    </w:rPr>
  </w:style>
  <w:style w:type="table" w:customStyle="1" w:styleId="2120">
    <w:name w:val="Сетка таблицы2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f7"/>
    <w:rsid w:val="00574EB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 13"/>
    <w:basedOn w:val="a2"/>
    <w:next w:val="19"/>
    <w:uiPriority w:val="99"/>
    <w:unhideWhenUsed/>
    <w:rsid w:val="00574EB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affff1">
    <w:name w:val="Выделение жирным"/>
    <w:qFormat/>
    <w:rsid w:val="00574EB0"/>
    <w:rPr>
      <w:b/>
      <w:bCs/>
    </w:rPr>
  </w:style>
  <w:style w:type="table" w:customStyle="1" w:styleId="71">
    <w:name w:val="Сетка таблицы7"/>
    <w:basedOn w:val="a2"/>
    <w:next w:val="aff7"/>
    <w:uiPriority w:val="59"/>
    <w:rsid w:val="00574EB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Подзаголовок Знак1"/>
    <w:basedOn w:val="a1"/>
    <w:uiPriority w:val="11"/>
    <w:rsid w:val="00574EB0"/>
    <w:rPr>
      <w:rFonts w:eastAsia="Times New Roman"/>
      <w:color w:val="5A5A5A"/>
      <w:spacing w:val="15"/>
    </w:rPr>
  </w:style>
  <w:style w:type="table" w:customStyle="1" w:styleId="142">
    <w:name w:val="Сетка таблицы 14"/>
    <w:basedOn w:val="a2"/>
    <w:next w:val="19"/>
    <w:uiPriority w:val="99"/>
    <w:semiHidden/>
    <w:unhideWhenUsed/>
    <w:rsid w:val="00574EB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grafa">
    <w:name w:val="grafa"/>
    <w:basedOn w:val="a1"/>
    <w:rsid w:val="00E175AA"/>
  </w:style>
  <w:style w:type="character" w:customStyle="1" w:styleId="typeitog">
    <w:name w:val="typeitog"/>
    <w:basedOn w:val="a1"/>
    <w:rsid w:val="00E175AA"/>
  </w:style>
  <w:style w:type="character" w:customStyle="1" w:styleId="vidtopitog">
    <w:name w:val="vidtopitog"/>
    <w:basedOn w:val="a1"/>
    <w:rsid w:val="00E175AA"/>
  </w:style>
  <w:style w:type="character" w:customStyle="1" w:styleId="giditog">
    <w:name w:val="giditog"/>
    <w:basedOn w:val="a1"/>
    <w:rsid w:val="00E175AA"/>
  </w:style>
  <w:style w:type="character" w:customStyle="1" w:styleId="storitog">
    <w:name w:val="storitog"/>
    <w:basedOn w:val="a1"/>
    <w:rsid w:val="00E175AA"/>
  </w:style>
  <w:style w:type="character" w:customStyle="1" w:styleId="inditog">
    <w:name w:val="inditog"/>
    <w:basedOn w:val="a1"/>
    <w:rsid w:val="00E175AA"/>
  </w:style>
  <w:style w:type="character" w:customStyle="1" w:styleId="komplitog">
    <w:name w:val="komplitog"/>
    <w:basedOn w:val="a1"/>
    <w:rsid w:val="00E175AA"/>
  </w:style>
  <w:style w:type="character" w:customStyle="1" w:styleId="rukav">
    <w:name w:val="rukav"/>
    <w:basedOn w:val="a1"/>
    <w:rsid w:val="00E175AA"/>
  </w:style>
  <w:style w:type="character" w:customStyle="1" w:styleId="aff9">
    <w:name w:val="Абзац списка Знак"/>
    <w:aliases w:val="СТ Знак,Bullet List Знак,FooterText Знак,numbered Знак,Paragraphe de liste1 Знак,lp1 Знак"/>
    <w:link w:val="aff8"/>
    <w:uiPriority w:val="99"/>
    <w:rsid w:val="0033091E"/>
    <w:rPr>
      <w:rFonts w:ascii="Arial" w:eastAsia="Times New Roman" w:hAnsi="Arial" w:cs="Arial"/>
      <w:sz w:val="20"/>
      <w:szCs w:val="20"/>
    </w:rPr>
  </w:style>
  <w:style w:type="table" w:customStyle="1" w:styleId="250">
    <w:name w:val="Сетка таблицы25"/>
    <w:basedOn w:val="a2"/>
    <w:next w:val="aff7"/>
    <w:rsid w:val="0019589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2"/>
    <w:next w:val="aff7"/>
    <w:rsid w:val="00342B7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3"/>
    <w:uiPriority w:val="99"/>
    <w:semiHidden/>
    <w:unhideWhenUsed/>
    <w:rsid w:val="00A73470"/>
  </w:style>
  <w:style w:type="table" w:customStyle="1" w:styleId="81">
    <w:name w:val="Сетка таблицы8"/>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A73470"/>
  </w:style>
  <w:style w:type="numbering" w:customStyle="1" w:styleId="231">
    <w:name w:val="Нет списка23"/>
    <w:next w:val="a3"/>
    <w:uiPriority w:val="99"/>
    <w:semiHidden/>
    <w:unhideWhenUsed/>
    <w:rsid w:val="00A73470"/>
  </w:style>
  <w:style w:type="numbering" w:customStyle="1" w:styleId="331">
    <w:name w:val="Нет списка33"/>
    <w:next w:val="a3"/>
    <w:uiPriority w:val="99"/>
    <w:semiHidden/>
    <w:unhideWhenUsed/>
    <w:rsid w:val="00A73470"/>
  </w:style>
  <w:style w:type="table" w:customStyle="1" w:styleId="151">
    <w:name w:val="Сетка таблицы1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 15"/>
    <w:basedOn w:val="a2"/>
    <w:next w:val="19"/>
    <w:uiPriority w:val="99"/>
    <w:unhideWhenUsed/>
    <w:lock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
    <w:name w:val="Сетка таблицы4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3"/>
    <w:uiPriority w:val="99"/>
    <w:semiHidden/>
    <w:unhideWhenUsed/>
    <w:rsid w:val="00A73470"/>
  </w:style>
  <w:style w:type="numbering" w:customStyle="1" w:styleId="1130">
    <w:name w:val="Нет списка113"/>
    <w:next w:val="a3"/>
    <w:uiPriority w:val="99"/>
    <w:semiHidden/>
    <w:unhideWhenUsed/>
    <w:rsid w:val="00A73470"/>
  </w:style>
  <w:style w:type="table" w:customStyle="1" w:styleId="TableGrid120">
    <w:name w:val="Table Grid1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3"/>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 112"/>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
    <w:name w:val="Сетка таблицы4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a3"/>
    <w:uiPriority w:val="99"/>
    <w:semiHidden/>
    <w:unhideWhenUsed/>
    <w:rsid w:val="00A73470"/>
  </w:style>
  <w:style w:type="table" w:customStyle="1" w:styleId="TableGrid21">
    <w:name w:val="Table Grid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uiPriority w:val="99"/>
    <w:semiHidden/>
    <w:unhideWhenUsed/>
    <w:rsid w:val="00A73470"/>
  </w:style>
  <w:style w:type="numbering" w:customStyle="1" w:styleId="2111">
    <w:name w:val="Нет списка211"/>
    <w:next w:val="a3"/>
    <w:uiPriority w:val="99"/>
    <w:semiHidden/>
    <w:unhideWhenUsed/>
    <w:rsid w:val="00A73470"/>
  </w:style>
  <w:style w:type="numbering" w:customStyle="1" w:styleId="3111">
    <w:name w:val="Нет списка311"/>
    <w:next w:val="a3"/>
    <w:uiPriority w:val="99"/>
    <w:semiHidden/>
    <w:unhideWhenUsed/>
    <w:rsid w:val="00A73470"/>
  </w:style>
  <w:style w:type="table" w:customStyle="1" w:styleId="1220">
    <w:name w:val="Сетка таблицы122"/>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2"/>
    <w:next w:val="aff7"/>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 121"/>
    <w:basedOn w:val="a2"/>
    <w:next w:val="19"/>
    <w:uiPriority w:val="99"/>
    <w:unhideWhenUsed/>
    <w:rsid w:val="00A73470"/>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
    <w:name w:val="Сетка таблицы4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a3"/>
    <w:uiPriority w:val="99"/>
    <w:semiHidden/>
    <w:unhideWhenUsed/>
    <w:rsid w:val="00A73470"/>
  </w:style>
  <w:style w:type="numbering" w:customStyle="1" w:styleId="11111">
    <w:name w:val="Нет списка1111"/>
    <w:next w:val="a3"/>
    <w:uiPriority w:val="99"/>
    <w:semiHidden/>
    <w:unhideWhenUsed/>
    <w:rsid w:val="00A73470"/>
  </w:style>
  <w:style w:type="table" w:customStyle="1" w:styleId="TableGrid1110">
    <w:name w:val="Table Grid1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 111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
    <w:name w:val="Сетка таблицы42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3"/>
    <w:uiPriority w:val="99"/>
    <w:semiHidden/>
    <w:unhideWhenUsed/>
    <w:rsid w:val="00A73470"/>
  </w:style>
  <w:style w:type="numbering" w:customStyle="1" w:styleId="1310">
    <w:name w:val="Нет списка131"/>
    <w:next w:val="a3"/>
    <w:uiPriority w:val="99"/>
    <w:semiHidden/>
    <w:unhideWhenUsed/>
    <w:rsid w:val="00A73470"/>
  </w:style>
  <w:style w:type="table" w:customStyle="1" w:styleId="1311">
    <w:name w:val="Сетка таблицы131"/>
    <w:basedOn w:val="a2"/>
    <w:next w:val="aff7"/>
    <w:uiPriority w:val="5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A73470"/>
  </w:style>
  <w:style w:type="table" w:customStyle="1" w:styleId="520">
    <w:name w:val="Сетка таблицы52"/>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2"/>
    <w:next w:val="aff7"/>
    <w:uiPriority w:val="39"/>
    <w:rsid w:val="00A73470"/>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Нет списка141"/>
    <w:next w:val="a3"/>
    <w:uiPriority w:val="99"/>
    <w:semiHidden/>
    <w:unhideWhenUsed/>
    <w:rsid w:val="00A73470"/>
  </w:style>
  <w:style w:type="table" w:customStyle="1" w:styleId="241">
    <w:name w:val="Сетка таблицы241"/>
    <w:basedOn w:val="a2"/>
    <w:next w:val="aff7"/>
    <w:uiPriority w:val="9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1"/>
    <w:next w:val="a3"/>
    <w:uiPriority w:val="99"/>
    <w:semiHidden/>
    <w:unhideWhenUsed/>
    <w:rsid w:val="00A73470"/>
  </w:style>
  <w:style w:type="numbering" w:customStyle="1" w:styleId="2211">
    <w:name w:val="Нет списка221"/>
    <w:next w:val="a3"/>
    <w:uiPriority w:val="99"/>
    <w:semiHidden/>
    <w:unhideWhenUsed/>
    <w:rsid w:val="00A73470"/>
  </w:style>
  <w:style w:type="numbering" w:customStyle="1" w:styleId="3211">
    <w:name w:val="Нет списка321"/>
    <w:next w:val="a3"/>
    <w:uiPriority w:val="99"/>
    <w:semiHidden/>
    <w:unhideWhenUsed/>
    <w:rsid w:val="00A73470"/>
  </w:style>
  <w:style w:type="table" w:customStyle="1" w:styleId="11210">
    <w:name w:val="Сетка таблицы112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2"/>
    <w:next w:val="aff7"/>
    <w:uiPriority w:val="99"/>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 112"/>
    <w:basedOn w:val="a2"/>
    <w:next w:val="19"/>
    <w:uiPriority w:val="99"/>
    <w:unhideWhenUsed/>
    <w:lock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10">
    <w:name w:val="Сетка таблицы51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Простая таблица 13"/>
    <w:basedOn w:val="a2"/>
    <w:next w:val="1c"/>
    <w:uiPriority w:val="99"/>
    <w:locked/>
    <w:rsid w:val="00A73470"/>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10">
    <w:name w:val="Сетка таблицы111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 111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13">
    <w:name w:val="Простая таблица 11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0">
    <w:name w:val="Сетка таблицы1211"/>
    <w:uiPriority w:val="99"/>
    <w:rsid w:val="00A73470"/>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 121"/>
    <w:uiPriority w:val="99"/>
    <w:rsid w:val="00A73470"/>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3">
    <w:name w:val="Простая таблица 121"/>
    <w:uiPriority w:val="99"/>
    <w:rsid w:val="00A73470"/>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1">
    <w:name w:val="Сетка таблицы2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2"/>
    <w:next w:val="aff7"/>
    <w:rsid w:val="00A73470"/>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
    <w:name w:val="Сетка таблицы 131"/>
    <w:basedOn w:val="a2"/>
    <w:next w:val="19"/>
    <w:uiPriority w:val="99"/>
    <w:unhideWhenUsed/>
    <w:rsid w:val="00A73470"/>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10">
    <w:name w:val="Сетка таблицы71"/>
    <w:basedOn w:val="a2"/>
    <w:next w:val="aff7"/>
    <w:uiPriority w:val="59"/>
    <w:rsid w:val="00A734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 141"/>
    <w:basedOn w:val="a2"/>
    <w:next w:val="19"/>
    <w:uiPriority w:val="99"/>
    <w:semiHidden/>
    <w:unhideWhenUsed/>
    <w:rsid w:val="00A73470"/>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72">
    <w:name w:val="Нет списка7"/>
    <w:next w:val="a3"/>
    <w:uiPriority w:val="99"/>
    <w:semiHidden/>
    <w:unhideWhenUsed/>
    <w:rsid w:val="00317EBC"/>
  </w:style>
  <w:style w:type="table" w:customStyle="1" w:styleId="91">
    <w:name w:val="Сетка таблицы9"/>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3"/>
    <w:uiPriority w:val="99"/>
    <w:semiHidden/>
    <w:unhideWhenUsed/>
    <w:rsid w:val="00317EBC"/>
  </w:style>
  <w:style w:type="numbering" w:customStyle="1" w:styleId="242">
    <w:name w:val="Нет списка24"/>
    <w:next w:val="a3"/>
    <w:uiPriority w:val="99"/>
    <w:semiHidden/>
    <w:unhideWhenUsed/>
    <w:rsid w:val="00317EBC"/>
  </w:style>
  <w:style w:type="numbering" w:customStyle="1" w:styleId="341">
    <w:name w:val="Нет списка34"/>
    <w:next w:val="a3"/>
    <w:uiPriority w:val="99"/>
    <w:semiHidden/>
    <w:unhideWhenUsed/>
    <w:rsid w:val="00317EBC"/>
  </w:style>
  <w:style w:type="table" w:customStyle="1" w:styleId="161">
    <w:name w:val="Сетка таблицы1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 16"/>
    <w:basedOn w:val="a2"/>
    <w:next w:val="19"/>
    <w:uiPriority w:val="99"/>
    <w:unhideWhenUsed/>
    <w:lock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0">
    <w:name w:val="Сетка таблицы4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a3"/>
    <w:uiPriority w:val="99"/>
    <w:semiHidden/>
    <w:unhideWhenUsed/>
    <w:rsid w:val="00317EBC"/>
  </w:style>
  <w:style w:type="numbering" w:customStyle="1" w:styleId="1140">
    <w:name w:val="Нет списка114"/>
    <w:next w:val="a3"/>
    <w:uiPriority w:val="99"/>
    <w:semiHidden/>
    <w:unhideWhenUsed/>
    <w:rsid w:val="00317EBC"/>
  </w:style>
  <w:style w:type="table" w:customStyle="1" w:styleId="TableGrid13">
    <w:name w:val="Table Grid1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етка таблицы314"/>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 113"/>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3">
    <w:name w:val="Сетка таблицы4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a3"/>
    <w:uiPriority w:val="99"/>
    <w:semiHidden/>
    <w:unhideWhenUsed/>
    <w:rsid w:val="00317EBC"/>
  </w:style>
  <w:style w:type="table" w:customStyle="1" w:styleId="TableGrid22">
    <w:name w:val="Table Grid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1">
    <w:name w:val="Нет списка122"/>
    <w:next w:val="a3"/>
    <w:uiPriority w:val="99"/>
    <w:semiHidden/>
    <w:unhideWhenUsed/>
    <w:rsid w:val="00317EBC"/>
  </w:style>
  <w:style w:type="numbering" w:customStyle="1" w:styleId="2122">
    <w:name w:val="Нет списка212"/>
    <w:next w:val="a3"/>
    <w:uiPriority w:val="99"/>
    <w:semiHidden/>
    <w:unhideWhenUsed/>
    <w:rsid w:val="00317EBC"/>
  </w:style>
  <w:style w:type="numbering" w:customStyle="1" w:styleId="3122">
    <w:name w:val="Нет списка312"/>
    <w:next w:val="a3"/>
    <w:uiPriority w:val="99"/>
    <w:semiHidden/>
    <w:unhideWhenUsed/>
    <w:rsid w:val="00317EBC"/>
  </w:style>
  <w:style w:type="table" w:customStyle="1" w:styleId="1230">
    <w:name w:val="Сетка таблицы123"/>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2"/>
    <w:next w:val="aff7"/>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 122"/>
    <w:basedOn w:val="a2"/>
    <w:next w:val="19"/>
    <w:uiPriority w:val="99"/>
    <w:unhideWhenUsed/>
    <w:rsid w:val="00317EBC"/>
    <w:pPr>
      <w:ind w:firstLine="567"/>
      <w:jc w:val="both"/>
    </w:pPr>
    <w:rPr>
      <w:rFonts w:asciiTheme="minorHAnsi" w:eastAsiaTheme="minorHAnsi" w:hAnsiTheme="minorHAnsi" w:cstheme="minorBidi"/>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2">
    <w:name w:val="Сетка таблицы4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a3"/>
    <w:uiPriority w:val="99"/>
    <w:semiHidden/>
    <w:unhideWhenUsed/>
    <w:rsid w:val="00317EBC"/>
  </w:style>
  <w:style w:type="numbering" w:customStyle="1" w:styleId="11121">
    <w:name w:val="Нет списка1112"/>
    <w:next w:val="a3"/>
    <w:uiPriority w:val="99"/>
    <w:semiHidden/>
    <w:unhideWhenUsed/>
    <w:rsid w:val="00317EBC"/>
  </w:style>
  <w:style w:type="table" w:customStyle="1" w:styleId="TableGrid1120">
    <w:name w:val="Table Grid1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 111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2">
    <w:name w:val="Сетка таблицы42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
    <w:next w:val="a3"/>
    <w:uiPriority w:val="99"/>
    <w:semiHidden/>
    <w:unhideWhenUsed/>
    <w:rsid w:val="00317EBC"/>
  </w:style>
  <w:style w:type="numbering" w:customStyle="1" w:styleId="1320">
    <w:name w:val="Нет списка132"/>
    <w:next w:val="a3"/>
    <w:uiPriority w:val="99"/>
    <w:semiHidden/>
    <w:unhideWhenUsed/>
    <w:rsid w:val="00317EBC"/>
  </w:style>
  <w:style w:type="table" w:customStyle="1" w:styleId="1321">
    <w:name w:val="Сетка таблицы132"/>
    <w:basedOn w:val="a2"/>
    <w:next w:val="aff7"/>
    <w:uiPriority w:val="5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3"/>
    <w:uiPriority w:val="99"/>
    <w:semiHidden/>
    <w:unhideWhenUsed/>
    <w:rsid w:val="00317EBC"/>
  </w:style>
  <w:style w:type="table" w:customStyle="1" w:styleId="53">
    <w:name w:val="Сетка таблицы53"/>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2"/>
    <w:next w:val="aff7"/>
    <w:uiPriority w:val="39"/>
    <w:rsid w:val="00317EB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1">
    <w:name w:val="Нет списка142"/>
    <w:next w:val="a3"/>
    <w:uiPriority w:val="99"/>
    <w:semiHidden/>
    <w:unhideWhenUsed/>
    <w:rsid w:val="00317EBC"/>
  </w:style>
  <w:style w:type="table" w:customStyle="1" w:styleId="2420">
    <w:name w:val="Сетка таблицы242"/>
    <w:basedOn w:val="a2"/>
    <w:next w:val="aff7"/>
    <w:uiPriority w:val="9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3"/>
    <w:uiPriority w:val="99"/>
    <w:semiHidden/>
    <w:unhideWhenUsed/>
    <w:rsid w:val="00317EBC"/>
  </w:style>
  <w:style w:type="numbering" w:customStyle="1" w:styleId="2220">
    <w:name w:val="Нет списка222"/>
    <w:next w:val="a3"/>
    <w:uiPriority w:val="99"/>
    <w:semiHidden/>
    <w:unhideWhenUsed/>
    <w:rsid w:val="00317EBC"/>
  </w:style>
  <w:style w:type="numbering" w:customStyle="1" w:styleId="3220">
    <w:name w:val="Нет списка322"/>
    <w:next w:val="a3"/>
    <w:uiPriority w:val="99"/>
    <w:semiHidden/>
    <w:unhideWhenUsed/>
    <w:rsid w:val="00317EBC"/>
  </w:style>
  <w:style w:type="table" w:customStyle="1" w:styleId="11221">
    <w:name w:val="Сетка таблицы112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2"/>
    <w:next w:val="aff7"/>
    <w:uiPriority w:val="99"/>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 113"/>
    <w:basedOn w:val="a2"/>
    <w:next w:val="19"/>
    <w:uiPriority w:val="99"/>
    <w:unhideWhenUsed/>
    <w:lock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12">
    <w:name w:val="Сетка таблицы51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Простая таблица 14"/>
    <w:basedOn w:val="a2"/>
    <w:next w:val="1c"/>
    <w:uiPriority w:val="99"/>
    <w:locked/>
    <w:rsid w:val="00317EBC"/>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20">
    <w:name w:val="Сетка таблицы111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 111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23">
    <w:name w:val="Простая таблица 11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20">
    <w:name w:val="Сетка таблицы1212"/>
    <w:uiPriority w:val="99"/>
    <w:rsid w:val="00317EB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 122"/>
    <w:uiPriority w:val="99"/>
    <w:rsid w:val="00317EBC"/>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23">
    <w:name w:val="Простая таблица 122"/>
    <w:uiPriority w:val="99"/>
    <w:rsid w:val="00317EBC"/>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21220">
    <w:name w:val="Сетка таблицы2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2"/>
    <w:next w:val="aff7"/>
    <w:rsid w:val="00317EB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
    <w:name w:val="Сетка таблицы 132"/>
    <w:basedOn w:val="a2"/>
    <w:next w:val="19"/>
    <w:uiPriority w:val="99"/>
    <w:unhideWhenUsed/>
    <w:rsid w:val="00317EBC"/>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720">
    <w:name w:val="Сетка таблицы72"/>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
    <w:name w:val="Сетка таблицы 142"/>
    <w:basedOn w:val="a2"/>
    <w:next w:val="19"/>
    <w:uiPriority w:val="99"/>
    <w:semiHidden/>
    <w:unhideWhenUsed/>
    <w:rsid w:val="00317EBC"/>
    <w:pPr>
      <w:spacing w:after="200" w:line="276" w:lineRule="auto"/>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
    <w:name w:val="Сетка таблицы81"/>
    <w:basedOn w:val="a2"/>
    <w:next w:val="aff7"/>
    <w:uiPriority w:val="59"/>
    <w:rsid w:val="00317EB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892244"/>
  </w:style>
  <w:style w:type="numbering" w:customStyle="1" w:styleId="170">
    <w:name w:val="Нет списка17"/>
    <w:next w:val="a3"/>
    <w:uiPriority w:val="99"/>
    <w:semiHidden/>
    <w:unhideWhenUsed/>
    <w:rsid w:val="00892244"/>
  </w:style>
  <w:style w:type="table" w:customStyle="1" w:styleId="100">
    <w:name w:val="Сетка таблицы10"/>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 17"/>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7">
    <w:name w:val="Сетка таблицы47"/>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
    <w:name w:val="Сетка таблицы414"/>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3"/>
    <w:uiPriority w:val="99"/>
    <w:semiHidden/>
    <w:unhideWhenUsed/>
    <w:rsid w:val="00892244"/>
  </w:style>
  <w:style w:type="table" w:customStyle="1" w:styleId="54">
    <w:name w:val="Сетка таблицы5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5"/>
    <w:next w:val="a3"/>
    <w:uiPriority w:val="99"/>
    <w:semiHidden/>
    <w:unhideWhenUsed/>
    <w:rsid w:val="00892244"/>
  </w:style>
  <w:style w:type="numbering" w:customStyle="1" w:styleId="2130">
    <w:name w:val="Нет списка213"/>
    <w:next w:val="a3"/>
    <w:uiPriority w:val="99"/>
    <w:semiHidden/>
    <w:unhideWhenUsed/>
    <w:rsid w:val="00892244"/>
  </w:style>
  <w:style w:type="numbering" w:customStyle="1" w:styleId="351">
    <w:name w:val="Нет списка35"/>
    <w:next w:val="a3"/>
    <w:uiPriority w:val="99"/>
    <w:semiHidden/>
    <w:unhideWhenUsed/>
    <w:rsid w:val="00892244"/>
  </w:style>
  <w:style w:type="table" w:customStyle="1" w:styleId="1150">
    <w:name w:val="Сетка таблицы1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5"/>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0">
    <w:name w:val="Сетка таблицы42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етка таблицы315"/>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 114"/>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3">
    <w:name w:val="Сетка таблицы4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a3"/>
    <w:uiPriority w:val="99"/>
    <w:semiHidden/>
    <w:unhideWhenUsed/>
    <w:rsid w:val="00892244"/>
  </w:style>
  <w:style w:type="numbering" w:customStyle="1" w:styleId="11131">
    <w:name w:val="Нет списка1113"/>
    <w:next w:val="a3"/>
    <w:uiPriority w:val="99"/>
    <w:semiHidden/>
    <w:unhideWhenUsed/>
    <w:rsid w:val="00892244"/>
  </w:style>
  <w:style w:type="table" w:customStyle="1" w:styleId="TableGrid14">
    <w:name w:val="Table Grid14"/>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 114"/>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23">
    <w:name w:val="No List23"/>
    <w:next w:val="a3"/>
    <w:uiPriority w:val="99"/>
    <w:semiHidden/>
    <w:unhideWhenUsed/>
    <w:rsid w:val="00892244"/>
  </w:style>
  <w:style w:type="table" w:customStyle="1" w:styleId="TableGrid23">
    <w:name w:val="Table Grid2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3"/>
    <w:uiPriority w:val="99"/>
    <w:semiHidden/>
    <w:unhideWhenUsed/>
    <w:rsid w:val="00892244"/>
  </w:style>
  <w:style w:type="numbering" w:customStyle="1" w:styleId="21111">
    <w:name w:val="Нет списка2111"/>
    <w:next w:val="a3"/>
    <w:uiPriority w:val="99"/>
    <w:semiHidden/>
    <w:unhideWhenUsed/>
    <w:rsid w:val="00892244"/>
  </w:style>
  <w:style w:type="numbering" w:customStyle="1" w:styleId="3130">
    <w:name w:val="Нет списка313"/>
    <w:next w:val="a3"/>
    <w:uiPriority w:val="99"/>
    <w:semiHidden/>
    <w:unhideWhenUsed/>
    <w:rsid w:val="00892244"/>
  </w:style>
  <w:style w:type="table" w:customStyle="1" w:styleId="1240">
    <w:name w:val="Сетка таблицы124"/>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
    <w:name w:val="Сетка таблицы43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 12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13">
    <w:name w:val="No List113"/>
    <w:next w:val="a3"/>
    <w:uiPriority w:val="99"/>
    <w:semiHidden/>
    <w:unhideWhenUsed/>
    <w:rsid w:val="00892244"/>
  </w:style>
  <w:style w:type="numbering" w:customStyle="1" w:styleId="111111">
    <w:name w:val="Нет списка11111"/>
    <w:next w:val="a3"/>
    <w:uiPriority w:val="99"/>
    <w:semiHidden/>
    <w:unhideWhenUsed/>
    <w:rsid w:val="00892244"/>
  </w:style>
  <w:style w:type="table" w:customStyle="1" w:styleId="TableGrid1130">
    <w:name w:val="Table Grid1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 1113"/>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3">
    <w:name w:val="Сетка таблицы421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892244"/>
  </w:style>
  <w:style w:type="table" w:customStyle="1" w:styleId="153">
    <w:name w:val="Простая таблица 15"/>
    <w:basedOn w:val="a2"/>
    <w:next w:val="1c"/>
    <w:uiPriority w:val="99"/>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32">
    <w:name w:val="Сетка таблицы 111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133">
    <w:name w:val="Простая таблица 11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32">
    <w:name w:val="Сетка таблицы 123"/>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33">
    <w:name w:val="Простая таблица 123"/>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
    <w:name w:val="TableStyle0"/>
    <w:rsid w:val="00892244"/>
    <w:rPr>
      <w:rFonts w:ascii="Arial" w:eastAsia="Times New Roman" w:hAnsi="Arial"/>
      <w:sz w:val="16"/>
    </w:rPr>
    <w:tblPr>
      <w:tblCellMar>
        <w:top w:w="0" w:type="dxa"/>
        <w:left w:w="0" w:type="dxa"/>
        <w:bottom w:w="0" w:type="dxa"/>
        <w:right w:w="0" w:type="dxa"/>
      </w:tblCellMar>
    </w:tblPr>
  </w:style>
  <w:style w:type="paragraph" w:customStyle="1" w:styleId="1CStyle56">
    <w:name w:val="1CStyle56"/>
    <w:rsid w:val="00892244"/>
    <w:pPr>
      <w:spacing w:after="160" w:line="259" w:lineRule="auto"/>
    </w:pPr>
    <w:rPr>
      <w:rFonts w:ascii="Times New Roman" w:eastAsia="Times New Roman" w:hAnsi="Times New Roman"/>
      <w:sz w:val="24"/>
    </w:rPr>
  </w:style>
  <w:style w:type="paragraph" w:customStyle="1" w:styleId="1CStyle51">
    <w:name w:val="1CStyle51"/>
    <w:rsid w:val="00892244"/>
    <w:pPr>
      <w:spacing w:after="160" w:line="259" w:lineRule="auto"/>
    </w:pPr>
    <w:rPr>
      <w:rFonts w:ascii="Times New Roman" w:eastAsia="Times New Roman" w:hAnsi="Times New Roman"/>
      <w:sz w:val="24"/>
    </w:rPr>
  </w:style>
  <w:style w:type="paragraph" w:customStyle="1" w:styleId="1CStyle49">
    <w:name w:val="1CStyle49"/>
    <w:rsid w:val="00892244"/>
    <w:pPr>
      <w:spacing w:after="160" w:line="259" w:lineRule="auto"/>
    </w:pPr>
    <w:rPr>
      <w:rFonts w:ascii="Times New Roman" w:eastAsia="Times New Roman" w:hAnsi="Times New Roman"/>
      <w:sz w:val="24"/>
    </w:rPr>
  </w:style>
  <w:style w:type="paragraph" w:customStyle="1" w:styleId="1CStyle57">
    <w:name w:val="1CStyle57"/>
    <w:rsid w:val="00892244"/>
    <w:pPr>
      <w:spacing w:after="160" w:line="259" w:lineRule="auto"/>
      <w:jc w:val="both"/>
    </w:pPr>
    <w:rPr>
      <w:rFonts w:ascii="Times New Roman" w:eastAsia="Times New Roman" w:hAnsi="Times New Roman"/>
      <w:sz w:val="24"/>
    </w:rPr>
  </w:style>
  <w:style w:type="paragraph" w:customStyle="1" w:styleId="1CStyle59">
    <w:name w:val="1CStyle59"/>
    <w:rsid w:val="00892244"/>
    <w:pPr>
      <w:spacing w:after="160" w:line="259" w:lineRule="auto"/>
      <w:jc w:val="both"/>
    </w:pPr>
    <w:rPr>
      <w:rFonts w:ascii="Times New Roman" w:eastAsia="Times New Roman" w:hAnsi="Times New Roman"/>
      <w:sz w:val="24"/>
    </w:rPr>
  </w:style>
  <w:style w:type="paragraph" w:customStyle="1" w:styleId="1CStyle61">
    <w:name w:val="1CStyle61"/>
    <w:rsid w:val="00892244"/>
    <w:pPr>
      <w:spacing w:after="160" w:line="259" w:lineRule="auto"/>
      <w:jc w:val="both"/>
    </w:pPr>
    <w:rPr>
      <w:rFonts w:ascii="Times New Roman" w:eastAsia="Times New Roman" w:hAnsi="Times New Roman"/>
      <w:sz w:val="24"/>
    </w:rPr>
  </w:style>
  <w:style w:type="paragraph" w:customStyle="1" w:styleId="1CStyle60">
    <w:name w:val="1CStyle60"/>
    <w:rsid w:val="00892244"/>
    <w:pPr>
      <w:spacing w:after="160" w:line="259" w:lineRule="auto"/>
      <w:jc w:val="center"/>
    </w:pPr>
    <w:rPr>
      <w:rFonts w:ascii="Times New Roman" w:eastAsia="Times New Roman" w:hAnsi="Times New Roman"/>
      <w:sz w:val="20"/>
    </w:rPr>
  </w:style>
  <w:style w:type="paragraph" w:customStyle="1" w:styleId="1CStyle58">
    <w:name w:val="1CStyle58"/>
    <w:rsid w:val="00892244"/>
    <w:pPr>
      <w:spacing w:after="160" w:line="259" w:lineRule="auto"/>
      <w:jc w:val="center"/>
    </w:pPr>
    <w:rPr>
      <w:rFonts w:ascii="Times New Roman" w:eastAsia="Times New Roman" w:hAnsi="Times New Roman"/>
      <w:sz w:val="20"/>
    </w:rPr>
  </w:style>
  <w:style w:type="paragraph" w:customStyle="1" w:styleId="1CStyle6">
    <w:name w:val="1CStyle6"/>
    <w:rsid w:val="00892244"/>
    <w:pPr>
      <w:spacing w:after="160" w:line="259" w:lineRule="auto"/>
      <w:jc w:val="both"/>
    </w:pPr>
    <w:rPr>
      <w:rFonts w:ascii="Times New Roman" w:eastAsia="Times New Roman" w:hAnsi="Times New Roman"/>
      <w:sz w:val="24"/>
    </w:rPr>
  </w:style>
  <w:style w:type="paragraph" w:customStyle="1" w:styleId="1CStyle8">
    <w:name w:val="1CStyle8"/>
    <w:rsid w:val="00892244"/>
    <w:pPr>
      <w:spacing w:after="160" w:line="259" w:lineRule="auto"/>
      <w:jc w:val="both"/>
    </w:pPr>
    <w:rPr>
      <w:rFonts w:ascii="Times New Roman" w:eastAsia="Times New Roman" w:hAnsi="Times New Roman"/>
      <w:sz w:val="24"/>
    </w:rPr>
  </w:style>
  <w:style w:type="paragraph" w:customStyle="1" w:styleId="1CStyle15">
    <w:name w:val="1CStyle15"/>
    <w:rsid w:val="00892244"/>
    <w:pPr>
      <w:spacing w:after="160" w:line="259" w:lineRule="auto"/>
      <w:jc w:val="center"/>
    </w:pPr>
    <w:rPr>
      <w:rFonts w:ascii="Times New Roman" w:eastAsia="Times New Roman" w:hAnsi="Times New Roman"/>
      <w:b/>
      <w:sz w:val="24"/>
    </w:rPr>
  </w:style>
  <w:style w:type="paragraph" w:customStyle="1" w:styleId="1CStyle11">
    <w:name w:val="1CStyle11"/>
    <w:rsid w:val="00892244"/>
    <w:pPr>
      <w:spacing w:after="160" w:line="259" w:lineRule="auto"/>
      <w:jc w:val="both"/>
    </w:pPr>
    <w:rPr>
      <w:rFonts w:ascii="Times New Roman" w:eastAsia="Times New Roman" w:hAnsi="Times New Roman"/>
      <w:sz w:val="24"/>
    </w:rPr>
  </w:style>
  <w:style w:type="paragraph" w:customStyle="1" w:styleId="1CStyle22">
    <w:name w:val="1CStyle22"/>
    <w:rsid w:val="00892244"/>
    <w:pPr>
      <w:spacing w:after="160" w:line="259" w:lineRule="auto"/>
      <w:jc w:val="both"/>
    </w:pPr>
    <w:rPr>
      <w:rFonts w:ascii="Times New Roman" w:eastAsia="Times New Roman" w:hAnsi="Times New Roman"/>
      <w:sz w:val="24"/>
    </w:rPr>
  </w:style>
  <w:style w:type="paragraph" w:customStyle="1" w:styleId="1CStyle27">
    <w:name w:val="1CStyle27"/>
    <w:rsid w:val="00892244"/>
    <w:pPr>
      <w:spacing w:after="160" w:line="259" w:lineRule="auto"/>
      <w:jc w:val="both"/>
    </w:pPr>
    <w:rPr>
      <w:rFonts w:ascii="Times New Roman" w:eastAsia="Times New Roman" w:hAnsi="Times New Roman"/>
      <w:sz w:val="24"/>
    </w:rPr>
  </w:style>
  <w:style w:type="paragraph" w:customStyle="1" w:styleId="1CStyle50">
    <w:name w:val="1CStyle50"/>
    <w:rsid w:val="00892244"/>
    <w:pPr>
      <w:spacing w:after="160" w:line="259" w:lineRule="auto"/>
      <w:jc w:val="right"/>
    </w:pPr>
    <w:rPr>
      <w:rFonts w:ascii="Times New Roman" w:eastAsia="Times New Roman" w:hAnsi="Times New Roman"/>
      <w:sz w:val="24"/>
    </w:rPr>
  </w:style>
  <w:style w:type="paragraph" w:customStyle="1" w:styleId="1CStyle54">
    <w:name w:val="1CStyle54"/>
    <w:rsid w:val="00892244"/>
    <w:pPr>
      <w:spacing w:after="160" w:line="259" w:lineRule="auto"/>
      <w:jc w:val="both"/>
    </w:pPr>
    <w:rPr>
      <w:rFonts w:ascii="Times New Roman" w:eastAsia="Times New Roman" w:hAnsi="Times New Roman"/>
      <w:sz w:val="24"/>
    </w:rPr>
  </w:style>
  <w:style w:type="paragraph" w:customStyle="1" w:styleId="1CStyle48">
    <w:name w:val="1CStyle48"/>
    <w:rsid w:val="00892244"/>
    <w:pPr>
      <w:spacing w:after="160" w:line="259" w:lineRule="auto"/>
      <w:jc w:val="right"/>
    </w:pPr>
    <w:rPr>
      <w:rFonts w:ascii="Times New Roman" w:eastAsia="Times New Roman" w:hAnsi="Times New Roman"/>
      <w:sz w:val="24"/>
    </w:rPr>
  </w:style>
  <w:style w:type="paragraph" w:customStyle="1" w:styleId="1CStyle36">
    <w:name w:val="1CStyle36"/>
    <w:rsid w:val="00892244"/>
    <w:pPr>
      <w:spacing w:after="160" w:line="259" w:lineRule="auto"/>
      <w:jc w:val="both"/>
    </w:pPr>
    <w:rPr>
      <w:rFonts w:ascii="Times New Roman" w:eastAsia="Times New Roman" w:hAnsi="Times New Roman"/>
      <w:sz w:val="24"/>
    </w:rPr>
  </w:style>
  <w:style w:type="paragraph" w:customStyle="1" w:styleId="1CStyle55">
    <w:name w:val="1CStyle55"/>
    <w:rsid w:val="00892244"/>
    <w:pPr>
      <w:spacing w:after="160" w:line="259" w:lineRule="auto"/>
      <w:jc w:val="right"/>
    </w:pPr>
    <w:rPr>
      <w:rFonts w:ascii="Times New Roman" w:eastAsia="Times New Roman" w:hAnsi="Times New Roman"/>
      <w:sz w:val="24"/>
    </w:rPr>
  </w:style>
  <w:style w:type="paragraph" w:customStyle="1" w:styleId="1CStyle53">
    <w:name w:val="1CStyle53"/>
    <w:rsid w:val="00892244"/>
    <w:pPr>
      <w:spacing w:after="160" w:line="259" w:lineRule="auto"/>
      <w:jc w:val="both"/>
    </w:pPr>
    <w:rPr>
      <w:rFonts w:ascii="Times New Roman" w:eastAsia="Times New Roman" w:hAnsi="Times New Roman"/>
      <w:sz w:val="24"/>
    </w:rPr>
  </w:style>
  <w:style w:type="paragraph" w:customStyle="1" w:styleId="1CStyle28">
    <w:name w:val="1CStyle28"/>
    <w:rsid w:val="00892244"/>
    <w:pPr>
      <w:spacing w:after="160" w:line="259" w:lineRule="auto"/>
      <w:jc w:val="both"/>
    </w:pPr>
    <w:rPr>
      <w:rFonts w:ascii="Times New Roman" w:eastAsia="Times New Roman" w:hAnsi="Times New Roman"/>
      <w:sz w:val="24"/>
    </w:rPr>
  </w:style>
  <w:style w:type="paragraph" w:customStyle="1" w:styleId="1CStyle24">
    <w:name w:val="1CStyle24"/>
    <w:rsid w:val="00892244"/>
    <w:pPr>
      <w:spacing w:after="160" w:line="259" w:lineRule="auto"/>
      <w:jc w:val="both"/>
    </w:pPr>
    <w:rPr>
      <w:rFonts w:ascii="Times New Roman" w:eastAsia="Times New Roman" w:hAnsi="Times New Roman"/>
      <w:sz w:val="24"/>
    </w:rPr>
  </w:style>
  <w:style w:type="paragraph" w:customStyle="1" w:styleId="1CStyle9">
    <w:name w:val="1CStyle9"/>
    <w:rsid w:val="00892244"/>
    <w:pPr>
      <w:spacing w:after="160" w:line="259" w:lineRule="auto"/>
      <w:jc w:val="both"/>
    </w:pPr>
    <w:rPr>
      <w:rFonts w:ascii="Times New Roman" w:eastAsia="Times New Roman" w:hAnsi="Times New Roman"/>
      <w:sz w:val="24"/>
    </w:rPr>
  </w:style>
  <w:style w:type="paragraph" w:customStyle="1" w:styleId="1CStyle12">
    <w:name w:val="1CStyle12"/>
    <w:rsid w:val="00892244"/>
    <w:pPr>
      <w:spacing w:after="160" w:line="259" w:lineRule="auto"/>
      <w:jc w:val="both"/>
    </w:pPr>
    <w:rPr>
      <w:rFonts w:ascii="Times New Roman" w:eastAsia="Times New Roman" w:hAnsi="Times New Roman"/>
      <w:sz w:val="24"/>
    </w:rPr>
  </w:style>
  <w:style w:type="paragraph" w:customStyle="1" w:styleId="1CStyle25">
    <w:name w:val="1CStyle25"/>
    <w:rsid w:val="00892244"/>
    <w:pPr>
      <w:spacing w:after="160" w:line="259" w:lineRule="auto"/>
      <w:jc w:val="both"/>
    </w:pPr>
    <w:rPr>
      <w:rFonts w:ascii="Times New Roman" w:eastAsia="Times New Roman" w:hAnsi="Times New Roman"/>
      <w:sz w:val="24"/>
    </w:rPr>
  </w:style>
  <w:style w:type="paragraph" w:customStyle="1" w:styleId="1CStyle42">
    <w:name w:val="1CStyle42"/>
    <w:rsid w:val="00892244"/>
    <w:pPr>
      <w:spacing w:after="160" w:line="259" w:lineRule="auto"/>
      <w:jc w:val="both"/>
    </w:pPr>
    <w:rPr>
      <w:rFonts w:ascii="Times New Roman" w:eastAsia="Times New Roman" w:hAnsi="Times New Roman"/>
      <w:sz w:val="24"/>
    </w:rPr>
  </w:style>
  <w:style w:type="paragraph" w:customStyle="1" w:styleId="1CStyle40">
    <w:name w:val="1CStyle40"/>
    <w:rsid w:val="00892244"/>
    <w:pPr>
      <w:spacing w:after="160" w:line="259" w:lineRule="auto"/>
      <w:jc w:val="both"/>
    </w:pPr>
    <w:rPr>
      <w:rFonts w:ascii="Times New Roman" w:eastAsia="Times New Roman" w:hAnsi="Times New Roman"/>
      <w:sz w:val="24"/>
    </w:rPr>
  </w:style>
  <w:style w:type="paragraph" w:customStyle="1" w:styleId="1CStyle29">
    <w:name w:val="1CStyle29"/>
    <w:rsid w:val="00892244"/>
    <w:pPr>
      <w:spacing w:after="160" w:line="259" w:lineRule="auto"/>
      <w:jc w:val="both"/>
    </w:pPr>
    <w:rPr>
      <w:rFonts w:ascii="Times New Roman" w:eastAsia="Times New Roman" w:hAnsi="Times New Roman"/>
      <w:sz w:val="24"/>
    </w:rPr>
  </w:style>
  <w:style w:type="paragraph" w:customStyle="1" w:styleId="1CStyle10">
    <w:name w:val="1CStyle10"/>
    <w:rsid w:val="00892244"/>
    <w:pPr>
      <w:spacing w:after="160" w:line="259" w:lineRule="auto"/>
      <w:jc w:val="both"/>
    </w:pPr>
    <w:rPr>
      <w:rFonts w:ascii="Times New Roman" w:eastAsia="Times New Roman" w:hAnsi="Times New Roman"/>
      <w:sz w:val="24"/>
    </w:rPr>
  </w:style>
  <w:style w:type="paragraph" w:customStyle="1" w:styleId="1CStyle20">
    <w:name w:val="1CStyle20"/>
    <w:rsid w:val="00892244"/>
    <w:pPr>
      <w:spacing w:after="160" w:line="259" w:lineRule="auto"/>
      <w:jc w:val="both"/>
    </w:pPr>
    <w:rPr>
      <w:rFonts w:ascii="Times New Roman" w:eastAsia="Times New Roman" w:hAnsi="Times New Roman"/>
      <w:sz w:val="24"/>
    </w:rPr>
  </w:style>
  <w:style w:type="paragraph" w:customStyle="1" w:styleId="1CStyle21">
    <w:name w:val="1CStyle21"/>
    <w:rsid w:val="00892244"/>
    <w:pPr>
      <w:spacing w:after="160" w:line="259" w:lineRule="auto"/>
      <w:jc w:val="center"/>
    </w:pPr>
    <w:rPr>
      <w:rFonts w:ascii="Times New Roman" w:eastAsia="Times New Roman" w:hAnsi="Times New Roman"/>
      <w:b/>
      <w:sz w:val="24"/>
    </w:rPr>
  </w:style>
  <w:style w:type="paragraph" w:customStyle="1" w:styleId="1CStyle47">
    <w:name w:val="1CStyle47"/>
    <w:rsid w:val="00892244"/>
    <w:pPr>
      <w:spacing w:after="160" w:line="259" w:lineRule="auto"/>
      <w:jc w:val="right"/>
    </w:pPr>
    <w:rPr>
      <w:rFonts w:ascii="Times New Roman" w:eastAsia="Times New Roman" w:hAnsi="Times New Roman"/>
      <w:sz w:val="24"/>
    </w:rPr>
  </w:style>
  <w:style w:type="paragraph" w:customStyle="1" w:styleId="1CStyle45">
    <w:name w:val="1CStyle45"/>
    <w:rsid w:val="00892244"/>
    <w:pPr>
      <w:spacing w:after="160" w:line="259" w:lineRule="auto"/>
      <w:jc w:val="right"/>
    </w:pPr>
    <w:rPr>
      <w:rFonts w:ascii="Times New Roman" w:eastAsia="Times New Roman" w:hAnsi="Times New Roman"/>
      <w:sz w:val="24"/>
    </w:rPr>
  </w:style>
  <w:style w:type="paragraph" w:customStyle="1" w:styleId="1CStyle44">
    <w:name w:val="1CStyle44"/>
    <w:rsid w:val="00892244"/>
    <w:pPr>
      <w:spacing w:after="160" w:line="259" w:lineRule="auto"/>
      <w:jc w:val="right"/>
    </w:pPr>
    <w:rPr>
      <w:rFonts w:ascii="Times New Roman" w:eastAsia="Times New Roman" w:hAnsi="Times New Roman"/>
      <w:sz w:val="24"/>
    </w:rPr>
  </w:style>
  <w:style w:type="paragraph" w:customStyle="1" w:styleId="1CStyle46">
    <w:name w:val="1CStyle46"/>
    <w:rsid w:val="00892244"/>
    <w:pPr>
      <w:spacing w:after="160" w:line="259" w:lineRule="auto"/>
      <w:jc w:val="both"/>
    </w:pPr>
    <w:rPr>
      <w:rFonts w:ascii="Times New Roman" w:eastAsia="Times New Roman" w:hAnsi="Times New Roman"/>
      <w:sz w:val="24"/>
    </w:rPr>
  </w:style>
  <w:style w:type="paragraph" w:customStyle="1" w:styleId="1CStyle43">
    <w:name w:val="1CStyle43"/>
    <w:rsid w:val="00892244"/>
    <w:pPr>
      <w:spacing w:after="160" w:line="259" w:lineRule="auto"/>
      <w:jc w:val="both"/>
    </w:pPr>
    <w:rPr>
      <w:rFonts w:ascii="Times New Roman" w:eastAsia="Times New Roman" w:hAnsi="Times New Roman"/>
      <w:sz w:val="24"/>
    </w:rPr>
  </w:style>
  <w:style w:type="paragraph" w:customStyle="1" w:styleId="1CStyle5">
    <w:name w:val="1CStyle5"/>
    <w:rsid w:val="00892244"/>
    <w:pPr>
      <w:spacing w:after="160" w:line="259" w:lineRule="auto"/>
      <w:jc w:val="center"/>
    </w:pPr>
    <w:rPr>
      <w:rFonts w:ascii="Times New Roman" w:eastAsia="Times New Roman" w:hAnsi="Times New Roman"/>
      <w:b/>
      <w:sz w:val="24"/>
    </w:rPr>
  </w:style>
  <w:style w:type="paragraph" w:customStyle="1" w:styleId="1CStyle16">
    <w:name w:val="1CStyle16"/>
    <w:rsid w:val="00892244"/>
    <w:pPr>
      <w:spacing w:after="160" w:line="259" w:lineRule="auto"/>
      <w:jc w:val="both"/>
    </w:pPr>
    <w:rPr>
      <w:rFonts w:ascii="Times New Roman" w:eastAsia="Times New Roman" w:hAnsi="Times New Roman"/>
      <w:sz w:val="24"/>
    </w:rPr>
  </w:style>
  <w:style w:type="paragraph" w:customStyle="1" w:styleId="1CStyle23">
    <w:name w:val="1CStyle23"/>
    <w:rsid w:val="00892244"/>
    <w:pPr>
      <w:spacing w:after="160" w:line="259" w:lineRule="auto"/>
      <w:jc w:val="both"/>
    </w:pPr>
    <w:rPr>
      <w:rFonts w:ascii="Times New Roman" w:eastAsia="Times New Roman" w:hAnsi="Times New Roman"/>
      <w:b/>
      <w:sz w:val="24"/>
      <w:u w:val="single"/>
    </w:rPr>
  </w:style>
  <w:style w:type="paragraph" w:customStyle="1" w:styleId="1CStyle26">
    <w:name w:val="1CStyle26"/>
    <w:rsid w:val="00892244"/>
    <w:pPr>
      <w:spacing w:after="160" w:line="259" w:lineRule="auto"/>
      <w:jc w:val="both"/>
    </w:pPr>
    <w:rPr>
      <w:rFonts w:ascii="Times New Roman" w:eastAsia="Times New Roman" w:hAnsi="Times New Roman"/>
      <w:b/>
      <w:sz w:val="24"/>
      <w:u w:val="single"/>
    </w:rPr>
  </w:style>
  <w:style w:type="paragraph" w:customStyle="1" w:styleId="1CStyle14">
    <w:name w:val="1CStyle14"/>
    <w:rsid w:val="00892244"/>
    <w:pPr>
      <w:spacing w:after="160" w:line="259" w:lineRule="auto"/>
      <w:jc w:val="both"/>
    </w:pPr>
    <w:rPr>
      <w:rFonts w:ascii="Times New Roman" w:eastAsia="Times New Roman" w:hAnsi="Times New Roman"/>
      <w:sz w:val="24"/>
    </w:rPr>
  </w:style>
  <w:style w:type="paragraph" w:customStyle="1" w:styleId="1CStyle30">
    <w:name w:val="1CStyle30"/>
    <w:rsid w:val="00892244"/>
    <w:pPr>
      <w:spacing w:after="160" w:line="259" w:lineRule="auto"/>
      <w:jc w:val="both"/>
    </w:pPr>
    <w:rPr>
      <w:rFonts w:ascii="Times New Roman" w:eastAsia="Times New Roman" w:hAnsi="Times New Roman"/>
      <w:b/>
      <w:sz w:val="24"/>
    </w:rPr>
  </w:style>
  <w:style w:type="paragraph" w:customStyle="1" w:styleId="1CStyle32">
    <w:name w:val="1CStyle32"/>
    <w:rsid w:val="00892244"/>
    <w:pPr>
      <w:spacing w:after="160" w:line="259" w:lineRule="auto"/>
      <w:jc w:val="both"/>
    </w:pPr>
    <w:rPr>
      <w:rFonts w:ascii="Times New Roman" w:eastAsia="Times New Roman" w:hAnsi="Times New Roman"/>
      <w:b/>
      <w:sz w:val="24"/>
    </w:rPr>
  </w:style>
  <w:style w:type="paragraph" w:customStyle="1" w:styleId="1CStyle34">
    <w:name w:val="1CStyle34"/>
    <w:rsid w:val="00892244"/>
    <w:pPr>
      <w:spacing w:after="160" w:line="259" w:lineRule="auto"/>
      <w:jc w:val="both"/>
    </w:pPr>
    <w:rPr>
      <w:rFonts w:ascii="Times New Roman" w:eastAsia="Times New Roman" w:hAnsi="Times New Roman"/>
      <w:sz w:val="24"/>
    </w:rPr>
  </w:style>
  <w:style w:type="paragraph" w:customStyle="1" w:styleId="1CStyle35">
    <w:name w:val="1CStyle35"/>
    <w:rsid w:val="00892244"/>
    <w:pPr>
      <w:spacing w:after="160" w:line="259" w:lineRule="auto"/>
      <w:jc w:val="both"/>
    </w:pPr>
    <w:rPr>
      <w:rFonts w:ascii="Times New Roman" w:eastAsia="Times New Roman" w:hAnsi="Times New Roman"/>
      <w:sz w:val="24"/>
    </w:rPr>
  </w:style>
  <w:style w:type="paragraph" w:customStyle="1" w:styleId="1CStyle31">
    <w:name w:val="1CStyle31"/>
    <w:rsid w:val="00892244"/>
    <w:pPr>
      <w:spacing w:after="160" w:line="259" w:lineRule="auto"/>
      <w:jc w:val="both"/>
    </w:pPr>
    <w:rPr>
      <w:rFonts w:ascii="Times New Roman" w:eastAsia="Times New Roman" w:hAnsi="Times New Roman"/>
      <w:b/>
      <w:sz w:val="24"/>
    </w:rPr>
  </w:style>
  <w:style w:type="paragraph" w:customStyle="1" w:styleId="1CStyle41">
    <w:name w:val="1CStyle41"/>
    <w:rsid w:val="00892244"/>
    <w:pPr>
      <w:spacing w:after="160" w:line="259" w:lineRule="auto"/>
      <w:jc w:val="both"/>
    </w:pPr>
    <w:rPr>
      <w:rFonts w:ascii="Times New Roman" w:eastAsia="Times New Roman" w:hAnsi="Times New Roman"/>
      <w:sz w:val="24"/>
    </w:rPr>
  </w:style>
  <w:style w:type="paragraph" w:customStyle="1" w:styleId="1CStyle52">
    <w:name w:val="1CStyle52"/>
    <w:rsid w:val="00892244"/>
    <w:pPr>
      <w:spacing w:after="160" w:line="259" w:lineRule="auto"/>
      <w:jc w:val="right"/>
    </w:pPr>
    <w:rPr>
      <w:rFonts w:ascii="Times New Roman" w:eastAsia="Times New Roman" w:hAnsi="Times New Roman"/>
      <w:sz w:val="24"/>
    </w:rPr>
  </w:style>
  <w:style w:type="paragraph" w:customStyle="1" w:styleId="1CStyle7">
    <w:name w:val="1CStyle7"/>
    <w:rsid w:val="00892244"/>
    <w:pPr>
      <w:spacing w:after="160" w:line="259" w:lineRule="auto"/>
      <w:jc w:val="center"/>
    </w:pPr>
    <w:rPr>
      <w:rFonts w:ascii="Times New Roman" w:eastAsia="Times New Roman" w:hAnsi="Times New Roman"/>
      <w:b/>
      <w:sz w:val="24"/>
    </w:rPr>
  </w:style>
  <w:style w:type="paragraph" w:customStyle="1" w:styleId="1CStyle39">
    <w:name w:val="1CStyle39"/>
    <w:rsid w:val="00892244"/>
    <w:pPr>
      <w:spacing w:after="160" w:line="259" w:lineRule="auto"/>
      <w:jc w:val="both"/>
    </w:pPr>
    <w:rPr>
      <w:rFonts w:ascii="Times New Roman" w:eastAsia="Times New Roman" w:hAnsi="Times New Roman"/>
      <w:sz w:val="24"/>
    </w:rPr>
  </w:style>
  <w:style w:type="paragraph" w:customStyle="1" w:styleId="1CStyle38">
    <w:name w:val="1CStyle38"/>
    <w:rsid w:val="00892244"/>
    <w:pPr>
      <w:spacing w:after="160" w:line="259" w:lineRule="auto"/>
      <w:jc w:val="both"/>
    </w:pPr>
    <w:rPr>
      <w:rFonts w:ascii="Times New Roman" w:eastAsia="Times New Roman" w:hAnsi="Times New Roman"/>
      <w:sz w:val="24"/>
    </w:rPr>
  </w:style>
  <w:style w:type="paragraph" w:customStyle="1" w:styleId="1CStyle37">
    <w:name w:val="1CStyle37"/>
    <w:rsid w:val="00892244"/>
    <w:pPr>
      <w:spacing w:after="160" w:line="259" w:lineRule="auto"/>
      <w:jc w:val="both"/>
    </w:pPr>
    <w:rPr>
      <w:rFonts w:ascii="Times New Roman" w:eastAsia="Times New Roman" w:hAnsi="Times New Roman"/>
      <w:sz w:val="24"/>
    </w:rPr>
  </w:style>
  <w:style w:type="paragraph" w:customStyle="1" w:styleId="1CStyle33">
    <w:name w:val="1CStyle33"/>
    <w:rsid w:val="00892244"/>
    <w:pPr>
      <w:spacing w:after="160" w:line="259" w:lineRule="auto"/>
      <w:jc w:val="both"/>
    </w:pPr>
    <w:rPr>
      <w:rFonts w:ascii="Times New Roman" w:eastAsia="Times New Roman" w:hAnsi="Times New Roman"/>
      <w:b/>
      <w:sz w:val="24"/>
    </w:rPr>
  </w:style>
  <w:style w:type="paragraph" w:customStyle="1" w:styleId="1CStyle13">
    <w:name w:val="1CStyle13"/>
    <w:rsid w:val="00892244"/>
    <w:pPr>
      <w:spacing w:after="160" w:line="259" w:lineRule="auto"/>
      <w:jc w:val="right"/>
    </w:pPr>
    <w:rPr>
      <w:rFonts w:ascii="Times New Roman" w:eastAsia="Times New Roman" w:hAnsi="Times New Roman"/>
      <w:sz w:val="24"/>
    </w:rPr>
  </w:style>
  <w:style w:type="paragraph" w:customStyle="1" w:styleId="affff2">
    <w:name w:val="исполнитель"/>
    <w:basedOn w:val="a0"/>
    <w:rsid w:val="00892244"/>
    <w:pPr>
      <w:suppressAutoHyphens/>
      <w:spacing w:line="240" w:lineRule="auto"/>
      <w:ind w:firstLine="0"/>
      <w:jc w:val="left"/>
    </w:pPr>
    <w:rPr>
      <w:sz w:val="20"/>
      <w:szCs w:val="24"/>
      <w:lang w:eastAsia="ar-SA"/>
    </w:rPr>
  </w:style>
  <w:style w:type="paragraph" w:customStyle="1" w:styleId="Style6">
    <w:name w:val="Style6"/>
    <w:basedOn w:val="a0"/>
    <w:uiPriority w:val="99"/>
    <w:rsid w:val="00892244"/>
    <w:pPr>
      <w:widowControl w:val="0"/>
      <w:autoSpaceDE w:val="0"/>
      <w:autoSpaceDN w:val="0"/>
      <w:adjustRightInd w:val="0"/>
      <w:spacing w:line="278" w:lineRule="exact"/>
      <w:ind w:hanging="706"/>
    </w:pPr>
    <w:rPr>
      <w:sz w:val="24"/>
      <w:szCs w:val="24"/>
    </w:rPr>
  </w:style>
  <w:style w:type="character" w:customStyle="1" w:styleId="FontStyle14">
    <w:name w:val="Font Style14"/>
    <w:uiPriority w:val="99"/>
    <w:rsid w:val="00892244"/>
    <w:rPr>
      <w:rFonts w:ascii="Times New Roman" w:hAnsi="Times New Roman" w:cs="Times New Roman" w:hint="default"/>
      <w:sz w:val="22"/>
      <w:szCs w:val="22"/>
    </w:rPr>
  </w:style>
  <w:style w:type="numbering" w:customStyle="1" w:styleId="430">
    <w:name w:val="Нет списка43"/>
    <w:next w:val="a3"/>
    <w:uiPriority w:val="99"/>
    <w:semiHidden/>
    <w:unhideWhenUsed/>
    <w:rsid w:val="00892244"/>
  </w:style>
  <w:style w:type="numbering" w:customStyle="1" w:styleId="1330">
    <w:name w:val="Нет списка133"/>
    <w:next w:val="a3"/>
    <w:uiPriority w:val="99"/>
    <w:semiHidden/>
    <w:unhideWhenUsed/>
    <w:rsid w:val="00892244"/>
  </w:style>
  <w:style w:type="numbering" w:customStyle="1" w:styleId="2230">
    <w:name w:val="Нет списка223"/>
    <w:next w:val="a3"/>
    <w:uiPriority w:val="99"/>
    <w:semiHidden/>
    <w:unhideWhenUsed/>
    <w:rsid w:val="00892244"/>
  </w:style>
  <w:style w:type="numbering" w:customStyle="1" w:styleId="3230">
    <w:name w:val="Нет списка323"/>
    <w:next w:val="a3"/>
    <w:uiPriority w:val="99"/>
    <w:semiHidden/>
    <w:unhideWhenUsed/>
    <w:rsid w:val="00892244"/>
  </w:style>
  <w:style w:type="table" w:customStyle="1" w:styleId="1331">
    <w:name w:val="Сетка таблицы1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2"/>
    <w:next w:val="aff7"/>
    <w:uiPriority w:val="99"/>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 133"/>
    <w:basedOn w:val="a2"/>
    <w:next w:val="19"/>
    <w:uiPriority w:val="99"/>
    <w:unhideWhenUsed/>
    <w:lock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21">
    <w:name w:val="Сетка таблицы4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a3"/>
    <w:uiPriority w:val="99"/>
    <w:semiHidden/>
    <w:unhideWhenUsed/>
    <w:rsid w:val="00892244"/>
  </w:style>
  <w:style w:type="numbering" w:customStyle="1" w:styleId="11230">
    <w:name w:val="Нет списка1123"/>
    <w:next w:val="a3"/>
    <w:uiPriority w:val="99"/>
    <w:semiHidden/>
    <w:unhideWhenUsed/>
    <w:rsid w:val="00892244"/>
  </w:style>
  <w:style w:type="table" w:customStyle="1" w:styleId="TableGrid1210">
    <w:name w:val="Table Grid1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
    <w:basedOn w:val="a2"/>
    <w:next w:val="aff7"/>
    <w:uiPriority w:val="9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 112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21">
    <w:name w:val="Сетка таблицы422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a3"/>
    <w:uiPriority w:val="99"/>
    <w:semiHidden/>
    <w:unhideWhenUsed/>
    <w:rsid w:val="00892244"/>
  </w:style>
  <w:style w:type="table" w:customStyle="1" w:styleId="TableGrid211">
    <w:name w:val="Table Grid2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Нет списка1211"/>
    <w:next w:val="a3"/>
    <w:uiPriority w:val="99"/>
    <w:semiHidden/>
    <w:unhideWhenUsed/>
    <w:rsid w:val="00892244"/>
  </w:style>
  <w:style w:type="numbering" w:customStyle="1" w:styleId="211110">
    <w:name w:val="Нет списка21111"/>
    <w:next w:val="a3"/>
    <w:uiPriority w:val="99"/>
    <w:semiHidden/>
    <w:unhideWhenUsed/>
    <w:rsid w:val="00892244"/>
  </w:style>
  <w:style w:type="numbering" w:customStyle="1" w:styleId="31111">
    <w:name w:val="Нет списка3111"/>
    <w:next w:val="a3"/>
    <w:uiPriority w:val="99"/>
    <w:semiHidden/>
    <w:unhideWhenUsed/>
    <w:rsid w:val="00892244"/>
  </w:style>
  <w:style w:type="table" w:customStyle="1" w:styleId="12130">
    <w:name w:val="Сетка таблицы1213"/>
    <w:basedOn w:val="a2"/>
    <w:next w:val="aff7"/>
    <w:uiPriority w:val="9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0">
    <w:name w:val="Сетка таблицы32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 12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111">
    <w:name w:val="Сетка таблицы4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a3"/>
    <w:uiPriority w:val="99"/>
    <w:semiHidden/>
    <w:unhideWhenUsed/>
    <w:rsid w:val="00892244"/>
  </w:style>
  <w:style w:type="numbering" w:customStyle="1" w:styleId="1111110">
    <w:name w:val="Нет списка111111"/>
    <w:next w:val="a3"/>
    <w:uiPriority w:val="99"/>
    <w:semiHidden/>
    <w:unhideWhenUsed/>
    <w:rsid w:val="00892244"/>
  </w:style>
  <w:style w:type="table" w:customStyle="1" w:styleId="TableGrid11110">
    <w:name w:val="Table Grid1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2"/>
    <w:next w:val="aff7"/>
    <w:uiPriority w:val="5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0">
    <w:name w:val="Сетка таблицы31111"/>
    <w:basedOn w:val="a2"/>
    <w:next w:val="aff7"/>
    <w:rsid w:val="00892244"/>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 11111"/>
    <w:basedOn w:val="a2"/>
    <w:next w:val="19"/>
    <w:uiPriority w:val="99"/>
    <w:unhideWhenUsed/>
    <w:rsid w:val="00892244"/>
    <w:pPr>
      <w:ind w:firstLine="567"/>
      <w:jc w:val="both"/>
    </w:pPr>
    <w:rPr>
      <w:lang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2111">
    <w:name w:val="Сетка таблицы42111"/>
    <w:basedOn w:val="a2"/>
    <w:next w:val="aff7"/>
    <w:uiPriority w:val="5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Простая таблица 131"/>
    <w:basedOn w:val="a2"/>
    <w:next w:val="1c"/>
    <w:uiPriority w:val="99"/>
    <w:locked/>
    <w:rsid w:val="00892244"/>
    <w:pPr>
      <w:spacing w:after="200" w:line="276" w:lineRule="auto"/>
    </w:pPr>
    <w:rPr>
      <w:sz w:val="20"/>
      <w:szCs w:val="20"/>
      <w:lang w:eastAsia="en-U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11114">
    <w:name w:val="Простая таблица 11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12112">
    <w:name w:val="Сетка таблицы 1211"/>
    <w:uiPriority w:val="99"/>
    <w:rsid w:val="00892244"/>
    <w:pPr>
      <w:spacing w:after="200" w:line="276" w:lineRule="auto"/>
    </w:pPr>
    <w:rPr>
      <w:sz w:val="20"/>
      <w:szCs w:val="20"/>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2113">
    <w:name w:val="Простая таблица 1211"/>
    <w:uiPriority w:val="99"/>
    <w:rsid w:val="00892244"/>
    <w:pPr>
      <w:spacing w:after="200" w:line="276" w:lineRule="auto"/>
    </w:pPr>
    <w:rPr>
      <w:sz w:val="20"/>
      <w:szCs w:val="20"/>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style>
  <w:style w:type="table" w:customStyle="1" w:styleId="TableStyle01">
    <w:name w:val="TableStyle01"/>
    <w:rsid w:val="00892244"/>
    <w:rPr>
      <w:rFonts w:ascii="Arial" w:eastAsia="Times New Roman" w:hAnsi="Arial"/>
      <w:sz w:val="16"/>
    </w:rPr>
    <w:tblPr>
      <w:tblCellMar>
        <w:top w:w="0" w:type="dxa"/>
        <w:left w:w="0" w:type="dxa"/>
        <w:bottom w:w="0" w:type="dxa"/>
        <w:right w:w="0" w:type="dxa"/>
      </w:tblCellMar>
    </w:tblPr>
  </w:style>
  <w:style w:type="character" w:styleId="affff3">
    <w:name w:val="annotation reference"/>
    <w:basedOn w:val="a1"/>
    <w:uiPriority w:val="99"/>
    <w:semiHidden/>
    <w:unhideWhenUsed/>
    <w:locked/>
    <w:rsid w:val="00892244"/>
    <w:rPr>
      <w:sz w:val="16"/>
      <w:szCs w:val="16"/>
    </w:rPr>
  </w:style>
  <w:style w:type="table" w:customStyle="1" w:styleId="451">
    <w:name w:val="Сетка таблицы45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5"/>
    <w:basedOn w:val="a2"/>
    <w:next w:val="aff7"/>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AMarkedNormal">
    <w:name w:val="QAMarkedNormal"/>
    <w:basedOn w:val="a0"/>
    <w:rsid w:val="00892244"/>
    <w:pPr>
      <w:numPr>
        <w:numId w:val="35"/>
      </w:numPr>
      <w:overflowPunct w:val="0"/>
      <w:autoSpaceDE w:val="0"/>
      <w:autoSpaceDN w:val="0"/>
      <w:adjustRightInd w:val="0"/>
      <w:spacing w:after="170" w:line="240" w:lineRule="auto"/>
      <w:jc w:val="center"/>
    </w:pPr>
    <w:rPr>
      <w:rFonts w:ascii="Arial" w:hAnsi="Arial"/>
      <w:sz w:val="20"/>
      <w:szCs w:val="20"/>
    </w:rPr>
  </w:style>
  <w:style w:type="paragraph" w:styleId="2b">
    <w:name w:val="List 2"/>
    <w:basedOn w:val="a0"/>
    <w:unhideWhenUsed/>
    <w:locked/>
    <w:rsid w:val="00892244"/>
    <w:pPr>
      <w:spacing w:after="200" w:line="276" w:lineRule="auto"/>
      <w:ind w:left="566" w:hanging="283"/>
      <w:contextualSpacing/>
      <w:jc w:val="left"/>
    </w:pPr>
    <w:rPr>
      <w:rFonts w:ascii="Calibri" w:eastAsia="Calibri" w:hAnsi="Calibri"/>
      <w:sz w:val="22"/>
      <w:szCs w:val="22"/>
      <w:lang w:eastAsia="en-US"/>
    </w:rPr>
  </w:style>
  <w:style w:type="numbering" w:customStyle="1" w:styleId="530">
    <w:name w:val="Нет списка53"/>
    <w:next w:val="a3"/>
    <w:uiPriority w:val="99"/>
    <w:semiHidden/>
    <w:unhideWhenUsed/>
    <w:rsid w:val="00892244"/>
  </w:style>
  <w:style w:type="table" w:customStyle="1" w:styleId="820">
    <w:name w:val="Сетка таблицы82"/>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92244"/>
    <w:rPr>
      <w:rFonts w:eastAsia="Times New Roman"/>
    </w:rPr>
    <w:tblPr>
      <w:tblCellMar>
        <w:top w:w="0" w:type="dxa"/>
        <w:left w:w="0" w:type="dxa"/>
        <w:bottom w:w="0" w:type="dxa"/>
        <w:right w:w="0" w:type="dxa"/>
      </w:tblCellMar>
    </w:tblPr>
  </w:style>
  <w:style w:type="table" w:customStyle="1" w:styleId="1430">
    <w:name w:val="Сетка таблицы143"/>
    <w:basedOn w:val="a2"/>
    <w:next w:val="aff7"/>
    <w:uiPriority w:val="39"/>
    <w:locked/>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3"/>
    <w:uiPriority w:val="99"/>
    <w:semiHidden/>
    <w:unhideWhenUsed/>
    <w:rsid w:val="00892244"/>
  </w:style>
  <w:style w:type="table" w:customStyle="1" w:styleId="1510">
    <w:name w:val="Сетка таблицы151"/>
    <w:basedOn w:val="a2"/>
    <w:next w:val="aff7"/>
    <w:uiPriority w:val="39"/>
    <w:rsid w:val="0089224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892244"/>
    <w:rPr>
      <w:rFonts w:eastAsia="Times New Roman"/>
    </w:rPr>
    <w:tblPr>
      <w:tblCellMar>
        <w:top w:w="0" w:type="dxa"/>
        <w:left w:w="0" w:type="dxa"/>
        <w:bottom w:w="0" w:type="dxa"/>
        <w:right w:w="0" w:type="dxa"/>
      </w:tblCellMar>
    </w:tblPr>
  </w:style>
  <w:style w:type="table" w:customStyle="1" w:styleId="1610">
    <w:name w:val="Сетка таблицы161"/>
    <w:basedOn w:val="a2"/>
    <w:next w:val="aff7"/>
    <w:uiPriority w:val="39"/>
    <w:rsid w:val="0089224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
    <w:name w:val="tit"/>
    <w:basedOn w:val="a1"/>
    <w:rsid w:val="00892244"/>
  </w:style>
  <w:style w:type="table" w:customStyle="1" w:styleId="1520">
    <w:name w:val="Сетка таблицы152"/>
    <w:basedOn w:val="a2"/>
    <w:next w:val="aff7"/>
    <w:uiPriority w:val="39"/>
    <w:rsid w:val="00416D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2"/>
    <w:next w:val="aff7"/>
    <w:uiPriority w:val="39"/>
    <w:rsid w:val="00DC4A5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2"/>
    <w:next w:val="aff7"/>
    <w:uiPriority w:val="39"/>
    <w:rsid w:val="00DC4A5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0513">
      <w:bodyDiv w:val="1"/>
      <w:marLeft w:val="0"/>
      <w:marRight w:val="0"/>
      <w:marTop w:val="0"/>
      <w:marBottom w:val="0"/>
      <w:divBdr>
        <w:top w:val="none" w:sz="0" w:space="0" w:color="auto"/>
        <w:left w:val="none" w:sz="0" w:space="0" w:color="auto"/>
        <w:bottom w:val="none" w:sz="0" w:space="0" w:color="auto"/>
        <w:right w:val="none" w:sz="0" w:space="0" w:color="auto"/>
      </w:divBdr>
    </w:div>
    <w:div w:id="48114831">
      <w:bodyDiv w:val="1"/>
      <w:marLeft w:val="0"/>
      <w:marRight w:val="0"/>
      <w:marTop w:val="0"/>
      <w:marBottom w:val="0"/>
      <w:divBdr>
        <w:top w:val="none" w:sz="0" w:space="0" w:color="auto"/>
        <w:left w:val="none" w:sz="0" w:space="0" w:color="auto"/>
        <w:bottom w:val="none" w:sz="0" w:space="0" w:color="auto"/>
        <w:right w:val="none" w:sz="0" w:space="0" w:color="auto"/>
      </w:divBdr>
    </w:div>
    <w:div w:id="219632207">
      <w:bodyDiv w:val="1"/>
      <w:marLeft w:val="0"/>
      <w:marRight w:val="0"/>
      <w:marTop w:val="0"/>
      <w:marBottom w:val="0"/>
      <w:divBdr>
        <w:top w:val="none" w:sz="0" w:space="0" w:color="auto"/>
        <w:left w:val="none" w:sz="0" w:space="0" w:color="auto"/>
        <w:bottom w:val="none" w:sz="0" w:space="0" w:color="auto"/>
        <w:right w:val="none" w:sz="0" w:space="0" w:color="auto"/>
      </w:divBdr>
    </w:div>
    <w:div w:id="227303388">
      <w:bodyDiv w:val="1"/>
      <w:marLeft w:val="0"/>
      <w:marRight w:val="0"/>
      <w:marTop w:val="0"/>
      <w:marBottom w:val="0"/>
      <w:divBdr>
        <w:top w:val="none" w:sz="0" w:space="0" w:color="auto"/>
        <w:left w:val="none" w:sz="0" w:space="0" w:color="auto"/>
        <w:bottom w:val="none" w:sz="0" w:space="0" w:color="auto"/>
        <w:right w:val="none" w:sz="0" w:space="0" w:color="auto"/>
      </w:divBdr>
    </w:div>
    <w:div w:id="335959357">
      <w:bodyDiv w:val="1"/>
      <w:marLeft w:val="0"/>
      <w:marRight w:val="0"/>
      <w:marTop w:val="0"/>
      <w:marBottom w:val="0"/>
      <w:divBdr>
        <w:top w:val="none" w:sz="0" w:space="0" w:color="auto"/>
        <w:left w:val="none" w:sz="0" w:space="0" w:color="auto"/>
        <w:bottom w:val="none" w:sz="0" w:space="0" w:color="auto"/>
        <w:right w:val="none" w:sz="0" w:space="0" w:color="auto"/>
      </w:divBdr>
    </w:div>
    <w:div w:id="350183421">
      <w:bodyDiv w:val="1"/>
      <w:marLeft w:val="0"/>
      <w:marRight w:val="0"/>
      <w:marTop w:val="0"/>
      <w:marBottom w:val="0"/>
      <w:divBdr>
        <w:top w:val="none" w:sz="0" w:space="0" w:color="auto"/>
        <w:left w:val="none" w:sz="0" w:space="0" w:color="auto"/>
        <w:bottom w:val="none" w:sz="0" w:space="0" w:color="auto"/>
        <w:right w:val="none" w:sz="0" w:space="0" w:color="auto"/>
      </w:divBdr>
    </w:div>
    <w:div w:id="375156086">
      <w:marLeft w:val="0"/>
      <w:marRight w:val="0"/>
      <w:marTop w:val="0"/>
      <w:marBottom w:val="0"/>
      <w:divBdr>
        <w:top w:val="none" w:sz="0" w:space="0" w:color="auto"/>
        <w:left w:val="none" w:sz="0" w:space="0" w:color="auto"/>
        <w:bottom w:val="none" w:sz="0" w:space="0" w:color="auto"/>
        <w:right w:val="none" w:sz="0" w:space="0" w:color="auto"/>
      </w:divBdr>
    </w:div>
    <w:div w:id="375156087">
      <w:marLeft w:val="0"/>
      <w:marRight w:val="0"/>
      <w:marTop w:val="0"/>
      <w:marBottom w:val="0"/>
      <w:divBdr>
        <w:top w:val="none" w:sz="0" w:space="0" w:color="auto"/>
        <w:left w:val="none" w:sz="0" w:space="0" w:color="auto"/>
        <w:bottom w:val="none" w:sz="0" w:space="0" w:color="auto"/>
        <w:right w:val="none" w:sz="0" w:space="0" w:color="auto"/>
      </w:divBdr>
    </w:div>
    <w:div w:id="375156088">
      <w:marLeft w:val="0"/>
      <w:marRight w:val="0"/>
      <w:marTop w:val="0"/>
      <w:marBottom w:val="0"/>
      <w:divBdr>
        <w:top w:val="none" w:sz="0" w:space="0" w:color="auto"/>
        <w:left w:val="none" w:sz="0" w:space="0" w:color="auto"/>
        <w:bottom w:val="none" w:sz="0" w:space="0" w:color="auto"/>
        <w:right w:val="none" w:sz="0" w:space="0" w:color="auto"/>
      </w:divBdr>
    </w:div>
    <w:div w:id="375156089">
      <w:marLeft w:val="0"/>
      <w:marRight w:val="0"/>
      <w:marTop w:val="0"/>
      <w:marBottom w:val="0"/>
      <w:divBdr>
        <w:top w:val="none" w:sz="0" w:space="0" w:color="auto"/>
        <w:left w:val="none" w:sz="0" w:space="0" w:color="auto"/>
        <w:bottom w:val="none" w:sz="0" w:space="0" w:color="auto"/>
        <w:right w:val="none" w:sz="0" w:space="0" w:color="auto"/>
      </w:divBdr>
    </w:div>
    <w:div w:id="383867729">
      <w:bodyDiv w:val="1"/>
      <w:marLeft w:val="0"/>
      <w:marRight w:val="0"/>
      <w:marTop w:val="0"/>
      <w:marBottom w:val="0"/>
      <w:divBdr>
        <w:top w:val="none" w:sz="0" w:space="0" w:color="auto"/>
        <w:left w:val="none" w:sz="0" w:space="0" w:color="auto"/>
        <w:bottom w:val="none" w:sz="0" w:space="0" w:color="auto"/>
        <w:right w:val="none" w:sz="0" w:space="0" w:color="auto"/>
      </w:divBdr>
    </w:div>
    <w:div w:id="385380170">
      <w:bodyDiv w:val="1"/>
      <w:marLeft w:val="0"/>
      <w:marRight w:val="0"/>
      <w:marTop w:val="0"/>
      <w:marBottom w:val="0"/>
      <w:divBdr>
        <w:top w:val="none" w:sz="0" w:space="0" w:color="auto"/>
        <w:left w:val="none" w:sz="0" w:space="0" w:color="auto"/>
        <w:bottom w:val="none" w:sz="0" w:space="0" w:color="auto"/>
        <w:right w:val="none" w:sz="0" w:space="0" w:color="auto"/>
      </w:divBdr>
    </w:div>
    <w:div w:id="437066702">
      <w:bodyDiv w:val="1"/>
      <w:marLeft w:val="0"/>
      <w:marRight w:val="0"/>
      <w:marTop w:val="0"/>
      <w:marBottom w:val="0"/>
      <w:divBdr>
        <w:top w:val="none" w:sz="0" w:space="0" w:color="auto"/>
        <w:left w:val="none" w:sz="0" w:space="0" w:color="auto"/>
        <w:bottom w:val="none" w:sz="0" w:space="0" w:color="auto"/>
        <w:right w:val="none" w:sz="0" w:space="0" w:color="auto"/>
      </w:divBdr>
    </w:div>
    <w:div w:id="727875069">
      <w:bodyDiv w:val="1"/>
      <w:marLeft w:val="0"/>
      <w:marRight w:val="0"/>
      <w:marTop w:val="0"/>
      <w:marBottom w:val="0"/>
      <w:divBdr>
        <w:top w:val="none" w:sz="0" w:space="0" w:color="auto"/>
        <w:left w:val="none" w:sz="0" w:space="0" w:color="auto"/>
        <w:bottom w:val="none" w:sz="0" w:space="0" w:color="auto"/>
        <w:right w:val="none" w:sz="0" w:space="0" w:color="auto"/>
      </w:divBdr>
    </w:div>
    <w:div w:id="786503615">
      <w:bodyDiv w:val="1"/>
      <w:marLeft w:val="0"/>
      <w:marRight w:val="0"/>
      <w:marTop w:val="0"/>
      <w:marBottom w:val="0"/>
      <w:divBdr>
        <w:top w:val="none" w:sz="0" w:space="0" w:color="auto"/>
        <w:left w:val="none" w:sz="0" w:space="0" w:color="auto"/>
        <w:bottom w:val="none" w:sz="0" w:space="0" w:color="auto"/>
        <w:right w:val="none" w:sz="0" w:space="0" w:color="auto"/>
      </w:divBdr>
    </w:div>
    <w:div w:id="920479971">
      <w:bodyDiv w:val="1"/>
      <w:marLeft w:val="0"/>
      <w:marRight w:val="0"/>
      <w:marTop w:val="0"/>
      <w:marBottom w:val="0"/>
      <w:divBdr>
        <w:top w:val="none" w:sz="0" w:space="0" w:color="auto"/>
        <w:left w:val="none" w:sz="0" w:space="0" w:color="auto"/>
        <w:bottom w:val="none" w:sz="0" w:space="0" w:color="auto"/>
        <w:right w:val="none" w:sz="0" w:space="0" w:color="auto"/>
      </w:divBdr>
    </w:div>
    <w:div w:id="1028139288">
      <w:bodyDiv w:val="1"/>
      <w:marLeft w:val="0"/>
      <w:marRight w:val="0"/>
      <w:marTop w:val="0"/>
      <w:marBottom w:val="0"/>
      <w:divBdr>
        <w:top w:val="none" w:sz="0" w:space="0" w:color="auto"/>
        <w:left w:val="none" w:sz="0" w:space="0" w:color="auto"/>
        <w:bottom w:val="none" w:sz="0" w:space="0" w:color="auto"/>
        <w:right w:val="none" w:sz="0" w:space="0" w:color="auto"/>
      </w:divBdr>
    </w:div>
    <w:div w:id="1049837421">
      <w:bodyDiv w:val="1"/>
      <w:marLeft w:val="0"/>
      <w:marRight w:val="0"/>
      <w:marTop w:val="0"/>
      <w:marBottom w:val="0"/>
      <w:divBdr>
        <w:top w:val="none" w:sz="0" w:space="0" w:color="auto"/>
        <w:left w:val="none" w:sz="0" w:space="0" w:color="auto"/>
        <w:bottom w:val="none" w:sz="0" w:space="0" w:color="auto"/>
        <w:right w:val="none" w:sz="0" w:space="0" w:color="auto"/>
      </w:divBdr>
    </w:div>
    <w:div w:id="1075931091">
      <w:bodyDiv w:val="1"/>
      <w:marLeft w:val="0"/>
      <w:marRight w:val="0"/>
      <w:marTop w:val="0"/>
      <w:marBottom w:val="0"/>
      <w:divBdr>
        <w:top w:val="none" w:sz="0" w:space="0" w:color="auto"/>
        <w:left w:val="none" w:sz="0" w:space="0" w:color="auto"/>
        <w:bottom w:val="none" w:sz="0" w:space="0" w:color="auto"/>
        <w:right w:val="none" w:sz="0" w:space="0" w:color="auto"/>
      </w:divBdr>
    </w:div>
    <w:div w:id="1106577408">
      <w:bodyDiv w:val="1"/>
      <w:marLeft w:val="0"/>
      <w:marRight w:val="0"/>
      <w:marTop w:val="0"/>
      <w:marBottom w:val="0"/>
      <w:divBdr>
        <w:top w:val="none" w:sz="0" w:space="0" w:color="auto"/>
        <w:left w:val="none" w:sz="0" w:space="0" w:color="auto"/>
        <w:bottom w:val="none" w:sz="0" w:space="0" w:color="auto"/>
        <w:right w:val="none" w:sz="0" w:space="0" w:color="auto"/>
      </w:divBdr>
    </w:div>
    <w:div w:id="1127623768">
      <w:bodyDiv w:val="1"/>
      <w:marLeft w:val="0"/>
      <w:marRight w:val="0"/>
      <w:marTop w:val="0"/>
      <w:marBottom w:val="0"/>
      <w:divBdr>
        <w:top w:val="none" w:sz="0" w:space="0" w:color="auto"/>
        <w:left w:val="none" w:sz="0" w:space="0" w:color="auto"/>
        <w:bottom w:val="none" w:sz="0" w:space="0" w:color="auto"/>
        <w:right w:val="none" w:sz="0" w:space="0" w:color="auto"/>
      </w:divBdr>
    </w:div>
    <w:div w:id="1281762566">
      <w:bodyDiv w:val="1"/>
      <w:marLeft w:val="0"/>
      <w:marRight w:val="0"/>
      <w:marTop w:val="0"/>
      <w:marBottom w:val="0"/>
      <w:divBdr>
        <w:top w:val="none" w:sz="0" w:space="0" w:color="auto"/>
        <w:left w:val="none" w:sz="0" w:space="0" w:color="auto"/>
        <w:bottom w:val="none" w:sz="0" w:space="0" w:color="auto"/>
        <w:right w:val="none" w:sz="0" w:space="0" w:color="auto"/>
      </w:divBdr>
    </w:div>
    <w:div w:id="1290470819">
      <w:bodyDiv w:val="1"/>
      <w:marLeft w:val="0"/>
      <w:marRight w:val="0"/>
      <w:marTop w:val="0"/>
      <w:marBottom w:val="0"/>
      <w:divBdr>
        <w:top w:val="none" w:sz="0" w:space="0" w:color="auto"/>
        <w:left w:val="none" w:sz="0" w:space="0" w:color="auto"/>
        <w:bottom w:val="none" w:sz="0" w:space="0" w:color="auto"/>
        <w:right w:val="none" w:sz="0" w:space="0" w:color="auto"/>
      </w:divBdr>
    </w:div>
    <w:div w:id="1400178762">
      <w:bodyDiv w:val="1"/>
      <w:marLeft w:val="0"/>
      <w:marRight w:val="0"/>
      <w:marTop w:val="0"/>
      <w:marBottom w:val="0"/>
      <w:divBdr>
        <w:top w:val="none" w:sz="0" w:space="0" w:color="auto"/>
        <w:left w:val="none" w:sz="0" w:space="0" w:color="auto"/>
        <w:bottom w:val="none" w:sz="0" w:space="0" w:color="auto"/>
        <w:right w:val="none" w:sz="0" w:space="0" w:color="auto"/>
      </w:divBdr>
    </w:div>
    <w:div w:id="1464615210">
      <w:bodyDiv w:val="1"/>
      <w:marLeft w:val="0"/>
      <w:marRight w:val="0"/>
      <w:marTop w:val="0"/>
      <w:marBottom w:val="0"/>
      <w:divBdr>
        <w:top w:val="none" w:sz="0" w:space="0" w:color="auto"/>
        <w:left w:val="none" w:sz="0" w:space="0" w:color="auto"/>
        <w:bottom w:val="none" w:sz="0" w:space="0" w:color="auto"/>
        <w:right w:val="none" w:sz="0" w:space="0" w:color="auto"/>
      </w:divBdr>
    </w:div>
    <w:div w:id="1474326260">
      <w:bodyDiv w:val="1"/>
      <w:marLeft w:val="0"/>
      <w:marRight w:val="0"/>
      <w:marTop w:val="0"/>
      <w:marBottom w:val="0"/>
      <w:divBdr>
        <w:top w:val="none" w:sz="0" w:space="0" w:color="auto"/>
        <w:left w:val="none" w:sz="0" w:space="0" w:color="auto"/>
        <w:bottom w:val="none" w:sz="0" w:space="0" w:color="auto"/>
        <w:right w:val="none" w:sz="0" w:space="0" w:color="auto"/>
      </w:divBdr>
    </w:div>
    <w:div w:id="1506944623">
      <w:bodyDiv w:val="1"/>
      <w:marLeft w:val="0"/>
      <w:marRight w:val="0"/>
      <w:marTop w:val="0"/>
      <w:marBottom w:val="0"/>
      <w:divBdr>
        <w:top w:val="none" w:sz="0" w:space="0" w:color="auto"/>
        <w:left w:val="none" w:sz="0" w:space="0" w:color="auto"/>
        <w:bottom w:val="none" w:sz="0" w:space="0" w:color="auto"/>
        <w:right w:val="none" w:sz="0" w:space="0" w:color="auto"/>
      </w:divBdr>
    </w:div>
    <w:div w:id="1831216551">
      <w:bodyDiv w:val="1"/>
      <w:marLeft w:val="0"/>
      <w:marRight w:val="0"/>
      <w:marTop w:val="0"/>
      <w:marBottom w:val="0"/>
      <w:divBdr>
        <w:top w:val="none" w:sz="0" w:space="0" w:color="auto"/>
        <w:left w:val="none" w:sz="0" w:space="0" w:color="auto"/>
        <w:bottom w:val="none" w:sz="0" w:space="0" w:color="auto"/>
        <w:right w:val="none" w:sz="0" w:space="0" w:color="auto"/>
      </w:divBdr>
    </w:div>
    <w:div w:id="1887641617">
      <w:bodyDiv w:val="1"/>
      <w:marLeft w:val="0"/>
      <w:marRight w:val="0"/>
      <w:marTop w:val="0"/>
      <w:marBottom w:val="0"/>
      <w:divBdr>
        <w:top w:val="none" w:sz="0" w:space="0" w:color="auto"/>
        <w:left w:val="none" w:sz="0" w:space="0" w:color="auto"/>
        <w:bottom w:val="none" w:sz="0" w:space="0" w:color="auto"/>
        <w:right w:val="none" w:sz="0" w:space="0" w:color="auto"/>
      </w:divBdr>
    </w:div>
    <w:div w:id="1928341270">
      <w:bodyDiv w:val="1"/>
      <w:marLeft w:val="0"/>
      <w:marRight w:val="0"/>
      <w:marTop w:val="0"/>
      <w:marBottom w:val="0"/>
      <w:divBdr>
        <w:top w:val="none" w:sz="0" w:space="0" w:color="auto"/>
        <w:left w:val="none" w:sz="0" w:space="0" w:color="auto"/>
        <w:bottom w:val="none" w:sz="0" w:space="0" w:color="auto"/>
        <w:right w:val="none" w:sz="0" w:space="0" w:color="auto"/>
      </w:divBdr>
    </w:div>
    <w:div w:id="1970938963">
      <w:bodyDiv w:val="1"/>
      <w:marLeft w:val="0"/>
      <w:marRight w:val="0"/>
      <w:marTop w:val="0"/>
      <w:marBottom w:val="0"/>
      <w:divBdr>
        <w:top w:val="none" w:sz="0" w:space="0" w:color="auto"/>
        <w:left w:val="none" w:sz="0" w:space="0" w:color="auto"/>
        <w:bottom w:val="none" w:sz="0" w:space="0" w:color="auto"/>
        <w:right w:val="none" w:sz="0" w:space="0" w:color="auto"/>
      </w:divBdr>
    </w:div>
    <w:div w:id="2117434002">
      <w:bodyDiv w:val="1"/>
      <w:marLeft w:val="0"/>
      <w:marRight w:val="0"/>
      <w:marTop w:val="0"/>
      <w:marBottom w:val="0"/>
      <w:divBdr>
        <w:top w:val="none" w:sz="0" w:space="0" w:color="auto"/>
        <w:left w:val="none" w:sz="0" w:space="0" w:color="auto"/>
        <w:bottom w:val="none" w:sz="0" w:space="0" w:color="auto"/>
        <w:right w:val="none" w:sz="0" w:space="0" w:color="auto"/>
      </w:divBdr>
    </w:div>
    <w:div w:id="212981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089;&#1072;&#1093;&#1072;&#1085;&#1077;&#1092;&#1090;&#1077;&#1075;&#1072;&#1079;&#1089;&#1073;&#1099;&#1090;.&#1088;&#1092;" TargetMode="External"/><Relationship Id="rId13" Type="http://schemas.openxmlformats.org/officeDocument/2006/relationships/hyperlink" Target="https://elpts.ru/"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yperlink" Target="consultantplus://offline/ref=3EC7909C96AF47AA6E1CA9F3AC42BE68D2BC863BCD686C25F93C2CJ5e4B"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orgi.sngs@mail.ru" TargetMode="External"/><Relationship Id="rId14" Type="http://schemas.openxmlformats.org/officeDocument/2006/relationships/hyperlink" Target="https://elpts.ru/"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8276E-4B9C-4257-8F0B-AC8588FA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47</Pages>
  <Words>17224</Words>
  <Characters>102328</Characters>
  <Application>Microsoft Office Word</Application>
  <DocSecurity>0</DocSecurity>
  <Lines>852</Lines>
  <Paragraphs>238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Приложение № 1</vt:lpstr>
      <vt:lpstr>Приложение № 1</vt:lpstr>
    </vt:vector>
  </TitlesOfParts>
  <Company/>
  <LinksUpToDate>false</LinksUpToDate>
  <CharactersWithSpaces>119314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subject/>
  <dc:creator>Андреева Юлия Сергеевна</dc:creator>
  <cp:keywords/>
  <dc:description/>
  <cp:lastModifiedBy>Парамонова Инна Анатольевна</cp:lastModifiedBy>
  <cp:revision>52</cp:revision>
  <cp:lastPrinted>2022-04-20T07:57:00Z</cp:lastPrinted>
  <dcterms:created xsi:type="dcterms:W3CDTF">2022-08-05T02:56:00Z</dcterms:created>
  <dcterms:modified xsi:type="dcterms:W3CDTF">2022-09-07T05:45:00Z</dcterms:modified>
</cp:coreProperties>
</file>