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487ACC" w:rsidRPr="00C420D0" w:rsidRDefault="00487ACC" w:rsidP="00487ACC">
      <w:pPr>
        <w:spacing w:line="240" w:lineRule="auto"/>
        <w:ind w:firstLine="0"/>
        <w:jc w:val="right"/>
        <w:rPr>
          <w:sz w:val="24"/>
          <w:szCs w:val="24"/>
        </w:rPr>
      </w:pPr>
      <w:r w:rsidRPr="00FA5EB0">
        <w:rPr>
          <w:sz w:val="24"/>
          <w:szCs w:val="24"/>
        </w:rPr>
        <w:t>от "</w:t>
      </w:r>
      <w:r w:rsidR="008872B2" w:rsidRPr="00FA5EB0">
        <w:rPr>
          <w:sz w:val="24"/>
          <w:szCs w:val="24"/>
        </w:rPr>
        <w:t>1</w:t>
      </w:r>
      <w:r w:rsidR="00BF6315" w:rsidRPr="00FA5EB0">
        <w:rPr>
          <w:sz w:val="24"/>
          <w:szCs w:val="24"/>
        </w:rPr>
        <w:t>7</w:t>
      </w:r>
      <w:r w:rsidRPr="00FA5EB0">
        <w:rPr>
          <w:sz w:val="24"/>
          <w:szCs w:val="24"/>
        </w:rPr>
        <w:t xml:space="preserve">" </w:t>
      </w:r>
      <w:r w:rsidR="005E0975" w:rsidRPr="00FA5EB0">
        <w:rPr>
          <w:sz w:val="24"/>
          <w:szCs w:val="24"/>
        </w:rPr>
        <w:t>февраля</w:t>
      </w:r>
      <w:r w:rsidRPr="00FA5EB0">
        <w:rPr>
          <w:sz w:val="24"/>
          <w:szCs w:val="24"/>
        </w:rPr>
        <w:t xml:space="preserve"> 202</w:t>
      </w:r>
      <w:r w:rsidR="00F00A28" w:rsidRPr="00FA5EB0">
        <w:rPr>
          <w:sz w:val="24"/>
          <w:szCs w:val="24"/>
        </w:rPr>
        <w:t>3</w:t>
      </w:r>
      <w:r w:rsidRPr="00FA5EB0">
        <w:rPr>
          <w:sz w:val="24"/>
          <w:szCs w:val="24"/>
        </w:rPr>
        <w:t xml:space="preserve"> г. № Закуп</w:t>
      </w:r>
      <w:r w:rsidR="00C420D0" w:rsidRPr="00FA5EB0">
        <w:rPr>
          <w:sz w:val="24"/>
          <w:szCs w:val="24"/>
        </w:rPr>
        <w:t xml:space="preserve"> </w:t>
      </w:r>
      <w:r w:rsidRPr="00FA5EB0">
        <w:rPr>
          <w:sz w:val="24"/>
          <w:szCs w:val="24"/>
        </w:rPr>
        <w:t>-</w:t>
      </w:r>
      <w:r w:rsidR="00C420D0" w:rsidRPr="00FA5EB0">
        <w:rPr>
          <w:sz w:val="24"/>
          <w:szCs w:val="24"/>
        </w:rPr>
        <w:t xml:space="preserve"> </w:t>
      </w:r>
      <w:r w:rsidR="00FA5EB0" w:rsidRPr="00FA5EB0">
        <w:rPr>
          <w:sz w:val="24"/>
          <w:szCs w:val="24"/>
        </w:rPr>
        <w:t>699</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B06E14" w:rsidRPr="003B2A75" w:rsidRDefault="00DE49DC" w:rsidP="00317EBC">
      <w:pPr>
        <w:spacing w:line="240" w:lineRule="auto"/>
        <w:jc w:val="center"/>
        <w:outlineLvl w:val="0"/>
        <w:rPr>
          <w:b/>
          <w:sz w:val="32"/>
          <w:szCs w:val="32"/>
        </w:rPr>
      </w:pPr>
      <w:r w:rsidRPr="008872B2">
        <w:rPr>
          <w:b/>
          <w:sz w:val="32"/>
          <w:szCs w:val="32"/>
        </w:rPr>
        <w:t xml:space="preserve">на выполнение работ </w:t>
      </w:r>
      <w:r w:rsidR="008872B2" w:rsidRPr="008872B2">
        <w:rPr>
          <w:b/>
          <w:sz w:val="32"/>
          <w:szCs w:val="32"/>
          <w:lang w:val="x-none" w:eastAsia="x-none"/>
        </w:rPr>
        <w:t xml:space="preserve">по экспертизе промышленной безопасности </w:t>
      </w:r>
      <w:r w:rsidR="008872B2" w:rsidRPr="008872B2">
        <w:rPr>
          <w:b/>
          <w:sz w:val="32"/>
          <w:szCs w:val="32"/>
          <w:lang w:eastAsia="x-none"/>
        </w:rPr>
        <w:t xml:space="preserve">Объектов: технических </w:t>
      </w:r>
      <w:r w:rsidR="008872B2" w:rsidRPr="008872B2">
        <w:rPr>
          <w:b/>
          <w:sz w:val="32"/>
          <w:szCs w:val="32"/>
          <w:lang w:val="x-none" w:eastAsia="x-none"/>
        </w:rPr>
        <w:t>сооружений (</w:t>
      </w:r>
      <w:r w:rsidR="008872B2" w:rsidRPr="008872B2">
        <w:rPr>
          <w:b/>
          <w:sz w:val="32"/>
          <w:szCs w:val="32"/>
          <w:lang w:eastAsia="x-none"/>
        </w:rPr>
        <w:t xml:space="preserve">РВС, РГС, </w:t>
      </w:r>
      <w:proofErr w:type="gramStart"/>
      <w:r w:rsidR="008872B2" w:rsidRPr="008872B2">
        <w:rPr>
          <w:b/>
          <w:sz w:val="32"/>
          <w:szCs w:val="32"/>
          <w:lang w:val="x-none" w:eastAsia="x-none"/>
        </w:rPr>
        <w:t>ТТП)</w:t>
      </w:r>
      <w:r w:rsidR="00357D62">
        <w:rPr>
          <w:b/>
          <w:sz w:val="32"/>
          <w:szCs w:val="32"/>
          <w:lang w:eastAsia="x-none"/>
        </w:rPr>
        <w:t xml:space="preserve">   </w:t>
      </w:r>
      <w:proofErr w:type="gramEnd"/>
      <w:r w:rsidR="00357D62">
        <w:rPr>
          <w:b/>
          <w:sz w:val="32"/>
          <w:szCs w:val="32"/>
          <w:lang w:eastAsia="x-none"/>
        </w:rPr>
        <w:t xml:space="preserve">        </w:t>
      </w:r>
      <w:r w:rsidR="008872B2" w:rsidRPr="008872B2">
        <w:rPr>
          <w:b/>
          <w:sz w:val="32"/>
          <w:szCs w:val="32"/>
          <w:lang w:eastAsia="x-none"/>
        </w:rPr>
        <w:t xml:space="preserve"> и</w:t>
      </w:r>
      <w:r w:rsidR="008872B2" w:rsidRPr="008872B2">
        <w:rPr>
          <w:b/>
          <w:sz w:val="32"/>
          <w:szCs w:val="32"/>
          <w:lang w:val="x-none" w:eastAsia="x-none"/>
        </w:rPr>
        <w:t xml:space="preserve"> технических устройств филиалов АО «Саханефтегазсбыт», расположенных на территории</w:t>
      </w:r>
      <w:r w:rsidR="008872B2" w:rsidRPr="008872B2">
        <w:rPr>
          <w:b/>
          <w:sz w:val="32"/>
          <w:szCs w:val="32"/>
          <w:lang w:eastAsia="x-none"/>
        </w:rPr>
        <w:t>,</w:t>
      </w:r>
      <w:r w:rsidR="008872B2" w:rsidRPr="008872B2">
        <w:rPr>
          <w:b/>
          <w:sz w:val="32"/>
          <w:szCs w:val="32"/>
          <w:lang w:val="x-none" w:eastAsia="x-none"/>
        </w:rPr>
        <w:t xml:space="preserve"> относящейся к Арктической зоне РС(Я) в 202</w:t>
      </w:r>
      <w:r w:rsidR="008872B2" w:rsidRPr="008872B2">
        <w:rPr>
          <w:b/>
          <w:sz w:val="32"/>
          <w:szCs w:val="32"/>
          <w:lang w:eastAsia="x-none"/>
        </w:rPr>
        <w:t>3</w:t>
      </w:r>
      <w:r w:rsidR="00357D62">
        <w:rPr>
          <w:b/>
          <w:sz w:val="32"/>
          <w:szCs w:val="32"/>
          <w:lang w:val="x-none" w:eastAsia="x-none"/>
        </w:rPr>
        <w:t xml:space="preserve"> году</w:t>
      </w:r>
      <w:r w:rsidR="003B2A75">
        <w:rPr>
          <w:b/>
          <w:sz w:val="32"/>
          <w:szCs w:val="32"/>
          <w:lang w:eastAsia="x-none"/>
        </w:rPr>
        <w:t>.</w:t>
      </w:r>
    </w:p>
    <w:p w:rsidR="00B06E14" w:rsidRPr="00C420D0" w:rsidRDefault="00B06E14" w:rsidP="00317EBC">
      <w:pPr>
        <w:spacing w:line="240" w:lineRule="auto"/>
        <w:jc w:val="center"/>
        <w:outlineLvl w:val="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944640" w:rsidRDefault="00944640" w:rsidP="00707AC6">
      <w:pPr>
        <w:spacing w:line="240" w:lineRule="auto"/>
        <w:ind w:firstLine="0"/>
        <w:rPr>
          <w:sz w:val="24"/>
          <w:szCs w:val="24"/>
        </w:rPr>
      </w:pPr>
    </w:p>
    <w:p w:rsidR="003B2A75" w:rsidRDefault="003B2A75" w:rsidP="00707AC6">
      <w:pPr>
        <w:spacing w:line="240" w:lineRule="auto"/>
        <w:ind w:firstLine="0"/>
        <w:rPr>
          <w:sz w:val="24"/>
          <w:szCs w:val="24"/>
        </w:rPr>
      </w:pPr>
    </w:p>
    <w:p w:rsidR="005E0975" w:rsidRDefault="005E0975" w:rsidP="00707AC6">
      <w:pPr>
        <w:spacing w:line="240" w:lineRule="auto"/>
        <w:ind w:firstLine="0"/>
        <w:rPr>
          <w:sz w:val="24"/>
          <w:szCs w:val="24"/>
        </w:rPr>
      </w:pPr>
    </w:p>
    <w:p w:rsidR="00944640" w:rsidRPr="00C420D0" w:rsidRDefault="00944640" w:rsidP="00707AC6">
      <w:pPr>
        <w:spacing w:line="240" w:lineRule="auto"/>
        <w:ind w:firstLine="0"/>
        <w:rPr>
          <w:sz w:val="24"/>
          <w:szCs w:val="24"/>
        </w:rPr>
      </w:pPr>
    </w:p>
    <w:p w:rsidR="007D50BE" w:rsidRDefault="007D50BE" w:rsidP="00707AC6">
      <w:pPr>
        <w:spacing w:line="240" w:lineRule="auto"/>
        <w:ind w:firstLine="0"/>
        <w:rPr>
          <w:sz w:val="24"/>
          <w:szCs w:val="24"/>
        </w:rPr>
      </w:pPr>
    </w:p>
    <w:p w:rsidR="00BC48C4" w:rsidRDefault="00BC48C4" w:rsidP="00707AC6">
      <w:pPr>
        <w:spacing w:line="240" w:lineRule="auto"/>
        <w:ind w:firstLine="0"/>
        <w:rPr>
          <w:sz w:val="24"/>
          <w:szCs w:val="24"/>
        </w:rPr>
      </w:pPr>
    </w:p>
    <w:p w:rsidR="006C4DF3" w:rsidRDefault="006C4DF3"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5E0975">
        <w:rPr>
          <w:sz w:val="24"/>
          <w:szCs w:val="24"/>
        </w:rPr>
        <w:t>3</w:t>
      </w:r>
    </w:p>
    <w:p w:rsidR="00F02C61" w:rsidRDefault="00F02C61" w:rsidP="00777F0F">
      <w:pPr>
        <w:spacing w:line="240" w:lineRule="auto"/>
        <w:ind w:firstLine="0"/>
        <w:jc w:val="center"/>
        <w:rPr>
          <w:sz w:val="24"/>
          <w:szCs w:val="24"/>
        </w:rPr>
      </w:pPr>
    </w:p>
    <w:p w:rsidR="00357D62" w:rsidRPr="00C420D0" w:rsidRDefault="00357D62" w:rsidP="00777F0F">
      <w:pPr>
        <w:spacing w:line="240" w:lineRule="auto"/>
        <w:ind w:firstLine="0"/>
        <w:jc w:val="center"/>
        <w:rPr>
          <w:sz w:val="24"/>
          <w:szCs w:val="24"/>
        </w:rPr>
      </w:pPr>
    </w:p>
    <w:p w:rsidR="00F02C61" w:rsidRPr="00C420D0" w:rsidRDefault="00F02C61" w:rsidP="00777F0F">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C01804">
        <w:rPr>
          <w:sz w:val="24"/>
          <w:szCs w:val="24"/>
        </w:rPr>
        <w:t>СОДЕРЖАНИЕ</w:t>
      </w:r>
    </w:p>
    <w:tbl>
      <w:tblPr>
        <w:tblW w:w="25376" w:type="dxa"/>
        <w:tblInd w:w="-318" w:type="dxa"/>
        <w:tblLook w:val="04A0" w:firstRow="1" w:lastRow="0" w:firstColumn="1" w:lastColumn="0" w:noHBand="0" w:noVBand="1"/>
      </w:tblPr>
      <w:tblGrid>
        <w:gridCol w:w="10207"/>
        <w:gridCol w:w="15169"/>
      </w:tblGrid>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1. Общие положения . . . . . . . . . . . . . . . . . . . . . . . . . . . . . . . .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1.1. Общие сведения о процедуре закупки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1.2. Правовой статус процедур и документов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1.3. Обжалование </w:t>
            </w:r>
            <w:r w:rsidRPr="009C5FDE">
              <w:rPr>
                <w:iCs/>
                <w:sz w:val="24"/>
                <w:szCs w:val="24"/>
              </w:rPr>
              <w:t>действий (бездействия) организатора закупки</w:t>
            </w:r>
            <w:r w:rsidRPr="009C5FDE">
              <w:rPr>
                <w:sz w:val="24"/>
                <w:szCs w:val="24"/>
              </w:rPr>
              <w:t xml:space="preserve">.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1.4. Досудебный порядок рассмотрения споров.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1.5. Прочие положения . . . . . . . . . . . . . . . . . . . . . . . . . . . . . . . .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1.6. Отсутствие конфликтов интересов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6</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2. Техническое задание . . . . . . . . .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2.1. Предмет закупки. . . . . . . . . . . . . . .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C01804">
            <w:pPr>
              <w:spacing w:line="240" w:lineRule="auto"/>
              <w:ind w:left="176" w:right="-533" w:firstLine="34"/>
              <w:rPr>
                <w:sz w:val="24"/>
                <w:szCs w:val="24"/>
              </w:rPr>
            </w:pPr>
            <w:r w:rsidRPr="009C5FDE">
              <w:rPr>
                <w:sz w:val="24"/>
                <w:szCs w:val="24"/>
              </w:rPr>
              <w:t xml:space="preserve">2.2. </w:t>
            </w:r>
            <w:r w:rsidR="00C01804" w:rsidRPr="00C01804">
              <w:rPr>
                <w:sz w:val="24"/>
                <w:szCs w:val="24"/>
              </w:rPr>
              <w:t>Перечень объектов, адреса места проведения работ, сроки начала проведения работ ЭПБ</w:t>
            </w:r>
            <w:r w:rsidR="00C01804">
              <w:rPr>
                <w:sz w:val="24"/>
                <w:szCs w:val="24"/>
              </w:rPr>
              <w:t>. . . . . . .</w:t>
            </w:r>
          </w:p>
        </w:tc>
        <w:tc>
          <w:tcPr>
            <w:tcW w:w="15169" w:type="dxa"/>
            <w:vAlign w:val="bottom"/>
          </w:tcPr>
          <w:p w:rsidR="007A7160" w:rsidRPr="009C5FDE" w:rsidRDefault="007A7160" w:rsidP="00664C13">
            <w:pPr>
              <w:spacing w:line="240" w:lineRule="auto"/>
              <w:ind w:left="176" w:right="-533" w:hanging="149"/>
              <w:rPr>
                <w:sz w:val="24"/>
                <w:szCs w:val="24"/>
              </w:rPr>
            </w:pPr>
            <w:r w:rsidRPr="009C5FDE">
              <w:rPr>
                <w:sz w:val="24"/>
                <w:szCs w:val="24"/>
              </w:rPr>
              <w:t xml:space="preserve">    </w:t>
            </w:r>
            <w:r w:rsidR="00C01804">
              <w:rPr>
                <w:sz w:val="24"/>
                <w:szCs w:val="24"/>
              </w:rPr>
              <w:t>7</w:t>
            </w:r>
          </w:p>
        </w:tc>
      </w:tr>
      <w:tr w:rsidR="00C01804" w:rsidRPr="009C5FDE" w:rsidTr="0046697F">
        <w:trPr>
          <w:trHeight w:val="360"/>
        </w:trPr>
        <w:tc>
          <w:tcPr>
            <w:tcW w:w="10207" w:type="dxa"/>
            <w:vAlign w:val="bottom"/>
          </w:tcPr>
          <w:p w:rsidR="00C01804" w:rsidRPr="009C5FDE" w:rsidRDefault="00C01804" w:rsidP="00C01804">
            <w:pPr>
              <w:spacing w:line="240" w:lineRule="auto"/>
              <w:ind w:left="176" w:right="-533" w:firstLine="34"/>
              <w:rPr>
                <w:sz w:val="24"/>
                <w:szCs w:val="24"/>
              </w:rPr>
            </w:pPr>
            <w:r w:rsidRPr="009C5FDE">
              <w:rPr>
                <w:sz w:val="24"/>
                <w:szCs w:val="24"/>
              </w:rPr>
              <w:t xml:space="preserve">2.3. </w:t>
            </w:r>
            <w:r w:rsidRPr="00C01804">
              <w:rPr>
                <w:sz w:val="24"/>
                <w:szCs w:val="24"/>
              </w:rPr>
              <w:t>Состав и качественные характеристики работ</w:t>
            </w:r>
            <w:r>
              <w:rPr>
                <w:sz w:val="24"/>
                <w:szCs w:val="24"/>
              </w:rPr>
              <w:t xml:space="preserve">. . . . . . . . . . . . . </w:t>
            </w:r>
            <w:r w:rsidRPr="009C5FDE">
              <w:rPr>
                <w:sz w:val="24"/>
                <w:szCs w:val="24"/>
              </w:rPr>
              <w:t xml:space="preserve">. . . . . . . . . . . . . . . . . . . . . . . . . </w:t>
            </w:r>
            <w:r>
              <w:rPr>
                <w:sz w:val="24"/>
                <w:szCs w:val="24"/>
              </w:rPr>
              <w:t>.</w:t>
            </w:r>
            <w:r w:rsidRPr="009C5FDE">
              <w:rPr>
                <w:sz w:val="24"/>
                <w:szCs w:val="24"/>
              </w:rPr>
              <w:t xml:space="preserve"> .</w:t>
            </w:r>
          </w:p>
        </w:tc>
        <w:tc>
          <w:tcPr>
            <w:tcW w:w="15169" w:type="dxa"/>
            <w:vAlign w:val="bottom"/>
          </w:tcPr>
          <w:p w:rsidR="00C01804" w:rsidRPr="009C5FDE" w:rsidRDefault="00C01804" w:rsidP="00C01804">
            <w:pPr>
              <w:spacing w:line="240" w:lineRule="auto"/>
              <w:ind w:left="176" w:right="-533" w:hanging="149"/>
              <w:rPr>
                <w:sz w:val="24"/>
                <w:szCs w:val="24"/>
              </w:rPr>
            </w:pPr>
            <w:r w:rsidRPr="009C5FDE">
              <w:rPr>
                <w:sz w:val="24"/>
                <w:szCs w:val="24"/>
              </w:rPr>
              <w:t xml:space="preserve"> </w:t>
            </w:r>
            <w:r>
              <w:rPr>
                <w:sz w:val="24"/>
                <w:szCs w:val="24"/>
              </w:rPr>
              <w:t xml:space="preserve">   9</w:t>
            </w:r>
          </w:p>
        </w:tc>
      </w:tr>
      <w:tr w:rsidR="00C01804" w:rsidRPr="009C5FDE" w:rsidTr="00F0076B">
        <w:trPr>
          <w:trHeight w:val="360"/>
        </w:trPr>
        <w:tc>
          <w:tcPr>
            <w:tcW w:w="10207" w:type="dxa"/>
            <w:vAlign w:val="bottom"/>
          </w:tcPr>
          <w:p w:rsidR="00C01804" w:rsidRPr="009C5FDE" w:rsidRDefault="00C01804" w:rsidP="00F0076B">
            <w:pPr>
              <w:spacing w:line="240" w:lineRule="auto"/>
              <w:ind w:left="176" w:right="-533" w:firstLine="34"/>
              <w:rPr>
                <w:sz w:val="24"/>
                <w:szCs w:val="24"/>
              </w:rPr>
            </w:pPr>
            <w:r>
              <w:rPr>
                <w:sz w:val="24"/>
                <w:szCs w:val="24"/>
              </w:rPr>
              <w:t xml:space="preserve">2.4. </w:t>
            </w:r>
            <w:r w:rsidRPr="00C01804">
              <w:rPr>
                <w:sz w:val="24"/>
                <w:szCs w:val="24"/>
              </w:rPr>
              <w:t>Сроки выполнения работ</w:t>
            </w:r>
            <w:r w:rsidRPr="009C5FDE">
              <w:rPr>
                <w:sz w:val="24"/>
                <w:szCs w:val="24"/>
              </w:rPr>
              <w:t xml:space="preserve">. . . . . . . . . . . . . . . . . . . . . . . . . . . . . . . . . . </w:t>
            </w:r>
            <w:r>
              <w:rPr>
                <w:sz w:val="24"/>
                <w:szCs w:val="24"/>
              </w:rPr>
              <w:t>.</w:t>
            </w:r>
            <w:r w:rsidRPr="009C5FDE">
              <w:rPr>
                <w:sz w:val="24"/>
                <w:szCs w:val="24"/>
              </w:rPr>
              <w:t xml:space="preserve"> .</w:t>
            </w:r>
            <w:r>
              <w:rPr>
                <w:sz w:val="24"/>
                <w:szCs w:val="24"/>
              </w:rPr>
              <w:t xml:space="preserve"> </w:t>
            </w:r>
            <w:r w:rsidRPr="009C5FDE">
              <w:rPr>
                <w:sz w:val="24"/>
                <w:szCs w:val="24"/>
              </w:rPr>
              <w:t xml:space="preserve">. . . . . . . . . . . . . . . . . . . . . </w:t>
            </w:r>
            <w:r>
              <w:rPr>
                <w:sz w:val="24"/>
                <w:szCs w:val="24"/>
              </w:rPr>
              <w:t>.</w:t>
            </w:r>
          </w:p>
        </w:tc>
        <w:tc>
          <w:tcPr>
            <w:tcW w:w="15169" w:type="dxa"/>
            <w:vAlign w:val="bottom"/>
          </w:tcPr>
          <w:p w:rsidR="00C01804" w:rsidRPr="009C5FDE" w:rsidRDefault="00C01804" w:rsidP="00F0076B">
            <w:pPr>
              <w:spacing w:line="240" w:lineRule="auto"/>
              <w:ind w:left="176" w:right="-533" w:hanging="149"/>
              <w:rPr>
                <w:sz w:val="24"/>
                <w:szCs w:val="24"/>
              </w:rPr>
            </w:pPr>
            <w:r>
              <w:rPr>
                <w:sz w:val="24"/>
                <w:szCs w:val="24"/>
              </w:rPr>
              <w:t xml:space="preserve">  11</w:t>
            </w:r>
          </w:p>
        </w:tc>
      </w:tr>
      <w:tr w:rsidR="00C01804" w:rsidRPr="009C5FDE" w:rsidTr="0046697F">
        <w:trPr>
          <w:trHeight w:val="360"/>
        </w:trPr>
        <w:tc>
          <w:tcPr>
            <w:tcW w:w="10207" w:type="dxa"/>
            <w:vAlign w:val="bottom"/>
          </w:tcPr>
          <w:p w:rsidR="00C01804" w:rsidRPr="009C5FDE" w:rsidRDefault="00C01804" w:rsidP="00C01804">
            <w:pPr>
              <w:spacing w:line="240" w:lineRule="auto"/>
              <w:ind w:left="176" w:right="-533" w:firstLine="34"/>
              <w:rPr>
                <w:sz w:val="24"/>
                <w:szCs w:val="24"/>
              </w:rPr>
            </w:pPr>
            <w:r>
              <w:rPr>
                <w:sz w:val="24"/>
                <w:szCs w:val="24"/>
              </w:rPr>
              <w:t xml:space="preserve">2.5. </w:t>
            </w:r>
            <w:r w:rsidRPr="00C01804">
              <w:rPr>
                <w:sz w:val="24"/>
                <w:szCs w:val="24"/>
              </w:rPr>
              <w:t>Обязательные требования к Участнику</w:t>
            </w:r>
            <w:r w:rsidRPr="009C5FDE">
              <w:rPr>
                <w:sz w:val="24"/>
                <w:szCs w:val="24"/>
              </w:rPr>
              <w:t xml:space="preserve">. . . . . . . . . . . . . . . . . . . . . . . </w:t>
            </w:r>
            <w:r>
              <w:rPr>
                <w:sz w:val="24"/>
                <w:szCs w:val="24"/>
              </w:rPr>
              <w:t>.</w:t>
            </w:r>
            <w:r w:rsidRPr="009C5FDE">
              <w:rPr>
                <w:sz w:val="24"/>
                <w:szCs w:val="24"/>
              </w:rPr>
              <w:t xml:space="preserve"> .</w:t>
            </w:r>
            <w:r>
              <w:rPr>
                <w:sz w:val="24"/>
                <w:szCs w:val="24"/>
              </w:rPr>
              <w:t xml:space="preserve"> </w:t>
            </w:r>
            <w:r w:rsidRPr="009C5FDE">
              <w:rPr>
                <w:sz w:val="24"/>
                <w:szCs w:val="24"/>
              </w:rPr>
              <w:t xml:space="preserve">. . . . . . . . . . . . . . . . . </w:t>
            </w:r>
            <w:proofErr w:type="gramStart"/>
            <w:r w:rsidRPr="009C5FDE">
              <w:rPr>
                <w:sz w:val="24"/>
                <w:szCs w:val="24"/>
              </w:rPr>
              <w:t>. . . .</w:t>
            </w:r>
            <w:proofErr w:type="gramEnd"/>
            <w:r w:rsidRPr="009C5FDE">
              <w:rPr>
                <w:sz w:val="24"/>
                <w:szCs w:val="24"/>
              </w:rPr>
              <w:t xml:space="preserve"> </w:t>
            </w:r>
            <w:r>
              <w:rPr>
                <w:sz w:val="24"/>
                <w:szCs w:val="24"/>
              </w:rPr>
              <w:t>.</w:t>
            </w:r>
          </w:p>
        </w:tc>
        <w:tc>
          <w:tcPr>
            <w:tcW w:w="15169" w:type="dxa"/>
            <w:vAlign w:val="bottom"/>
          </w:tcPr>
          <w:p w:rsidR="00C01804" w:rsidRPr="009C5FDE" w:rsidRDefault="00C01804" w:rsidP="00C01804">
            <w:pPr>
              <w:spacing w:line="240" w:lineRule="auto"/>
              <w:ind w:left="176" w:right="-533" w:hanging="149"/>
              <w:rPr>
                <w:sz w:val="24"/>
                <w:szCs w:val="24"/>
              </w:rPr>
            </w:pPr>
            <w:r>
              <w:rPr>
                <w:sz w:val="24"/>
                <w:szCs w:val="24"/>
              </w:rPr>
              <w:t xml:space="preserve">  11</w:t>
            </w:r>
          </w:p>
        </w:tc>
      </w:tr>
      <w:tr w:rsidR="00C01804" w:rsidRPr="009C5FDE" w:rsidTr="0046697F">
        <w:trPr>
          <w:trHeight w:val="360"/>
        </w:trPr>
        <w:tc>
          <w:tcPr>
            <w:tcW w:w="10207" w:type="dxa"/>
            <w:vAlign w:val="bottom"/>
          </w:tcPr>
          <w:p w:rsidR="00C01804" w:rsidRPr="009C5FDE" w:rsidRDefault="00C01804" w:rsidP="00C01804">
            <w:pPr>
              <w:spacing w:line="240" w:lineRule="auto"/>
              <w:ind w:left="176" w:right="-533" w:firstLine="34"/>
              <w:rPr>
                <w:sz w:val="24"/>
                <w:szCs w:val="24"/>
              </w:rPr>
            </w:pPr>
            <w:r w:rsidRPr="009C5FDE">
              <w:rPr>
                <w:sz w:val="24"/>
                <w:szCs w:val="24"/>
              </w:rPr>
              <w:t>2.</w:t>
            </w:r>
            <w:r>
              <w:rPr>
                <w:sz w:val="24"/>
                <w:szCs w:val="24"/>
              </w:rPr>
              <w:t>6</w:t>
            </w:r>
            <w:r w:rsidRPr="009C5FDE">
              <w:rPr>
                <w:sz w:val="24"/>
                <w:szCs w:val="24"/>
              </w:rPr>
              <w:t xml:space="preserve">. </w:t>
            </w:r>
            <w:r w:rsidRPr="00C01804">
              <w:rPr>
                <w:sz w:val="24"/>
                <w:szCs w:val="24"/>
              </w:rPr>
              <w:t>Дополнительные требования к Участнику (не обязательные)</w:t>
            </w:r>
            <w:r w:rsidRPr="009C5FDE">
              <w:rPr>
                <w:sz w:val="24"/>
                <w:szCs w:val="24"/>
              </w:rPr>
              <w:t xml:space="preserve"> . . . . . . . . . . . . . . . . . . . . . . . . . </w:t>
            </w:r>
            <w:r>
              <w:rPr>
                <w:sz w:val="24"/>
                <w:szCs w:val="24"/>
              </w:rPr>
              <w:t>.</w:t>
            </w:r>
            <w:r w:rsidRPr="009C5FDE">
              <w:rPr>
                <w:sz w:val="24"/>
                <w:szCs w:val="24"/>
              </w:rPr>
              <w:t xml:space="preserve"> .</w:t>
            </w:r>
          </w:p>
        </w:tc>
        <w:tc>
          <w:tcPr>
            <w:tcW w:w="15169" w:type="dxa"/>
            <w:vAlign w:val="bottom"/>
          </w:tcPr>
          <w:p w:rsidR="00C01804" w:rsidRPr="009C5FDE" w:rsidRDefault="00C01804" w:rsidP="00C01804">
            <w:pPr>
              <w:spacing w:line="240" w:lineRule="auto"/>
              <w:ind w:left="176" w:right="-533" w:hanging="149"/>
              <w:rPr>
                <w:sz w:val="24"/>
                <w:szCs w:val="24"/>
              </w:rPr>
            </w:pPr>
            <w:r w:rsidRPr="009C5FDE">
              <w:rPr>
                <w:sz w:val="24"/>
                <w:szCs w:val="24"/>
              </w:rPr>
              <w:t xml:space="preserve"> </w:t>
            </w:r>
            <w:r>
              <w:rPr>
                <w:sz w:val="24"/>
                <w:szCs w:val="24"/>
              </w:rPr>
              <w:t xml:space="preserve"> 12</w:t>
            </w:r>
          </w:p>
        </w:tc>
      </w:tr>
      <w:tr w:rsidR="00C01804" w:rsidRPr="009C5FDE" w:rsidTr="0046697F">
        <w:trPr>
          <w:trHeight w:val="360"/>
        </w:trPr>
        <w:tc>
          <w:tcPr>
            <w:tcW w:w="10207" w:type="dxa"/>
            <w:vAlign w:val="bottom"/>
          </w:tcPr>
          <w:p w:rsidR="00C01804" w:rsidRPr="009C5FDE" w:rsidRDefault="00C01804" w:rsidP="00C01804">
            <w:pPr>
              <w:spacing w:line="240" w:lineRule="auto"/>
              <w:ind w:left="176" w:right="-533" w:firstLine="34"/>
              <w:rPr>
                <w:sz w:val="24"/>
                <w:szCs w:val="24"/>
              </w:rPr>
            </w:pPr>
            <w:r>
              <w:rPr>
                <w:sz w:val="24"/>
                <w:szCs w:val="24"/>
              </w:rPr>
              <w:t xml:space="preserve">2.7. </w:t>
            </w:r>
            <w:r w:rsidRPr="00C01804">
              <w:rPr>
                <w:sz w:val="24"/>
                <w:szCs w:val="24"/>
              </w:rPr>
              <w:t>Условия выполнения работ</w:t>
            </w:r>
            <w:r w:rsidRPr="009C5FDE">
              <w:rPr>
                <w:sz w:val="24"/>
                <w:szCs w:val="24"/>
              </w:rPr>
              <w:t xml:space="preserve">. . . . . . . . . . . . . . . . . . . . . . . . . . . . . . . . . </w:t>
            </w:r>
            <w:r>
              <w:rPr>
                <w:sz w:val="24"/>
                <w:szCs w:val="24"/>
              </w:rPr>
              <w:t>.</w:t>
            </w:r>
            <w:r w:rsidRPr="009C5FDE">
              <w:rPr>
                <w:sz w:val="24"/>
                <w:szCs w:val="24"/>
              </w:rPr>
              <w:t xml:space="preserve"> . . . . . . . . . . . . . . . . . </w:t>
            </w:r>
            <w:proofErr w:type="gramStart"/>
            <w:r w:rsidRPr="009C5FDE">
              <w:rPr>
                <w:sz w:val="24"/>
                <w:szCs w:val="24"/>
              </w:rPr>
              <w:t>. . . .</w:t>
            </w:r>
            <w:proofErr w:type="gramEnd"/>
            <w:r w:rsidRPr="009C5FDE">
              <w:rPr>
                <w:sz w:val="24"/>
                <w:szCs w:val="24"/>
              </w:rPr>
              <w:t xml:space="preserve"> </w:t>
            </w:r>
            <w:r>
              <w:rPr>
                <w:sz w:val="24"/>
                <w:szCs w:val="24"/>
              </w:rPr>
              <w:t>.</w:t>
            </w:r>
          </w:p>
        </w:tc>
        <w:tc>
          <w:tcPr>
            <w:tcW w:w="15169" w:type="dxa"/>
            <w:vAlign w:val="bottom"/>
          </w:tcPr>
          <w:p w:rsidR="00C01804" w:rsidRPr="009C5FDE" w:rsidRDefault="00C01804" w:rsidP="00C01804">
            <w:pPr>
              <w:spacing w:line="240" w:lineRule="auto"/>
              <w:ind w:left="176" w:right="-533" w:hanging="149"/>
              <w:rPr>
                <w:sz w:val="24"/>
                <w:szCs w:val="24"/>
              </w:rPr>
            </w:pPr>
            <w:r>
              <w:rPr>
                <w:sz w:val="24"/>
                <w:szCs w:val="24"/>
              </w:rPr>
              <w:t xml:space="preserve">  13</w:t>
            </w:r>
          </w:p>
        </w:tc>
      </w:tr>
      <w:tr w:rsidR="00C01804" w:rsidRPr="009C5FDE" w:rsidTr="0046697F">
        <w:trPr>
          <w:trHeight w:val="360"/>
        </w:trPr>
        <w:tc>
          <w:tcPr>
            <w:tcW w:w="10207" w:type="dxa"/>
            <w:vAlign w:val="bottom"/>
          </w:tcPr>
          <w:p w:rsidR="00C01804" w:rsidRPr="009C5FDE" w:rsidRDefault="00C01804" w:rsidP="00C01804">
            <w:pPr>
              <w:spacing w:line="240" w:lineRule="auto"/>
              <w:ind w:left="176" w:right="-533" w:firstLine="34"/>
              <w:rPr>
                <w:sz w:val="24"/>
                <w:szCs w:val="24"/>
              </w:rPr>
            </w:pPr>
            <w:r>
              <w:rPr>
                <w:sz w:val="24"/>
                <w:szCs w:val="24"/>
              </w:rPr>
              <w:t>2.8</w:t>
            </w:r>
            <w:r w:rsidRPr="009C5FDE">
              <w:rPr>
                <w:sz w:val="24"/>
                <w:szCs w:val="24"/>
              </w:rPr>
              <w:t xml:space="preserve">. </w:t>
            </w:r>
            <w:r w:rsidRPr="00C01804">
              <w:rPr>
                <w:sz w:val="24"/>
                <w:szCs w:val="24"/>
              </w:rPr>
              <w:t>Обоснование начальной (максимальной) цены договора (НМЦД), порядок формирования цены договора</w:t>
            </w:r>
            <w:r>
              <w:rPr>
                <w:sz w:val="24"/>
                <w:szCs w:val="24"/>
              </w:rPr>
              <w:t xml:space="preserve">. . . . . . </w:t>
            </w:r>
            <w:r w:rsidRPr="009C5FDE">
              <w:rPr>
                <w:sz w:val="24"/>
                <w:szCs w:val="24"/>
              </w:rPr>
              <w:t xml:space="preserve">. . . . . . . . . . . . . . . . . . . . . . . . . . . . . . . . . . . . . . . . . . . . . . </w:t>
            </w:r>
            <w:r>
              <w:rPr>
                <w:sz w:val="24"/>
                <w:szCs w:val="24"/>
              </w:rPr>
              <w:t>.</w:t>
            </w:r>
            <w:r w:rsidRPr="009C5FDE">
              <w:rPr>
                <w:sz w:val="24"/>
                <w:szCs w:val="24"/>
              </w:rPr>
              <w:t xml:space="preserve"> .</w:t>
            </w:r>
            <w:r>
              <w:rPr>
                <w:sz w:val="24"/>
                <w:szCs w:val="24"/>
              </w:rPr>
              <w:t xml:space="preserve"> </w:t>
            </w:r>
            <w:r w:rsidRPr="009C5FDE">
              <w:rPr>
                <w:sz w:val="24"/>
                <w:szCs w:val="24"/>
              </w:rPr>
              <w:t>. . . . . . . . . . . . . . . . . . . . .</w:t>
            </w:r>
          </w:p>
        </w:tc>
        <w:tc>
          <w:tcPr>
            <w:tcW w:w="15169" w:type="dxa"/>
            <w:vAlign w:val="bottom"/>
          </w:tcPr>
          <w:p w:rsidR="00C01804" w:rsidRPr="009C5FDE" w:rsidRDefault="00C01804" w:rsidP="00C01804">
            <w:pPr>
              <w:spacing w:line="240" w:lineRule="auto"/>
              <w:ind w:left="176" w:right="-533" w:hanging="149"/>
              <w:rPr>
                <w:sz w:val="24"/>
                <w:szCs w:val="24"/>
              </w:rPr>
            </w:pPr>
            <w:r>
              <w:rPr>
                <w:sz w:val="24"/>
                <w:szCs w:val="24"/>
              </w:rPr>
              <w:t xml:space="preserve">  13</w:t>
            </w:r>
          </w:p>
        </w:tc>
      </w:tr>
      <w:tr w:rsidR="00C01804" w:rsidRPr="009C5FDE" w:rsidTr="0046697F">
        <w:trPr>
          <w:trHeight w:val="360"/>
        </w:trPr>
        <w:tc>
          <w:tcPr>
            <w:tcW w:w="10207" w:type="dxa"/>
            <w:vAlign w:val="bottom"/>
            <w:hideMark/>
          </w:tcPr>
          <w:p w:rsidR="00C01804" w:rsidRPr="009C5FDE" w:rsidRDefault="00C01804" w:rsidP="00C01804">
            <w:pPr>
              <w:spacing w:line="240" w:lineRule="auto"/>
              <w:ind w:left="176" w:right="-533" w:firstLine="34"/>
              <w:rPr>
                <w:sz w:val="24"/>
                <w:szCs w:val="24"/>
              </w:rPr>
            </w:pPr>
            <w:r>
              <w:rPr>
                <w:sz w:val="24"/>
                <w:szCs w:val="24"/>
              </w:rPr>
              <w:t>2.9</w:t>
            </w:r>
            <w:r w:rsidRPr="009C5FDE">
              <w:rPr>
                <w:sz w:val="24"/>
                <w:szCs w:val="24"/>
              </w:rPr>
              <w:t xml:space="preserve">. </w:t>
            </w:r>
            <w:r w:rsidRPr="00C01804">
              <w:rPr>
                <w:sz w:val="24"/>
                <w:szCs w:val="24"/>
              </w:rPr>
              <w:t>Форма, сроки и порядок оплаты</w:t>
            </w:r>
            <w:r>
              <w:rPr>
                <w:sz w:val="24"/>
                <w:szCs w:val="24"/>
              </w:rPr>
              <w:t xml:space="preserve">. . . . . . . . . . . . . . . . . . . . . </w:t>
            </w:r>
            <w:r w:rsidRPr="009C5FDE">
              <w:rPr>
                <w:sz w:val="24"/>
                <w:szCs w:val="24"/>
              </w:rPr>
              <w:t>. . . . . .</w:t>
            </w:r>
            <w:r>
              <w:rPr>
                <w:sz w:val="24"/>
                <w:szCs w:val="24"/>
              </w:rPr>
              <w:t xml:space="preserve"> . . . . . . . . . . . . . .</w:t>
            </w:r>
            <w:r w:rsidRPr="009C5FDE">
              <w:rPr>
                <w:sz w:val="24"/>
                <w:szCs w:val="24"/>
              </w:rPr>
              <w:t xml:space="preserve"> . .</w:t>
            </w:r>
            <w:r>
              <w:rPr>
                <w:sz w:val="24"/>
                <w:szCs w:val="24"/>
              </w:rPr>
              <w:t xml:space="preserve"> . . . . . . . . .</w:t>
            </w:r>
          </w:p>
        </w:tc>
        <w:tc>
          <w:tcPr>
            <w:tcW w:w="15169" w:type="dxa"/>
            <w:vAlign w:val="bottom"/>
            <w:hideMark/>
          </w:tcPr>
          <w:p w:rsidR="00C01804" w:rsidRPr="009C5FDE" w:rsidRDefault="00C01804" w:rsidP="00C01804">
            <w:pPr>
              <w:spacing w:line="240" w:lineRule="auto"/>
              <w:ind w:left="176" w:right="-533" w:hanging="149"/>
              <w:rPr>
                <w:sz w:val="24"/>
                <w:szCs w:val="24"/>
              </w:rPr>
            </w:pPr>
            <w:r>
              <w:rPr>
                <w:sz w:val="24"/>
                <w:szCs w:val="24"/>
              </w:rPr>
              <w:t xml:space="preserve">  17</w:t>
            </w:r>
          </w:p>
        </w:tc>
      </w:tr>
      <w:tr w:rsidR="00C01804" w:rsidRPr="009C5FDE" w:rsidTr="0046697F">
        <w:trPr>
          <w:trHeight w:val="360"/>
        </w:trPr>
        <w:tc>
          <w:tcPr>
            <w:tcW w:w="10207" w:type="dxa"/>
            <w:vAlign w:val="bottom"/>
            <w:hideMark/>
          </w:tcPr>
          <w:p w:rsidR="00C01804" w:rsidRPr="009C5FDE" w:rsidRDefault="00C01804" w:rsidP="00C01804">
            <w:pPr>
              <w:spacing w:line="240" w:lineRule="auto"/>
              <w:ind w:left="176" w:right="-533" w:firstLine="34"/>
              <w:rPr>
                <w:b/>
                <w:bCs/>
                <w:sz w:val="24"/>
                <w:szCs w:val="24"/>
              </w:rPr>
            </w:pPr>
            <w:r w:rsidRPr="009C5FDE">
              <w:rPr>
                <w:b/>
                <w:bCs/>
                <w:sz w:val="24"/>
                <w:szCs w:val="24"/>
              </w:rPr>
              <w:t xml:space="preserve">3. Проект договора . . . . . . . . . . . . . . . . . . . . . . . . . . . . . . . . . . . . . . . . . . . . . . . . . . . . . . . . . . . . </w:t>
            </w:r>
            <w:proofErr w:type="gramStart"/>
            <w:r w:rsidRPr="009C5FDE">
              <w:rPr>
                <w:b/>
                <w:bCs/>
                <w:sz w:val="24"/>
                <w:szCs w:val="24"/>
              </w:rPr>
              <w:t>. . . .</w:t>
            </w:r>
            <w:proofErr w:type="gramEnd"/>
            <w:r w:rsidRPr="009C5FDE">
              <w:rPr>
                <w:b/>
                <w:bCs/>
                <w:sz w:val="24"/>
                <w:szCs w:val="24"/>
              </w:rPr>
              <w:t xml:space="preserve"> . </w:t>
            </w:r>
          </w:p>
        </w:tc>
        <w:tc>
          <w:tcPr>
            <w:tcW w:w="15169" w:type="dxa"/>
            <w:vAlign w:val="bottom"/>
            <w:hideMark/>
          </w:tcPr>
          <w:p w:rsidR="00C01804" w:rsidRPr="009C5FDE" w:rsidRDefault="00C01804" w:rsidP="00C01804">
            <w:pPr>
              <w:spacing w:line="240" w:lineRule="auto"/>
              <w:ind w:left="176" w:right="-533" w:hanging="149"/>
              <w:rPr>
                <w:sz w:val="24"/>
                <w:szCs w:val="24"/>
              </w:rPr>
            </w:pPr>
            <w:r w:rsidRPr="009C5FDE">
              <w:rPr>
                <w:sz w:val="24"/>
                <w:szCs w:val="24"/>
              </w:rPr>
              <w:t xml:space="preserve"> </w:t>
            </w:r>
            <w:r>
              <w:rPr>
                <w:sz w:val="24"/>
                <w:szCs w:val="24"/>
              </w:rPr>
              <w:t xml:space="preserve"> 18</w:t>
            </w:r>
          </w:p>
        </w:tc>
      </w:tr>
      <w:tr w:rsidR="00C01804" w:rsidRPr="009C5FDE" w:rsidTr="0046697F">
        <w:trPr>
          <w:trHeight w:val="360"/>
        </w:trPr>
        <w:tc>
          <w:tcPr>
            <w:tcW w:w="10207" w:type="dxa"/>
            <w:vAlign w:val="bottom"/>
            <w:hideMark/>
          </w:tcPr>
          <w:p w:rsidR="00C01804" w:rsidRPr="009C5FDE" w:rsidRDefault="00C01804" w:rsidP="00C01804">
            <w:pPr>
              <w:spacing w:line="240" w:lineRule="auto"/>
              <w:ind w:left="176" w:right="-533" w:firstLine="34"/>
              <w:rPr>
                <w:b/>
                <w:bCs/>
                <w:sz w:val="24"/>
                <w:szCs w:val="24"/>
              </w:rPr>
            </w:pPr>
            <w:r w:rsidRPr="009C5FDE">
              <w:rPr>
                <w:b/>
                <w:bCs/>
                <w:sz w:val="24"/>
                <w:szCs w:val="24"/>
              </w:rPr>
              <w:t xml:space="preserve">4. Порядок проведения закупки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C01804" w:rsidRPr="009C5FDE" w:rsidRDefault="00C01804" w:rsidP="00C01804">
            <w:pPr>
              <w:spacing w:line="240" w:lineRule="auto"/>
              <w:ind w:left="176" w:right="-533" w:hanging="149"/>
              <w:rPr>
                <w:sz w:val="24"/>
                <w:szCs w:val="24"/>
              </w:rPr>
            </w:pPr>
            <w:r w:rsidRPr="009C5FDE">
              <w:rPr>
                <w:sz w:val="24"/>
                <w:szCs w:val="24"/>
              </w:rPr>
              <w:t xml:space="preserve">  </w:t>
            </w:r>
            <w:r>
              <w:rPr>
                <w:sz w:val="24"/>
                <w:szCs w:val="24"/>
              </w:rPr>
              <w:t>36</w:t>
            </w:r>
          </w:p>
        </w:tc>
      </w:tr>
      <w:tr w:rsidR="00C01804" w:rsidRPr="009259AF" w:rsidTr="0046697F">
        <w:trPr>
          <w:trHeight w:val="360"/>
        </w:trPr>
        <w:tc>
          <w:tcPr>
            <w:tcW w:w="10207" w:type="dxa"/>
            <w:vAlign w:val="bottom"/>
            <w:hideMark/>
          </w:tcPr>
          <w:p w:rsidR="00C01804" w:rsidRPr="009259AF" w:rsidRDefault="00C01804" w:rsidP="00C01804">
            <w:pPr>
              <w:spacing w:line="240" w:lineRule="auto"/>
              <w:ind w:left="176" w:right="-533" w:firstLine="34"/>
              <w:rPr>
                <w:sz w:val="24"/>
                <w:szCs w:val="24"/>
              </w:rPr>
            </w:pPr>
            <w:r w:rsidRPr="009259AF">
              <w:rPr>
                <w:sz w:val="24"/>
                <w:szCs w:val="24"/>
              </w:rPr>
              <w:t xml:space="preserve">4.1. Общий порядок проведения закупки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C01804" w:rsidRPr="009259AF" w:rsidRDefault="00C01804" w:rsidP="00C01804">
            <w:pPr>
              <w:spacing w:line="240" w:lineRule="auto"/>
              <w:ind w:left="176" w:right="-533" w:hanging="149"/>
              <w:rPr>
                <w:sz w:val="24"/>
                <w:szCs w:val="24"/>
              </w:rPr>
            </w:pPr>
            <w:r>
              <w:rPr>
                <w:sz w:val="24"/>
                <w:szCs w:val="24"/>
              </w:rPr>
              <w:t xml:space="preserve">  36</w:t>
            </w:r>
          </w:p>
        </w:tc>
      </w:tr>
      <w:tr w:rsidR="00C01804" w:rsidRPr="009259AF" w:rsidTr="0046697F">
        <w:trPr>
          <w:trHeight w:val="360"/>
        </w:trPr>
        <w:tc>
          <w:tcPr>
            <w:tcW w:w="10207" w:type="dxa"/>
            <w:vAlign w:val="bottom"/>
            <w:hideMark/>
          </w:tcPr>
          <w:p w:rsidR="00C01804" w:rsidRPr="009259AF" w:rsidRDefault="00C01804" w:rsidP="00C01804">
            <w:pPr>
              <w:spacing w:line="240" w:lineRule="auto"/>
              <w:ind w:left="176" w:right="-533" w:firstLine="34"/>
              <w:rPr>
                <w:sz w:val="24"/>
                <w:szCs w:val="24"/>
              </w:rPr>
            </w:pPr>
            <w:r w:rsidRPr="009259AF">
              <w:rPr>
                <w:sz w:val="24"/>
                <w:szCs w:val="24"/>
              </w:rPr>
              <w:t xml:space="preserve">4.2. Публикация Извещения о проведении закупки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C01804" w:rsidRPr="009259AF" w:rsidRDefault="00C01804" w:rsidP="00C01804">
            <w:pPr>
              <w:spacing w:line="240" w:lineRule="auto"/>
              <w:ind w:left="176" w:right="-533" w:hanging="149"/>
              <w:rPr>
                <w:sz w:val="24"/>
                <w:szCs w:val="24"/>
              </w:rPr>
            </w:pPr>
            <w:r>
              <w:rPr>
                <w:sz w:val="24"/>
                <w:szCs w:val="24"/>
              </w:rPr>
              <w:t xml:space="preserve">  36</w:t>
            </w:r>
          </w:p>
        </w:tc>
      </w:tr>
      <w:tr w:rsidR="00C01804" w:rsidRPr="009259AF" w:rsidTr="0046697F">
        <w:trPr>
          <w:trHeight w:val="360"/>
        </w:trPr>
        <w:tc>
          <w:tcPr>
            <w:tcW w:w="10207" w:type="dxa"/>
            <w:vAlign w:val="bottom"/>
            <w:hideMark/>
          </w:tcPr>
          <w:p w:rsidR="00C01804" w:rsidRPr="009259AF" w:rsidRDefault="00C01804" w:rsidP="00C01804">
            <w:pPr>
              <w:spacing w:line="240" w:lineRule="auto"/>
              <w:ind w:left="176" w:right="-533" w:firstLine="34"/>
              <w:rPr>
                <w:sz w:val="24"/>
                <w:szCs w:val="24"/>
              </w:rPr>
            </w:pPr>
            <w:r w:rsidRPr="009259AF">
              <w:rPr>
                <w:sz w:val="24"/>
                <w:szCs w:val="24"/>
              </w:rPr>
              <w:t xml:space="preserve">4.3. Предоставление документации о закупке Участникам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C01804" w:rsidRPr="009259AF" w:rsidRDefault="00C01804" w:rsidP="00C01804">
            <w:pPr>
              <w:spacing w:line="240" w:lineRule="auto"/>
              <w:ind w:left="176" w:right="-533" w:hanging="149"/>
              <w:rPr>
                <w:sz w:val="24"/>
                <w:szCs w:val="24"/>
              </w:rPr>
            </w:pPr>
            <w:r>
              <w:rPr>
                <w:sz w:val="24"/>
                <w:szCs w:val="24"/>
              </w:rPr>
              <w:t xml:space="preserve">  36</w:t>
            </w:r>
          </w:p>
        </w:tc>
      </w:tr>
      <w:tr w:rsidR="00C01804" w:rsidRPr="009259AF" w:rsidTr="0046697F">
        <w:trPr>
          <w:trHeight w:val="360"/>
        </w:trPr>
        <w:tc>
          <w:tcPr>
            <w:tcW w:w="10207" w:type="dxa"/>
            <w:vAlign w:val="bottom"/>
            <w:hideMark/>
          </w:tcPr>
          <w:p w:rsidR="00C01804" w:rsidRPr="009259AF" w:rsidRDefault="00C01804" w:rsidP="00C01804">
            <w:pPr>
              <w:spacing w:line="240" w:lineRule="auto"/>
              <w:ind w:left="176" w:right="-533" w:firstLine="34"/>
              <w:rPr>
                <w:sz w:val="24"/>
                <w:szCs w:val="24"/>
              </w:rPr>
            </w:pPr>
            <w:r w:rsidRPr="009259AF">
              <w:rPr>
                <w:sz w:val="24"/>
                <w:szCs w:val="24"/>
              </w:rPr>
              <w:t xml:space="preserve">4.4. Подготовка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C01804" w:rsidRPr="009259AF" w:rsidRDefault="00C01804" w:rsidP="00C01804">
            <w:pPr>
              <w:spacing w:line="240" w:lineRule="auto"/>
              <w:ind w:left="176" w:right="-533" w:hanging="149"/>
              <w:rPr>
                <w:sz w:val="24"/>
                <w:szCs w:val="24"/>
              </w:rPr>
            </w:pPr>
            <w:r>
              <w:rPr>
                <w:sz w:val="24"/>
                <w:szCs w:val="24"/>
              </w:rPr>
              <w:t xml:space="preserve">  36</w:t>
            </w:r>
          </w:p>
        </w:tc>
      </w:tr>
      <w:tr w:rsidR="00C01804" w:rsidRPr="009259AF" w:rsidTr="0046697F">
        <w:trPr>
          <w:trHeight w:val="360"/>
        </w:trPr>
        <w:tc>
          <w:tcPr>
            <w:tcW w:w="10207" w:type="dxa"/>
            <w:vAlign w:val="bottom"/>
            <w:hideMark/>
          </w:tcPr>
          <w:p w:rsidR="00C01804" w:rsidRPr="009259AF" w:rsidRDefault="00C01804" w:rsidP="00C01804">
            <w:pPr>
              <w:spacing w:line="240" w:lineRule="auto"/>
              <w:ind w:left="176" w:right="-533" w:firstLine="34"/>
              <w:rPr>
                <w:sz w:val="24"/>
                <w:szCs w:val="24"/>
              </w:rPr>
            </w:pPr>
            <w:r w:rsidRPr="009259AF">
              <w:rPr>
                <w:sz w:val="24"/>
                <w:szCs w:val="24"/>
              </w:rPr>
              <w:t xml:space="preserve">4.4.1. Общие требования к Заявке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w:t>
            </w:r>
          </w:p>
        </w:tc>
        <w:tc>
          <w:tcPr>
            <w:tcW w:w="15169" w:type="dxa"/>
            <w:vAlign w:val="bottom"/>
            <w:hideMark/>
          </w:tcPr>
          <w:p w:rsidR="00C01804" w:rsidRPr="009259AF" w:rsidRDefault="00C01804" w:rsidP="00C01804">
            <w:pPr>
              <w:spacing w:line="240" w:lineRule="auto"/>
              <w:ind w:left="176" w:right="-533" w:hanging="149"/>
              <w:rPr>
                <w:sz w:val="24"/>
                <w:szCs w:val="24"/>
              </w:rPr>
            </w:pPr>
            <w:r>
              <w:rPr>
                <w:sz w:val="24"/>
                <w:szCs w:val="24"/>
              </w:rPr>
              <w:t xml:space="preserve">  36</w:t>
            </w:r>
          </w:p>
        </w:tc>
      </w:tr>
      <w:tr w:rsidR="00C01804" w:rsidRPr="009259AF" w:rsidTr="0046697F">
        <w:trPr>
          <w:trHeight w:val="360"/>
        </w:trPr>
        <w:tc>
          <w:tcPr>
            <w:tcW w:w="10207" w:type="dxa"/>
            <w:vAlign w:val="bottom"/>
            <w:hideMark/>
          </w:tcPr>
          <w:p w:rsidR="00C01804" w:rsidRPr="009259AF" w:rsidRDefault="00C01804" w:rsidP="00C01804">
            <w:pPr>
              <w:spacing w:line="240" w:lineRule="auto"/>
              <w:ind w:left="176" w:right="-533" w:firstLine="34"/>
              <w:rPr>
                <w:sz w:val="24"/>
                <w:szCs w:val="24"/>
              </w:rPr>
            </w:pPr>
            <w:r w:rsidRPr="009259AF">
              <w:rPr>
                <w:sz w:val="24"/>
                <w:szCs w:val="24"/>
              </w:rPr>
              <w:t xml:space="preserve">4.4.2. Требования к сроку действия Заявки . . . . . . . . . </w:t>
            </w:r>
            <w:proofErr w:type="gramStart"/>
            <w:r w:rsidRPr="009259AF">
              <w:rPr>
                <w:sz w:val="24"/>
                <w:szCs w:val="24"/>
              </w:rPr>
              <w:t>. . . .</w:t>
            </w:r>
            <w:proofErr w:type="gramEnd"/>
            <w:r w:rsidRPr="009259AF">
              <w:rPr>
                <w:sz w:val="24"/>
                <w:szCs w:val="24"/>
              </w:rPr>
              <w:t>. . . . . . . . . . . . . . . . . . . . . . . . . . . . . . . . .</w:t>
            </w:r>
          </w:p>
        </w:tc>
        <w:tc>
          <w:tcPr>
            <w:tcW w:w="15169" w:type="dxa"/>
            <w:vAlign w:val="bottom"/>
            <w:hideMark/>
          </w:tcPr>
          <w:p w:rsidR="00C01804" w:rsidRPr="009259AF" w:rsidRDefault="00C01804" w:rsidP="00C01804">
            <w:pPr>
              <w:spacing w:line="240" w:lineRule="auto"/>
              <w:ind w:left="176" w:right="-533" w:hanging="149"/>
              <w:rPr>
                <w:sz w:val="24"/>
                <w:szCs w:val="24"/>
              </w:rPr>
            </w:pPr>
            <w:r>
              <w:rPr>
                <w:sz w:val="24"/>
                <w:szCs w:val="24"/>
              </w:rPr>
              <w:t xml:space="preserve">  37</w:t>
            </w:r>
          </w:p>
        </w:tc>
      </w:tr>
      <w:tr w:rsidR="00C01804" w:rsidRPr="009259AF" w:rsidTr="0046697F">
        <w:trPr>
          <w:trHeight w:val="360"/>
        </w:trPr>
        <w:tc>
          <w:tcPr>
            <w:tcW w:w="10207" w:type="dxa"/>
            <w:vAlign w:val="bottom"/>
            <w:hideMark/>
          </w:tcPr>
          <w:p w:rsidR="00C01804" w:rsidRPr="009259AF" w:rsidRDefault="00C01804" w:rsidP="00C01804">
            <w:pPr>
              <w:spacing w:line="240" w:lineRule="auto"/>
              <w:ind w:left="176" w:right="-533" w:firstLine="34"/>
              <w:rPr>
                <w:sz w:val="24"/>
                <w:szCs w:val="24"/>
              </w:rPr>
            </w:pPr>
            <w:r w:rsidRPr="009259AF">
              <w:rPr>
                <w:sz w:val="24"/>
                <w:szCs w:val="24"/>
              </w:rPr>
              <w:t>4.4.3. Требования к языку Заявки . . . . . . . . . . . . . . . . . . . . . . . . . . . . . . . . . . . . .</w:t>
            </w:r>
            <w:r>
              <w:rPr>
                <w:sz w:val="24"/>
                <w:szCs w:val="24"/>
              </w:rPr>
              <w:t xml:space="preserve"> . . . . . . . . . . . </w:t>
            </w:r>
            <w:proofErr w:type="gramStart"/>
            <w:r>
              <w:rPr>
                <w:sz w:val="24"/>
                <w:szCs w:val="24"/>
              </w:rPr>
              <w:t>. . . .</w:t>
            </w:r>
            <w:proofErr w:type="gramEnd"/>
            <w:r w:rsidRPr="009259AF">
              <w:rPr>
                <w:sz w:val="24"/>
                <w:szCs w:val="24"/>
              </w:rPr>
              <w:t xml:space="preserve"> .</w:t>
            </w:r>
          </w:p>
        </w:tc>
        <w:tc>
          <w:tcPr>
            <w:tcW w:w="15169" w:type="dxa"/>
            <w:vAlign w:val="bottom"/>
            <w:hideMark/>
          </w:tcPr>
          <w:p w:rsidR="00C01804" w:rsidRPr="009259AF" w:rsidRDefault="00C01804" w:rsidP="00C01804">
            <w:pPr>
              <w:spacing w:line="240" w:lineRule="auto"/>
              <w:ind w:left="176" w:right="-533" w:hanging="149"/>
              <w:rPr>
                <w:sz w:val="24"/>
                <w:szCs w:val="24"/>
              </w:rPr>
            </w:pPr>
            <w:r>
              <w:rPr>
                <w:sz w:val="24"/>
                <w:szCs w:val="24"/>
              </w:rPr>
              <w:t xml:space="preserve">  37</w:t>
            </w:r>
          </w:p>
        </w:tc>
      </w:tr>
      <w:tr w:rsidR="00C01804" w:rsidRPr="009259AF" w:rsidTr="0046697F">
        <w:trPr>
          <w:trHeight w:val="360"/>
        </w:trPr>
        <w:tc>
          <w:tcPr>
            <w:tcW w:w="10207" w:type="dxa"/>
            <w:vAlign w:val="bottom"/>
            <w:hideMark/>
          </w:tcPr>
          <w:p w:rsidR="00C01804" w:rsidRPr="009259AF" w:rsidRDefault="00C01804" w:rsidP="00C01804">
            <w:pPr>
              <w:spacing w:line="240" w:lineRule="auto"/>
              <w:ind w:left="176" w:right="-533" w:firstLine="34"/>
              <w:rPr>
                <w:sz w:val="24"/>
                <w:szCs w:val="24"/>
              </w:rPr>
            </w:pPr>
            <w:r w:rsidRPr="009259AF">
              <w:rPr>
                <w:sz w:val="24"/>
                <w:szCs w:val="24"/>
              </w:rPr>
              <w:t xml:space="preserve">4.4.4. Требования к валюте Заявки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C01804" w:rsidRPr="009259AF" w:rsidRDefault="00C01804" w:rsidP="00C01804">
            <w:pPr>
              <w:spacing w:line="240" w:lineRule="auto"/>
              <w:ind w:left="176" w:right="-533" w:hanging="149"/>
              <w:rPr>
                <w:sz w:val="24"/>
                <w:szCs w:val="24"/>
              </w:rPr>
            </w:pPr>
            <w:r>
              <w:rPr>
                <w:sz w:val="24"/>
                <w:szCs w:val="24"/>
              </w:rPr>
              <w:t xml:space="preserve">  37</w:t>
            </w:r>
          </w:p>
        </w:tc>
      </w:tr>
      <w:tr w:rsidR="00C01804" w:rsidRPr="009259AF" w:rsidTr="0046697F">
        <w:trPr>
          <w:trHeight w:val="360"/>
        </w:trPr>
        <w:tc>
          <w:tcPr>
            <w:tcW w:w="10207" w:type="dxa"/>
            <w:vAlign w:val="bottom"/>
            <w:hideMark/>
          </w:tcPr>
          <w:p w:rsidR="00C01804" w:rsidRPr="009259AF" w:rsidRDefault="00C01804" w:rsidP="00C01804">
            <w:pPr>
              <w:spacing w:line="240" w:lineRule="atLeast"/>
              <w:ind w:left="176" w:right="-533" w:firstLine="34"/>
              <w:rPr>
                <w:sz w:val="24"/>
                <w:szCs w:val="24"/>
              </w:rPr>
            </w:pPr>
            <w:r w:rsidRPr="009259AF">
              <w:rPr>
                <w:sz w:val="24"/>
                <w:szCs w:val="24"/>
              </w:rPr>
              <w:t>4.4.5. Порядок, место, дата начала и дата окончания срока подачи Заявок . . .</w:t>
            </w:r>
            <w:r>
              <w:rPr>
                <w:sz w:val="24"/>
                <w:szCs w:val="24"/>
              </w:rPr>
              <w:t xml:space="preserve"> . . . . . . . . . . . . . . .</w:t>
            </w:r>
            <w:r w:rsidRPr="009259AF">
              <w:rPr>
                <w:sz w:val="24"/>
                <w:szCs w:val="24"/>
              </w:rPr>
              <w:t xml:space="preserve"> .</w:t>
            </w:r>
          </w:p>
        </w:tc>
        <w:tc>
          <w:tcPr>
            <w:tcW w:w="15169" w:type="dxa"/>
            <w:vAlign w:val="bottom"/>
            <w:hideMark/>
          </w:tcPr>
          <w:p w:rsidR="00C01804" w:rsidRPr="009259AF" w:rsidRDefault="00C01804" w:rsidP="00C01804">
            <w:pPr>
              <w:spacing w:line="240" w:lineRule="atLeast"/>
              <w:ind w:left="176" w:right="-533" w:hanging="149"/>
              <w:rPr>
                <w:sz w:val="24"/>
                <w:szCs w:val="24"/>
              </w:rPr>
            </w:pPr>
            <w:r>
              <w:rPr>
                <w:sz w:val="24"/>
                <w:szCs w:val="24"/>
              </w:rPr>
              <w:t xml:space="preserve">  37</w:t>
            </w:r>
          </w:p>
        </w:tc>
      </w:tr>
      <w:tr w:rsidR="00C01804" w:rsidRPr="009259AF" w:rsidTr="0046697F">
        <w:trPr>
          <w:trHeight w:val="360"/>
        </w:trPr>
        <w:tc>
          <w:tcPr>
            <w:tcW w:w="10207" w:type="dxa"/>
            <w:vAlign w:val="bottom"/>
            <w:hideMark/>
          </w:tcPr>
          <w:p w:rsidR="00C01804" w:rsidRPr="009259AF" w:rsidRDefault="00C01804" w:rsidP="00C01804">
            <w:pPr>
              <w:keepNext/>
              <w:suppressAutoHyphens/>
              <w:spacing w:before="240" w:line="240" w:lineRule="atLeast"/>
              <w:ind w:left="210" w:right="-533" w:firstLine="0"/>
              <w:outlineLvl w:val="2"/>
              <w:rPr>
                <w:bCs/>
                <w:sz w:val="24"/>
                <w:szCs w:val="24"/>
              </w:rPr>
            </w:pPr>
            <w:r w:rsidRPr="009259AF">
              <w:rPr>
                <w:sz w:val="24"/>
                <w:szCs w:val="24"/>
              </w:rPr>
              <w:t xml:space="preserve">4.4.6. </w:t>
            </w:r>
            <w:r w:rsidRPr="009259AF">
              <w:rPr>
                <w:bCs/>
                <w:sz w:val="24"/>
                <w:szCs w:val="24"/>
              </w:rPr>
              <w:t>Форма, порядок, даты начала и окончания срока предоставления Участникам разъяснений положений Документации</w:t>
            </w:r>
            <w:r w:rsidRPr="009259AF">
              <w:rPr>
                <w:sz w:val="24"/>
                <w:szCs w:val="24"/>
              </w:rPr>
              <w:t>. . . . . . . . . . . . . . . . . . . . . . . . . . . . . . . . . . . . . . . . . . . . . . . . . . . . . . . . . . . .</w:t>
            </w:r>
          </w:p>
        </w:tc>
        <w:tc>
          <w:tcPr>
            <w:tcW w:w="15169" w:type="dxa"/>
            <w:vAlign w:val="bottom"/>
            <w:hideMark/>
          </w:tcPr>
          <w:p w:rsidR="00C01804" w:rsidRPr="009259AF" w:rsidRDefault="00C01804" w:rsidP="00C01804">
            <w:pPr>
              <w:spacing w:line="240" w:lineRule="atLeast"/>
              <w:ind w:left="176" w:right="-533" w:hanging="149"/>
              <w:rPr>
                <w:sz w:val="24"/>
                <w:szCs w:val="24"/>
              </w:rPr>
            </w:pPr>
            <w:r>
              <w:rPr>
                <w:sz w:val="24"/>
                <w:szCs w:val="24"/>
              </w:rPr>
              <w:t xml:space="preserve">  37</w:t>
            </w:r>
          </w:p>
        </w:tc>
      </w:tr>
      <w:tr w:rsidR="00C01804" w:rsidRPr="009259AF" w:rsidTr="0046697F">
        <w:trPr>
          <w:trHeight w:val="360"/>
        </w:trPr>
        <w:tc>
          <w:tcPr>
            <w:tcW w:w="10207" w:type="dxa"/>
            <w:vAlign w:val="bottom"/>
            <w:hideMark/>
          </w:tcPr>
          <w:p w:rsidR="00C01804" w:rsidRPr="009259AF" w:rsidRDefault="00C01804" w:rsidP="00C01804">
            <w:pPr>
              <w:spacing w:line="240" w:lineRule="atLeast"/>
              <w:ind w:left="176" w:right="-533" w:firstLine="34"/>
              <w:rPr>
                <w:sz w:val="24"/>
                <w:szCs w:val="24"/>
              </w:rPr>
            </w:pPr>
            <w:r w:rsidRPr="009259AF">
              <w:rPr>
                <w:sz w:val="24"/>
                <w:szCs w:val="24"/>
              </w:rPr>
              <w:t xml:space="preserve">4.4.7. Порядок внесения изменений в закупочную Документацию, отмены закупки. . . . . . . . . . . </w:t>
            </w:r>
            <w:r>
              <w:rPr>
                <w:sz w:val="24"/>
                <w:szCs w:val="24"/>
              </w:rPr>
              <w:t>.</w:t>
            </w:r>
          </w:p>
        </w:tc>
        <w:tc>
          <w:tcPr>
            <w:tcW w:w="15169" w:type="dxa"/>
            <w:vAlign w:val="bottom"/>
            <w:hideMark/>
          </w:tcPr>
          <w:p w:rsidR="00C01804" w:rsidRPr="009259AF" w:rsidRDefault="00C01804" w:rsidP="00C01804">
            <w:pPr>
              <w:spacing w:line="240" w:lineRule="atLeast"/>
              <w:ind w:left="176" w:right="-533" w:hanging="149"/>
              <w:rPr>
                <w:sz w:val="24"/>
                <w:szCs w:val="24"/>
              </w:rPr>
            </w:pPr>
            <w:r>
              <w:rPr>
                <w:sz w:val="24"/>
                <w:szCs w:val="24"/>
              </w:rPr>
              <w:t xml:space="preserve">  38</w:t>
            </w:r>
          </w:p>
        </w:tc>
      </w:tr>
      <w:tr w:rsidR="00C01804" w:rsidRPr="009259AF" w:rsidTr="0046697F">
        <w:trPr>
          <w:trHeight w:val="360"/>
        </w:trPr>
        <w:tc>
          <w:tcPr>
            <w:tcW w:w="10207" w:type="dxa"/>
            <w:vAlign w:val="bottom"/>
            <w:hideMark/>
          </w:tcPr>
          <w:p w:rsidR="00C01804" w:rsidRPr="009259AF" w:rsidRDefault="00C01804" w:rsidP="00C01804">
            <w:pPr>
              <w:spacing w:line="240" w:lineRule="auto"/>
              <w:ind w:left="176" w:right="-533" w:firstLine="34"/>
              <w:rPr>
                <w:sz w:val="24"/>
                <w:szCs w:val="24"/>
              </w:rPr>
            </w:pPr>
            <w:r w:rsidRPr="009259AF">
              <w:rPr>
                <w:sz w:val="24"/>
                <w:szCs w:val="24"/>
              </w:rPr>
              <w:t xml:space="preserve">4.4.8. Дата рассмотрения Заявок Участников и подведение итогов закупки  . . . . . . . . . . . . . . . . . </w:t>
            </w:r>
            <w:r>
              <w:rPr>
                <w:sz w:val="24"/>
                <w:szCs w:val="24"/>
              </w:rPr>
              <w:t>.</w:t>
            </w:r>
          </w:p>
        </w:tc>
        <w:tc>
          <w:tcPr>
            <w:tcW w:w="15169" w:type="dxa"/>
            <w:vAlign w:val="bottom"/>
            <w:hideMark/>
          </w:tcPr>
          <w:p w:rsidR="00C01804" w:rsidRPr="009259AF" w:rsidRDefault="00C01804" w:rsidP="00C01804">
            <w:pPr>
              <w:spacing w:line="240" w:lineRule="auto"/>
              <w:ind w:right="-533" w:hanging="149"/>
              <w:rPr>
                <w:sz w:val="24"/>
                <w:szCs w:val="24"/>
              </w:rPr>
            </w:pPr>
            <w:r>
              <w:rPr>
                <w:sz w:val="24"/>
                <w:szCs w:val="24"/>
              </w:rPr>
              <w:t xml:space="preserve">     38</w:t>
            </w:r>
          </w:p>
        </w:tc>
      </w:tr>
      <w:tr w:rsidR="00C01804" w:rsidRPr="009259AF" w:rsidTr="0046697F">
        <w:trPr>
          <w:trHeight w:val="360"/>
        </w:trPr>
        <w:tc>
          <w:tcPr>
            <w:tcW w:w="10207" w:type="dxa"/>
            <w:vAlign w:val="bottom"/>
            <w:hideMark/>
          </w:tcPr>
          <w:p w:rsidR="00C01804" w:rsidRPr="009259AF" w:rsidRDefault="00C01804" w:rsidP="00C01804">
            <w:pPr>
              <w:spacing w:line="240" w:lineRule="auto"/>
              <w:ind w:left="176" w:right="-533" w:firstLine="34"/>
              <w:rPr>
                <w:sz w:val="24"/>
                <w:szCs w:val="24"/>
              </w:rPr>
            </w:pPr>
            <w:r w:rsidRPr="009259AF">
              <w:rPr>
                <w:sz w:val="24"/>
                <w:szCs w:val="24"/>
              </w:rPr>
              <w:t>4.4.9. Требования к предоставлению Заявки . . . . . . . . .  . . . . . . . . . . . . . . . . . . . . . . . . . . . . . . . . . . .</w:t>
            </w:r>
          </w:p>
        </w:tc>
        <w:tc>
          <w:tcPr>
            <w:tcW w:w="15169" w:type="dxa"/>
            <w:vAlign w:val="bottom"/>
            <w:hideMark/>
          </w:tcPr>
          <w:p w:rsidR="00C01804" w:rsidRPr="009259AF" w:rsidRDefault="00C01804" w:rsidP="00C01804">
            <w:pPr>
              <w:spacing w:line="240" w:lineRule="auto"/>
              <w:ind w:left="176" w:right="-533" w:hanging="149"/>
              <w:rPr>
                <w:sz w:val="24"/>
                <w:szCs w:val="24"/>
              </w:rPr>
            </w:pPr>
            <w:r>
              <w:rPr>
                <w:sz w:val="24"/>
                <w:szCs w:val="24"/>
              </w:rPr>
              <w:t xml:space="preserve">  38</w:t>
            </w:r>
          </w:p>
        </w:tc>
      </w:tr>
      <w:tr w:rsidR="00C01804" w:rsidRPr="009259AF" w:rsidTr="0046697F">
        <w:trPr>
          <w:trHeight w:val="360"/>
        </w:trPr>
        <w:tc>
          <w:tcPr>
            <w:tcW w:w="10207" w:type="dxa"/>
            <w:vAlign w:val="bottom"/>
            <w:hideMark/>
          </w:tcPr>
          <w:p w:rsidR="00C01804" w:rsidRPr="009259AF" w:rsidRDefault="00C01804" w:rsidP="00C01804">
            <w:pPr>
              <w:spacing w:line="240" w:lineRule="auto"/>
              <w:ind w:left="176" w:right="-533" w:firstLine="34"/>
              <w:rPr>
                <w:sz w:val="24"/>
                <w:szCs w:val="24"/>
              </w:rPr>
            </w:pPr>
            <w:r w:rsidRPr="009259AF">
              <w:rPr>
                <w:sz w:val="24"/>
                <w:szCs w:val="24"/>
              </w:rPr>
              <w:t>4.5. Требования к Участникам. Подтверждение соответствия предъявляемым</w:t>
            </w:r>
          </w:p>
        </w:tc>
        <w:tc>
          <w:tcPr>
            <w:tcW w:w="15169" w:type="dxa"/>
            <w:vAlign w:val="bottom"/>
          </w:tcPr>
          <w:p w:rsidR="00C01804" w:rsidRPr="009259AF" w:rsidRDefault="00C01804" w:rsidP="00C01804">
            <w:pPr>
              <w:spacing w:line="240" w:lineRule="auto"/>
              <w:ind w:left="176" w:right="-533" w:hanging="149"/>
              <w:rPr>
                <w:sz w:val="24"/>
                <w:szCs w:val="24"/>
              </w:rPr>
            </w:pPr>
          </w:p>
        </w:tc>
      </w:tr>
      <w:tr w:rsidR="00C01804" w:rsidRPr="009259AF" w:rsidTr="0046697F">
        <w:trPr>
          <w:trHeight w:val="360"/>
        </w:trPr>
        <w:tc>
          <w:tcPr>
            <w:tcW w:w="10207" w:type="dxa"/>
            <w:vAlign w:val="bottom"/>
            <w:hideMark/>
          </w:tcPr>
          <w:p w:rsidR="00C01804" w:rsidRPr="009259AF" w:rsidRDefault="00C01804" w:rsidP="00C01804">
            <w:pPr>
              <w:spacing w:line="240" w:lineRule="auto"/>
              <w:ind w:left="176" w:right="-533" w:firstLine="34"/>
              <w:rPr>
                <w:sz w:val="24"/>
                <w:szCs w:val="24"/>
              </w:rPr>
            </w:pPr>
            <w:r w:rsidRPr="009259AF">
              <w:rPr>
                <w:sz w:val="24"/>
                <w:szCs w:val="24"/>
              </w:rPr>
              <w:t xml:space="preserve">требованиям . . . . . . . . . . . .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C01804" w:rsidRPr="009259AF" w:rsidRDefault="00C01804" w:rsidP="00C01804">
            <w:pPr>
              <w:spacing w:line="240" w:lineRule="auto"/>
              <w:ind w:left="176" w:right="-533" w:hanging="149"/>
              <w:rPr>
                <w:sz w:val="24"/>
                <w:szCs w:val="24"/>
              </w:rPr>
            </w:pPr>
            <w:r>
              <w:rPr>
                <w:sz w:val="24"/>
                <w:szCs w:val="24"/>
              </w:rPr>
              <w:t xml:space="preserve">  38</w:t>
            </w:r>
          </w:p>
        </w:tc>
      </w:tr>
      <w:tr w:rsidR="00C01804" w:rsidRPr="009259AF" w:rsidTr="0046697F">
        <w:trPr>
          <w:trHeight w:val="360"/>
        </w:trPr>
        <w:tc>
          <w:tcPr>
            <w:tcW w:w="10207" w:type="dxa"/>
            <w:vAlign w:val="bottom"/>
            <w:hideMark/>
          </w:tcPr>
          <w:p w:rsidR="00C01804" w:rsidRPr="009259AF" w:rsidRDefault="00C01804" w:rsidP="00C01804">
            <w:pPr>
              <w:spacing w:line="240" w:lineRule="auto"/>
              <w:ind w:left="176" w:right="-533" w:firstLine="34"/>
              <w:rPr>
                <w:sz w:val="24"/>
                <w:szCs w:val="24"/>
              </w:rPr>
            </w:pPr>
            <w:r w:rsidRPr="009259AF">
              <w:rPr>
                <w:sz w:val="24"/>
                <w:szCs w:val="24"/>
              </w:rPr>
              <w:t xml:space="preserve">4.5.1. Требования к Участникам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C01804" w:rsidRPr="009259AF" w:rsidRDefault="00C01804" w:rsidP="00C01804">
            <w:pPr>
              <w:spacing w:line="240" w:lineRule="auto"/>
              <w:ind w:left="176" w:right="-533" w:hanging="149"/>
              <w:rPr>
                <w:sz w:val="24"/>
                <w:szCs w:val="24"/>
              </w:rPr>
            </w:pPr>
            <w:r>
              <w:rPr>
                <w:sz w:val="24"/>
                <w:szCs w:val="24"/>
              </w:rPr>
              <w:t xml:space="preserve">  38</w:t>
            </w:r>
          </w:p>
        </w:tc>
      </w:tr>
      <w:tr w:rsidR="00C01804" w:rsidRPr="009259AF" w:rsidTr="0046697F">
        <w:trPr>
          <w:trHeight w:val="360"/>
        </w:trPr>
        <w:tc>
          <w:tcPr>
            <w:tcW w:w="10207" w:type="dxa"/>
            <w:vAlign w:val="bottom"/>
            <w:hideMark/>
          </w:tcPr>
          <w:p w:rsidR="00C01804" w:rsidRPr="009259AF" w:rsidRDefault="00C01804" w:rsidP="00C01804">
            <w:pPr>
              <w:spacing w:line="240" w:lineRule="auto"/>
              <w:ind w:left="176" w:right="-533" w:firstLine="34"/>
              <w:rPr>
                <w:sz w:val="24"/>
                <w:szCs w:val="24"/>
              </w:rPr>
            </w:pPr>
            <w:r w:rsidRPr="009259AF">
              <w:rPr>
                <w:sz w:val="24"/>
                <w:szCs w:val="24"/>
              </w:rPr>
              <w:t>4.5.2. Требования к документам, подтверждающим соответствие Участника</w:t>
            </w:r>
          </w:p>
        </w:tc>
        <w:tc>
          <w:tcPr>
            <w:tcW w:w="15169" w:type="dxa"/>
            <w:vAlign w:val="bottom"/>
          </w:tcPr>
          <w:p w:rsidR="00C01804" w:rsidRPr="009259AF" w:rsidRDefault="00C01804" w:rsidP="00C01804">
            <w:pPr>
              <w:spacing w:line="240" w:lineRule="auto"/>
              <w:ind w:left="176" w:right="-533" w:hanging="149"/>
              <w:rPr>
                <w:sz w:val="24"/>
                <w:szCs w:val="24"/>
              </w:rPr>
            </w:pPr>
          </w:p>
        </w:tc>
      </w:tr>
      <w:tr w:rsidR="00C01804" w:rsidRPr="009259AF" w:rsidTr="0046697F">
        <w:trPr>
          <w:trHeight w:val="360"/>
        </w:trPr>
        <w:tc>
          <w:tcPr>
            <w:tcW w:w="10207" w:type="dxa"/>
            <w:vAlign w:val="bottom"/>
            <w:hideMark/>
          </w:tcPr>
          <w:p w:rsidR="00C01804" w:rsidRPr="009259AF" w:rsidRDefault="00C01804" w:rsidP="00C01804">
            <w:pPr>
              <w:spacing w:line="240" w:lineRule="auto"/>
              <w:ind w:left="176" w:right="-533" w:firstLine="34"/>
              <w:rPr>
                <w:sz w:val="24"/>
                <w:szCs w:val="24"/>
              </w:rPr>
            </w:pPr>
            <w:r w:rsidRPr="009259AF">
              <w:rPr>
                <w:sz w:val="24"/>
                <w:szCs w:val="24"/>
              </w:rPr>
              <w:t>установленным требованиям . . . . . . . . . . . . . . . . . . . . . . . . . . . . . . . . . . . . . . . . . . . . . . . . . . . . . . . . .</w:t>
            </w:r>
          </w:p>
        </w:tc>
        <w:tc>
          <w:tcPr>
            <w:tcW w:w="15169" w:type="dxa"/>
            <w:vAlign w:val="bottom"/>
            <w:hideMark/>
          </w:tcPr>
          <w:p w:rsidR="00C01804" w:rsidRPr="009259AF" w:rsidRDefault="00C01804" w:rsidP="00C01804">
            <w:pPr>
              <w:spacing w:line="240" w:lineRule="auto"/>
              <w:ind w:left="176" w:right="-533" w:hanging="149"/>
              <w:rPr>
                <w:sz w:val="24"/>
                <w:szCs w:val="24"/>
              </w:rPr>
            </w:pPr>
            <w:r>
              <w:rPr>
                <w:sz w:val="24"/>
                <w:szCs w:val="24"/>
              </w:rPr>
              <w:t xml:space="preserve">  39</w:t>
            </w:r>
          </w:p>
        </w:tc>
      </w:tr>
      <w:tr w:rsidR="00C01804" w:rsidRPr="009259AF" w:rsidTr="0046697F">
        <w:trPr>
          <w:trHeight w:val="360"/>
        </w:trPr>
        <w:tc>
          <w:tcPr>
            <w:tcW w:w="10207" w:type="dxa"/>
            <w:vAlign w:val="bottom"/>
            <w:hideMark/>
          </w:tcPr>
          <w:p w:rsidR="00C01804" w:rsidRPr="009259AF" w:rsidRDefault="00C01804" w:rsidP="00C01804">
            <w:pPr>
              <w:spacing w:line="240" w:lineRule="auto"/>
              <w:ind w:left="176" w:right="-533" w:firstLine="34"/>
              <w:rPr>
                <w:sz w:val="24"/>
                <w:szCs w:val="24"/>
              </w:rPr>
            </w:pPr>
            <w:r w:rsidRPr="009259AF">
              <w:rPr>
                <w:sz w:val="24"/>
                <w:szCs w:val="24"/>
              </w:rPr>
              <w:lastRenderedPageBreak/>
              <w:t xml:space="preserve">4.6. Подача Заявок и их прием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C01804" w:rsidRPr="009259AF" w:rsidRDefault="00C01804" w:rsidP="00C01804">
            <w:pPr>
              <w:spacing w:line="240" w:lineRule="auto"/>
              <w:ind w:left="176" w:right="-533" w:hanging="149"/>
              <w:rPr>
                <w:sz w:val="24"/>
                <w:szCs w:val="24"/>
              </w:rPr>
            </w:pPr>
            <w:r>
              <w:rPr>
                <w:sz w:val="24"/>
                <w:szCs w:val="24"/>
              </w:rPr>
              <w:t xml:space="preserve">  42</w:t>
            </w:r>
          </w:p>
        </w:tc>
      </w:tr>
      <w:tr w:rsidR="00C01804" w:rsidRPr="009259AF" w:rsidTr="0046697F">
        <w:trPr>
          <w:trHeight w:val="360"/>
        </w:trPr>
        <w:tc>
          <w:tcPr>
            <w:tcW w:w="10207" w:type="dxa"/>
            <w:vAlign w:val="bottom"/>
            <w:hideMark/>
          </w:tcPr>
          <w:p w:rsidR="00C01804" w:rsidRPr="009259AF" w:rsidRDefault="00C01804" w:rsidP="00C01804">
            <w:pPr>
              <w:spacing w:line="240" w:lineRule="auto"/>
              <w:ind w:left="176" w:right="-533" w:firstLine="34"/>
              <w:rPr>
                <w:sz w:val="24"/>
                <w:szCs w:val="24"/>
              </w:rPr>
            </w:pPr>
            <w:r w:rsidRPr="009259AF">
              <w:rPr>
                <w:sz w:val="24"/>
                <w:szCs w:val="24"/>
              </w:rPr>
              <w:t>4.7. Изменение условий Заявки . . . . . . . . . . . . . . . . . . . . . . . . . . . . . . . . . . . . . . . . . . . . . . . . . . . . . . .</w:t>
            </w:r>
          </w:p>
        </w:tc>
        <w:tc>
          <w:tcPr>
            <w:tcW w:w="15169" w:type="dxa"/>
            <w:vAlign w:val="bottom"/>
            <w:hideMark/>
          </w:tcPr>
          <w:p w:rsidR="00C01804" w:rsidRPr="009259AF" w:rsidRDefault="00C01804" w:rsidP="00C01804">
            <w:pPr>
              <w:spacing w:line="240" w:lineRule="auto"/>
              <w:ind w:left="176" w:right="-533" w:hanging="149"/>
              <w:rPr>
                <w:sz w:val="24"/>
                <w:szCs w:val="24"/>
              </w:rPr>
            </w:pPr>
            <w:r>
              <w:rPr>
                <w:sz w:val="24"/>
                <w:szCs w:val="24"/>
              </w:rPr>
              <w:t xml:space="preserve">  42</w:t>
            </w:r>
          </w:p>
        </w:tc>
      </w:tr>
      <w:tr w:rsidR="00C01804" w:rsidRPr="009259AF" w:rsidTr="0046697F">
        <w:trPr>
          <w:trHeight w:val="360"/>
        </w:trPr>
        <w:tc>
          <w:tcPr>
            <w:tcW w:w="10207" w:type="dxa"/>
            <w:vAlign w:val="bottom"/>
            <w:hideMark/>
          </w:tcPr>
          <w:p w:rsidR="00C01804" w:rsidRPr="009259AF" w:rsidRDefault="00C01804" w:rsidP="00C01804">
            <w:pPr>
              <w:spacing w:line="240" w:lineRule="auto"/>
              <w:ind w:left="176" w:right="-533" w:firstLine="34"/>
              <w:rPr>
                <w:sz w:val="24"/>
                <w:szCs w:val="24"/>
              </w:rPr>
            </w:pPr>
            <w:r w:rsidRPr="009259AF">
              <w:rPr>
                <w:sz w:val="24"/>
                <w:szCs w:val="24"/>
              </w:rPr>
              <w:t xml:space="preserve">4.8. </w:t>
            </w:r>
            <w:r w:rsidRPr="009259AF">
              <w:rPr>
                <w:bCs/>
                <w:sz w:val="24"/>
                <w:szCs w:val="24"/>
              </w:rPr>
              <w:t>Открытие доступа к поступившим Заявкам Участников закупки</w:t>
            </w:r>
            <w:r w:rsidRPr="009259AF">
              <w:rPr>
                <w:sz w:val="24"/>
                <w:szCs w:val="24"/>
              </w:rPr>
              <w:t xml:space="preserve">. . . . . . . . . . . . . . . . . . . . . . . . </w:t>
            </w:r>
          </w:p>
        </w:tc>
        <w:tc>
          <w:tcPr>
            <w:tcW w:w="15169" w:type="dxa"/>
            <w:vAlign w:val="bottom"/>
            <w:hideMark/>
          </w:tcPr>
          <w:p w:rsidR="00C01804" w:rsidRPr="009259AF" w:rsidRDefault="00C01804" w:rsidP="00C01804">
            <w:pPr>
              <w:spacing w:line="240" w:lineRule="auto"/>
              <w:ind w:left="176" w:right="-533" w:hanging="149"/>
              <w:rPr>
                <w:sz w:val="24"/>
                <w:szCs w:val="24"/>
              </w:rPr>
            </w:pPr>
            <w:r>
              <w:rPr>
                <w:sz w:val="24"/>
                <w:szCs w:val="24"/>
              </w:rPr>
              <w:t xml:space="preserve">  42</w:t>
            </w:r>
          </w:p>
        </w:tc>
      </w:tr>
      <w:tr w:rsidR="00C01804" w:rsidRPr="009259AF" w:rsidTr="0046697F">
        <w:trPr>
          <w:trHeight w:val="360"/>
        </w:trPr>
        <w:tc>
          <w:tcPr>
            <w:tcW w:w="10207" w:type="dxa"/>
            <w:vAlign w:val="bottom"/>
            <w:hideMark/>
          </w:tcPr>
          <w:p w:rsidR="00C01804" w:rsidRPr="009259AF" w:rsidRDefault="00C01804" w:rsidP="00C01804">
            <w:pPr>
              <w:spacing w:line="240" w:lineRule="auto"/>
              <w:ind w:left="176" w:right="-533" w:firstLine="34"/>
              <w:rPr>
                <w:sz w:val="24"/>
                <w:szCs w:val="24"/>
              </w:rPr>
            </w:pPr>
            <w:r w:rsidRPr="009259AF">
              <w:rPr>
                <w:sz w:val="24"/>
                <w:szCs w:val="24"/>
              </w:rPr>
              <w:t xml:space="preserve">4.9. Отбор и оценка Заявок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C01804" w:rsidRPr="009259AF" w:rsidRDefault="00C01804" w:rsidP="00C01804">
            <w:pPr>
              <w:spacing w:line="240" w:lineRule="auto"/>
              <w:ind w:left="176" w:right="-533" w:hanging="149"/>
              <w:rPr>
                <w:sz w:val="24"/>
                <w:szCs w:val="24"/>
              </w:rPr>
            </w:pPr>
            <w:r>
              <w:rPr>
                <w:sz w:val="24"/>
                <w:szCs w:val="24"/>
              </w:rPr>
              <w:t xml:space="preserve">  42</w:t>
            </w:r>
          </w:p>
        </w:tc>
      </w:tr>
      <w:tr w:rsidR="00C01804" w:rsidRPr="009259AF" w:rsidTr="0046697F">
        <w:trPr>
          <w:trHeight w:val="360"/>
        </w:trPr>
        <w:tc>
          <w:tcPr>
            <w:tcW w:w="10207" w:type="dxa"/>
            <w:vAlign w:val="bottom"/>
            <w:hideMark/>
          </w:tcPr>
          <w:p w:rsidR="00C01804" w:rsidRPr="009259AF" w:rsidRDefault="00C01804" w:rsidP="00C01804">
            <w:pPr>
              <w:spacing w:line="240" w:lineRule="auto"/>
              <w:ind w:left="176" w:right="-533" w:firstLine="34"/>
              <w:rPr>
                <w:sz w:val="24"/>
                <w:szCs w:val="24"/>
              </w:rPr>
            </w:pPr>
            <w:r w:rsidRPr="009259AF">
              <w:rPr>
                <w:sz w:val="24"/>
                <w:szCs w:val="24"/>
              </w:rPr>
              <w:t xml:space="preserve">4.9.1. Общие положения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C01804" w:rsidRPr="009259AF" w:rsidRDefault="00C01804" w:rsidP="00C01804">
            <w:pPr>
              <w:spacing w:line="240" w:lineRule="auto"/>
              <w:ind w:left="176" w:right="-533" w:hanging="149"/>
              <w:rPr>
                <w:sz w:val="24"/>
                <w:szCs w:val="24"/>
              </w:rPr>
            </w:pPr>
            <w:r>
              <w:rPr>
                <w:sz w:val="24"/>
                <w:szCs w:val="24"/>
              </w:rPr>
              <w:t xml:space="preserve">  42</w:t>
            </w:r>
          </w:p>
        </w:tc>
      </w:tr>
      <w:tr w:rsidR="00C01804" w:rsidRPr="009259AF" w:rsidTr="0046697F">
        <w:trPr>
          <w:trHeight w:val="360"/>
        </w:trPr>
        <w:tc>
          <w:tcPr>
            <w:tcW w:w="10207" w:type="dxa"/>
            <w:vAlign w:val="bottom"/>
            <w:hideMark/>
          </w:tcPr>
          <w:p w:rsidR="00C01804" w:rsidRPr="009259AF" w:rsidRDefault="00C01804" w:rsidP="00C01804">
            <w:pPr>
              <w:spacing w:line="240" w:lineRule="auto"/>
              <w:ind w:left="176" w:right="-533" w:firstLine="34"/>
              <w:rPr>
                <w:sz w:val="24"/>
                <w:szCs w:val="24"/>
              </w:rPr>
            </w:pPr>
            <w:r w:rsidRPr="009259AF">
              <w:rPr>
                <w:sz w:val="24"/>
                <w:szCs w:val="24"/>
              </w:rPr>
              <w:t xml:space="preserve">4.9.2. Этап отбора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C01804" w:rsidRPr="009259AF" w:rsidRDefault="00C01804" w:rsidP="00C01804">
            <w:pPr>
              <w:spacing w:line="240" w:lineRule="auto"/>
              <w:ind w:left="176" w:right="-533" w:hanging="149"/>
              <w:rPr>
                <w:sz w:val="24"/>
                <w:szCs w:val="24"/>
              </w:rPr>
            </w:pPr>
            <w:r>
              <w:rPr>
                <w:sz w:val="24"/>
                <w:szCs w:val="24"/>
              </w:rPr>
              <w:t xml:space="preserve">  43</w:t>
            </w:r>
          </w:p>
        </w:tc>
      </w:tr>
      <w:tr w:rsidR="00C01804" w:rsidRPr="009259AF" w:rsidTr="0046697F">
        <w:trPr>
          <w:trHeight w:val="360"/>
        </w:trPr>
        <w:tc>
          <w:tcPr>
            <w:tcW w:w="10207" w:type="dxa"/>
            <w:vAlign w:val="bottom"/>
            <w:hideMark/>
          </w:tcPr>
          <w:p w:rsidR="00C01804" w:rsidRPr="009259AF" w:rsidRDefault="00C01804" w:rsidP="00C01804">
            <w:pPr>
              <w:spacing w:line="240" w:lineRule="auto"/>
              <w:ind w:left="176" w:right="-533" w:firstLine="34"/>
              <w:rPr>
                <w:sz w:val="24"/>
                <w:szCs w:val="24"/>
              </w:rPr>
            </w:pPr>
            <w:r w:rsidRPr="009259AF">
              <w:rPr>
                <w:sz w:val="24"/>
                <w:szCs w:val="24"/>
              </w:rPr>
              <w:t>4.9.3. Этап оценки заявок . . . . . . . . . . . . . . . . . . . . . . . . . . . . . . . . . . . . . . . . . . . . . . . . . . . . . . . . . . . . .</w:t>
            </w:r>
          </w:p>
        </w:tc>
        <w:tc>
          <w:tcPr>
            <w:tcW w:w="15169" w:type="dxa"/>
            <w:vAlign w:val="bottom"/>
            <w:hideMark/>
          </w:tcPr>
          <w:p w:rsidR="00C01804" w:rsidRPr="009259AF" w:rsidRDefault="00C01804" w:rsidP="00C01804">
            <w:pPr>
              <w:spacing w:line="240" w:lineRule="auto"/>
              <w:ind w:left="176" w:right="-533" w:hanging="149"/>
              <w:rPr>
                <w:sz w:val="24"/>
                <w:szCs w:val="24"/>
              </w:rPr>
            </w:pPr>
            <w:r>
              <w:rPr>
                <w:sz w:val="24"/>
                <w:szCs w:val="24"/>
              </w:rPr>
              <w:t xml:space="preserve">  45</w:t>
            </w:r>
          </w:p>
        </w:tc>
      </w:tr>
      <w:tr w:rsidR="00C01804" w:rsidRPr="009259AF" w:rsidTr="0046697F">
        <w:trPr>
          <w:trHeight w:val="360"/>
        </w:trPr>
        <w:tc>
          <w:tcPr>
            <w:tcW w:w="10207" w:type="dxa"/>
            <w:vAlign w:val="bottom"/>
            <w:hideMark/>
          </w:tcPr>
          <w:p w:rsidR="00C01804" w:rsidRPr="009259AF" w:rsidRDefault="00C01804" w:rsidP="00C01804">
            <w:pPr>
              <w:spacing w:line="240" w:lineRule="auto"/>
              <w:ind w:left="176" w:right="-533" w:firstLine="34"/>
              <w:rPr>
                <w:sz w:val="24"/>
                <w:szCs w:val="24"/>
              </w:rPr>
            </w:pPr>
            <w:r w:rsidRPr="009259AF">
              <w:rPr>
                <w:sz w:val="24"/>
                <w:szCs w:val="24"/>
              </w:rPr>
              <w:t>4.10. Определение Победителя закупки . . . . . . . . . . . . . . . . . . . . . . . . . . . . . . . . . . . . . . . . . . . . . . . . .</w:t>
            </w:r>
          </w:p>
        </w:tc>
        <w:tc>
          <w:tcPr>
            <w:tcW w:w="15169" w:type="dxa"/>
            <w:vAlign w:val="bottom"/>
            <w:hideMark/>
          </w:tcPr>
          <w:p w:rsidR="00C01804" w:rsidRPr="009259AF" w:rsidRDefault="00C01804" w:rsidP="00C01804">
            <w:pPr>
              <w:spacing w:line="240" w:lineRule="auto"/>
              <w:ind w:left="176" w:right="-533" w:hanging="149"/>
              <w:rPr>
                <w:sz w:val="24"/>
                <w:szCs w:val="24"/>
              </w:rPr>
            </w:pPr>
            <w:r>
              <w:rPr>
                <w:sz w:val="24"/>
                <w:szCs w:val="24"/>
              </w:rPr>
              <w:t xml:space="preserve">  49</w:t>
            </w:r>
          </w:p>
        </w:tc>
      </w:tr>
      <w:tr w:rsidR="00C01804" w:rsidRPr="009259AF" w:rsidTr="0046697F">
        <w:trPr>
          <w:trHeight w:val="360"/>
        </w:trPr>
        <w:tc>
          <w:tcPr>
            <w:tcW w:w="10207" w:type="dxa"/>
            <w:vAlign w:val="bottom"/>
            <w:hideMark/>
          </w:tcPr>
          <w:p w:rsidR="00C01804" w:rsidRPr="009259AF" w:rsidRDefault="00C01804" w:rsidP="00C01804">
            <w:pPr>
              <w:spacing w:line="240" w:lineRule="auto"/>
              <w:ind w:left="176" w:right="-533" w:firstLine="34"/>
              <w:rPr>
                <w:sz w:val="24"/>
                <w:szCs w:val="24"/>
              </w:rPr>
            </w:pPr>
            <w:r w:rsidRPr="009259AF">
              <w:rPr>
                <w:sz w:val="24"/>
                <w:szCs w:val="24"/>
              </w:rPr>
              <w:t xml:space="preserve">4.11. Уведомление Участников о результатах закупки . . . . . . . . .  . . . . . . . . . . . . . . . . . . . . . . . . . . . </w:t>
            </w:r>
          </w:p>
        </w:tc>
        <w:tc>
          <w:tcPr>
            <w:tcW w:w="15169" w:type="dxa"/>
            <w:vAlign w:val="bottom"/>
            <w:hideMark/>
          </w:tcPr>
          <w:p w:rsidR="00C01804" w:rsidRPr="009259AF" w:rsidRDefault="00C01804" w:rsidP="00C01804">
            <w:pPr>
              <w:spacing w:line="240" w:lineRule="auto"/>
              <w:ind w:left="176" w:right="-533" w:hanging="149"/>
              <w:rPr>
                <w:sz w:val="24"/>
                <w:szCs w:val="24"/>
              </w:rPr>
            </w:pPr>
            <w:r>
              <w:rPr>
                <w:sz w:val="24"/>
                <w:szCs w:val="24"/>
              </w:rPr>
              <w:t xml:space="preserve">  49</w:t>
            </w:r>
          </w:p>
        </w:tc>
      </w:tr>
      <w:tr w:rsidR="00C01804" w:rsidRPr="009259AF" w:rsidTr="0046697F">
        <w:trPr>
          <w:trHeight w:val="360"/>
        </w:trPr>
        <w:tc>
          <w:tcPr>
            <w:tcW w:w="10207" w:type="dxa"/>
            <w:vAlign w:val="bottom"/>
            <w:hideMark/>
          </w:tcPr>
          <w:p w:rsidR="00C01804" w:rsidRPr="009259AF" w:rsidRDefault="00C01804" w:rsidP="00C01804">
            <w:pPr>
              <w:spacing w:line="240" w:lineRule="auto"/>
              <w:ind w:left="176" w:right="-533" w:firstLine="34"/>
              <w:rPr>
                <w:sz w:val="24"/>
                <w:szCs w:val="24"/>
              </w:rPr>
            </w:pPr>
            <w:r w:rsidRPr="009259AF">
              <w:rPr>
                <w:sz w:val="24"/>
                <w:szCs w:val="24"/>
              </w:rPr>
              <w:t xml:space="preserve">4.12. Заключение договора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C01804" w:rsidRPr="009259AF" w:rsidRDefault="00C01804" w:rsidP="00C01804">
            <w:pPr>
              <w:spacing w:line="240" w:lineRule="auto"/>
              <w:ind w:left="176" w:right="-533" w:hanging="149"/>
              <w:rPr>
                <w:sz w:val="24"/>
                <w:szCs w:val="24"/>
              </w:rPr>
            </w:pPr>
            <w:r>
              <w:rPr>
                <w:sz w:val="24"/>
                <w:szCs w:val="24"/>
              </w:rPr>
              <w:t xml:space="preserve">  50</w:t>
            </w:r>
          </w:p>
        </w:tc>
      </w:tr>
      <w:tr w:rsidR="00C01804" w:rsidRPr="009259AF" w:rsidTr="0046697F">
        <w:trPr>
          <w:trHeight w:val="360"/>
        </w:trPr>
        <w:tc>
          <w:tcPr>
            <w:tcW w:w="10207" w:type="dxa"/>
            <w:vAlign w:val="bottom"/>
            <w:hideMark/>
          </w:tcPr>
          <w:p w:rsidR="00C01804" w:rsidRPr="009259AF" w:rsidRDefault="00C01804" w:rsidP="00C01804">
            <w:pPr>
              <w:spacing w:line="240" w:lineRule="auto"/>
              <w:ind w:left="176" w:right="-533" w:firstLine="34"/>
              <w:rPr>
                <w:sz w:val="24"/>
                <w:szCs w:val="24"/>
              </w:rPr>
            </w:pPr>
            <w:r>
              <w:rPr>
                <w:sz w:val="24"/>
                <w:szCs w:val="24"/>
              </w:rPr>
              <w:t>4.13</w:t>
            </w:r>
            <w:r w:rsidRPr="009259AF">
              <w:rPr>
                <w:sz w:val="24"/>
                <w:szCs w:val="24"/>
              </w:rPr>
              <w:t xml:space="preserve">. Исполнение договора.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C01804" w:rsidRPr="009259AF" w:rsidRDefault="00C01804" w:rsidP="00C01804">
            <w:pPr>
              <w:spacing w:line="240" w:lineRule="auto"/>
              <w:ind w:left="176" w:right="-533" w:hanging="149"/>
              <w:rPr>
                <w:sz w:val="24"/>
                <w:szCs w:val="24"/>
              </w:rPr>
            </w:pPr>
            <w:r w:rsidRPr="009259AF">
              <w:rPr>
                <w:sz w:val="24"/>
                <w:szCs w:val="24"/>
              </w:rPr>
              <w:t xml:space="preserve">  </w:t>
            </w:r>
            <w:r>
              <w:rPr>
                <w:sz w:val="24"/>
                <w:szCs w:val="24"/>
              </w:rPr>
              <w:t>51</w:t>
            </w:r>
          </w:p>
        </w:tc>
      </w:tr>
      <w:tr w:rsidR="00C01804" w:rsidRPr="009259AF" w:rsidTr="0046697F">
        <w:trPr>
          <w:trHeight w:val="360"/>
        </w:trPr>
        <w:tc>
          <w:tcPr>
            <w:tcW w:w="10207" w:type="dxa"/>
            <w:vAlign w:val="bottom"/>
            <w:hideMark/>
          </w:tcPr>
          <w:p w:rsidR="00C01804" w:rsidRPr="009259AF" w:rsidRDefault="00C01804" w:rsidP="00C01804">
            <w:pPr>
              <w:spacing w:line="240" w:lineRule="atLeast"/>
              <w:ind w:left="176" w:right="-533" w:firstLine="34"/>
              <w:rPr>
                <w:b/>
                <w:bCs/>
                <w:sz w:val="24"/>
                <w:szCs w:val="24"/>
              </w:rPr>
            </w:pPr>
            <w:r w:rsidRPr="009259AF">
              <w:rPr>
                <w:b/>
                <w:bCs/>
                <w:sz w:val="24"/>
                <w:szCs w:val="24"/>
              </w:rPr>
              <w:t>5. Образцы основных форм документов, включаемых в Заявку</w:t>
            </w:r>
            <w:r w:rsidRPr="009259AF">
              <w:rPr>
                <w:b/>
                <w:sz w:val="24"/>
                <w:szCs w:val="24"/>
              </w:rPr>
              <w:t>. . . . . . . . . . . . . . . . . . . . . . . . .</w:t>
            </w:r>
          </w:p>
        </w:tc>
        <w:tc>
          <w:tcPr>
            <w:tcW w:w="15169" w:type="dxa"/>
            <w:vAlign w:val="bottom"/>
            <w:hideMark/>
          </w:tcPr>
          <w:p w:rsidR="00C01804" w:rsidRPr="009259AF" w:rsidRDefault="00C01804" w:rsidP="00C01804">
            <w:pPr>
              <w:spacing w:line="240" w:lineRule="atLeast"/>
              <w:ind w:left="176" w:right="-533" w:hanging="149"/>
              <w:rPr>
                <w:sz w:val="24"/>
                <w:szCs w:val="24"/>
              </w:rPr>
            </w:pPr>
            <w:r w:rsidRPr="009259AF">
              <w:rPr>
                <w:sz w:val="24"/>
                <w:szCs w:val="24"/>
              </w:rPr>
              <w:t xml:space="preserve">  </w:t>
            </w:r>
            <w:r>
              <w:rPr>
                <w:sz w:val="24"/>
                <w:szCs w:val="24"/>
              </w:rPr>
              <w:t>52</w:t>
            </w:r>
          </w:p>
        </w:tc>
      </w:tr>
      <w:tr w:rsidR="00C01804" w:rsidRPr="009259AF" w:rsidTr="0046697F">
        <w:trPr>
          <w:trHeight w:val="360"/>
        </w:trPr>
        <w:tc>
          <w:tcPr>
            <w:tcW w:w="10207" w:type="dxa"/>
            <w:vAlign w:val="bottom"/>
            <w:hideMark/>
          </w:tcPr>
          <w:p w:rsidR="00C01804" w:rsidRPr="009259AF" w:rsidRDefault="00C01804" w:rsidP="00C01804">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rsidR="00C01804" w:rsidRPr="009259AF" w:rsidRDefault="00C01804" w:rsidP="00C01804">
            <w:pPr>
              <w:spacing w:line="240" w:lineRule="atLeast"/>
              <w:ind w:left="176" w:right="-533" w:hanging="149"/>
              <w:rPr>
                <w:sz w:val="24"/>
                <w:szCs w:val="24"/>
              </w:rPr>
            </w:pPr>
            <w:r w:rsidRPr="009259AF">
              <w:rPr>
                <w:sz w:val="24"/>
                <w:szCs w:val="24"/>
              </w:rPr>
              <w:t xml:space="preserve">  </w:t>
            </w:r>
            <w:r>
              <w:rPr>
                <w:sz w:val="24"/>
                <w:szCs w:val="24"/>
              </w:rPr>
              <w:t>52</w:t>
            </w:r>
          </w:p>
        </w:tc>
      </w:tr>
      <w:tr w:rsidR="00C01804" w:rsidRPr="009259AF" w:rsidTr="0046697F">
        <w:trPr>
          <w:trHeight w:val="360"/>
        </w:trPr>
        <w:tc>
          <w:tcPr>
            <w:tcW w:w="10207" w:type="dxa"/>
            <w:vAlign w:val="bottom"/>
            <w:hideMark/>
          </w:tcPr>
          <w:p w:rsidR="00C01804" w:rsidRPr="009259AF" w:rsidRDefault="00C01804" w:rsidP="00C01804">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C01804" w:rsidRPr="009259AF" w:rsidRDefault="00C01804" w:rsidP="00C01804">
            <w:pPr>
              <w:spacing w:line="240" w:lineRule="atLeast"/>
              <w:ind w:left="176" w:right="-533" w:hanging="149"/>
              <w:rPr>
                <w:sz w:val="24"/>
                <w:szCs w:val="24"/>
              </w:rPr>
            </w:pPr>
            <w:r w:rsidRPr="009259AF">
              <w:rPr>
                <w:sz w:val="24"/>
                <w:szCs w:val="24"/>
              </w:rPr>
              <w:t xml:space="preserve">  </w:t>
            </w:r>
            <w:r>
              <w:rPr>
                <w:sz w:val="24"/>
                <w:szCs w:val="24"/>
              </w:rPr>
              <w:t>55</w:t>
            </w:r>
          </w:p>
        </w:tc>
      </w:tr>
      <w:tr w:rsidR="00C01804" w:rsidRPr="009259AF" w:rsidTr="0046697F">
        <w:trPr>
          <w:trHeight w:val="360"/>
        </w:trPr>
        <w:tc>
          <w:tcPr>
            <w:tcW w:w="10207" w:type="dxa"/>
            <w:vAlign w:val="bottom"/>
          </w:tcPr>
          <w:p w:rsidR="00C01804" w:rsidRPr="009259AF" w:rsidRDefault="00C01804" w:rsidP="00C01804">
            <w:pPr>
              <w:spacing w:line="240" w:lineRule="atLeast"/>
              <w:ind w:left="176" w:right="-533" w:firstLine="34"/>
              <w:rPr>
                <w:sz w:val="24"/>
                <w:szCs w:val="24"/>
              </w:rPr>
            </w:pPr>
            <w:r w:rsidRPr="009259AF">
              <w:rPr>
                <w:sz w:val="24"/>
                <w:szCs w:val="24"/>
              </w:rPr>
              <w:t xml:space="preserve">5.2. </w:t>
            </w:r>
            <w:r w:rsidRPr="00664C13">
              <w:rPr>
                <w:sz w:val="24"/>
                <w:szCs w:val="24"/>
              </w:rPr>
              <w:t xml:space="preserve">Сведения об опыте работы Участника </w:t>
            </w:r>
            <w:r w:rsidRPr="009259AF">
              <w:rPr>
                <w:sz w:val="24"/>
                <w:szCs w:val="24"/>
              </w:rPr>
              <w:t xml:space="preserve">(Форма </w:t>
            </w:r>
            <w:proofErr w:type="gramStart"/>
            <w:r w:rsidRPr="009259AF">
              <w:rPr>
                <w:sz w:val="24"/>
                <w:szCs w:val="24"/>
              </w:rPr>
              <w:t>2). . .</w:t>
            </w:r>
            <w:proofErr w:type="gramEnd"/>
            <w:r w:rsidRPr="009259AF">
              <w:rPr>
                <w:sz w:val="24"/>
                <w:szCs w:val="24"/>
              </w:rPr>
              <w:t xml:space="preserve"> . . . .  . . . . . . . . . . . . . . . . . . . . . . . . . . . . . . . . . .</w:t>
            </w:r>
          </w:p>
        </w:tc>
        <w:tc>
          <w:tcPr>
            <w:tcW w:w="15169" w:type="dxa"/>
            <w:vAlign w:val="bottom"/>
          </w:tcPr>
          <w:p w:rsidR="00C01804" w:rsidRPr="009259AF" w:rsidRDefault="00C01804" w:rsidP="00C01804">
            <w:pPr>
              <w:spacing w:line="240" w:lineRule="atLeast"/>
              <w:ind w:left="176" w:right="-533" w:hanging="149"/>
              <w:rPr>
                <w:sz w:val="24"/>
                <w:szCs w:val="24"/>
              </w:rPr>
            </w:pPr>
            <w:r w:rsidRPr="009259AF">
              <w:rPr>
                <w:sz w:val="24"/>
                <w:szCs w:val="24"/>
              </w:rPr>
              <w:t xml:space="preserve">  </w:t>
            </w:r>
            <w:r>
              <w:rPr>
                <w:sz w:val="24"/>
                <w:szCs w:val="24"/>
              </w:rPr>
              <w:t>56</w:t>
            </w:r>
          </w:p>
        </w:tc>
      </w:tr>
      <w:tr w:rsidR="00C01804" w:rsidRPr="009259AF" w:rsidTr="0046697F">
        <w:trPr>
          <w:trHeight w:val="360"/>
        </w:trPr>
        <w:tc>
          <w:tcPr>
            <w:tcW w:w="10207" w:type="dxa"/>
            <w:vAlign w:val="bottom"/>
          </w:tcPr>
          <w:p w:rsidR="00C01804" w:rsidRPr="009259AF" w:rsidRDefault="00C01804" w:rsidP="00C01804">
            <w:pPr>
              <w:spacing w:line="240" w:lineRule="atLeast"/>
              <w:ind w:left="176" w:right="-533" w:firstLine="34"/>
              <w:rPr>
                <w:sz w:val="24"/>
                <w:szCs w:val="24"/>
              </w:rPr>
            </w:pPr>
            <w:r w:rsidRPr="009259AF">
              <w:rPr>
                <w:sz w:val="24"/>
                <w:szCs w:val="24"/>
              </w:rPr>
              <w:t>5.2.1. Инструкция по заполнению . . . . . . . . . . . . . . . . . . . . . . . . . . . . . . . . . . . .</w:t>
            </w:r>
            <w:r>
              <w:rPr>
                <w:sz w:val="24"/>
                <w:szCs w:val="24"/>
              </w:rPr>
              <w:t xml:space="preserve"> . . . . . . . . . . . . </w:t>
            </w:r>
            <w:proofErr w:type="gramStart"/>
            <w:r>
              <w:rPr>
                <w:sz w:val="24"/>
                <w:szCs w:val="24"/>
              </w:rPr>
              <w:t>. . .</w:t>
            </w:r>
            <w:r w:rsidRPr="009259AF">
              <w:rPr>
                <w:sz w:val="24"/>
                <w:szCs w:val="24"/>
              </w:rPr>
              <w:t xml:space="preserve"> .</w:t>
            </w:r>
            <w:proofErr w:type="gramEnd"/>
            <w:r w:rsidRPr="009259AF">
              <w:rPr>
                <w:sz w:val="24"/>
                <w:szCs w:val="24"/>
              </w:rPr>
              <w:t xml:space="preserve"> . </w:t>
            </w:r>
          </w:p>
        </w:tc>
        <w:tc>
          <w:tcPr>
            <w:tcW w:w="15169" w:type="dxa"/>
            <w:vAlign w:val="bottom"/>
          </w:tcPr>
          <w:p w:rsidR="00C01804" w:rsidRPr="009259AF" w:rsidRDefault="00C01804" w:rsidP="00C01804">
            <w:pPr>
              <w:spacing w:line="240" w:lineRule="atLeast"/>
              <w:ind w:left="176" w:right="-533" w:hanging="149"/>
              <w:rPr>
                <w:sz w:val="24"/>
                <w:szCs w:val="24"/>
              </w:rPr>
            </w:pPr>
            <w:r w:rsidRPr="009259AF">
              <w:rPr>
                <w:sz w:val="24"/>
                <w:szCs w:val="24"/>
              </w:rPr>
              <w:t xml:space="preserve">  </w:t>
            </w:r>
            <w:r>
              <w:rPr>
                <w:sz w:val="24"/>
                <w:szCs w:val="24"/>
              </w:rPr>
              <w:t>58</w:t>
            </w:r>
          </w:p>
        </w:tc>
      </w:tr>
      <w:tr w:rsidR="00C01804" w:rsidRPr="009259AF" w:rsidTr="0046697F">
        <w:trPr>
          <w:trHeight w:val="360"/>
        </w:trPr>
        <w:tc>
          <w:tcPr>
            <w:tcW w:w="10207" w:type="dxa"/>
            <w:vAlign w:val="bottom"/>
          </w:tcPr>
          <w:p w:rsidR="00C01804" w:rsidRPr="009259AF" w:rsidRDefault="00C01804" w:rsidP="00C01804">
            <w:pPr>
              <w:spacing w:line="240" w:lineRule="atLeast"/>
              <w:ind w:left="176" w:right="-533" w:firstLine="34"/>
              <w:rPr>
                <w:sz w:val="24"/>
                <w:szCs w:val="24"/>
              </w:rPr>
            </w:pPr>
            <w:r w:rsidRPr="009259AF">
              <w:rPr>
                <w:sz w:val="24"/>
                <w:szCs w:val="24"/>
              </w:rPr>
              <w:t xml:space="preserve">5.3. </w:t>
            </w:r>
            <w:r w:rsidRPr="005645BA">
              <w:rPr>
                <w:sz w:val="24"/>
                <w:szCs w:val="24"/>
              </w:rPr>
              <w:t xml:space="preserve">Сведения </w:t>
            </w:r>
            <w:r>
              <w:rPr>
                <w:sz w:val="24"/>
                <w:szCs w:val="24"/>
              </w:rPr>
              <w:t xml:space="preserve">о </w:t>
            </w:r>
            <w:r w:rsidRPr="00C01804">
              <w:rPr>
                <w:sz w:val="24"/>
                <w:szCs w:val="24"/>
              </w:rPr>
              <w:t xml:space="preserve">персонале Участника </w:t>
            </w:r>
            <w:r w:rsidRPr="009259AF">
              <w:rPr>
                <w:sz w:val="24"/>
                <w:szCs w:val="24"/>
              </w:rPr>
              <w:t>(Форма 3) . . . . . . . . . . . . . . . . . . . . . . . . . . . . . . . . . . . . . . .</w:t>
            </w:r>
          </w:p>
        </w:tc>
        <w:tc>
          <w:tcPr>
            <w:tcW w:w="15169" w:type="dxa"/>
            <w:vAlign w:val="bottom"/>
          </w:tcPr>
          <w:p w:rsidR="00C01804" w:rsidRPr="009259AF" w:rsidRDefault="00C01804" w:rsidP="00C01804">
            <w:pPr>
              <w:spacing w:line="240" w:lineRule="atLeast"/>
              <w:ind w:left="176" w:right="-533" w:hanging="149"/>
              <w:rPr>
                <w:sz w:val="24"/>
                <w:szCs w:val="24"/>
              </w:rPr>
            </w:pPr>
            <w:r w:rsidRPr="009259AF">
              <w:rPr>
                <w:sz w:val="24"/>
                <w:szCs w:val="24"/>
              </w:rPr>
              <w:t xml:space="preserve">  </w:t>
            </w:r>
            <w:r>
              <w:rPr>
                <w:sz w:val="24"/>
                <w:szCs w:val="24"/>
              </w:rPr>
              <w:t>59</w:t>
            </w:r>
          </w:p>
        </w:tc>
      </w:tr>
      <w:tr w:rsidR="00C01804" w:rsidRPr="009259AF" w:rsidTr="0046697F">
        <w:trPr>
          <w:trHeight w:val="360"/>
        </w:trPr>
        <w:tc>
          <w:tcPr>
            <w:tcW w:w="10207" w:type="dxa"/>
            <w:vAlign w:val="bottom"/>
          </w:tcPr>
          <w:p w:rsidR="00C01804" w:rsidRPr="009259AF" w:rsidRDefault="00C01804" w:rsidP="00C01804">
            <w:pPr>
              <w:spacing w:line="240" w:lineRule="atLeast"/>
              <w:ind w:left="176" w:right="-533" w:firstLine="34"/>
              <w:rPr>
                <w:sz w:val="24"/>
                <w:szCs w:val="24"/>
              </w:rPr>
            </w:pPr>
            <w:r w:rsidRPr="009259AF">
              <w:rPr>
                <w:sz w:val="24"/>
                <w:szCs w:val="24"/>
              </w:rPr>
              <w:t xml:space="preserve">5.3.1.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C01804" w:rsidRPr="009259AF" w:rsidRDefault="00C01804" w:rsidP="00C01804">
            <w:pPr>
              <w:spacing w:line="240" w:lineRule="atLeast"/>
              <w:ind w:left="176" w:right="-533" w:hanging="149"/>
              <w:rPr>
                <w:sz w:val="24"/>
                <w:szCs w:val="24"/>
              </w:rPr>
            </w:pPr>
            <w:r>
              <w:rPr>
                <w:sz w:val="24"/>
                <w:szCs w:val="24"/>
              </w:rPr>
              <w:t xml:space="preserve">  61</w:t>
            </w:r>
          </w:p>
        </w:tc>
      </w:tr>
      <w:tr w:rsidR="00C01804" w:rsidRPr="009259AF" w:rsidTr="0046697F">
        <w:trPr>
          <w:trHeight w:val="360"/>
        </w:trPr>
        <w:tc>
          <w:tcPr>
            <w:tcW w:w="10207" w:type="dxa"/>
            <w:vAlign w:val="bottom"/>
          </w:tcPr>
          <w:p w:rsidR="00C01804" w:rsidRPr="009259AF" w:rsidRDefault="00C01804" w:rsidP="00C01804">
            <w:pPr>
              <w:spacing w:line="240" w:lineRule="atLeast"/>
              <w:ind w:left="176" w:right="-533" w:firstLine="34"/>
              <w:rPr>
                <w:sz w:val="24"/>
                <w:szCs w:val="24"/>
              </w:rPr>
            </w:pPr>
            <w:r w:rsidRPr="009259AF">
              <w:rPr>
                <w:sz w:val="24"/>
                <w:szCs w:val="24"/>
              </w:rPr>
              <w:t>5.</w:t>
            </w:r>
            <w:r>
              <w:rPr>
                <w:sz w:val="24"/>
                <w:szCs w:val="24"/>
              </w:rPr>
              <w:t>4</w:t>
            </w:r>
            <w:r w:rsidRPr="009259AF">
              <w:rPr>
                <w:sz w:val="24"/>
                <w:szCs w:val="24"/>
              </w:rPr>
              <w:t xml:space="preserve">. </w:t>
            </w:r>
            <w:r w:rsidRPr="00C01804">
              <w:rPr>
                <w:sz w:val="24"/>
                <w:szCs w:val="24"/>
              </w:rPr>
              <w:t xml:space="preserve">Сведения о технической оснащенности Участника </w:t>
            </w:r>
            <w:r w:rsidRPr="009259AF">
              <w:rPr>
                <w:sz w:val="24"/>
                <w:szCs w:val="24"/>
              </w:rPr>
              <w:t xml:space="preserve">(Форма </w:t>
            </w:r>
            <w:r>
              <w:rPr>
                <w:sz w:val="24"/>
                <w:szCs w:val="24"/>
              </w:rPr>
              <w:t>4</w:t>
            </w:r>
            <w:r w:rsidRPr="009259AF">
              <w:rPr>
                <w:sz w:val="24"/>
                <w:szCs w:val="24"/>
              </w:rPr>
              <w:t>) . . . . . . . . . . . . . . . . . . . . . . . . . . . . . .</w:t>
            </w:r>
          </w:p>
        </w:tc>
        <w:tc>
          <w:tcPr>
            <w:tcW w:w="15169" w:type="dxa"/>
            <w:vAlign w:val="bottom"/>
          </w:tcPr>
          <w:p w:rsidR="00C01804" w:rsidRPr="009259AF" w:rsidRDefault="00C01804" w:rsidP="00C01804">
            <w:pPr>
              <w:spacing w:line="240" w:lineRule="atLeast"/>
              <w:ind w:left="176" w:right="-533" w:hanging="149"/>
              <w:rPr>
                <w:sz w:val="24"/>
                <w:szCs w:val="24"/>
              </w:rPr>
            </w:pPr>
            <w:r w:rsidRPr="009259AF">
              <w:rPr>
                <w:sz w:val="24"/>
                <w:szCs w:val="24"/>
              </w:rPr>
              <w:t xml:space="preserve">  </w:t>
            </w:r>
            <w:r>
              <w:rPr>
                <w:sz w:val="24"/>
                <w:szCs w:val="24"/>
              </w:rPr>
              <w:t>62</w:t>
            </w:r>
          </w:p>
        </w:tc>
      </w:tr>
      <w:tr w:rsidR="00C01804" w:rsidRPr="009259AF" w:rsidTr="0046697F">
        <w:trPr>
          <w:trHeight w:val="360"/>
        </w:trPr>
        <w:tc>
          <w:tcPr>
            <w:tcW w:w="10207" w:type="dxa"/>
            <w:vAlign w:val="bottom"/>
          </w:tcPr>
          <w:p w:rsidR="00C01804" w:rsidRPr="009259AF" w:rsidRDefault="00C01804" w:rsidP="00C01804">
            <w:pPr>
              <w:spacing w:line="240" w:lineRule="atLeast"/>
              <w:ind w:left="176" w:right="-533" w:firstLine="34"/>
              <w:rPr>
                <w:sz w:val="24"/>
                <w:szCs w:val="24"/>
              </w:rPr>
            </w:pPr>
            <w:r>
              <w:rPr>
                <w:sz w:val="24"/>
                <w:szCs w:val="24"/>
              </w:rPr>
              <w:t>5.4</w:t>
            </w:r>
            <w:r w:rsidRPr="009259AF">
              <w:rPr>
                <w:sz w:val="24"/>
                <w:szCs w:val="24"/>
              </w:rPr>
              <w:t xml:space="preserve">.1.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C01804" w:rsidRPr="009259AF" w:rsidRDefault="00C01804" w:rsidP="00C01804">
            <w:pPr>
              <w:spacing w:line="240" w:lineRule="atLeast"/>
              <w:ind w:left="176" w:right="-533" w:hanging="149"/>
              <w:rPr>
                <w:sz w:val="24"/>
                <w:szCs w:val="24"/>
              </w:rPr>
            </w:pPr>
            <w:r>
              <w:rPr>
                <w:sz w:val="24"/>
                <w:szCs w:val="24"/>
              </w:rPr>
              <w:t xml:space="preserve">  64</w:t>
            </w:r>
          </w:p>
        </w:tc>
      </w:tr>
      <w:tr w:rsidR="00C01804" w:rsidRPr="009259AF" w:rsidTr="0046697F">
        <w:trPr>
          <w:trHeight w:val="360"/>
        </w:trPr>
        <w:tc>
          <w:tcPr>
            <w:tcW w:w="10207" w:type="dxa"/>
            <w:vAlign w:val="bottom"/>
          </w:tcPr>
          <w:p w:rsidR="00C01804" w:rsidRPr="009259AF" w:rsidRDefault="00C01804" w:rsidP="00C01804">
            <w:pPr>
              <w:spacing w:line="240" w:lineRule="atLeast"/>
              <w:ind w:left="176" w:right="-533" w:firstLine="34"/>
              <w:rPr>
                <w:sz w:val="24"/>
                <w:szCs w:val="24"/>
              </w:rPr>
            </w:pPr>
            <w:r w:rsidRPr="009259AF">
              <w:rPr>
                <w:sz w:val="24"/>
                <w:szCs w:val="24"/>
              </w:rPr>
              <w:t>5.</w:t>
            </w:r>
            <w:r>
              <w:rPr>
                <w:sz w:val="24"/>
                <w:szCs w:val="24"/>
              </w:rPr>
              <w:t>5.</w:t>
            </w:r>
            <w:r w:rsidRPr="009259AF">
              <w:rPr>
                <w:sz w:val="24"/>
                <w:szCs w:val="24"/>
              </w:rPr>
              <w:t xml:space="preserve"> Анкета Участника (Форма </w:t>
            </w:r>
            <w:r>
              <w:rPr>
                <w:sz w:val="24"/>
                <w:szCs w:val="24"/>
              </w:rPr>
              <w:t>5</w:t>
            </w:r>
            <w:r w:rsidRPr="009259AF">
              <w:rPr>
                <w:sz w:val="24"/>
                <w:szCs w:val="24"/>
              </w:rPr>
              <w:t>) . . . . . . . . . . . . . . . . . . . . . . . . . . . . . . . . . . . . . . . . . . . . . . . . . . . . . .</w:t>
            </w:r>
          </w:p>
        </w:tc>
        <w:tc>
          <w:tcPr>
            <w:tcW w:w="15169" w:type="dxa"/>
            <w:vAlign w:val="bottom"/>
          </w:tcPr>
          <w:p w:rsidR="00C01804" w:rsidRPr="009259AF" w:rsidRDefault="00C01804" w:rsidP="00C01804">
            <w:pPr>
              <w:spacing w:line="240" w:lineRule="atLeast"/>
              <w:ind w:left="176" w:right="-533" w:hanging="149"/>
              <w:rPr>
                <w:sz w:val="24"/>
                <w:szCs w:val="24"/>
              </w:rPr>
            </w:pPr>
            <w:r w:rsidRPr="009259AF">
              <w:rPr>
                <w:sz w:val="24"/>
                <w:szCs w:val="24"/>
              </w:rPr>
              <w:t xml:space="preserve">  </w:t>
            </w:r>
            <w:r>
              <w:rPr>
                <w:sz w:val="24"/>
                <w:szCs w:val="24"/>
              </w:rPr>
              <w:t>65</w:t>
            </w:r>
          </w:p>
        </w:tc>
      </w:tr>
      <w:tr w:rsidR="00C01804" w:rsidRPr="009259AF" w:rsidTr="0046697F">
        <w:trPr>
          <w:trHeight w:val="360"/>
        </w:trPr>
        <w:tc>
          <w:tcPr>
            <w:tcW w:w="10207" w:type="dxa"/>
            <w:vAlign w:val="bottom"/>
          </w:tcPr>
          <w:p w:rsidR="00C01804" w:rsidRPr="009259AF" w:rsidRDefault="00C01804" w:rsidP="00C01804">
            <w:pPr>
              <w:spacing w:line="240" w:lineRule="atLeast"/>
              <w:ind w:left="176" w:right="-533" w:firstLine="34"/>
              <w:rPr>
                <w:sz w:val="24"/>
                <w:szCs w:val="24"/>
              </w:rPr>
            </w:pPr>
            <w:r>
              <w:rPr>
                <w:sz w:val="24"/>
                <w:szCs w:val="24"/>
              </w:rPr>
              <w:t>5.5</w:t>
            </w:r>
            <w:r w:rsidRPr="009259AF">
              <w:rPr>
                <w:sz w:val="24"/>
                <w:szCs w:val="24"/>
              </w:rPr>
              <w:t xml:space="preserve">.1.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C01804" w:rsidRPr="009259AF" w:rsidRDefault="00C01804" w:rsidP="00C01804">
            <w:pPr>
              <w:spacing w:line="240" w:lineRule="atLeast"/>
              <w:ind w:left="176" w:right="-533" w:hanging="149"/>
              <w:rPr>
                <w:sz w:val="24"/>
                <w:szCs w:val="24"/>
              </w:rPr>
            </w:pPr>
            <w:r>
              <w:rPr>
                <w:sz w:val="24"/>
                <w:szCs w:val="24"/>
              </w:rPr>
              <w:t xml:space="preserve">  67</w:t>
            </w:r>
          </w:p>
        </w:tc>
      </w:tr>
      <w:tr w:rsidR="00C01804" w:rsidRPr="009259AF" w:rsidTr="0046697F">
        <w:trPr>
          <w:trHeight w:val="360"/>
        </w:trPr>
        <w:tc>
          <w:tcPr>
            <w:tcW w:w="10207" w:type="dxa"/>
            <w:vAlign w:val="bottom"/>
          </w:tcPr>
          <w:p w:rsidR="00C01804" w:rsidRPr="009259AF" w:rsidRDefault="00C01804" w:rsidP="00C01804">
            <w:pPr>
              <w:spacing w:line="240" w:lineRule="atLeast"/>
              <w:ind w:left="176" w:right="-533" w:firstLine="34"/>
              <w:rPr>
                <w:sz w:val="24"/>
                <w:szCs w:val="24"/>
              </w:rPr>
            </w:pPr>
            <w:r>
              <w:rPr>
                <w:sz w:val="24"/>
                <w:szCs w:val="24"/>
              </w:rPr>
              <w:t>5.6</w:t>
            </w:r>
            <w:r w:rsidRPr="009259AF">
              <w:rPr>
                <w:sz w:val="24"/>
                <w:szCs w:val="24"/>
              </w:rPr>
              <w:t xml:space="preserve">. Справка об отсутствии признаков крупной сделки (Форма </w:t>
            </w:r>
            <w:r>
              <w:rPr>
                <w:sz w:val="24"/>
                <w:szCs w:val="24"/>
              </w:rPr>
              <w:t>6</w:t>
            </w:r>
            <w:r w:rsidRPr="009259AF">
              <w:rPr>
                <w:sz w:val="24"/>
                <w:szCs w:val="24"/>
              </w:rPr>
              <w:t xml:space="preserve">)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tcPr>
          <w:p w:rsidR="00C01804" w:rsidRPr="009259AF" w:rsidRDefault="00C01804" w:rsidP="00C01804">
            <w:pPr>
              <w:spacing w:line="240" w:lineRule="atLeast"/>
              <w:ind w:left="176" w:right="-533" w:hanging="149"/>
              <w:rPr>
                <w:sz w:val="24"/>
                <w:szCs w:val="24"/>
              </w:rPr>
            </w:pPr>
            <w:r>
              <w:rPr>
                <w:sz w:val="24"/>
                <w:szCs w:val="24"/>
              </w:rPr>
              <w:t xml:space="preserve">  68</w:t>
            </w:r>
          </w:p>
        </w:tc>
      </w:tr>
      <w:tr w:rsidR="00C01804" w:rsidRPr="009259AF" w:rsidTr="0046697F">
        <w:trPr>
          <w:trHeight w:val="360"/>
        </w:trPr>
        <w:tc>
          <w:tcPr>
            <w:tcW w:w="10207" w:type="dxa"/>
            <w:vAlign w:val="bottom"/>
          </w:tcPr>
          <w:p w:rsidR="00C01804" w:rsidRPr="009259AF" w:rsidRDefault="00C01804" w:rsidP="00C01804">
            <w:pPr>
              <w:spacing w:line="240" w:lineRule="atLeast"/>
              <w:ind w:left="176" w:right="-533" w:firstLine="34"/>
              <w:rPr>
                <w:sz w:val="24"/>
                <w:szCs w:val="24"/>
              </w:rPr>
            </w:pPr>
            <w:r>
              <w:rPr>
                <w:sz w:val="24"/>
                <w:szCs w:val="24"/>
              </w:rPr>
              <w:t>5.6</w:t>
            </w:r>
            <w:r w:rsidRPr="009259AF">
              <w:rPr>
                <w:sz w:val="24"/>
                <w:szCs w:val="24"/>
              </w:rPr>
              <w:t xml:space="preserve">.1.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tcPr>
          <w:p w:rsidR="00C01804" w:rsidRPr="009259AF" w:rsidRDefault="00C01804" w:rsidP="00C01804">
            <w:pPr>
              <w:spacing w:line="240" w:lineRule="atLeast"/>
              <w:ind w:left="176" w:right="-533" w:hanging="149"/>
              <w:rPr>
                <w:sz w:val="24"/>
                <w:szCs w:val="24"/>
              </w:rPr>
            </w:pPr>
            <w:r>
              <w:rPr>
                <w:sz w:val="24"/>
                <w:szCs w:val="24"/>
              </w:rPr>
              <w:t xml:space="preserve">  69</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255332" w:rsidRPr="00357D62" w:rsidRDefault="00456E01" w:rsidP="00357D62">
      <w:pPr>
        <w:numPr>
          <w:ilvl w:val="2"/>
          <w:numId w:val="12"/>
        </w:numPr>
        <w:suppressAutoHyphens/>
        <w:spacing w:line="240" w:lineRule="auto"/>
        <w:ind w:left="0" w:firstLine="0"/>
        <w:rPr>
          <w:sz w:val="24"/>
          <w:szCs w:val="24"/>
        </w:rPr>
      </w:pPr>
      <w:bookmarkStart w:id="28" w:name="_Ref55193512"/>
      <w:bookmarkStart w:id="29" w:name="Общие_сведения"/>
      <w:bookmarkStart w:id="30" w:name="_Ref93209175"/>
      <w:r w:rsidRPr="00317EBC">
        <w:rPr>
          <w:sz w:val="24"/>
          <w:szCs w:val="24"/>
        </w:rPr>
        <w:t xml:space="preserve"> Акционерное общество «Саханефтегазсбыт», расположенное по адресу: 677000, г. Якутск, ул. Чиряева, </w:t>
      </w:r>
      <w:r w:rsidR="005B4E43" w:rsidRPr="00317EBC">
        <w:rPr>
          <w:sz w:val="24"/>
          <w:szCs w:val="24"/>
        </w:rPr>
        <w:t>д.</w:t>
      </w:r>
      <w:r w:rsidRPr="00317EBC">
        <w:rPr>
          <w:sz w:val="24"/>
          <w:szCs w:val="24"/>
        </w:rPr>
        <w:t xml:space="preserve">3 (далее – Заказчик), Извещением о проведении </w:t>
      </w:r>
      <w:r w:rsidRPr="00317EBC">
        <w:rPr>
          <w:b/>
          <w:bCs/>
          <w:sz w:val="24"/>
          <w:szCs w:val="24"/>
        </w:rPr>
        <w:t>состязательной закупки</w:t>
      </w:r>
      <w:r w:rsidRPr="00317EBC">
        <w:rPr>
          <w:b/>
          <w:sz w:val="24"/>
          <w:szCs w:val="24"/>
        </w:rPr>
        <w:t xml:space="preserve"> в электронной форме</w:t>
      </w:r>
      <w:r w:rsidR="005E7AE0" w:rsidRPr="00317EBC">
        <w:rPr>
          <w:b/>
          <w:sz w:val="24"/>
          <w:szCs w:val="24"/>
        </w:rPr>
        <w:t xml:space="preserve"> </w:t>
      </w:r>
      <w:r w:rsidR="005E7AE0" w:rsidRPr="00317EBC">
        <w:rPr>
          <w:sz w:val="24"/>
          <w:szCs w:val="24"/>
        </w:rPr>
        <w:t xml:space="preserve">(далее — </w:t>
      </w:r>
      <w:r w:rsidR="005E7AE0" w:rsidRPr="00317EBC">
        <w:rPr>
          <w:bCs/>
          <w:sz w:val="24"/>
          <w:szCs w:val="24"/>
        </w:rPr>
        <w:t>закупка</w:t>
      </w:r>
      <w:r w:rsidR="005E7AE0" w:rsidRPr="00317EBC">
        <w:rPr>
          <w:sz w:val="24"/>
          <w:szCs w:val="24"/>
        </w:rPr>
        <w:t>)</w:t>
      </w:r>
      <w:r w:rsidRPr="00317EBC">
        <w:rPr>
          <w:sz w:val="24"/>
          <w:szCs w:val="24"/>
        </w:rPr>
        <w:t xml:space="preserve">, размещенным на сайте Заказчика </w:t>
      </w:r>
      <w:hyperlink r:id="rId8" w:history="1">
        <w:r w:rsidRPr="00317EBC">
          <w:rPr>
            <w:rStyle w:val="a8"/>
            <w:sz w:val="24"/>
            <w:szCs w:val="24"/>
            <w:lang w:val="en-US"/>
          </w:rPr>
          <w:t>www</w:t>
        </w:r>
        <w:r w:rsidRPr="00317EBC">
          <w:rPr>
            <w:rStyle w:val="a8"/>
            <w:sz w:val="24"/>
            <w:szCs w:val="24"/>
          </w:rPr>
          <w:t>.саханефтегазсбыт.рф</w:t>
        </w:r>
      </w:hyperlink>
      <w:r w:rsidRPr="00317EBC">
        <w:rPr>
          <w:sz w:val="24"/>
          <w:szCs w:val="24"/>
        </w:rPr>
        <w:t xml:space="preserve"> </w:t>
      </w:r>
      <w:bookmarkEnd w:id="28"/>
      <w:bookmarkEnd w:id="29"/>
      <w:r w:rsidR="000B5BF1" w:rsidRPr="009259AF">
        <w:rPr>
          <w:sz w:val="24"/>
          <w:szCs w:val="24"/>
        </w:rPr>
        <w:t xml:space="preserve">и на сайте </w:t>
      </w:r>
      <w:r w:rsidR="000B5BF1">
        <w:rPr>
          <w:sz w:val="24"/>
          <w:szCs w:val="24"/>
        </w:rPr>
        <w:t xml:space="preserve">оператора </w:t>
      </w:r>
      <w:r w:rsidR="000B5BF1" w:rsidRPr="00017F74">
        <w:rPr>
          <w:bCs/>
          <w:sz w:val="24"/>
          <w:szCs w:val="24"/>
        </w:rPr>
        <w:t xml:space="preserve">электронной площадки </w:t>
      </w:r>
      <w:r w:rsidR="000B5BF1" w:rsidRPr="001F0955">
        <w:rPr>
          <w:rFonts w:eastAsia="Calibri"/>
          <w:bCs/>
          <w:sz w:val="24"/>
          <w:szCs w:val="24"/>
          <w:lang w:eastAsia="en-US"/>
        </w:rPr>
        <w:t>АО «ТЭК-Торг»</w:t>
      </w:r>
      <w:r w:rsidR="000B5BF1" w:rsidRPr="001F0955">
        <w:rPr>
          <w:rFonts w:eastAsia="Calibri"/>
          <w:b/>
          <w:bCs/>
          <w:sz w:val="24"/>
          <w:szCs w:val="24"/>
          <w:lang w:eastAsia="en-US"/>
        </w:rPr>
        <w:t xml:space="preserve"> </w:t>
      </w:r>
      <w:r w:rsidR="000B5BF1" w:rsidRPr="001F0955">
        <w:rPr>
          <w:rFonts w:eastAsia="Calibri"/>
          <w:color w:val="0000FF"/>
          <w:sz w:val="24"/>
          <w:szCs w:val="24"/>
          <w:lang w:eastAsia="en-US"/>
        </w:rPr>
        <w:t>https://www.tektorg.ru/</w:t>
      </w:r>
      <w:r w:rsidR="000B5BF1" w:rsidRPr="001F0955">
        <w:rPr>
          <w:rFonts w:eastAsia="Calibri"/>
          <w:bCs/>
          <w:sz w:val="24"/>
          <w:szCs w:val="24"/>
          <w:lang w:eastAsia="en-US"/>
        </w:rPr>
        <w:t xml:space="preserve"> </w:t>
      </w:r>
      <w:r w:rsidR="000B5BF1" w:rsidRPr="001F0955">
        <w:rPr>
          <w:sz w:val="24"/>
          <w:szCs w:val="24"/>
        </w:rPr>
        <w:t>(далее – ЭП</w:t>
      </w:r>
      <w:r w:rsidR="000B5BF1" w:rsidRPr="00357D62">
        <w:rPr>
          <w:sz w:val="24"/>
          <w:szCs w:val="24"/>
        </w:rPr>
        <w:t>)</w:t>
      </w:r>
      <w:r w:rsidR="00425C05" w:rsidRPr="00357D62">
        <w:rPr>
          <w:sz w:val="24"/>
          <w:szCs w:val="24"/>
        </w:rPr>
        <w:t xml:space="preserve">, </w:t>
      </w:r>
      <w:r w:rsidR="00434D8C" w:rsidRPr="00357D62">
        <w:rPr>
          <w:bCs/>
          <w:sz w:val="24"/>
          <w:szCs w:val="24"/>
        </w:rPr>
        <w:t xml:space="preserve">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 </w:t>
      </w:r>
      <w:r w:rsidR="00255332" w:rsidRPr="00357D62">
        <w:rPr>
          <w:sz w:val="24"/>
          <w:szCs w:val="24"/>
        </w:rPr>
        <w:t xml:space="preserve">к участию в процедуре </w:t>
      </w:r>
      <w:r w:rsidR="00255332" w:rsidRPr="00357D62">
        <w:rPr>
          <w:bCs/>
          <w:sz w:val="24"/>
          <w:szCs w:val="24"/>
        </w:rPr>
        <w:t>состязательной закупки</w:t>
      </w:r>
      <w:r w:rsidR="00363DA8" w:rsidRPr="00357D62">
        <w:rPr>
          <w:sz w:val="24"/>
          <w:szCs w:val="24"/>
        </w:rPr>
        <w:t xml:space="preserve"> в электронной форме</w:t>
      </w:r>
      <w:r w:rsidR="00357D62" w:rsidRPr="00357D62">
        <w:rPr>
          <w:sz w:val="24"/>
          <w:szCs w:val="24"/>
        </w:rPr>
        <w:t xml:space="preserve"> на выполнение работ </w:t>
      </w:r>
      <w:r w:rsidR="00357D62" w:rsidRPr="00357D62">
        <w:rPr>
          <w:sz w:val="24"/>
          <w:szCs w:val="24"/>
          <w:lang w:val="x-none" w:eastAsia="x-none"/>
        </w:rPr>
        <w:t xml:space="preserve">по экспертизе промышленной безопасности </w:t>
      </w:r>
      <w:r w:rsidR="00357D62" w:rsidRPr="00357D62">
        <w:rPr>
          <w:sz w:val="24"/>
          <w:szCs w:val="24"/>
          <w:lang w:eastAsia="x-none"/>
        </w:rPr>
        <w:t xml:space="preserve">Объектов: технических </w:t>
      </w:r>
      <w:r w:rsidR="00357D62" w:rsidRPr="00357D62">
        <w:rPr>
          <w:sz w:val="24"/>
          <w:szCs w:val="24"/>
          <w:lang w:val="x-none" w:eastAsia="x-none"/>
        </w:rPr>
        <w:t>сооружений (</w:t>
      </w:r>
      <w:r w:rsidR="00357D62" w:rsidRPr="00357D62">
        <w:rPr>
          <w:sz w:val="24"/>
          <w:szCs w:val="24"/>
          <w:lang w:eastAsia="x-none"/>
        </w:rPr>
        <w:t xml:space="preserve">РВС, РГС, </w:t>
      </w:r>
      <w:r w:rsidR="00357D62" w:rsidRPr="00357D62">
        <w:rPr>
          <w:sz w:val="24"/>
          <w:szCs w:val="24"/>
          <w:lang w:val="x-none" w:eastAsia="x-none"/>
        </w:rPr>
        <w:t>ТТП)</w:t>
      </w:r>
      <w:r w:rsidR="00357D62">
        <w:rPr>
          <w:sz w:val="24"/>
          <w:szCs w:val="24"/>
          <w:lang w:eastAsia="x-none"/>
        </w:rPr>
        <w:t xml:space="preserve"> </w:t>
      </w:r>
      <w:r w:rsidR="00357D62" w:rsidRPr="00357D62">
        <w:rPr>
          <w:sz w:val="24"/>
          <w:szCs w:val="24"/>
          <w:lang w:eastAsia="x-none"/>
        </w:rPr>
        <w:t>и</w:t>
      </w:r>
      <w:r w:rsidR="00357D62" w:rsidRPr="00357D62">
        <w:rPr>
          <w:sz w:val="24"/>
          <w:szCs w:val="24"/>
          <w:lang w:val="x-none" w:eastAsia="x-none"/>
        </w:rPr>
        <w:t xml:space="preserve"> технических устройств филиалов </w:t>
      </w:r>
      <w:r w:rsidR="00357D62">
        <w:rPr>
          <w:sz w:val="24"/>
          <w:szCs w:val="24"/>
          <w:lang w:eastAsia="x-none"/>
        </w:rPr>
        <w:t xml:space="preserve">                                                          </w:t>
      </w:r>
      <w:r w:rsidR="00357D62" w:rsidRPr="00357D62">
        <w:rPr>
          <w:sz w:val="24"/>
          <w:szCs w:val="24"/>
          <w:lang w:val="x-none" w:eastAsia="x-none"/>
        </w:rPr>
        <w:t>АО «Саханефтегазсбыт», расположенных на территории</w:t>
      </w:r>
      <w:r w:rsidR="00357D62" w:rsidRPr="00357D62">
        <w:rPr>
          <w:sz w:val="24"/>
          <w:szCs w:val="24"/>
          <w:lang w:eastAsia="x-none"/>
        </w:rPr>
        <w:t>,</w:t>
      </w:r>
      <w:r w:rsidR="00357D62" w:rsidRPr="00357D62">
        <w:rPr>
          <w:sz w:val="24"/>
          <w:szCs w:val="24"/>
          <w:lang w:val="x-none" w:eastAsia="x-none"/>
        </w:rPr>
        <w:t xml:space="preserve"> относящейся к Арктической зоне РС(Я) в 202</w:t>
      </w:r>
      <w:r w:rsidR="00357D62" w:rsidRPr="00357D62">
        <w:rPr>
          <w:sz w:val="24"/>
          <w:szCs w:val="24"/>
          <w:lang w:eastAsia="x-none"/>
        </w:rPr>
        <w:t>3</w:t>
      </w:r>
      <w:r w:rsidR="00357D62" w:rsidRPr="00357D62">
        <w:rPr>
          <w:sz w:val="24"/>
          <w:szCs w:val="24"/>
          <w:lang w:val="x-none" w:eastAsia="x-none"/>
        </w:rPr>
        <w:t xml:space="preserve"> году</w:t>
      </w:r>
      <w:r w:rsidR="00255332" w:rsidRPr="00357D62">
        <w:rPr>
          <w:sz w:val="24"/>
          <w:szCs w:val="24"/>
        </w:rPr>
        <w:t xml:space="preserve">. </w:t>
      </w:r>
    </w:p>
    <w:p w:rsidR="00456E01" w:rsidRPr="00317EBC" w:rsidRDefault="005B371F" w:rsidP="00317EBC">
      <w:pPr>
        <w:numPr>
          <w:ilvl w:val="2"/>
          <w:numId w:val="12"/>
        </w:numPr>
        <w:suppressAutoHyphens/>
        <w:spacing w:line="240" w:lineRule="auto"/>
        <w:ind w:left="0" w:firstLine="0"/>
        <w:rPr>
          <w:sz w:val="24"/>
          <w:szCs w:val="24"/>
        </w:rPr>
      </w:pPr>
      <w:r w:rsidRPr="00317EBC">
        <w:rPr>
          <w:sz w:val="24"/>
          <w:szCs w:val="24"/>
        </w:rPr>
        <w:t xml:space="preserve"> </w:t>
      </w:r>
      <w:r w:rsidR="00456E01" w:rsidRPr="00317EBC">
        <w:rPr>
          <w:sz w:val="24"/>
          <w:szCs w:val="24"/>
        </w:rPr>
        <w:t>Для справок обращаться к представителю инициатора закупки:</w:t>
      </w:r>
      <w:bookmarkEnd w:id="30"/>
      <w:r w:rsidR="00456E01" w:rsidRPr="00317EBC">
        <w:rPr>
          <w:sz w:val="24"/>
          <w:szCs w:val="24"/>
        </w:rPr>
        <w:t xml:space="preserve"> </w:t>
      </w:r>
    </w:p>
    <w:p w:rsidR="00255332" w:rsidRPr="00C420D0" w:rsidRDefault="00B87E86" w:rsidP="00255332">
      <w:pPr>
        <w:shd w:val="clear" w:color="auto" w:fill="FFFFFF" w:themeFill="background1"/>
        <w:suppressAutoHyphens/>
        <w:spacing w:line="240" w:lineRule="auto"/>
        <w:ind w:firstLine="0"/>
        <w:rPr>
          <w:sz w:val="24"/>
          <w:szCs w:val="24"/>
        </w:rPr>
      </w:pPr>
      <w:r>
        <w:rPr>
          <w:rFonts w:eastAsia="Calibri"/>
          <w:sz w:val="24"/>
          <w:szCs w:val="24"/>
          <w:lang w:eastAsia="en-US"/>
        </w:rPr>
        <w:t>Поляничко Виктор Викторович</w:t>
      </w:r>
      <w:r w:rsidR="000B5BF1" w:rsidRPr="003A24E0">
        <w:rPr>
          <w:sz w:val="24"/>
          <w:szCs w:val="24"/>
        </w:rPr>
        <w:t xml:space="preserve"> </w:t>
      </w:r>
      <w:r w:rsidR="003A24E0" w:rsidRPr="003A24E0">
        <w:rPr>
          <w:sz w:val="24"/>
          <w:szCs w:val="24"/>
        </w:rPr>
        <w:t>–</w:t>
      </w:r>
      <w:r w:rsidR="000B5BF1" w:rsidRPr="000B5BF1">
        <w:rPr>
          <w:rFonts w:eastAsia="Calibri"/>
          <w:sz w:val="24"/>
          <w:szCs w:val="24"/>
          <w:lang w:eastAsia="en-US"/>
        </w:rPr>
        <w:t>7914272-97-45</w:t>
      </w:r>
      <w:r w:rsidR="00711FB3">
        <w:rPr>
          <w:sz w:val="24"/>
          <w:szCs w:val="24"/>
        </w:rPr>
        <w:t xml:space="preserve">, доб. </w:t>
      </w:r>
      <w:r w:rsidR="00711FB3" w:rsidRPr="00192ECF">
        <w:rPr>
          <w:sz w:val="24"/>
          <w:szCs w:val="24"/>
        </w:rPr>
        <w:t>2</w:t>
      </w:r>
      <w:r w:rsidR="000B5BF1">
        <w:rPr>
          <w:sz w:val="24"/>
          <w:szCs w:val="24"/>
        </w:rPr>
        <w:t>27</w:t>
      </w:r>
      <w:r>
        <w:rPr>
          <w:sz w:val="24"/>
          <w:szCs w:val="24"/>
        </w:rPr>
        <w:t>2</w:t>
      </w:r>
    </w:p>
    <w:p w:rsidR="00456E01" w:rsidRPr="00C420D0" w:rsidRDefault="005E0975" w:rsidP="00456E01">
      <w:pPr>
        <w:shd w:val="clear" w:color="auto" w:fill="FFFFFF" w:themeFill="background1"/>
        <w:suppressAutoHyphens/>
        <w:spacing w:line="240" w:lineRule="auto"/>
        <w:ind w:firstLine="0"/>
        <w:rPr>
          <w:sz w:val="24"/>
          <w:szCs w:val="24"/>
        </w:rPr>
      </w:pPr>
      <w:r>
        <w:rPr>
          <w:sz w:val="24"/>
          <w:szCs w:val="24"/>
        </w:rPr>
        <w:t>Кучеров Михаил Дмитриевич</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w:t>
      </w:r>
      <w:r>
        <w:rPr>
          <w:sz w:val="24"/>
          <w:szCs w:val="24"/>
        </w:rPr>
        <w:t>3</w:t>
      </w:r>
      <w:r w:rsidR="00456E01" w:rsidRPr="00C420D0">
        <w:rPr>
          <w:sz w:val="24"/>
          <w:szCs w:val="24"/>
        </w:rPr>
        <w:t xml:space="preserve"> </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9" w:history="1">
        <w:r w:rsidRPr="00A420BF">
          <w:rPr>
            <w:rStyle w:val="a8"/>
            <w:sz w:val="24"/>
            <w:szCs w:val="24"/>
            <w:lang w:val="en-US"/>
          </w:rPr>
          <w:t>torgi</w:t>
        </w:r>
        <w:r w:rsidRPr="00A420BF">
          <w:rPr>
            <w:rStyle w:val="a8"/>
            <w:sz w:val="24"/>
            <w:szCs w:val="24"/>
          </w:rPr>
          <w:t>.</w:t>
        </w:r>
        <w:r w:rsidRPr="00A420BF">
          <w:rPr>
            <w:rStyle w:val="a8"/>
            <w:sz w:val="24"/>
            <w:szCs w:val="24"/>
            <w:lang w:val="en-US"/>
          </w:rPr>
          <w:t>sngs</w:t>
        </w:r>
        <w:r w:rsidRPr="00A420BF">
          <w:rPr>
            <w:rStyle w:val="a8"/>
            <w:sz w:val="24"/>
            <w:szCs w:val="24"/>
          </w:rPr>
          <w:t>@</w:t>
        </w:r>
        <w:r w:rsidRPr="00A420BF">
          <w:rPr>
            <w:rStyle w:val="a8"/>
            <w:sz w:val="24"/>
            <w:szCs w:val="24"/>
            <w:lang w:val="en-US"/>
          </w:rPr>
          <w:t>mail</w:t>
        </w:r>
        <w:r w:rsidRPr="00A420BF">
          <w:rPr>
            <w:rStyle w:val="a8"/>
            <w:sz w:val="24"/>
            <w:szCs w:val="24"/>
          </w:rPr>
          <w:t>.ru</w:t>
        </w:r>
      </w:hyperlink>
      <w:r w:rsidRPr="00A420BF">
        <w:rPr>
          <w:color w:val="0000FF"/>
          <w:sz w:val="24"/>
          <w:szCs w:val="24"/>
        </w:rPr>
        <w:t>.</w:t>
      </w:r>
      <w:r w:rsidRPr="00C420D0">
        <w:rPr>
          <w:sz w:val="24"/>
          <w:szCs w:val="24"/>
        </w:rPr>
        <w:t xml:space="preserve"> </w:t>
      </w:r>
    </w:p>
    <w:p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lastRenderedPageBreak/>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29.09</w:t>
      </w:r>
      <w:r w:rsidRPr="00C420D0">
        <w:rPr>
          <w:sz w:val="24"/>
          <w:szCs w:val="24"/>
          <w:shd w:val="clear" w:color="auto" w:fill="FFFFFF"/>
        </w:rPr>
        <w:t>.202</w:t>
      </w:r>
      <w:r w:rsidR="007D54C5" w:rsidRPr="00C420D0">
        <w:rPr>
          <w:sz w:val="24"/>
          <w:szCs w:val="24"/>
          <w:shd w:val="clear" w:color="auto" w:fill="FFFFFF"/>
        </w:rPr>
        <w:t>2</w:t>
      </w:r>
      <w:r w:rsidRPr="00C420D0">
        <w:rPr>
          <w:sz w:val="24"/>
          <w:szCs w:val="24"/>
          <w:shd w:val="clear" w:color="auto" w:fill="FFFFFF"/>
        </w:rPr>
        <w:t xml:space="preserve"> г. № </w:t>
      </w:r>
      <w:r w:rsidR="009E5782">
        <w:rPr>
          <w:sz w:val="24"/>
          <w:szCs w:val="24"/>
          <w:shd w:val="clear" w:color="auto" w:fill="FFFFFF"/>
        </w:rPr>
        <w:t>11</w:t>
      </w:r>
      <w:r w:rsidRPr="00C420D0">
        <w:rPr>
          <w:sz w:val="24"/>
          <w:szCs w:val="24"/>
          <w:shd w:val="clear" w:color="auto" w:fill="FFFFFF"/>
        </w:rPr>
        <w:t>-2</w:t>
      </w:r>
      <w:r w:rsidR="007D54C5" w:rsidRPr="00C420D0">
        <w:rPr>
          <w:sz w:val="24"/>
          <w:szCs w:val="24"/>
          <w:shd w:val="clear" w:color="auto" w:fill="FFFFFF"/>
        </w:rPr>
        <w:t>2</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w:t>
      </w:r>
      <w:r w:rsidRPr="00C420D0">
        <w:rPr>
          <w:rFonts w:cs="Arial"/>
          <w:sz w:val="24"/>
          <w:szCs w:val="24"/>
        </w:rPr>
        <w:lastRenderedPageBreak/>
        <w:t>действующим законодательством Российской Федерации или настоящей Документацией.</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C420D0" w:rsidRDefault="00456E01" w:rsidP="00456E01">
      <w:pPr>
        <w:shd w:val="clear" w:color="auto" w:fill="FFFFFF"/>
        <w:spacing w:line="240" w:lineRule="auto"/>
        <w:rPr>
          <w:sz w:val="24"/>
          <w:szCs w:val="24"/>
        </w:rPr>
      </w:pPr>
    </w:p>
    <w:p w:rsidR="009E5782" w:rsidRPr="009E5782" w:rsidRDefault="009E5782" w:rsidP="009E5782">
      <w:pPr>
        <w:numPr>
          <w:ilvl w:val="1"/>
          <w:numId w:val="14"/>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076B" w:rsidRDefault="00F0076B" w:rsidP="002B2C7F">
      <w:pPr>
        <w:pStyle w:val="af6"/>
        <w:tabs>
          <w:tab w:val="clear" w:pos="360"/>
        </w:tabs>
        <w:spacing w:line="240" w:lineRule="auto"/>
        <w:rPr>
          <w:b/>
          <w:bCs/>
          <w:kern w:val="28"/>
          <w:sz w:val="24"/>
          <w:szCs w:val="24"/>
        </w:rPr>
      </w:pPr>
    </w:p>
    <w:p w:rsidR="00F0076B" w:rsidRDefault="00F0076B" w:rsidP="002B2C7F">
      <w:pPr>
        <w:pStyle w:val="af6"/>
        <w:tabs>
          <w:tab w:val="clear" w:pos="360"/>
        </w:tabs>
        <w:spacing w:line="240" w:lineRule="auto"/>
        <w:rPr>
          <w:b/>
          <w:bCs/>
          <w:kern w:val="28"/>
          <w:sz w:val="24"/>
          <w:szCs w:val="24"/>
        </w:rPr>
      </w:pPr>
    </w:p>
    <w:p w:rsidR="00F0076B" w:rsidRDefault="00F0076B" w:rsidP="002B2C7F">
      <w:pPr>
        <w:pStyle w:val="af6"/>
        <w:tabs>
          <w:tab w:val="clear" w:pos="360"/>
        </w:tabs>
        <w:spacing w:line="240" w:lineRule="auto"/>
        <w:rPr>
          <w:b/>
          <w:bCs/>
          <w:kern w:val="28"/>
          <w:sz w:val="24"/>
          <w:szCs w:val="24"/>
        </w:rPr>
      </w:pPr>
    </w:p>
    <w:p w:rsidR="00F0076B" w:rsidRDefault="00F0076B" w:rsidP="002B2C7F">
      <w:pPr>
        <w:pStyle w:val="af6"/>
        <w:tabs>
          <w:tab w:val="clear" w:pos="360"/>
        </w:tabs>
        <w:spacing w:line="240" w:lineRule="auto"/>
        <w:rPr>
          <w:b/>
          <w:bCs/>
          <w:kern w:val="28"/>
          <w:sz w:val="24"/>
          <w:szCs w:val="24"/>
        </w:rPr>
      </w:pPr>
    </w:p>
    <w:p w:rsidR="00F0076B" w:rsidRDefault="00F0076B" w:rsidP="002B2C7F">
      <w:pPr>
        <w:pStyle w:val="af6"/>
        <w:tabs>
          <w:tab w:val="clear" w:pos="360"/>
        </w:tabs>
        <w:spacing w:line="240" w:lineRule="auto"/>
        <w:rPr>
          <w:b/>
          <w:bCs/>
          <w:kern w:val="28"/>
          <w:sz w:val="24"/>
          <w:szCs w:val="24"/>
        </w:rPr>
      </w:pPr>
    </w:p>
    <w:p w:rsidR="00F0076B" w:rsidRDefault="00F0076B" w:rsidP="002B2C7F">
      <w:pPr>
        <w:pStyle w:val="af6"/>
        <w:tabs>
          <w:tab w:val="clear" w:pos="360"/>
        </w:tabs>
        <w:spacing w:line="240" w:lineRule="auto"/>
        <w:rPr>
          <w:b/>
          <w:bCs/>
          <w:kern w:val="28"/>
          <w:sz w:val="24"/>
          <w:szCs w:val="24"/>
        </w:rPr>
      </w:pPr>
    </w:p>
    <w:p w:rsidR="00F0076B" w:rsidRDefault="00F0076B" w:rsidP="002B2C7F">
      <w:pPr>
        <w:pStyle w:val="af6"/>
        <w:tabs>
          <w:tab w:val="clear" w:pos="360"/>
        </w:tabs>
        <w:spacing w:line="240" w:lineRule="auto"/>
        <w:rPr>
          <w:b/>
          <w:bCs/>
          <w:kern w:val="28"/>
          <w:sz w:val="24"/>
          <w:szCs w:val="24"/>
        </w:rPr>
      </w:pPr>
    </w:p>
    <w:p w:rsidR="00F0076B" w:rsidRDefault="00F0076B"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434D8C" w:rsidRDefault="00434D8C" w:rsidP="00434D8C">
      <w:pPr>
        <w:pStyle w:val="af6"/>
        <w:tabs>
          <w:tab w:val="clear" w:pos="360"/>
        </w:tabs>
        <w:spacing w:line="240" w:lineRule="auto"/>
        <w:ind w:left="0" w:firstLine="0"/>
        <w:rPr>
          <w:b/>
          <w:bCs/>
          <w:kern w:val="28"/>
          <w:sz w:val="24"/>
          <w:szCs w:val="24"/>
        </w:rPr>
      </w:pPr>
    </w:p>
    <w:p w:rsidR="002B61A0" w:rsidRDefault="002B61A0" w:rsidP="00434D8C">
      <w:pPr>
        <w:pStyle w:val="af6"/>
        <w:tabs>
          <w:tab w:val="clear" w:pos="360"/>
        </w:tabs>
        <w:spacing w:line="240" w:lineRule="auto"/>
        <w:ind w:left="0" w:firstLine="0"/>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Pr="00F655AD" w:rsidRDefault="00F012D3" w:rsidP="00F012D3">
      <w:pPr>
        <w:tabs>
          <w:tab w:val="left" w:pos="1134"/>
        </w:tabs>
        <w:spacing w:line="240" w:lineRule="auto"/>
        <w:ind w:left="-567" w:firstLine="709"/>
        <w:rPr>
          <w:b/>
          <w:bCs/>
          <w:kern w:val="28"/>
          <w:sz w:val="24"/>
          <w:szCs w:val="24"/>
        </w:rPr>
      </w:pPr>
      <w:r w:rsidRPr="00F655AD">
        <w:rPr>
          <w:b/>
          <w:bCs/>
          <w:kern w:val="28"/>
          <w:sz w:val="24"/>
          <w:szCs w:val="24"/>
        </w:rPr>
        <w:t>2.Техническое задание</w:t>
      </w:r>
    </w:p>
    <w:p w:rsidR="00F012D3" w:rsidRPr="00F655AD" w:rsidRDefault="00F012D3" w:rsidP="00F012D3">
      <w:pPr>
        <w:tabs>
          <w:tab w:val="left" w:pos="1134"/>
        </w:tabs>
        <w:spacing w:line="240" w:lineRule="auto"/>
        <w:ind w:left="-567" w:firstLine="709"/>
        <w:rPr>
          <w:b/>
          <w:bCs/>
          <w:kern w:val="28"/>
          <w:sz w:val="24"/>
          <w:szCs w:val="24"/>
        </w:rPr>
      </w:pPr>
    </w:p>
    <w:p w:rsidR="00CC723D" w:rsidRDefault="00F012D3" w:rsidP="00F012D3">
      <w:pPr>
        <w:widowControl w:val="0"/>
        <w:autoSpaceDE w:val="0"/>
        <w:autoSpaceDN w:val="0"/>
        <w:adjustRightInd w:val="0"/>
        <w:spacing w:after="240" w:line="240" w:lineRule="auto"/>
        <w:ind w:left="142" w:firstLine="0"/>
        <w:contextualSpacing/>
        <w:rPr>
          <w:rFonts w:eastAsia="Calibri"/>
          <w:sz w:val="24"/>
          <w:szCs w:val="24"/>
          <w:lang w:eastAsia="en-US"/>
        </w:rPr>
      </w:pPr>
      <w:r w:rsidRPr="00F655AD">
        <w:rPr>
          <w:rFonts w:eastAsia="Calibri"/>
          <w:b/>
          <w:sz w:val="24"/>
          <w:szCs w:val="24"/>
          <w:lang w:eastAsia="en-US"/>
        </w:rPr>
        <w:t>2.1. Предмет состязательной закупки в электронной форме:</w:t>
      </w:r>
      <w:r w:rsidRPr="00F655AD">
        <w:rPr>
          <w:rFonts w:eastAsia="Calibri"/>
          <w:sz w:val="24"/>
          <w:szCs w:val="24"/>
          <w:lang w:eastAsia="en-US"/>
        </w:rPr>
        <w:t xml:space="preserve"> </w:t>
      </w:r>
    </w:p>
    <w:p w:rsidR="00F012D3" w:rsidRDefault="008A4CE1" w:rsidP="00F012D3">
      <w:pPr>
        <w:widowControl w:val="0"/>
        <w:autoSpaceDE w:val="0"/>
        <w:autoSpaceDN w:val="0"/>
        <w:adjustRightInd w:val="0"/>
        <w:spacing w:after="240" w:line="240" w:lineRule="auto"/>
        <w:ind w:left="142" w:firstLine="0"/>
        <w:contextualSpacing/>
        <w:rPr>
          <w:rFonts w:eastAsia="Calibri"/>
          <w:sz w:val="24"/>
          <w:szCs w:val="24"/>
          <w:lang w:eastAsia="en-US"/>
        </w:rPr>
      </w:pPr>
      <w:r w:rsidRPr="008A4CE1">
        <w:rPr>
          <w:sz w:val="24"/>
          <w:szCs w:val="24"/>
          <w:lang w:val="x-none" w:eastAsia="x-none"/>
        </w:rPr>
        <w:t xml:space="preserve">Выполнение работ по экспертизе промышленной безопасности </w:t>
      </w:r>
      <w:r w:rsidRPr="008A4CE1">
        <w:rPr>
          <w:sz w:val="24"/>
          <w:szCs w:val="24"/>
          <w:lang w:eastAsia="x-none"/>
        </w:rPr>
        <w:t xml:space="preserve">Объектов: технических </w:t>
      </w:r>
      <w:r w:rsidRPr="008A4CE1">
        <w:rPr>
          <w:sz w:val="24"/>
          <w:szCs w:val="24"/>
          <w:lang w:val="x-none" w:eastAsia="x-none"/>
        </w:rPr>
        <w:t>сооружений (</w:t>
      </w:r>
      <w:r w:rsidRPr="008A4CE1">
        <w:rPr>
          <w:sz w:val="24"/>
          <w:szCs w:val="24"/>
          <w:lang w:eastAsia="x-none"/>
        </w:rPr>
        <w:t xml:space="preserve">РВС, РГС, </w:t>
      </w:r>
      <w:r w:rsidRPr="008A4CE1">
        <w:rPr>
          <w:sz w:val="24"/>
          <w:szCs w:val="24"/>
          <w:lang w:val="x-none" w:eastAsia="x-none"/>
        </w:rPr>
        <w:t>ТТП)</w:t>
      </w:r>
      <w:r w:rsidRPr="008A4CE1">
        <w:rPr>
          <w:sz w:val="24"/>
          <w:szCs w:val="24"/>
          <w:lang w:eastAsia="x-none"/>
        </w:rPr>
        <w:t xml:space="preserve"> и</w:t>
      </w:r>
      <w:r w:rsidRPr="008A4CE1">
        <w:rPr>
          <w:sz w:val="24"/>
          <w:szCs w:val="24"/>
          <w:lang w:val="x-none" w:eastAsia="x-none"/>
        </w:rPr>
        <w:t xml:space="preserve"> технических устройств филиалов АО «Саханефтегазсбыт», расположенных на территории</w:t>
      </w:r>
      <w:r w:rsidRPr="008A4CE1">
        <w:rPr>
          <w:sz w:val="24"/>
          <w:szCs w:val="24"/>
          <w:lang w:eastAsia="x-none"/>
        </w:rPr>
        <w:t>,</w:t>
      </w:r>
      <w:r w:rsidRPr="008A4CE1">
        <w:rPr>
          <w:sz w:val="24"/>
          <w:szCs w:val="24"/>
          <w:lang w:val="x-none" w:eastAsia="x-none"/>
        </w:rPr>
        <w:t xml:space="preserve"> относящейся к Арктической зоне РС(Я)</w:t>
      </w:r>
      <w:r w:rsidR="00357D62">
        <w:rPr>
          <w:sz w:val="24"/>
          <w:szCs w:val="24"/>
          <w:lang w:eastAsia="x-none"/>
        </w:rPr>
        <w:t xml:space="preserve"> </w:t>
      </w:r>
      <w:r w:rsidRPr="008A4CE1">
        <w:rPr>
          <w:sz w:val="24"/>
          <w:szCs w:val="24"/>
          <w:lang w:val="x-none" w:eastAsia="x-none"/>
        </w:rPr>
        <w:t>в 202</w:t>
      </w:r>
      <w:r w:rsidRPr="008A4CE1">
        <w:rPr>
          <w:sz w:val="24"/>
          <w:szCs w:val="24"/>
          <w:lang w:eastAsia="x-none"/>
        </w:rPr>
        <w:t>3</w:t>
      </w:r>
      <w:r w:rsidRPr="008A4CE1">
        <w:rPr>
          <w:sz w:val="24"/>
          <w:szCs w:val="24"/>
          <w:lang w:val="x-none" w:eastAsia="x-none"/>
        </w:rPr>
        <w:t xml:space="preserve"> г</w:t>
      </w:r>
      <w:r w:rsidR="00357D62">
        <w:rPr>
          <w:sz w:val="24"/>
          <w:szCs w:val="24"/>
          <w:lang w:eastAsia="x-none"/>
        </w:rPr>
        <w:t>оду</w:t>
      </w:r>
      <w:r w:rsidRPr="008A4CE1">
        <w:rPr>
          <w:sz w:val="24"/>
          <w:szCs w:val="24"/>
          <w:lang w:val="x-none" w:eastAsia="x-none"/>
        </w:rPr>
        <w:t>.</w:t>
      </w:r>
    </w:p>
    <w:p w:rsidR="00357D62" w:rsidRDefault="00357D62" w:rsidP="00F012D3">
      <w:pPr>
        <w:widowControl w:val="0"/>
        <w:autoSpaceDE w:val="0"/>
        <w:autoSpaceDN w:val="0"/>
        <w:adjustRightInd w:val="0"/>
        <w:spacing w:after="240" w:line="240" w:lineRule="auto"/>
        <w:ind w:left="142" w:firstLine="0"/>
        <w:contextualSpacing/>
        <w:rPr>
          <w:rFonts w:eastAsia="Calibri"/>
          <w:sz w:val="24"/>
          <w:szCs w:val="24"/>
          <w:lang w:eastAsia="en-US"/>
        </w:rPr>
      </w:pPr>
    </w:p>
    <w:p w:rsidR="008A4CE1" w:rsidRDefault="008A4CE1" w:rsidP="008A4CE1">
      <w:pPr>
        <w:widowControl w:val="0"/>
        <w:autoSpaceDE w:val="0"/>
        <w:autoSpaceDN w:val="0"/>
        <w:adjustRightInd w:val="0"/>
        <w:spacing w:line="0" w:lineRule="atLeast"/>
        <w:ind w:firstLine="0"/>
        <w:contextualSpacing/>
        <w:rPr>
          <w:rFonts w:cs="Arial"/>
          <w:b/>
          <w:sz w:val="24"/>
          <w:szCs w:val="24"/>
        </w:rPr>
      </w:pPr>
      <w:r>
        <w:rPr>
          <w:rFonts w:cs="Arial"/>
          <w:b/>
          <w:sz w:val="24"/>
          <w:szCs w:val="24"/>
        </w:rPr>
        <w:t xml:space="preserve">  </w:t>
      </w:r>
      <w:r w:rsidRPr="008A4CE1">
        <w:rPr>
          <w:rFonts w:cs="Arial"/>
          <w:b/>
          <w:sz w:val="24"/>
          <w:szCs w:val="24"/>
        </w:rPr>
        <w:t>2.2. Перечень объектов, адреса места проведения работ, сроки начала проведения работ ЭПБ:</w:t>
      </w:r>
    </w:p>
    <w:p w:rsidR="005362BF" w:rsidRPr="008A4CE1" w:rsidRDefault="005362BF" w:rsidP="008A4CE1">
      <w:pPr>
        <w:widowControl w:val="0"/>
        <w:autoSpaceDE w:val="0"/>
        <w:autoSpaceDN w:val="0"/>
        <w:adjustRightInd w:val="0"/>
        <w:spacing w:line="0" w:lineRule="atLeast"/>
        <w:ind w:firstLine="0"/>
        <w:contextualSpacing/>
        <w:rPr>
          <w:rFonts w:cs="Arial"/>
          <w:b/>
          <w:sz w:val="24"/>
          <w:szCs w:val="24"/>
        </w:rPr>
      </w:pPr>
      <w:r>
        <w:rPr>
          <w:rFonts w:cs="Arial"/>
          <w:b/>
          <w:sz w:val="24"/>
          <w:szCs w:val="24"/>
        </w:rPr>
        <w:t xml:space="preserve">       Лот №1:</w:t>
      </w:r>
    </w:p>
    <w:tbl>
      <w:tblPr>
        <w:tblStyle w:val="42"/>
        <w:tblW w:w="10206" w:type="dxa"/>
        <w:tblInd w:w="-5" w:type="dxa"/>
        <w:tblLayout w:type="fixed"/>
        <w:tblLook w:val="04A0" w:firstRow="1" w:lastRow="0" w:firstColumn="1" w:lastColumn="0" w:noHBand="0" w:noVBand="1"/>
      </w:tblPr>
      <w:tblGrid>
        <w:gridCol w:w="2127"/>
        <w:gridCol w:w="850"/>
        <w:gridCol w:w="1276"/>
        <w:gridCol w:w="850"/>
        <w:gridCol w:w="2410"/>
        <w:gridCol w:w="1276"/>
        <w:gridCol w:w="1417"/>
      </w:tblGrid>
      <w:tr w:rsidR="00BF6315" w:rsidRPr="00BF6315" w:rsidTr="00F0076B">
        <w:trPr>
          <w:trHeight w:val="978"/>
        </w:trPr>
        <w:tc>
          <w:tcPr>
            <w:tcW w:w="2127" w:type="dxa"/>
            <w:tcBorders>
              <w:top w:val="single" w:sz="4" w:space="0" w:color="auto"/>
              <w:left w:val="single" w:sz="4" w:space="0" w:color="auto"/>
              <w:bottom w:val="single" w:sz="4" w:space="0" w:color="auto"/>
              <w:right w:val="single" w:sz="4" w:space="0" w:color="auto"/>
            </w:tcBorders>
            <w:vAlign w:val="center"/>
            <w:hideMark/>
          </w:tcPr>
          <w:p w:rsidR="00BF6315" w:rsidRPr="00BF6315" w:rsidRDefault="00BF6315" w:rsidP="00BF6315">
            <w:pPr>
              <w:spacing w:line="0" w:lineRule="atLeast"/>
              <w:ind w:firstLine="0"/>
              <w:jc w:val="center"/>
              <w:rPr>
                <w:b/>
                <w:sz w:val="20"/>
                <w:szCs w:val="20"/>
              </w:rPr>
            </w:pPr>
            <w:r w:rsidRPr="00BF6315">
              <w:rPr>
                <w:b/>
                <w:sz w:val="20"/>
                <w:szCs w:val="20"/>
              </w:rPr>
              <w:t>Месторасположение Объектов</w:t>
            </w:r>
          </w:p>
        </w:tc>
        <w:tc>
          <w:tcPr>
            <w:tcW w:w="850" w:type="dxa"/>
            <w:tcBorders>
              <w:top w:val="single" w:sz="4" w:space="0" w:color="auto"/>
              <w:left w:val="single" w:sz="4" w:space="0" w:color="auto"/>
              <w:bottom w:val="single" w:sz="4" w:space="0" w:color="auto"/>
              <w:right w:val="single" w:sz="4" w:space="0" w:color="auto"/>
            </w:tcBorders>
            <w:vAlign w:val="center"/>
          </w:tcPr>
          <w:p w:rsidR="00BF6315" w:rsidRPr="00BF6315" w:rsidRDefault="00BF6315" w:rsidP="00BF6315">
            <w:pPr>
              <w:spacing w:line="0" w:lineRule="atLeast"/>
              <w:ind w:left="-108" w:firstLine="0"/>
              <w:jc w:val="center"/>
              <w:rPr>
                <w:b/>
                <w:color w:val="000000"/>
                <w:sz w:val="20"/>
                <w:szCs w:val="20"/>
              </w:rPr>
            </w:pPr>
            <w:r w:rsidRPr="00BF6315">
              <w:rPr>
                <w:b/>
                <w:color w:val="000000"/>
                <w:sz w:val="20"/>
                <w:szCs w:val="20"/>
              </w:rPr>
              <w:t>Класс опасности ОПО</w:t>
            </w:r>
          </w:p>
        </w:tc>
        <w:tc>
          <w:tcPr>
            <w:tcW w:w="1276" w:type="dxa"/>
            <w:tcBorders>
              <w:top w:val="single" w:sz="4" w:space="0" w:color="auto"/>
              <w:left w:val="single" w:sz="4" w:space="0" w:color="auto"/>
              <w:bottom w:val="single" w:sz="4" w:space="0" w:color="auto"/>
              <w:right w:val="single" w:sz="4" w:space="0" w:color="auto"/>
            </w:tcBorders>
            <w:vAlign w:val="center"/>
          </w:tcPr>
          <w:p w:rsidR="00BF6315" w:rsidRPr="00BF6315" w:rsidRDefault="00BF6315" w:rsidP="00BF6315">
            <w:pPr>
              <w:spacing w:line="0" w:lineRule="atLeast"/>
              <w:ind w:firstLine="0"/>
              <w:jc w:val="center"/>
              <w:rPr>
                <w:b/>
                <w:sz w:val="20"/>
                <w:szCs w:val="20"/>
              </w:rPr>
            </w:pPr>
            <w:r w:rsidRPr="00BF6315">
              <w:rPr>
                <w:b/>
                <w:color w:val="000000"/>
                <w:sz w:val="20"/>
                <w:szCs w:val="20"/>
              </w:rPr>
              <w:t>Тип, объем, длина Объектов ЭПБ</w:t>
            </w:r>
          </w:p>
        </w:tc>
        <w:tc>
          <w:tcPr>
            <w:tcW w:w="850" w:type="dxa"/>
            <w:tcBorders>
              <w:top w:val="single" w:sz="4" w:space="0" w:color="auto"/>
              <w:left w:val="single" w:sz="4" w:space="0" w:color="auto"/>
              <w:bottom w:val="single" w:sz="4" w:space="0" w:color="auto"/>
              <w:right w:val="single" w:sz="4" w:space="0" w:color="auto"/>
            </w:tcBorders>
            <w:vAlign w:val="center"/>
          </w:tcPr>
          <w:p w:rsidR="00BF6315" w:rsidRPr="00BF6315" w:rsidRDefault="00BF6315" w:rsidP="00BF6315">
            <w:pPr>
              <w:spacing w:line="0" w:lineRule="atLeast"/>
              <w:ind w:left="-108" w:firstLine="0"/>
              <w:jc w:val="center"/>
              <w:rPr>
                <w:b/>
                <w:bCs/>
                <w:color w:val="000000"/>
                <w:sz w:val="20"/>
                <w:szCs w:val="20"/>
              </w:rPr>
            </w:pPr>
            <w:r w:rsidRPr="00BF6315">
              <w:rPr>
                <w:b/>
                <w:bCs/>
                <w:color w:val="000000"/>
                <w:sz w:val="20"/>
                <w:szCs w:val="20"/>
              </w:rPr>
              <w:t>Кол. в ед. длина в км.</w:t>
            </w:r>
          </w:p>
        </w:tc>
        <w:tc>
          <w:tcPr>
            <w:tcW w:w="2410" w:type="dxa"/>
            <w:tcBorders>
              <w:top w:val="single" w:sz="4" w:space="0" w:color="auto"/>
              <w:left w:val="single" w:sz="4" w:space="0" w:color="auto"/>
              <w:bottom w:val="single" w:sz="4" w:space="0" w:color="auto"/>
              <w:right w:val="single" w:sz="4" w:space="0" w:color="auto"/>
            </w:tcBorders>
            <w:vAlign w:val="center"/>
          </w:tcPr>
          <w:p w:rsidR="00BF6315" w:rsidRPr="00BF6315" w:rsidRDefault="00BF6315" w:rsidP="00BF6315">
            <w:pPr>
              <w:spacing w:line="0" w:lineRule="atLeast"/>
              <w:ind w:firstLine="0"/>
              <w:jc w:val="center"/>
              <w:rPr>
                <w:b/>
                <w:bCs/>
                <w:color w:val="000000"/>
                <w:sz w:val="20"/>
                <w:szCs w:val="20"/>
              </w:rPr>
            </w:pPr>
            <w:r w:rsidRPr="00BF6315">
              <w:rPr>
                <w:b/>
                <w:bCs/>
                <w:color w:val="000000"/>
                <w:sz w:val="20"/>
                <w:szCs w:val="20"/>
              </w:rPr>
              <w:t>Ориентировочная дата освобождения РВС для проведения ЭПБ.</w:t>
            </w:r>
          </w:p>
        </w:tc>
        <w:tc>
          <w:tcPr>
            <w:tcW w:w="1276" w:type="dxa"/>
            <w:tcBorders>
              <w:top w:val="single" w:sz="4" w:space="0" w:color="auto"/>
              <w:left w:val="single" w:sz="4" w:space="0" w:color="auto"/>
              <w:bottom w:val="single" w:sz="4" w:space="0" w:color="auto"/>
              <w:right w:val="single" w:sz="4" w:space="0" w:color="auto"/>
            </w:tcBorders>
            <w:vAlign w:val="center"/>
          </w:tcPr>
          <w:p w:rsidR="00BF6315" w:rsidRPr="00BF6315" w:rsidRDefault="00BF6315" w:rsidP="00BF6315">
            <w:pPr>
              <w:spacing w:line="0" w:lineRule="atLeast"/>
              <w:ind w:firstLine="0"/>
              <w:jc w:val="center"/>
              <w:rPr>
                <w:rFonts w:eastAsia="Calibri"/>
                <w:b/>
                <w:color w:val="333333"/>
                <w:sz w:val="20"/>
                <w:szCs w:val="20"/>
                <w:shd w:val="clear" w:color="auto" w:fill="FFFFFF"/>
                <w:lang w:eastAsia="en-US"/>
              </w:rPr>
            </w:pPr>
            <w:r w:rsidRPr="00BF6315">
              <w:rPr>
                <w:rFonts w:eastAsia="Calibri"/>
                <w:b/>
                <w:color w:val="333333"/>
                <w:sz w:val="20"/>
                <w:szCs w:val="20"/>
                <w:shd w:val="clear" w:color="auto" w:fill="FFFFFF"/>
                <w:lang w:eastAsia="en-US"/>
              </w:rPr>
              <w:t>Цена без НДС, руб.</w:t>
            </w:r>
          </w:p>
          <w:p w:rsidR="00BF6315" w:rsidRPr="00BF6315" w:rsidRDefault="00BF6315" w:rsidP="00BF6315">
            <w:pPr>
              <w:spacing w:line="0" w:lineRule="atLeast"/>
              <w:ind w:firstLine="0"/>
              <w:jc w:val="center"/>
              <w:rPr>
                <w:rFonts w:eastAsia="Calibri"/>
                <w:b/>
                <w:color w:val="333333"/>
                <w:sz w:val="20"/>
                <w:szCs w:val="20"/>
                <w:shd w:val="clear" w:color="auto" w:fill="FFFFFF"/>
                <w:lang w:eastAsia="en-US"/>
              </w:rPr>
            </w:pPr>
            <w:r w:rsidRPr="00BF6315">
              <w:rPr>
                <w:rFonts w:eastAsia="Calibri"/>
                <w:b/>
                <w:color w:val="333333"/>
                <w:sz w:val="20"/>
                <w:szCs w:val="20"/>
                <w:shd w:val="clear" w:color="auto" w:fill="FFFFFF"/>
                <w:lang w:eastAsia="en-US"/>
              </w:rPr>
              <w:t>за ед./км.</w:t>
            </w:r>
          </w:p>
        </w:tc>
        <w:tc>
          <w:tcPr>
            <w:tcW w:w="1417" w:type="dxa"/>
            <w:tcBorders>
              <w:top w:val="single" w:sz="4" w:space="0" w:color="auto"/>
              <w:left w:val="single" w:sz="4" w:space="0" w:color="auto"/>
              <w:bottom w:val="single" w:sz="4" w:space="0" w:color="auto"/>
              <w:right w:val="single" w:sz="4" w:space="0" w:color="auto"/>
            </w:tcBorders>
            <w:vAlign w:val="center"/>
          </w:tcPr>
          <w:p w:rsidR="00BF6315" w:rsidRPr="00BF6315" w:rsidRDefault="00BF6315" w:rsidP="00BF6315">
            <w:pPr>
              <w:spacing w:line="0" w:lineRule="atLeast"/>
              <w:ind w:firstLine="0"/>
              <w:jc w:val="center"/>
              <w:rPr>
                <w:b/>
                <w:bCs/>
                <w:color w:val="000000"/>
                <w:sz w:val="20"/>
                <w:szCs w:val="20"/>
              </w:rPr>
            </w:pPr>
            <w:r w:rsidRPr="00BF6315">
              <w:rPr>
                <w:rFonts w:eastAsia="Calibri"/>
                <w:b/>
                <w:color w:val="333333"/>
                <w:sz w:val="20"/>
                <w:szCs w:val="20"/>
                <w:shd w:val="clear" w:color="auto" w:fill="FFFFFF"/>
                <w:lang w:eastAsia="en-US"/>
              </w:rPr>
              <w:t>Начальная (максимальная) цена договора без учета НДС, руб.</w:t>
            </w:r>
          </w:p>
        </w:tc>
      </w:tr>
      <w:tr w:rsidR="00BF6315" w:rsidRPr="00BF6315" w:rsidTr="00F0076B">
        <w:trPr>
          <w:trHeight w:val="1299"/>
        </w:trPr>
        <w:tc>
          <w:tcPr>
            <w:tcW w:w="2127" w:type="dxa"/>
            <w:vMerge w:val="restart"/>
            <w:tcBorders>
              <w:top w:val="single" w:sz="4" w:space="0" w:color="auto"/>
              <w:left w:val="single" w:sz="4" w:space="0" w:color="auto"/>
              <w:right w:val="single" w:sz="4" w:space="0" w:color="auto"/>
            </w:tcBorders>
          </w:tcPr>
          <w:p w:rsidR="00BF6315" w:rsidRPr="00BF6315" w:rsidRDefault="00BF6315" w:rsidP="00BF6315">
            <w:pPr>
              <w:spacing w:line="0" w:lineRule="atLeast"/>
              <w:ind w:firstLine="0"/>
              <w:jc w:val="left"/>
              <w:rPr>
                <w:sz w:val="20"/>
                <w:szCs w:val="20"/>
              </w:rPr>
            </w:pPr>
            <w:r w:rsidRPr="00BF6315">
              <w:rPr>
                <w:sz w:val="20"/>
                <w:szCs w:val="20"/>
              </w:rPr>
              <w:t>Филиал «</w:t>
            </w:r>
            <w:proofErr w:type="spellStart"/>
            <w:r w:rsidRPr="00BF6315">
              <w:rPr>
                <w:sz w:val="20"/>
                <w:szCs w:val="20"/>
              </w:rPr>
              <w:t>Батагайская</w:t>
            </w:r>
            <w:proofErr w:type="spellEnd"/>
            <w:r w:rsidRPr="00BF6315">
              <w:rPr>
                <w:sz w:val="20"/>
                <w:szCs w:val="20"/>
              </w:rPr>
              <w:t xml:space="preserve"> нефтебаза» РС(Я), </w:t>
            </w:r>
            <w:proofErr w:type="spellStart"/>
            <w:r w:rsidRPr="00BF6315">
              <w:rPr>
                <w:sz w:val="20"/>
                <w:szCs w:val="20"/>
              </w:rPr>
              <w:t>Верхоянский</w:t>
            </w:r>
            <w:proofErr w:type="spellEnd"/>
            <w:r w:rsidRPr="00BF6315">
              <w:rPr>
                <w:sz w:val="20"/>
                <w:szCs w:val="20"/>
              </w:rPr>
              <w:t xml:space="preserve"> улус, </w:t>
            </w:r>
          </w:p>
          <w:p w:rsidR="00BF6315" w:rsidRPr="00BF6315" w:rsidRDefault="00BF6315" w:rsidP="00BF6315">
            <w:pPr>
              <w:spacing w:line="0" w:lineRule="atLeast"/>
              <w:ind w:firstLine="0"/>
              <w:jc w:val="left"/>
              <w:rPr>
                <w:sz w:val="20"/>
                <w:szCs w:val="20"/>
              </w:rPr>
            </w:pPr>
            <w:r w:rsidRPr="00BF6315">
              <w:rPr>
                <w:sz w:val="20"/>
                <w:szCs w:val="20"/>
              </w:rPr>
              <w:t xml:space="preserve">п. </w:t>
            </w:r>
            <w:proofErr w:type="spellStart"/>
            <w:r w:rsidRPr="00BF6315">
              <w:rPr>
                <w:sz w:val="20"/>
                <w:szCs w:val="20"/>
              </w:rPr>
              <w:t>Батагай</w:t>
            </w:r>
            <w:proofErr w:type="spellEnd"/>
            <w:r w:rsidRPr="00BF6315">
              <w:rPr>
                <w:sz w:val="20"/>
                <w:szCs w:val="20"/>
              </w:rPr>
              <w:t xml:space="preserve">, </w:t>
            </w:r>
          </w:p>
          <w:p w:rsidR="00BF6315" w:rsidRPr="00BF6315" w:rsidRDefault="00BF6315" w:rsidP="00BF6315">
            <w:pPr>
              <w:spacing w:line="0" w:lineRule="atLeast"/>
              <w:ind w:firstLine="0"/>
              <w:jc w:val="left"/>
              <w:rPr>
                <w:sz w:val="20"/>
                <w:szCs w:val="20"/>
              </w:rPr>
            </w:pPr>
            <w:r w:rsidRPr="00BF6315">
              <w:rPr>
                <w:sz w:val="20"/>
                <w:szCs w:val="20"/>
              </w:rPr>
              <w:t xml:space="preserve">ул. </w:t>
            </w:r>
            <w:proofErr w:type="spellStart"/>
            <w:r w:rsidRPr="00BF6315">
              <w:rPr>
                <w:sz w:val="20"/>
                <w:szCs w:val="20"/>
              </w:rPr>
              <w:t>Чолбонская</w:t>
            </w:r>
            <w:proofErr w:type="spellEnd"/>
            <w:r w:rsidRPr="00BF6315">
              <w:rPr>
                <w:sz w:val="20"/>
                <w:szCs w:val="20"/>
              </w:rPr>
              <w:t>, 20</w:t>
            </w:r>
          </w:p>
        </w:tc>
        <w:tc>
          <w:tcPr>
            <w:tcW w:w="850" w:type="dxa"/>
            <w:vMerge w:val="restart"/>
            <w:tcBorders>
              <w:top w:val="single" w:sz="4" w:space="0" w:color="auto"/>
              <w:left w:val="single" w:sz="4" w:space="0" w:color="auto"/>
              <w:right w:val="single" w:sz="4" w:space="0" w:color="auto"/>
            </w:tcBorders>
          </w:tcPr>
          <w:p w:rsidR="00BF6315" w:rsidRPr="00BF6315" w:rsidRDefault="00BF6315" w:rsidP="00BF6315">
            <w:pPr>
              <w:spacing w:line="0" w:lineRule="atLeast"/>
              <w:ind w:firstLine="0"/>
              <w:jc w:val="center"/>
              <w:rPr>
                <w:sz w:val="20"/>
                <w:szCs w:val="20"/>
              </w:rPr>
            </w:pPr>
            <w:r w:rsidRPr="00BF6315">
              <w:rPr>
                <w:sz w:val="20"/>
                <w:szCs w:val="20"/>
              </w:rPr>
              <w:t>III</w:t>
            </w:r>
          </w:p>
        </w:tc>
        <w:tc>
          <w:tcPr>
            <w:tcW w:w="1276" w:type="dxa"/>
            <w:tcBorders>
              <w:top w:val="single" w:sz="4" w:space="0" w:color="auto"/>
              <w:left w:val="single" w:sz="4" w:space="0" w:color="auto"/>
              <w:right w:val="single" w:sz="4" w:space="0" w:color="auto"/>
            </w:tcBorders>
          </w:tcPr>
          <w:p w:rsidR="00BF6315" w:rsidRPr="00BF6315" w:rsidRDefault="00BF6315" w:rsidP="00BF6315">
            <w:pPr>
              <w:spacing w:line="0" w:lineRule="atLeast"/>
              <w:ind w:firstLine="0"/>
              <w:jc w:val="left"/>
              <w:rPr>
                <w:sz w:val="20"/>
                <w:szCs w:val="20"/>
              </w:rPr>
            </w:pPr>
            <w:r w:rsidRPr="00BF6315">
              <w:rPr>
                <w:sz w:val="20"/>
                <w:szCs w:val="20"/>
              </w:rPr>
              <w:t xml:space="preserve">РВС-2000 </w:t>
            </w:r>
          </w:p>
        </w:tc>
        <w:tc>
          <w:tcPr>
            <w:tcW w:w="850" w:type="dxa"/>
            <w:tcBorders>
              <w:top w:val="single" w:sz="4" w:space="0" w:color="auto"/>
              <w:left w:val="single" w:sz="4" w:space="0" w:color="auto"/>
              <w:right w:val="single" w:sz="4" w:space="0" w:color="auto"/>
            </w:tcBorders>
          </w:tcPr>
          <w:p w:rsidR="00BF6315" w:rsidRPr="00BF6315" w:rsidRDefault="00BF6315" w:rsidP="00BF6315">
            <w:pPr>
              <w:spacing w:line="0" w:lineRule="atLeast"/>
              <w:ind w:firstLine="0"/>
              <w:jc w:val="left"/>
              <w:rPr>
                <w:sz w:val="20"/>
                <w:szCs w:val="20"/>
              </w:rPr>
            </w:pPr>
            <w:r w:rsidRPr="00BF6315">
              <w:rPr>
                <w:sz w:val="20"/>
                <w:szCs w:val="20"/>
              </w:rPr>
              <w:t>2</w:t>
            </w:r>
          </w:p>
        </w:tc>
        <w:tc>
          <w:tcPr>
            <w:tcW w:w="2410" w:type="dxa"/>
            <w:vMerge w:val="restart"/>
            <w:tcBorders>
              <w:top w:val="single" w:sz="4" w:space="0" w:color="auto"/>
              <w:left w:val="single" w:sz="4" w:space="0" w:color="auto"/>
              <w:right w:val="single" w:sz="4" w:space="0" w:color="auto"/>
            </w:tcBorders>
          </w:tcPr>
          <w:p w:rsidR="00BF6315" w:rsidRPr="00BF6315" w:rsidRDefault="00BF6315" w:rsidP="00BF6315">
            <w:pPr>
              <w:spacing w:line="0" w:lineRule="atLeast"/>
              <w:ind w:firstLine="0"/>
              <w:jc w:val="left"/>
              <w:rPr>
                <w:b/>
                <w:sz w:val="20"/>
                <w:szCs w:val="20"/>
              </w:rPr>
            </w:pPr>
            <w:r w:rsidRPr="00BF6315">
              <w:rPr>
                <w:b/>
                <w:sz w:val="20"/>
                <w:szCs w:val="20"/>
              </w:rPr>
              <w:t xml:space="preserve">1 этап. </w:t>
            </w:r>
          </w:p>
          <w:p w:rsidR="00BF6315" w:rsidRPr="00BF6315" w:rsidRDefault="00BF6315" w:rsidP="00BF6315">
            <w:pPr>
              <w:spacing w:line="0" w:lineRule="atLeast"/>
              <w:ind w:firstLine="0"/>
              <w:jc w:val="left"/>
              <w:rPr>
                <w:sz w:val="20"/>
                <w:szCs w:val="20"/>
              </w:rPr>
            </w:pPr>
            <w:r w:rsidRPr="00BF6315">
              <w:rPr>
                <w:sz w:val="20"/>
                <w:szCs w:val="20"/>
              </w:rPr>
              <w:t>- 2 РВС-2000 в апреле 2023;</w:t>
            </w:r>
          </w:p>
          <w:p w:rsidR="00BF6315" w:rsidRPr="00BF6315" w:rsidRDefault="00BF6315" w:rsidP="00BF6315">
            <w:pPr>
              <w:spacing w:line="0" w:lineRule="atLeast"/>
              <w:ind w:firstLine="0"/>
              <w:jc w:val="left"/>
              <w:rPr>
                <w:sz w:val="20"/>
                <w:szCs w:val="20"/>
              </w:rPr>
            </w:pPr>
            <w:r w:rsidRPr="00BF6315">
              <w:rPr>
                <w:sz w:val="20"/>
                <w:szCs w:val="20"/>
              </w:rPr>
              <w:t>- 1 РВС-1000 освобожден 2023;</w:t>
            </w:r>
          </w:p>
          <w:p w:rsidR="00BF6315" w:rsidRPr="00BF6315" w:rsidRDefault="00BF6315" w:rsidP="00BF6315">
            <w:pPr>
              <w:spacing w:line="0" w:lineRule="atLeast"/>
              <w:ind w:firstLine="0"/>
              <w:jc w:val="left"/>
              <w:rPr>
                <w:sz w:val="20"/>
                <w:szCs w:val="20"/>
              </w:rPr>
            </w:pPr>
            <w:r w:rsidRPr="00BF6315">
              <w:rPr>
                <w:sz w:val="20"/>
                <w:szCs w:val="20"/>
              </w:rPr>
              <w:t>- 1 РВС-1000 в мае 2023</w:t>
            </w:r>
          </w:p>
          <w:p w:rsidR="00BF6315" w:rsidRPr="00BF6315" w:rsidRDefault="00BF6315" w:rsidP="00BF6315">
            <w:pPr>
              <w:spacing w:line="0" w:lineRule="atLeast"/>
              <w:ind w:firstLine="0"/>
              <w:jc w:val="left"/>
              <w:rPr>
                <w:sz w:val="20"/>
                <w:szCs w:val="20"/>
              </w:rPr>
            </w:pPr>
          </w:p>
          <w:p w:rsidR="00BF6315" w:rsidRPr="00BF6315" w:rsidRDefault="00BF6315" w:rsidP="00BF6315">
            <w:pPr>
              <w:spacing w:line="0" w:lineRule="atLeast"/>
              <w:ind w:firstLine="0"/>
              <w:jc w:val="left"/>
              <w:rPr>
                <w:b/>
                <w:sz w:val="20"/>
                <w:szCs w:val="20"/>
              </w:rPr>
            </w:pPr>
            <w:r w:rsidRPr="00BF6315">
              <w:rPr>
                <w:b/>
                <w:sz w:val="20"/>
                <w:szCs w:val="20"/>
              </w:rPr>
              <w:t xml:space="preserve">2 этап. </w:t>
            </w:r>
          </w:p>
          <w:p w:rsidR="00BF6315" w:rsidRPr="00BF6315" w:rsidRDefault="00BF6315" w:rsidP="00BF6315">
            <w:pPr>
              <w:spacing w:line="0" w:lineRule="atLeast"/>
              <w:ind w:firstLine="0"/>
              <w:jc w:val="left"/>
              <w:rPr>
                <w:sz w:val="20"/>
                <w:szCs w:val="20"/>
              </w:rPr>
            </w:pPr>
            <w:r w:rsidRPr="00BF6315">
              <w:rPr>
                <w:sz w:val="20"/>
                <w:szCs w:val="20"/>
              </w:rPr>
              <w:t>Выезд для осмотра - осуществляется в отношении отремонтированных РВС, по мере их готовности.</w:t>
            </w:r>
          </w:p>
        </w:tc>
        <w:tc>
          <w:tcPr>
            <w:tcW w:w="1276" w:type="dxa"/>
            <w:tcBorders>
              <w:top w:val="single" w:sz="4" w:space="0" w:color="auto"/>
              <w:left w:val="single" w:sz="4" w:space="0" w:color="auto"/>
              <w:right w:val="single" w:sz="4" w:space="0" w:color="auto"/>
            </w:tcBorders>
          </w:tcPr>
          <w:p w:rsidR="00BF6315" w:rsidRPr="00BF6315" w:rsidRDefault="00BF6315" w:rsidP="00BF6315">
            <w:pPr>
              <w:spacing w:line="240" w:lineRule="auto"/>
              <w:ind w:firstLine="0"/>
              <w:jc w:val="left"/>
              <w:rPr>
                <w:rFonts w:eastAsia="Calibri"/>
                <w:b/>
                <w:sz w:val="20"/>
                <w:szCs w:val="20"/>
                <w:lang w:eastAsia="en-US"/>
              </w:rPr>
            </w:pPr>
            <w:r w:rsidRPr="00BF6315">
              <w:rPr>
                <w:rFonts w:eastAsia="Calibri"/>
                <w:b/>
                <w:color w:val="000000"/>
                <w:sz w:val="20"/>
                <w:szCs w:val="20"/>
                <w:lang w:eastAsia="en-US"/>
              </w:rPr>
              <w:t>186 068.50</w:t>
            </w:r>
          </w:p>
        </w:tc>
        <w:tc>
          <w:tcPr>
            <w:tcW w:w="1417" w:type="dxa"/>
            <w:tcBorders>
              <w:top w:val="single" w:sz="4" w:space="0" w:color="auto"/>
              <w:left w:val="single" w:sz="4" w:space="0" w:color="auto"/>
              <w:right w:val="single" w:sz="4" w:space="0" w:color="auto"/>
            </w:tcBorders>
          </w:tcPr>
          <w:p w:rsidR="00BF6315" w:rsidRPr="00BF6315" w:rsidRDefault="00BF6315" w:rsidP="00BF6315">
            <w:pPr>
              <w:spacing w:line="240" w:lineRule="auto"/>
              <w:ind w:firstLine="0"/>
              <w:jc w:val="left"/>
              <w:rPr>
                <w:rFonts w:eastAsia="Calibri"/>
                <w:b/>
                <w:sz w:val="20"/>
                <w:szCs w:val="20"/>
                <w:lang w:eastAsia="en-US"/>
              </w:rPr>
            </w:pPr>
            <w:r w:rsidRPr="00BF6315">
              <w:rPr>
                <w:rFonts w:eastAsia="Calibri"/>
                <w:b/>
                <w:color w:val="000000"/>
                <w:sz w:val="20"/>
                <w:szCs w:val="20"/>
                <w:lang w:eastAsia="en-US"/>
              </w:rPr>
              <w:t>372 137.00</w:t>
            </w:r>
          </w:p>
        </w:tc>
      </w:tr>
      <w:tr w:rsidR="00BF6315" w:rsidRPr="00BF6315" w:rsidTr="00F0076B">
        <w:trPr>
          <w:trHeight w:val="1985"/>
        </w:trPr>
        <w:tc>
          <w:tcPr>
            <w:tcW w:w="2127" w:type="dxa"/>
            <w:vMerge/>
            <w:tcBorders>
              <w:top w:val="single" w:sz="4" w:space="0" w:color="auto"/>
              <w:left w:val="single" w:sz="4" w:space="0" w:color="auto"/>
              <w:right w:val="single" w:sz="4" w:space="0" w:color="auto"/>
            </w:tcBorders>
          </w:tcPr>
          <w:p w:rsidR="00BF6315" w:rsidRPr="00BF6315" w:rsidRDefault="00BF6315" w:rsidP="00BF6315">
            <w:pPr>
              <w:spacing w:line="0" w:lineRule="atLeast"/>
              <w:ind w:firstLine="0"/>
              <w:jc w:val="left"/>
              <w:rPr>
                <w:sz w:val="20"/>
                <w:szCs w:val="20"/>
              </w:rPr>
            </w:pPr>
          </w:p>
        </w:tc>
        <w:tc>
          <w:tcPr>
            <w:tcW w:w="850" w:type="dxa"/>
            <w:vMerge/>
            <w:tcBorders>
              <w:top w:val="single" w:sz="4" w:space="0" w:color="auto"/>
              <w:left w:val="single" w:sz="4" w:space="0" w:color="auto"/>
              <w:right w:val="single" w:sz="4" w:space="0" w:color="auto"/>
            </w:tcBorders>
          </w:tcPr>
          <w:p w:rsidR="00BF6315" w:rsidRPr="00BF6315" w:rsidRDefault="00BF6315" w:rsidP="00BF6315">
            <w:pPr>
              <w:spacing w:line="0" w:lineRule="atLeast"/>
              <w:ind w:firstLine="0"/>
              <w:jc w:val="left"/>
              <w:rPr>
                <w:sz w:val="20"/>
                <w:szCs w:val="20"/>
              </w:rPr>
            </w:pPr>
          </w:p>
        </w:tc>
        <w:tc>
          <w:tcPr>
            <w:tcW w:w="1276" w:type="dxa"/>
            <w:tcBorders>
              <w:top w:val="single" w:sz="4" w:space="0" w:color="auto"/>
              <w:left w:val="single" w:sz="4" w:space="0" w:color="auto"/>
              <w:right w:val="single" w:sz="4" w:space="0" w:color="auto"/>
            </w:tcBorders>
          </w:tcPr>
          <w:p w:rsidR="00BF6315" w:rsidRPr="00BF6315" w:rsidRDefault="00BF6315" w:rsidP="00BF6315">
            <w:pPr>
              <w:spacing w:line="0" w:lineRule="atLeast"/>
              <w:ind w:firstLine="0"/>
              <w:jc w:val="left"/>
              <w:rPr>
                <w:sz w:val="20"/>
                <w:szCs w:val="20"/>
              </w:rPr>
            </w:pPr>
            <w:r w:rsidRPr="00BF6315">
              <w:rPr>
                <w:sz w:val="20"/>
                <w:szCs w:val="20"/>
              </w:rPr>
              <w:t>РВС-1000</w:t>
            </w:r>
          </w:p>
        </w:tc>
        <w:tc>
          <w:tcPr>
            <w:tcW w:w="850" w:type="dxa"/>
            <w:tcBorders>
              <w:top w:val="single" w:sz="4" w:space="0" w:color="auto"/>
              <w:left w:val="single" w:sz="4" w:space="0" w:color="auto"/>
              <w:right w:val="single" w:sz="4" w:space="0" w:color="auto"/>
            </w:tcBorders>
          </w:tcPr>
          <w:p w:rsidR="00BF6315" w:rsidRPr="00BF6315" w:rsidRDefault="00BF6315" w:rsidP="00BF6315">
            <w:pPr>
              <w:spacing w:line="0" w:lineRule="atLeast"/>
              <w:ind w:firstLine="0"/>
              <w:jc w:val="left"/>
              <w:rPr>
                <w:sz w:val="20"/>
                <w:szCs w:val="20"/>
              </w:rPr>
            </w:pPr>
            <w:r w:rsidRPr="00BF6315">
              <w:rPr>
                <w:sz w:val="20"/>
                <w:szCs w:val="20"/>
              </w:rPr>
              <w:t>2</w:t>
            </w:r>
          </w:p>
        </w:tc>
        <w:tc>
          <w:tcPr>
            <w:tcW w:w="2410" w:type="dxa"/>
            <w:vMerge/>
            <w:tcBorders>
              <w:top w:val="single" w:sz="4" w:space="0" w:color="auto"/>
              <w:left w:val="single" w:sz="4" w:space="0" w:color="auto"/>
              <w:right w:val="single" w:sz="4" w:space="0" w:color="auto"/>
            </w:tcBorders>
          </w:tcPr>
          <w:p w:rsidR="00BF6315" w:rsidRPr="00BF6315" w:rsidRDefault="00BF6315" w:rsidP="00BF6315">
            <w:pPr>
              <w:spacing w:line="0" w:lineRule="atLeast"/>
              <w:ind w:firstLine="0"/>
              <w:jc w:val="left"/>
              <w:rPr>
                <w:b/>
                <w:sz w:val="20"/>
                <w:szCs w:val="20"/>
              </w:rPr>
            </w:pPr>
          </w:p>
        </w:tc>
        <w:tc>
          <w:tcPr>
            <w:tcW w:w="1276" w:type="dxa"/>
            <w:tcBorders>
              <w:top w:val="single" w:sz="4" w:space="0" w:color="auto"/>
              <w:left w:val="single" w:sz="4" w:space="0" w:color="auto"/>
              <w:right w:val="single" w:sz="4" w:space="0" w:color="auto"/>
            </w:tcBorders>
          </w:tcPr>
          <w:p w:rsidR="00BF6315" w:rsidRPr="00BF6315" w:rsidRDefault="00BF6315" w:rsidP="00BF6315">
            <w:pPr>
              <w:spacing w:line="240" w:lineRule="auto"/>
              <w:ind w:firstLine="0"/>
              <w:jc w:val="left"/>
              <w:rPr>
                <w:rFonts w:eastAsia="Calibri"/>
                <w:b/>
                <w:color w:val="000000"/>
                <w:sz w:val="20"/>
                <w:szCs w:val="20"/>
                <w:lang w:eastAsia="en-US"/>
              </w:rPr>
            </w:pPr>
            <w:r w:rsidRPr="00BF6315">
              <w:rPr>
                <w:rFonts w:eastAsia="Calibri"/>
                <w:b/>
                <w:color w:val="000000"/>
                <w:sz w:val="20"/>
                <w:szCs w:val="20"/>
                <w:lang w:eastAsia="en-US"/>
              </w:rPr>
              <w:t>161 705.00</w:t>
            </w:r>
          </w:p>
        </w:tc>
        <w:tc>
          <w:tcPr>
            <w:tcW w:w="1417" w:type="dxa"/>
            <w:tcBorders>
              <w:top w:val="single" w:sz="4" w:space="0" w:color="auto"/>
              <w:left w:val="single" w:sz="4" w:space="0" w:color="auto"/>
              <w:right w:val="single" w:sz="4" w:space="0" w:color="auto"/>
            </w:tcBorders>
          </w:tcPr>
          <w:p w:rsidR="00BF6315" w:rsidRPr="00BF6315" w:rsidRDefault="00BF6315" w:rsidP="00BF6315">
            <w:pPr>
              <w:spacing w:line="240" w:lineRule="auto"/>
              <w:ind w:firstLine="0"/>
              <w:jc w:val="left"/>
              <w:rPr>
                <w:rFonts w:eastAsia="Calibri"/>
                <w:b/>
                <w:color w:val="000000"/>
                <w:sz w:val="20"/>
                <w:szCs w:val="20"/>
                <w:lang w:eastAsia="en-US"/>
              </w:rPr>
            </w:pPr>
            <w:r w:rsidRPr="00BF6315">
              <w:rPr>
                <w:rFonts w:eastAsia="Calibri"/>
                <w:b/>
                <w:color w:val="000000"/>
                <w:sz w:val="20"/>
                <w:szCs w:val="20"/>
                <w:lang w:eastAsia="en-US"/>
              </w:rPr>
              <w:t>323 410.00</w:t>
            </w:r>
          </w:p>
        </w:tc>
      </w:tr>
      <w:tr w:rsidR="00BF6315" w:rsidRPr="00BF6315" w:rsidTr="00F0076B">
        <w:trPr>
          <w:trHeight w:val="70"/>
        </w:trPr>
        <w:tc>
          <w:tcPr>
            <w:tcW w:w="8789" w:type="dxa"/>
            <w:gridSpan w:val="6"/>
            <w:tcBorders>
              <w:left w:val="single" w:sz="4" w:space="0" w:color="auto"/>
              <w:right w:val="single" w:sz="4" w:space="0" w:color="auto"/>
            </w:tcBorders>
          </w:tcPr>
          <w:p w:rsidR="00BF6315" w:rsidRPr="00BF6315" w:rsidRDefault="00BF6315" w:rsidP="00BF6315">
            <w:pPr>
              <w:spacing w:line="0" w:lineRule="atLeast"/>
              <w:ind w:firstLine="0"/>
              <w:jc w:val="right"/>
              <w:rPr>
                <w:rFonts w:eastAsia="Calibri"/>
                <w:sz w:val="20"/>
                <w:szCs w:val="20"/>
                <w:lang w:eastAsia="en-US"/>
              </w:rPr>
            </w:pPr>
            <w:r w:rsidRPr="00BF6315">
              <w:rPr>
                <w:rFonts w:eastAsia="Calibri"/>
                <w:color w:val="000000"/>
                <w:sz w:val="20"/>
                <w:szCs w:val="20"/>
                <w:lang w:eastAsia="en-US"/>
              </w:rPr>
              <w:t>Итого Лот №1</w:t>
            </w:r>
          </w:p>
        </w:tc>
        <w:tc>
          <w:tcPr>
            <w:tcW w:w="1417" w:type="dxa"/>
            <w:tcBorders>
              <w:left w:val="single" w:sz="4" w:space="0" w:color="auto"/>
              <w:right w:val="single" w:sz="4" w:space="0" w:color="auto"/>
            </w:tcBorders>
          </w:tcPr>
          <w:p w:rsidR="00BF6315" w:rsidRPr="00BF6315" w:rsidRDefault="00BF6315" w:rsidP="00BF6315">
            <w:pPr>
              <w:spacing w:line="240" w:lineRule="auto"/>
              <w:ind w:firstLine="0"/>
              <w:jc w:val="left"/>
              <w:rPr>
                <w:rFonts w:eastAsia="Calibri"/>
                <w:b/>
                <w:sz w:val="20"/>
                <w:szCs w:val="20"/>
                <w:highlight w:val="green"/>
                <w:lang w:eastAsia="en-US"/>
              </w:rPr>
            </w:pPr>
            <w:r w:rsidRPr="00BF6315">
              <w:rPr>
                <w:rFonts w:eastAsia="Calibri"/>
                <w:b/>
                <w:color w:val="000000"/>
                <w:sz w:val="20"/>
                <w:szCs w:val="20"/>
                <w:lang w:eastAsia="en-US"/>
              </w:rPr>
              <w:t>695 547.00</w:t>
            </w:r>
          </w:p>
        </w:tc>
      </w:tr>
    </w:tbl>
    <w:p w:rsidR="00BF6315" w:rsidRPr="00BF6315" w:rsidRDefault="00BF6315" w:rsidP="00BF6315">
      <w:pPr>
        <w:widowControl w:val="0"/>
        <w:autoSpaceDE w:val="0"/>
        <w:autoSpaceDN w:val="0"/>
        <w:adjustRightInd w:val="0"/>
        <w:spacing w:line="0" w:lineRule="atLeast"/>
        <w:ind w:left="360" w:firstLine="0"/>
        <w:contextualSpacing/>
        <w:rPr>
          <w:rFonts w:cs="Arial"/>
          <w:b/>
          <w:sz w:val="24"/>
          <w:szCs w:val="24"/>
        </w:rPr>
      </w:pPr>
    </w:p>
    <w:p w:rsidR="00BF6315" w:rsidRPr="00BF6315" w:rsidRDefault="00BF6315" w:rsidP="00BF6315">
      <w:pPr>
        <w:widowControl w:val="0"/>
        <w:autoSpaceDE w:val="0"/>
        <w:autoSpaceDN w:val="0"/>
        <w:adjustRightInd w:val="0"/>
        <w:spacing w:line="0" w:lineRule="atLeast"/>
        <w:ind w:left="360" w:firstLine="0"/>
        <w:contextualSpacing/>
        <w:jc w:val="left"/>
        <w:rPr>
          <w:rFonts w:cs="Arial"/>
          <w:b/>
          <w:sz w:val="24"/>
          <w:szCs w:val="24"/>
        </w:rPr>
      </w:pPr>
      <w:r w:rsidRPr="00BF6315">
        <w:rPr>
          <w:rFonts w:cs="Arial"/>
          <w:b/>
          <w:sz w:val="24"/>
          <w:szCs w:val="24"/>
        </w:rPr>
        <w:t>Лот №2:</w:t>
      </w:r>
    </w:p>
    <w:tbl>
      <w:tblPr>
        <w:tblStyle w:val="42"/>
        <w:tblW w:w="10206" w:type="dxa"/>
        <w:tblInd w:w="-5" w:type="dxa"/>
        <w:tblLayout w:type="fixed"/>
        <w:tblLook w:val="04A0" w:firstRow="1" w:lastRow="0" w:firstColumn="1" w:lastColumn="0" w:noHBand="0" w:noVBand="1"/>
      </w:tblPr>
      <w:tblGrid>
        <w:gridCol w:w="2127"/>
        <w:gridCol w:w="850"/>
        <w:gridCol w:w="1276"/>
        <w:gridCol w:w="850"/>
        <w:gridCol w:w="2410"/>
        <w:gridCol w:w="1276"/>
        <w:gridCol w:w="1417"/>
      </w:tblGrid>
      <w:tr w:rsidR="00BF6315" w:rsidRPr="00BF6315" w:rsidTr="00F0076B">
        <w:tc>
          <w:tcPr>
            <w:tcW w:w="2127" w:type="dxa"/>
            <w:tcBorders>
              <w:top w:val="single" w:sz="4" w:space="0" w:color="auto"/>
              <w:left w:val="single" w:sz="4" w:space="0" w:color="auto"/>
              <w:bottom w:val="single" w:sz="4" w:space="0" w:color="auto"/>
              <w:right w:val="single" w:sz="4" w:space="0" w:color="auto"/>
            </w:tcBorders>
            <w:vAlign w:val="center"/>
            <w:hideMark/>
          </w:tcPr>
          <w:p w:rsidR="00BF6315" w:rsidRPr="00BF6315" w:rsidRDefault="00BF6315" w:rsidP="00BF6315">
            <w:pPr>
              <w:spacing w:line="0" w:lineRule="atLeast"/>
              <w:ind w:firstLine="0"/>
              <w:jc w:val="center"/>
              <w:rPr>
                <w:b/>
                <w:sz w:val="20"/>
                <w:szCs w:val="20"/>
              </w:rPr>
            </w:pPr>
            <w:r w:rsidRPr="00BF6315">
              <w:rPr>
                <w:b/>
                <w:sz w:val="20"/>
                <w:szCs w:val="20"/>
              </w:rPr>
              <w:t>Месторасположение Объектов</w:t>
            </w:r>
          </w:p>
        </w:tc>
        <w:tc>
          <w:tcPr>
            <w:tcW w:w="850" w:type="dxa"/>
            <w:tcBorders>
              <w:top w:val="single" w:sz="4" w:space="0" w:color="auto"/>
              <w:left w:val="single" w:sz="4" w:space="0" w:color="auto"/>
              <w:bottom w:val="single" w:sz="4" w:space="0" w:color="auto"/>
              <w:right w:val="single" w:sz="4" w:space="0" w:color="auto"/>
            </w:tcBorders>
            <w:vAlign w:val="center"/>
          </w:tcPr>
          <w:p w:rsidR="00BF6315" w:rsidRPr="00BF6315" w:rsidRDefault="00BF6315" w:rsidP="00BF6315">
            <w:pPr>
              <w:spacing w:line="0" w:lineRule="atLeast"/>
              <w:ind w:left="-108" w:firstLine="0"/>
              <w:jc w:val="center"/>
              <w:rPr>
                <w:b/>
                <w:color w:val="000000"/>
                <w:sz w:val="20"/>
                <w:szCs w:val="20"/>
              </w:rPr>
            </w:pPr>
            <w:r w:rsidRPr="00BF6315">
              <w:rPr>
                <w:b/>
                <w:color w:val="000000"/>
                <w:sz w:val="20"/>
                <w:szCs w:val="20"/>
              </w:rPr>
              <w:t>Класс опасности ОПО</w:t>
            </w:r>
          </w:p>
        </w:tc>
        <w:tc>
          <w:tcPr>
            <w:tcW w:w="1276" w:type="dxa"/>
            <w:tcBorders>
              <w:top w:val="single" w:sz="4" w:space="0" w:color="auto"/>
              <w:left w:val="single" w:sz="4" w:space="0" w:color="auto"/>
              <w:bottom w:val="single" w:sz="4" w:space="0" w:color="auto"/>
              <w:right w:val="single" w:sz="4" w:space="0" w:color="auto"/>
            </w:tcBorders>
            <w:vAlign w:val="center"/>
          </w:tcPr>
          <w:p w:rsidR="00BF6315" w:rsidRPr="00BF6315" w:rsidRDefault="00BF6315" w:rsidP="00BF6315">
            <w:pPr>
              <w:spacing w:line="0" w:lineRule="atLeast"/>
              <w:ind w:firstLine="0"/>
              <w:jc w:val="center"/>
              <w:rPr>
                <w:b/>
                <w:sz w:val="20"/>
                <w:szCs w:val="20"/>
              </w:rPr>
            </w:pPr>
            <w:r w:rsidRPr="00BF6315">
              <w:rPr>
                <w:b/>
                <w:color w:val="000000"/>
                <w:sz w:val="20"/>
                <w:szCs w:val="20"/>
              </w:rPr>
              <w:t>Тип, объем, длина Объектов ЭПБ</w:t>
            </w:r>
          </w:p>
        </w:tc>
        <w:tc>
          <w:tcPr>
            <w:tcW w:w="850" w:type="dxa"/>
            <w:tcBorders>
              <w:top w:val="single" w:sz="4" w:space="0" w:color="auto"/>
              <w:left w:val="single" w:sz="4" w:space="0" w:color="auto"/>
              <w:bottom w:val="single" w:sz="4" w:space="0" w:color="auto"/>
              <w:right w:val="single" w:sz="4" w:space="0" w:color="auto"/>
            </w:tcBorders>
            <w:vAlign w:val="center"/>
          </w:tcPr>
          <w:p w:rsidR="00BF6315" w:rsidRPr="00BF6315" w:rsidRDefault="00BF6315" w:rsidP="00BF6315">
            <w:pPr>
              <w:spacing w:line="0" w:lineRule="atLeast"/>
              <w:ind w:left="-108" w:firstLine="0"/>
              <w:jc w:val="center"/>
              <w:rPr>
                <w:b/>
                <w:bCs/>
                <w:color w:val="000000"/>
                <w:sz w:val="20"/>
                <w:szCs w:val="20"/>
              </w:rPr>
            </w:pPr>
            <w:r w:rsidRPr="00BF6315">
              <w:rPr>
                <w:b/>
                <w:bCs/>
                <w:color w:val="000000"/>
                <w:sz w:val="20"/>
                <w:szCs w:val="20"/>
              </w:rPr>
              <w:t>Кол. в ед. длина в км.</w:t>
            </w:r>
          </w:p>
        </w:tc>
        <w:tc>
          <w:tcPr>
            <w:tcW w:w="2410" w:type="dxa"/>
            <w:tcBorders>
              <w:top w:val="single" w:sz="4" w:space="0" w:color="auto"/>
              <w:left w:val="single" w:sz="4" w:space="0" w:color="auto"/>
              <w:bottom w:val="single" w:sz="4" w:space="0" w:color="auto"/>
              <w:right w:val="single" w:sz="4" w:space="0" w:color="auto"/>
            </w:tcBorders>
            <w:vAlign w:val="center"/>
          </w:tcPr>
          <w:p w:rsidR="00BF6315" w:rsidRPr="00BF6315" w:rsidRDefault="00BF6315" w:rsidP="00BF6315">
            <w:pPr>
              <w:spacing w:line="0" w:lineRule="atLeast"/>
              <w:ind w:firstLine="0"/>
              <w:jc w:val="center"/>
              <w:rPr>
                <w:b/>
                <w:bCs/>
                <w:color w:val="000000"/>
                <w:sz w:val="20"/>
                <w:szCs w:val="20"/>
              </w:rPr>
            </w:pPr>
            <w:r w:rsidRPr="00BF6315">
              <w:rPr>
                <w:b/>
                <w:bCs/>
                <w:color w:val="000000"/>
                <w:sz w:val="20"/>
                <w:szCs w:val="20"/>
              </w:rPr>
              <w:t>Ориентировочная дата освобождения РВС для проведения ЭПБ.</w:t>
            </w:r>
          </w:p>
        </w:tc>
        <w:tc>
          <w:tcPr>
            <w:tcW w:w="1276" w:type="dxa"/>
            <w:tcBorders>
              <w:top w:val="single" w:sz="4" w:space="0" w:color="auto"/>
              <w:left w:val="single" w:sz="4" w:space="0" w:color="auto"/>
              <w:bottom w:val="single" w:sz="4" w:space="0" w:color="auto"/>
              <w:right w:val="single" w:sz="4" w:space="0" w:color="auto"/>
            </w:tcBorders>
            <w:vAlign w:val="center"/>
          </w:tcPr>
          <w:p w:rsidR="00BF6315" w:rsidRPr="00BF6315" w:rsidRDefault="00BF6315" w:rsidP="00BF6315">
            <w:pPr>
              <w:spacing w:line="0" w:lineRule="atLeast"/>
              <w:ind w:firstLine="0"/>
              <w:jc w:val="center"/>
              <w:rPr>
                <w:rFonts w:eastAsia="Calibri"/>
                <w:b/>
                <w:color w:val="333333"/>
                <w:sz w:val="20"/>
                <w:szCs w:val="20"/>
                <w:shd w:val="clear" w:color="auto" w:fill="FFFFFF"/>
                <w:lang w:eastAsia="en-US"/>
              </w:rPr>
            </w:pPr>
            <w:r w:rsidRPr="00BF6315">
              <w:rPr>
                <w:rFonts w:eastAsia="Calibri"/>
                <w:b/>
                <w:color w:val="333333"/>
                <w:sz w:val="20"/>
                <w:szCs w:val="20"/>
                <w:shd w:val="clear" w:color="auto" w:fill="FFFFFF"/>
                <w:lang w:eastAsia="en-US"/>
              </w:rPr>
              <w:t>Цена без НДС, руб.</w:t>
            </w:r>
          </w:p>
          <w:p w:rsidR="00BF6315" w:rsidRPr="00BF6315" w:rsidRDefault="00BF6315" w:rsidP="00BF6315">
            <w:pPr>
              <w:spacing w:line="0" w:lineRule="atLeast"/>
              <w:ind w:firstLine="0"/>
              <w:jc w:val="center"/>
              <w:rPr>
                <w:rFonts w:eastAsia="Calibri"/>
                <w:b/>
                <w:color w:val="333333"/>
                <w:sz w:val="20"/>
                <w:szCs w:val="20"/>
                <w:shd w:val="clear" w:color="auto" w:fill="FFFFFF"/>
                <w:lang w:eastAsia="en-US"/>
              </w:rPr>
            </w:pPr>
            <w:r w:rsidRPr="00BF6315">
              <w:rPr>
                <w:rFonts w:eastAsia="Calibri"/>
                <w:b/>
                <w:color w:val="333333"/>
                <w:sz w:val="20"/>
                <w:szCs w:val="20"/>
                <w:shd w:val="clear" w:color="auto" w:fill="FFFFFF"/>
                <w:lang w:eastAsia="en-US"/>
              </w:rPr>
              <w:t>за ед./км.</w:t>
            </w:r>
          </w:p>
        </w:tc>
        <w:tc>
          <w:tcPr>
            <w:tcW w:w="1417" w:type="dxa"/>
            <w:tcBorders>
              <w:top w:val="single" w:sz="4" w:space="0" w:color="auto"/>
              <w:left w:val="single" w:sz="4" w:space="0" w:color="auto"/>
              <w:bottom w:val="single" w:sz="4" w:space="0" w:color="auto"/>
              <w:right w:val="single" w:sz="4" w:space="0" w:color="auto"/>
            </w:tcBorders>
            <w:vAlign w:val="center"/>
          </w:tcPr>
          <w:p w:rsidR="00BF6315" w:rsidRPr="00BF6315" w:rsidRDefault="00BF6315" w:rsidP="00BF6315">
            <w:pPr>
              <w:spacing w:line="0" w:lineRule="atLeast"/>
              <w:ind w:firstLine="0"/>
              <w:jc w:val="center"/>
              <w:rPr>
                <w:b/>
                <w:bCs/>
                <w:color w:val="000000"/>
                <w:sz w:val="20"/>
                <w:szCs w:val="20"/>
              </w:rPr>
            </w:pPr>
            <w:r w:rsidRPr="00BF6315">
              <w:rPr>
                <w:rFonts w:eastAsia="Calibri"/>
                <w:b/>
                <w:color w:val="333333"/>
                <w:sz w:val="20"/>
                <w:szCs w:val="20"/>
                <w:shd w:val="clear" w:color="auto" w:fill="FFFFFF"/>
                <w:lang w:eastAsia="en-US"/>
              </w:rPr>
              <w:t>Начальная (максимальная) цена договора без учета НДС, руб.</w:t>
            </w:r>
          </w:p>
        </w:tc>
      </w:tr>
      <w:tr w:rsidR="00BF6315" w:rsidRPr="00BF6315" w:rsidTr="00F0076B">
        <w:trPr>
          <w:trHeight w:val="1000"/>
        </w:trPr>
        <w:tc>
          <w:tcPr>
            <w:tcW w:w="2127" w:type="dxa"/>
            <w:vMerge w:val="restart"/>
            <w:tcBorders>
              <w:top w:val="single" w:sz="4" w:space="0" w:color="auto"/>
              <w:left w:val="single" w:sz="4" w:space="0" w:color="auto"/>
              <w:right w:val="single" w:sz="4" w:space="0" w:color="auto"/>
            </w:tcBorders>
          </w:tcPr>
          <w:p w:rsidR="00BF6315" w:rsidRPr="00BF6315" w:rsidRDefault="00BF6315" w:rsidP="00BF6315">
            <w:pPr>
              <w:spacing w:line="0" w:lineRule="atLeast"/>
              <w:ind w:firstLine="0"/>
              <w:jc w:val="left"/>
              <w:rPr>
                <w:rFonts w:eastAsia="Calibri"/>
                <w:sz w:val="20"/>
                <w:szCs w:val="20"/>
                <w:lang w:eastAsia="en-US"/>
              </w:rPr>
            </w:pPr>
            <w:r w:rsidRPr="00BF6315">
              <w:rPr>
                <w:rFonts w:eastAsia="Calibri"/>
                <w:sz w:val="20"/>
                <w:szCs w:val="20"/>
                <w:lang w:eastAsia="en-US"/>
              </w:rPr>
              <w:t xml:space="preserve">Филиал «Зырянская нефтебаза», РС(Я), </w:t>
            </w:r>
            <w:proofErr w:type="spellStart"/>
            <w:r w:rsidRPr="00BF6315">
              <w:rPr>
                <w:rFonts w:eastAsia="Calibri"/>
                <w:sz w:val="20"/>
                <w:szCs w:val="20"/>
                <w:lang w:eastAsia="en-US"/>
              </w:rPr>
              <w:t>Верхнеколымский</w:t>
            </w:r>
            <w:proofErr w:type="spellEnd"/>
            <w:r w:rsidRPr="00BF6315">
              <w:rPr>
                <w:rFonts w:eastAsia="Calibri"/>
                <w:sz w:val="20"/>
                <w:szCs w:val="20"/>
                <w:lang w:eastAsia="en-US"/>
              </w:rPr>
              <w:t xml:space="preserve"> улус, </w:t>
            </w:r>
            <w:proofErr w:type="spellStart"/>
            <w:r w:rsidRPr="00BF6315">
              <w:rPr>
                <w:rFonts w:eastAsia="Calibri"/>
                <w:sz w:val="20"/>
                <w:szCs w:val="20"/>
                <w:lang w:eastAsia="en-US"/>
              </w:rPr>
              <w:t>пгт</w:t>
            </w:r>
            <w:proofErr w:type="spellEnd"/>
            <w:r w:rsidRPr="00BF6315">
              <w:rPr>
                <w:rFonts w:eastAsia="Calibri"/>
                <w:sz w:val="20"/>
                <w:szCs w:val="20"/>
                <w:lang w:eastAsia="en-US"/>
              </w:rPr>
              <w:t xml:space="preserve">. Зырянка, пер. </w:t>
            </w:r>
            <w:proofErr w:type="spellStart"/>
            <w:r w:rsidRPr="00BF6315">
              <w:rPr>
                <w:rFonts w:eastAsia="Calibri"/>
                <w:sz w:val="20"/>
                <w:szCs w:val="20"/>
                <w:lang w:eastAsia="en-US"/>
              </w:rPr>
              <w:t>Нефтебазовский</w:t>
            </w:r>
            <w:proofErr w:type="spellEnd"/>
          </w:p>
        </w:tc>
        <w:tc>
          <w:tcPr>
            <w:tcW w:w="850" w:type="dxa"/>
            <w:vMerge w:val="restart"/>
            <w:tcBorders>
              <w:top w:val="single" w:sz="4" w:space="0" w:color="auto"/>
              <w:left w:val="single" w:sz="4" w:space="0" w:color="auto"/>
              <w:right w:val="single" w:sz="4" w:space="0" w:color="auto"/>
            </w:tcBorders>
          </w:tcPr>
          <w:p w:rsidR="00BF6315" w:rsidRPr="00BF6315" w:rsidRDefault="00BF6315" w:rsidP="00BF6315">
            <w:pPr>
              <w:spacing w:line="0" w:lineRule="atLeast"/>
              <w:ind w:firstLine="0"/>
              <w:jc w:val="center"/>
              <w:rPr>
                <w:sz w:val="20"/>
                <w:szCs w:val="20"/>
              </w:rPr>
            </w:pPr>
            <w:r w:rsidRPr="00BF6315">
              <w:rPr>
                <w:sz w:val="20"/>
                <w:szCs w:val="20"/>
              </w:rPr>
              <w:t>III</w:t>
            </w:r>
          </w:p>
        </w:tc>
        <w:tc>
          <w:tcPr>
            <w:tcW w:w="1276" w:type="dxa"/>
            <w:tcBorders>
              <w:top w:val="single" w:sz="4" w:space="0" w:color="auto"/>
              <w:left w:val="single" w:sz="4" w:space="0" w:color="auto"/>
              <w:bottom w:val="single" w:sz="4" w:space="0" w:color="auto"/>
              <w:right w:val="single" w:sz="4" w:space="0" w:color="auto"/>
            </w:tcBorders>
          </w:tcPr>
          <w:p w:rsidR="00BF6315" w:rsidRPr="00BF6315" w:rsidRDefault="00BF6315" w:rsidP="00BF6315">
            <w:pPr>
              <w:spacing w:line="0" w:lineRule="atLeast"/>
              <w:ind w:firstLine="0"/>
              <w:jc w:val="center"/>
              <w:rPr>
                <w:sz w:val="20"/>
                <w:szCs w:val="20"/>
              </w:rPr>
            </w:pPr>
            <w:r w:rsidRPr="00BF6315">
              <w:rPr>
                <w:sz w:val="20"/>
                <w:szCs w:val="20"/>
              </w:rPr>
              <w:t>РВС-3000</w:t>
            </w:r>
          </w:p>
        </w:tc>
        <w:tc>
          <w:tcPr>
            <w:tcW w:w="850" w:type="dxa"/>
            <w:tcBorders>
              <w:top w:val="single" w:sz="4" w:space="0" w:color="auto"/>
              <w:left w:val="single" w:sz="4" w:space="0" w:color="auto"/>
              <w:right w:val="single" w:sz="4" w:space="0" w:color="auto"/>
            </w:tcBorders>
          </w:tcPr>
          <w:p w:rsidR="00BF6315" w:rsidRPr="00BF6315" w:rsidRDefault="00BF6315" w:rsidP="00BF6315">
            <w:pPr>
              <w:spacing w:line="0" w:lineRule="atLeast"/>
              <w:ind w:firstLine="0"/>
              <w:jc w:val="left"/>
              <w:rPr>
                <w:rFonts w:eastAsia="Calibri"/>
                <w:sz w:val="20"/>
                <w:szCs w:val="20"/>
                <w:lang w:eastAsia="en-US"/>
              </w:rPr>
            </w:pPr>
            <w:r w:rsidRPr="00BF6315">
              <w:rPr>
                <w:rFonts w:eastAsia="Calibri"/>
                <w:sz w:val="20"/>
                <w:szCs w:val="20"/>
                <w:lang w:eastAsia="en-US"/>
              </w:rPr>
              <w:t>1</w:t>
            </w:r>
          </w:p>
        </w:tc>
        <w:tc>
          <w:tcPr>
            <w:tcW w:w="2410" w:type="dxa"/>
            <w:vMerge w:val="restart"/>
            <w:tcBorders>
              <w:top w:val="single" w:sz="4" w:space="0" w:color="auto"/>
              <w:left w:val="single" w:sz="4" w:space="0" w:color="auto"/>
              <w:right w:val="single" w:sz="4" w:space="0" w:color="auto"/>
            </w:tcBorders>
          </w:tcPr>
          <w:p w:rsidR="00BF6315" w:rsidRPr="00BF6315" w:rsidRDefault="00BF6315" w:rsidP="00BF6315">
            <w:pPr>
              <w:spacing w:line="0" w:lineRule="atLeast"/>
              <w:ind w:firstLine="0"/>
              <w:jc w:val="left"/>
              <w:rPr>
                <w:rFonts w:eastAsia="Calibri"/>
                <w:sz w:val="20"/>
                <w:szCs w:val="20"/>
                <w:lang w:eastAsia="en-US"/>
              </w:rPr>
            </w:pPr>
            <w:r w:rsidRPr="00BF6315">
              <w:rPr>
                <w:rFonts w:eastAsia="Calibri"/>
                <w:b/>
                <w:sz w:val="20"/>
                <w:szCs w:val="20"/>
                <w:lang w:eastAsia="en-US"/>
              </w:rPr>
              <w:t>1 этап.</w:t>
            </w:r>
            <w:r w:rsidRPr="00BF6315">
              <w:rPr>
                <w:rFonts w:eastAsia="Calibri"/>
                <w:sz w:val="20"/>
                <w:szCs w:val="20"/>
                <w:lang w:eastAsia="en-US"/>
              </w:rPr>
              <w:t xml:space="preserve"> </w:t>
            </w:r>
          </w:p>
          <w:p w:rsidR="00BF6315" w:rsidRPr="00BF6315" w:rsidRDefault="00BF6315" w:rsidP="00BF6315">
            <w:pPr>
              <w:spacing w:line="0" w:lineRule="atLeast"/>
              <w:ind w:firstLine="0"/>
              <w:jc w:val="left"/>
              <w:rPr>
                <w:rFonts w:eastAsia="Calibri"/>
                <w:sz w:val="20"/>
                <w:szCs w:val="20"/>
                <w:lang w:eastAsia="en-US"/>
              </w:rPr>
            </w:pPr>
            <w:r w:rsidRPr="00BF6315">
              <w:rPr>
                <w:rFonts w:eastAsia="Calibri"/>
                <w:sz w:val="20"/>
                <w:szCs w:val="20"/>
                <w:lang w:eastAsia="en-US"/>
              </w:rPr>
              <w:t>РВС-3000 в июне 2023</w:t>
            </w:r>
          </w:p>
          <w:p w:rsidR="00BF6315" w:rsidRPr="00BF6315" w:rsidRDefault="00BF6315" w:rsidP="00BF6315">
            <w:pPr>
              <w:spacing w:line="0" w:lineRule="atLeast"/>
              <w:ind w:firstLine="0"/>
              <w:jc w:val="left"/>
              <w:rPr>
                <w:rFonts w:eastAsia="Calibri"/>
                <w:sz w:val="20"/>
                <w:szCs w:val="20"/>
                <w:lang w:eastAsia="en-US"/>
              </w:rPr>
            </w:pPr>
            <w:r w:rsidRPr="00BF6315">
              <w:rPr>
                <w:rFonts w:eastAsia="Calibri"/>
                <w:sz w:val="20"/>
                <w:szCs w:val="20"/>
                <w:lang w:eastAsia="en-US"/>
              </w:rPr>
              <w:t xml:space="preserve">РВС-700 зачищены </w:t>
            </w:r>
          </w:p>
          <w:p w:rsidR="00BF6315" w:rsidRPr="00BF6315" w:rsidRDefault="00BF6315" w:rsidP="00BF6315">
            <w:pPr>
              <w:spacing w:line="0" w:lineRule="atLeast"/>
              <w:ind w:firstLine="0"/>
              <w:jc w:val="left"/>
              <w:rPr>
                <w:rFonts w:eastAsia="Calibri"/>
                <w:sz w:val="20"/>
                <w:szCs w:val="20"/>
                <w:lang w:eastAsia="en-US"/>
              </w:rPr>
            </w:pPr>
          </w:p>
          <w:p w:rsidR="00BF6315" w:rsidRPr="00BF6315" w:rsidRDefault="00BF6315" w:rsidP="00BF6315">
            <w:pPr>
              <w:spacing w:line="0" w:lineRule="atLeast"/>
              <w:ind w:firstLine="0"/>
              <w:jc w:val="left"/>
              <w:rPr>
                <w:rFonts w:eastAsia="Calibri"/>
                <w:sz w:val="20"/>
                <w:szCs w:val="20"/>
                <w:lang w:eastAsia="en-US"/>
              </w:rPr>
            </w:pPr>
            <w:r w:rsidRPr="00BF6315">
              <w:rPr>
                <w:rFonts w:eastAsia="Calibri"/>
                <w:b/>
                <w:sz w:val="20"/>
                <w:szCs w:val="20"/>
                <w:lang w:eastAsia="en-US"/>
              </w:rPr>
              <w:t>2 этап.</w:t>
            </w:r>
            <w:r w:rsidRPr="00BF6315">
              <w:rPr>
                <w:rFonts w:eastAsia="Calibri"/>
                <w:sz w:val="20"/>
                <w:szCs w:val="20"/>
                <w:lang w:eastAsia="en-US"/>
              </w:rPr>
              <w:t xml:space="preserve"> </w:t>
            </w:r>
          </w:p>
          <w:p w:rsidR="00BF6315" w:rsidRPr="00BF6315" w:rsidRDefault="00BF6315" w:rsidP="00BF6315">
            <w:pPr>
              <w:spacing w:line="0" w:lineRule="atLeast"/>
              <w:ind w:firstLine="0"/>
              <w:jc w:val="left"/>
              <w:rPr>
                <w:rFonts w:eastAsia="Calibri"/>
                <w:sz w:val="20"/>
                <w:szCs w:val="20"/>
                <w:lang w:eastAsia="en-US"/>
              </w:rPr>
            </w:pPr>
            <w:r w:rsidRPr="00BF6315">
              <w:rPr>
                <w:sz w:val="20"/>
                <w:szCs w:val="20"/>
              </w:rPr>
              <w:t>Выезд для осмотра - осуществляется в отношении отремонтированных РВС, по мере их готовности.</w:t>
            </w:r>
          </w:p>
        </w:tc>
        <w:tc>
          <w:tcPr>
            <w:tcW w:w="1276" w:type="dxa"/>
            <w:tcBorders>
              <w:top w:val="single" w:sz="4" w:space="0" w:color="auto"/>
              <w:left w:val="single" w:sz="4" w:space="0" w:color="auto"/>
              <w:right w:val="single" w:sz="4" w:space="0" w:color="auto"/>
            </w:tcBorders>
          </w:tcPr>
          <w:p w:rsidR="00BF6315" w:rsidRPr="00BF6315" w:rsidRDefault="00BF6315" w:rsidP="00BF6315">
            <w:pPr>
              <w:spacing w:line="240" w:lineRule="auto"/>
              <w:ind w:firstLine="0"/>
              <w:jc w:val="left"/>
              <w:rPr>
                <w:rFonts w:eastAsia="Calibri"/>
                <w:b/>
                <w:color w:val="000000"/>
                <w:sz w:val="20"/>
                <w:szCs w:val="20"/>
                <w:lang w:eastAsia="en-US"/>
              </w:rPr>
            </w:pPr>
            <w:r w:rsidRPr="00BF6315">
              <w:rPr>
                <w:rFonts w:eastAsia="Calibri"/>
                <w:b/>
                <w:color w:val="000000"/>
                <w:sz w:val="20"/>
                <w:szCs w:val="20"/>
                <w:lang w:eastAsia="en-US"/>
              </w:rPr>
              <w:t>242 200.50</w:t>
            </w:r>
          </w:p>
        </w:tc>
        <w:tc>
          <w:tcPr>
            <w:tcW w:w="1417" w:type="dxa"/>
            <w:tcBorders>
              <w:top w:val="single" w:sz="4" w:space="0" w:color="auto"/>
              <w:left w:val="single" w:sz="4" w:space="0" w:color="auto"/>
              <w:right w:val="single" w:sz="4" w:space="0" w:color="auto"/>
            </w:tcBorders>
          </w:tcPr>
          <w:p w:rsidR="00BF6315" w:rsidRPr="00BF6315" w:rsidRDefault="00BF6315" w:rsidP="00BF6315">
            <w:pPr>
              <w:spacing w:line="0" w:lineRule="atLeast"/>
              <w:ind w:firstLine="0"/>
              <w:jc w:val="left"/>
              <w:rPr>
                <w:rFonts w:eastAsia="Calibri"/>
                <w:b/>
                <w:color w:val="000000"/>
                <w:sz w:val="20"/>
                <w:szCs w:val="20"/>
                <w:lang w:eastAsia="en-US"/>
              </w:rPr>
            </w:pPr>
            <w:r w:rsidRPr="00BF6315">
              <w:rPr>
                <w:rFonts w:eastAsia="Calibri"/>
                <w:b/>
                <w:color w:val="000000"/>
                <w:sz w:val="20"/>
                <w:szCs w:val="20"/>
                <w:lang w:eastAsia="en-US"/>
              </w:rPr>
              <w:t>242 200.50</w:t>
            </w:r>
          </w:p>
        </w:tc>
      </w:tr>
      <w:tr w:rsidR="00BF6315" w:rsidRPr="00BF6315" w:rsidTr="00F0076B">
        <w:trPr>
          <w:trHeight w:val="1232"/>
        </w:trPr>
        <w:tc>
          <w:tcPr>
            <w:tcW w:w="2127" w:type="dxa"/>
            <w:vMerge/>
            <w:tcBorders>
              <w:left w:val="single" w:sz="4" w:space="0" w:color="auto"/>
              <w:right w:val="single" w:sz="4" w:space="0" w:color="auto"/>
            </w:tcBorders>
          </w:tcPr>
          <w:p w:rsidR="00BF6315" w:rsidRPr="00BF6315" w:rsidRDefault="00BF6315" w:rsidP="00BF6315">
            <w:pPr>
              <w:spacing w:line="0" w:lineRule="atLeast"/>
              <w:ind w:firstLine="0"/>
              <w:jc w:val="left"/>
              <w:rPr>
                <w:rFonts w:eastAsia="Calibri"/>
                <w:sz w:val="20"/>
                <w:szCs w:val="20"/>
                <w:lang w:eastAsia="en-US"/>
              </w:rPr>
            </w:pPr>
          </w:p>
        </w:tc>
        <w:tc>
          <w:tcPr>
            <w:tcW w:w="850" w:type="dxa"/>
            <w:vMerge/>
            <w:tcBorders>
              <w:left w:val="single" w:sz="4" w:space="0" w:color="auto"/>
              <w:right w:val="single" w:sz="4" w:space="0" w:color="auto"/>
            </w:tcBorders>
          </w:tcPr>
          <w:p w:rsidR="00BF6315" w:rsidRPr="00BF6315" w:rsidRDefault="00BF6315" w:rsidP="00BF6315">
            <w:pPr>
              <w:spacing w:line="0" w:lineRule="atLeast"/>
              <w:ind w:firstLine="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F6315" w:rsidRPr="00BF6315" w:rsidRDefault="00BF6315" w:rsidP="00BF6315">
            <w:pPr>
              <w:spacing w:line="0" w:lineRule="atLeast"/>
              <w:ind w:firstLine="0"/>
              <w:jc w:val="center"/>
              <w:rPr>
                <w:sz w:val="20"/>
                <w:szCs w:val="20"/>
              </w:rPr>
            </w:pPr>
            <w:r w:rsidRPr="00BF6315">
              <w:rPr>
                <w:sz w:val="20"/>
                <w:szCs w:val="20"/>
              </w:rPr>
              <w:t>РВС-700</w:t>
            </w:r>
          </w:p>
        </w:tc>
        <w:tc>
          <w:tcPr>
            <w:tcW w:w="850" w:type="dxa"/>
            <w:tcBorders>
              <w:left w:val="single" w:sz="4" w:space="0" w:color="auto"/>
              <w:right w:val="single" w:sz="4" w:space="0" w:color="auto"/>
            </w:tcBorders>
          </w:tcPr>
          <w:p w:rsidR="00BF6315" w:rsidRPr="00BF6315" w:rsidRDefault="00BF6315" w:rsidP="00BF6315">
            <w:pPr>
              <w:spacing w:line="0" w:lineRule="atLeast"/>
              <w:ind w:firstLine="0"/>
              <w:jc w:val="left"/>
              <w:rPr>
                <w:rFonts w:eastAsia="Calibri"/>
                <w:sz w:val="20"/>
                <w:szCs w:val="20"/>
                <w:lang w:eastAsia="en-US"/>
              </w:rPr>
            </w:pPr>
          </w:p>
          <w:p w:rsidR="00BF6315" w:rsidRPr="00BF6315" w:rsidRDefault="00BF6315" w:rsidP="00BF6315">
            <w:pPr>
              <w:spacing w:line="0" w:lineRule="atLeast"/>
              <w:ind w:firstLine="0"/>
              <w:jc w:val="left"/>
              <w:rPr>
                <w:rFonts w:eastAsia="Calibri"/>
                <w:sz w:val="20"/>
                <w:szCs w:val="20"/>
                <w:lang w:eastAsia="en-US"/>
              </w:rPr>
            </w:pPr>
          </w:p>
          <w:p w:rsidR="00BF6315" w:rsidRPr="00BF6315" w:rsidRDefault="00BF6315" w:rsidP="00BF6315">
            <w:pPr>
              <w:spacing w:line="0" w:lineRule="atLeast"/>
              <w:ind w:firstLine="0"/>
              <w:jc w:val="left"/>
              <w:rPr>
                <w:rFonts w:eastAsia="Calibri"/>
                <w:sz w:val="20"/>
                <w:szCs w:val="20"/>
                <w:lang w:eastAsia="en-US"/>
              </w:rPr>
            </w:pPr>
          </w:p>
          <w:p w:rsidR="00BF6315" w:rsidRPr="00BF6315" w:rsidRDefault="00BF6315" w:rsidP="00BF6315">
            <w:pPr>
              <w:spacing w:line="0" w:lineRule="atLeast"/>
              <w:ind w:firstLine="0"/>
              <w:jc w:val="left"/>
              <w:rPr>
                <w:rFonts w:eastAsia="Calibri"/>
                <w:sz w:val="20"/>
                <w:szCs w:val="20"/>
                <w:lang w:eastAsia="en-US"/>
              </w:rPr>
            </w:pPr>
            <w:r w:rsidRPr="00BF6315">
              <w:rPr>
                <w:rFonts w:eastAsia="Calibri"/>
                <w:sz w:val="20"/>
                <w:szCs w:val="20"/>
                <w:lang w:eastAsia="en-US"/>
              </w:rPr>
              <w:t>2</w:t>
            </w:r>
          </w:p>
        </w:tc>
        <w:tc>
          <w:tcPr>
            <w:tcW w:w="2410" w:type="dxa"/>
            <w:vMerge/>
            <w:tcBorders>
              <w:left w:val="single" w:sz="4" w:space="0" w:color="auto"/>
              <w:right w:val="single" w:sz="4" w:space="0" w:color="auto"/>
            </w:tcBorders>
          </w:tcPr>
          <w:p w:rsidR="00BF6315" w:rsidRPr="00BF6315" w:rsidRDefault="00BF6315" w:rsidP="00BF6315">
            <w:pPr>
              <w:spacing w:line="0" w:lineRule="atLeast"/>
              <w:ind w:firstLine="0"/>
              <w:jc w:val="left"/>
              <w:rPr>
                <w:rFonts w:eastAsia="Calibri"/>
                <w:sz w:val="20"/>
                <w:szCs w:val="20"/>
                <w:lang w:eastAsia="en-US"/>
              </w:rPr>
            </w:pPr>
          </w:p>
        </w:tc>
        <w:tc>
          <w:tcPr>
            <w:tcW w:w="1276" w:type="dxa"/>
            <w:tcBorders>
              <w:left w:val="single" w:sz="4" w:space="0" w:color="auto"/>
              <w:right w:val="single" w:sz="4" w:space="0" w:color="auto"/>
            </w:tcBorders>
          </w:tcPr>
          <w:p w:rsidR="00BF6315" w:rsidRPr="00BF6315" w:rsidRDefault="00BF6315" w:rsidP="00BF6315">
            <w:pPr>
              <w:spacing w:line="240" w:lineRule="auto"/>
              <w:ind w:firstLine="0"/>
              <w:jc w:val="left"/>
              <w:rPr>
                <w:rFonts w:eastAsia="Calibri"/>
                <w:b/>
                <w:color w:val="000000"/>
                <w:sz w:val="20"/>
                <w:szCs w:val="20"/>
                <w:lang w:eastAsia="en-US"/>
              </w:rPr>
            </w:pPr>
            <w:r w:rsidRPr="00BF6315">
              <w:rPr>
                <w:rFonts w:eastAsia="Calibri"/>
                <w:b/>
                <w:color w:val="000000"/>
                <w:sz w:val="20"/>
                <w:szCs w:val="20"/>
                <w:lang w:eastAsia="en-US"/>
              </w:rPr>
              <w:t>175 444.50</w:t>
            </w:r>
          </w:p>
        </w:tc>
        <w:tc>
          <w:tcPr>
            <w:tcW w:w="1417" w:type="dxa"/>
            <w:tcBorders>
              <w:left w:val="single" w:sz="4" w:space="0" w:color="auto"/>
              <w:right w:val="single" w:sz="4" w:space="0" w:color="auto"/>
            </w:tcBorders>
          </w:tcPr>
          <w:p w:rsidR="00BF6315" w:rsidRPr="00BF6315" w:rsidRDefault="00BF6315" w:rsidP="00BF6315">
            <w:pPr>
              <w:spacing w:line="0" w:lineRule="atLeast"/>
              <w:ind w:firstLine="0"/>
              <w:jc w:val="left"/>
              <w:rPr>
                <w:rFonts w:eastAsia="Calibri"/>
                <w:b/>
                <w:color w:val="000000"/>
                <w:sz w:val="20"/>
                <w:szCs w:val="20"/>
                <w:lang w:eastAsia="en-US"/>
              </w:rPr>
            </w:pPr>
            <w:r w:rsidRPr="00BF6315">
              <w:rPr>
                <w:rFonts w:eastAsia="Calibri"/>
                <w:b/>
                <w:color w:val="000000"/>
                <w:sz w:val="20"/>
                <w:szCs w:val="20"/>
                <w:lang w:eastAsia="en-US"/>
              </w:rPr>
              <w:t>350 889.00</w:t>
            </w:r>
          </w:p>
        </w:tc>
      </w:tr>
      <w:tr w:rsidR="00BF6315" w:rsidRPr="00BF6315" w:rsidTr="00F0076B">
        <w:trPr>
          <w:trHeight w:val="70"/>
        </w:trPr>
        <w:tc>
          <w:tcPr>
            <w:tcW w:w="8789" w:type="dxa"/>
            <w:gridSpan w:val="6"/>
            <w:tcBorders>
              <w:left w:val="single" w:sz="4" w:space="0" w:color="auto"/>
              <w:right w:val="single" w:sz="4" w:space="0" w:color="auto"/>
            </w:tcBorders>
          </w:tcPr>
          <w:p w:rsidR="00BF6315" w:rsidRPr="00BF6315" w:rsidRDefault="00BF6315" w:rsidP="00BF6315">
            <w:pPr>
              <w:spacing w:line="0" w:lineRule="atLeast"/>
              <w:ind w:firstLine="0"/>
              <w:jc w:val="right"/>
              <w:rPr>
                <w:rFonts w:eastAsia="Calibri"/>
                <w:sz w:val="20"/>
                <w:szCs w:val="20"/>
                <w:lang w:eastAsia="en-US"/>
              </w:rPr>
            </w:pPr>
            <w:r w:rsidRPr="00BF6315">
              <w:rPr>
                <w:rFonts w:eastAsia="Calibri"/>
                <w:color w:val="000000"/>
                <w:sz w:val="20"/>
                <w:szCs w:val="20"/>
                <w:lang w:eastAsia="en-US"/>
              </w:rPr>
              <w:t>Итого Лот №2</w:t>
            </w:r>
          </w:p>
        </w:tc>
        <w:tc>
          <w:tcPr>
            <w:tcW w:w="1417" w:type="dxa"/>
            <w:tcBorders>
              <w:left w:val="single" w:sz="4" w:space="0" w:color="auto"/>
              <w:right w:val="single" w:sz="4" w:space="0" w:color="auto"/>
            </w:tcBorders>
          </w:tcPr>
          <w:p w:rsidR="00BF6315" w:rsidRPr="00BF6315" w:rsidRDefault="00BF6315" w:rsidP="00BF6315">
            <w:pPr>
              <w:spacing w:line="0" w:lineRule="atLeast"/>
              <w:ind w:firstLine="0"/>
              <w:jc w:val="left"/>
              <w:rPr>
                <w:rFonts w:eastAsia="Calibri"/>
                <w:sz w:val="20"/>
                <w:szCs w:val="20"/>
                <w:lang w:eastAsia="en-US"/>
              </w:rPr>
            </w:pPr>
            <w:r w:rsidRPr="00BF6315">
              <w:rPr>
                <w:rFonts w:eastAsia="Calibri"/>
                <w:b/>
                <w:color w:val="000000"/>
                <w:sz w:val="20"/>
                <w:szCs w:val="20"/>
                <w:lang w:eastAsia="en-US"/>
              </w:rPr>
              <w:t>593 089,50</w:t>
            </w:r>
          </w:p>
        </w:tc>
      </w:tr>
    </w:tbl>
    <w:p w:rsidR="00BF6315" w:rsidRPr="00BF6315" w:rsidRDefault="00BF6315" w:rsidP="00BF6315">
      <w:pPr>
        <w:widowControl w:val="0"/>
        <w:autoSpaceDE w:val="0"/>
        <w:autoSpaceDN w:val="0"/>
        <w:adjustRightInd w:val="0"/>
        <w:spacing w:line="0" w:lineRule="atLeast"/>
        <w:ind w:left="360" w:firstLine="0"/>
        <w:contextualSpacing/>
        <w:jc w:val="left"/>
        <w:rPr>
          <w:rFonts w:cs="Arial"/>
          <w:b/>
          <w:sz w:val="24"/>
          <w:szCs w:val="24"/>
        </w:rPr>
      </w:pPr>
    </w:p>
    <w:p w:rsidR="00BF6315" w:rsidRPr="00BF6315" w:rsidRDefault="00BF6315" w:rsidP="00BF6315">
      <w:pPr>
        <w:widowControl w:val="0"/>
        <w:autoSpaceDE w:val="0"/>
        <w:autoSpaceDN w:val="0"/>
        <w:adjustRightInd w:val="0"/>
        <w:spacing w:line="0" w:lineRule="atLeast"/>
        <w:ind w:left="360" w:firstLine="0"/>
        <w:contextualSpacing/>
        <w:jc w:val="left"/>
        <w:rPr>
          <w:rFonts w:cs="Arial"/>
          <w:b/>
          <w:sz w:val="24"/>
          <w:szCs w:val="24"/>
        </w:rPr>
      </w:pPr>
    </w:p>
    <w:p w:rsidR="00BF6315" w:rsidRPr="00BF6315" w:rsidRDefault="00BF6315" w:rsidP="00BF6315">
      <w:pPr>
        <w:widowControl w:val="0"/>
        <w:autoSpaceDE w:val="0"/>
        <w:autoSpaceDN w:val="0"/>
        <w:adjustRightInd w:val="0"/>
        <w:spacing w:line="0" w:lineRule="atLeast"/>
        <w:ind w:left="360" w:firstLine="0"/>
        <w:contextualSpacing/>
        <w:jc w:val="left"/>
        <w:rPr>
          <w:rFonts w:cs="Arial"/>
          <w:b/>
          <w:sz w:val="24"/>
          <w:szCs w:val="24"/>
        </w:rPr>
      </w:pPr>
    </w:p>
    <w:p w:rsidR="00BF6315" w:rsidRPr="00BF6315" w:rsidRDefault="00BF6315" w:rsidP="00BF6315">
      <w:pPr>
        <w:widowControl w:val="0"/>
        <w:autoSpaceDE w:val="0"/>
        <w:autoSpaceDN w:val="0"/>
        <w:adjustRightInd w:val="0"/>
        <w:spacing w:line="0" w:lineRule="atLeast"/>
        <w:ind w:left="360" w:firstLine="0"/>
        <w:contextualSpacing/>
        <w:jc w:val="left"/>
        <w:rPr>
          <w:rFonts w:cs="Arial"/>
          <w:b/>
          <w:sz w:val="24"/>
          <w:szCs w:val="24"/>
        </w:rPr>
      </w:pPr>
    </w:p>
    <w:p w:rsidR="00BF6315" w:rsidRPr="00BF6315" w:rsidRDefault="00BF6315" w:rsidP="00BF6315">
      <w:pPr>
        <w:widowControl w:val="0"/>
        <w:autoSpaceDE w:val="0"/>
        <w:autoSpaceDN w:val="0"/>
        <w:adjustRightInd w:val="0"/>
        <w:spacing w:line="0" w:lineRule="atLeast"/>
        <w:ind w:left="360" w:firstLine="0"/>
        <w:contextualSpacing/>
        <w:jc w:val="left"/>
        <w:rPr>
          <w:rFonts w:cs="Arial"/>
          <w:b/>
          <w:sz w:val="24"/>
          <w:szCs w:val="24"/>
        </w:rPr>
      </w:pPr>
    </w:p>
    <w:p w:rsidR="00BF6315" w:rsidRPr="00BF6315" w:rsidRDefault="00BF6315" w:rsidP="00BF6315">
      <w:pPr>
        <w:widowControl w:val="0"/>
        <w:autoSpaceDE w:val="0"/>
        <w:autoSpaceDN w:val="0"/>
        <w:adjustRightInd w:val="0"/>
        <w:spacing w:line="0" w:lineRule="atLeast"/>
        <w:ind w:left="360" w:firstLine="0"/>
        <w:contextualSpacing/>
        <w:jc w:val="left"/>
        <w:rPr>
          <w:rFonts w:cs="Arial"/>
          <w:b/>
          <w:sz w:val="24"/>
          <w:szCs w:val="24"/>
        </w:rPr>
      </w:pPr>
    </w:p>
    <w:p w:rsidR="00BF6315" w:rsidRPr="00BF6315" w:rsidRDefault="00BF6315" w:rsidP="00BF6315">
      <w:pPr>
        <w:widowControl w:val="0"/>
        <w:autoSpaceDE w:val="0"/>
        <w:autoSpaceDN w:val="0"/>
        <w:adjustRightInd w:val="0"/>
        <w:spacing w:line="0" w:lineRule="atLeast"/>
        <w:ind w:left="360" w:firstLine="0"/>
        <w:contextualSpacing/>
        <w:jc w:val="left"/>
        <w:rPr>
          <w:rFonts w:cs="Arial"/>
          <w:b/>
          <w:sz w:val="24"/>
          <w:szCs w:val="24"/>
        </w:rPr>
      </w:pPr>
    </w:p>
    <w:p w:rsidR="00BF6315" w:rsidRPr="00BF6315" w:rsidRDefault="00BF6315" w:rsidP="00BF6315">
      <w:pPr>
        <w:widowControl w:val="0"/>
        <w:autoSpaceDE w:val="0"/>
        <w:autoSpaceDN w:val="0"/>
        <w:adjustRightInd w:val="0"/>
        <w:spacing w:line="0" w:lineRule="atLeast"/>
        <w:ind w:left="360" w:firstLine="0"/>
        <w:contextualSpacing/>
        <w:jc w:val="left"/>
        <w:rPr>
          <w:rFonts w:cs="Arial"/>
          <w:b/>
          <w:sz w:val="24"/>
          <w:szCs w:val="24"/>
        </w:rPr>
      </w:pPr>
    </w:p>
    <w:p w:rsidR="00BF6315" w:rsidRPr="00BF6315" w:rsidRDefault="00BF6315" w:rsidP="00BF6315">
      <w:pPr>
        <w:widowControl w:val="0"/>
        <w:autoSpaceDE w:val="0"/>
        <w:autoSpaceDN w:val="0"/>
        <w:adjustRightInd w:val="0"/>
        <w:spacing w:line="0" w:lineRule="atLeast"/>
        <w:ind w:left="360" w:firstLine="0"/>
        <w:contextualSpacing/>
        <w:jc w:val="left"/>
        <w:rPr>
          <w:rFonts w:cs="Arial"/>
          <w:b/>
          <w:sz w:val="24"/>
          <w:szCs w:val="24"/>
        </w:rPr>
      </w:pPr>
    </w:p>
    <w:p w:rsidR="00BF6315" w:rsidRPr="00BF6315" w:rsidRDefault="00BF6315" w:rsidP="00BF6315">
      <w:pPr>
        <w:widowControl w:val="0"/>
        <w:autoSpaceDE w:val="0"/>
        <w:autoSpaceDN w:val="0"/>
        <w:adjustRightInd w:val="0"/>
        <w:spacing w:line="240" w:lineRule="auto"/>
        <w:ind w:left="360" w:firstLine="0"/>
        <w:contextualSpacing/>
        <w:jc w:val="left"/>
        <w:rPr>
          <w:rFonts w:cs="Arial"/>
          <w:b/>
          <w:sz w:val="24"/>
          <w:szCs w:val="24"/>
        </w:rPr>
      </w:pPr>
      <w:r w:rsidRPr="00BF6315">
        <w:rPr>
          <w:rFonts w:cs="Arial"/>
          <w:b/>
          <w:sz w:val="24"/>
          <w:szCs w:val="24"/>
        </w:rPr>
        <w:t>Лот №3:</w:t>
      </w:r>
    </w:p>
    <w:tbl>
      <w:tblPr>
        <w:tblStyle w:val="42"/>
        <w:tblW w:w="10206" w:type="dxa"/>
        <w:tblInd w:w="-5" w:type="dxa"/>
        <w:tblLayout w:type="fixed"/>
        <w:tblLook w:val="04A0" w:firstRow="1" w:lastRow="0" w:firstColumn="1" w:lastColumn="0" w:noHBand="0" w:noVBand="1"/>
      </w:tblPr>
      <w:tblGrid>
        <w:gridCol w:w="2127"/>
        <w:gridCol w:w="850"/>
        <w:gridCol w:w="1276"/>
        <w:gridCol w:w="850"/>
        <w:gridCol w:w="2410"/>
        <w:gridCol w:w="1276"/>
        <w:gridCol w:w="1417"/>
      </w:tblGrid>
      <w:tr w:rsidR="00BF6315" w:rsidRPr="00BF6315" w:rsidTr="00F0076B">
        <w:tc>
          <w:tcPr>
            <w:tcW w:w="2127" w:type="dxa"/>
            <w:vAlign w:val="center"/>
            <w:hideMark/>
          </w:tcPr>
          <w:p w:rsidR="00BF6315" w:rsidRPr="00BF6315" w:rsidRDefault="00BF6315" w:rsidP="00BF6315">
            <w:pPr>
              <w:spacing w:line="0" w:lineRule="atLeast"/>
              <w:ind w:firstLine="0"/>
              <w:jc w:val="center"/>
              <w:rPr>
                <w:b/>
                <w:sz w:val="20"/>
                <w:szCs w:val="20"/>
              </w:rPr>
            </w:pPr>
            <w:r w:rsidRPr="00BF6315">
              <w:rPr>
                <w:b/>
                <w:sz w:val="20"/>
                <w:szCs w:val="20"/>
              </w:rPr>
              <w:t>Месторасположение Объектов</w:t>
            </w:r>
          </w:p>
        </w:tc>
        <w:tc>
          <w:tcPr>
            <w:tcW w:w="850" w:type="dxa"/>
            <w:vAlign w:val="center"/>
          </w:tcPr>
          <w:p w:rsidR="00BF6315" w:rsidRPr="00BF6315" w:rsidRDefault="00BF6315" w:rsidP="00BF6315">
            <w:pPr>
              <w:spacing w:line="0" w:lineRule="atLeast"/>
              <w:ind w:left="-108" w:firstLine="0"/>
              <w:jc w:val="center"/>
              <w:rPr>
                <w:b/>
                <w:color w:val="000000"/>
                <w:sz w:val="20"/>
                <w:szCs w:val="20"/>
              </w:rPr>
            </w:pPr>
            <w:r w:rsidRPr="00BF6315">
              <w:rPr>
                <w:b/>
                <w:color w:val="000000"/>
                <w:sz w:val="20"/>
                <w:szCs w:val="20"/>
              </w:rPr>
              <w:t>Класс опасности ОПО</w:t>
            </w:r>
          </w:p>
        </w:tc>
        <w:tc>
          <w:tcPr>
            <w:tcW w:w="1276" w:type="dxa"/>
            <w:vAlign w:val="center"/>
          </w:tcPr>
          <w:p w:rsidR="00BF6315" w:rsidRPr="00BF6315" w:rsidRDefault="00BF6315" w:rsidP="00BF6315">
            <w:pPr>
              <w:spacing w:line="0" w:lineRule="atLeast"/>
              <w:ind w:firstLine="0"/>
              <w:jc w:val="center"/>
              <w:rPr>
                <w:b/>
                <w:sz w:val="20"/>
                <w:szCs w:val="20"/>
              </w:rPr>
            </w:pPr>
            <w:r w:rsidRPr="00BF6315">
              <w:rPr>
                <w:b/>
                <w:color w:val="000000"/>
                <w:sz w:val="20"/>
                <w:szCs w:val="20"/>
              </w:rPr>
              <w:t>Тип, объем, длина Объектов ЭПБ</w:t>
            </w:r>
          </w:p>
        </w:tc>
        <w:tc>
          <w:tcPr>
            <w:tcW w:w="850" w:type="dxa"/>
            <w:vAlign w:val="center"/>
          </w:tcPr>
          <w:p w:rsidR="00BF6315" w:rsidRPr="00BF6315" w:rsidRDefault="00BF6315" w:rsidP="00BF6315">
            <w:pPr>
              <w:spacing w:line="0" w:lineRule="atLeast"/>
              <w:ind w:left="-108" w:firstLine="0"/>
              <w:jc w:val="center"/>
              <w:rPr>
                <w:b/>
                <w:bCs/>
                <w:color w:val="000000"/>
                <w:sz w:val="20"/>
                <w:szCs w:val="20"/>
              </w:rPr>
            </w:pPr>
            <w:r w:rsidRPr="00BF6315">
              <w:rPr>
                <w:b/>
                <w:bCs/>
                <w:color w:val="000000"/>
                <w:sz w:val="20"/>
                <w:szCs w:val="20"/>
              </w:rPr>
              <w:t>Кол. в ед. длина в км.</w:t>
            </w:r>
          </w:p>
        </w:tc>
        <w:tc>
          <w:tcPr>
            <w:tcW w:w="2410" w:type="dxa"/>
            <w:vAlign w:val="center"/>
          </w:tcPr>
          <w:p w:rsidR="00BF6315" w:rsidRPr="00BF6315" w:rsidRDefault="00BF6315" w:rsidP="00BF6315">
            <w:pPr>
              <w:spacing w:line="0" w:lineRule="atLeast"/>
              <w:ind w:firstLine="0"/>
              <w:jc w:val="center"/>
              <w:rPr>
                <w:b/>
                <w:bCs/>
                <w:color w:val="000000"/>
                <w:sz w:val="20"/>
                <w:szCs w:val="20"/>
              </w:rPr>
            </w:pPr>
            <w:r w:rsidRPr="00BF6315">
              <w:rPr>
                <w:b/>
                <w:bCs/>
                <w:color w:val="000000"/>
                <w:sz w:val="20"/>
                <w:szCs w:val="20"/>
              </w:rPr>
              <w:t>Ориентировочная дата освобождения РВС для проведения ЭПБ.</w:t>
            </w:r>
          </w:p>
        </w:tc>
        <w:tc>
          <w:tcPr>
            <w:tcW w:w="1276" w:type="dxa"/>
            <w:vAlign w:val="center"/>
          </w:tcPr>
          <w:p w:rsidR="00BF6315" w:rsidRPr="00BF6315" w:rsidRDefault="00BF6315" w:rsidP="00BF6315">
            <w:pPr>
              <w:spacing w:line="0" w:lineRule="atLeast"/>
              <w:ind w:firstLine="0"/>
              <w:jc w:val="center"/>
              <w:rPr>
                <w:rFonts w:eastAsia="Calibri"/>
                <w:b/>
                <w:color w:val="333333"/>
                <w:sz w:val="20"/>
                <w:szCs w:val="20"/>
                <w:shd w:val="clear" w:color="auto" w:fill="FFFFFF"/>
                <w:lang w:eastAsia="en-US"/>
              </w:rPr>
            </w:pPr>
            <w:r w:rsidRPr="00BF6315">
              <w:rPr>
                <w:rFonts w:eastAsia="Calibri"/>
                <w:b/>
                <w:color w:val="333333"/>
                <w:sz w:val="20"/>
                <w:szCs w:val="20"/>
                <w:shd w:val="clear" w:color="auto" w:fill="FFFFFF"/>
                <w:lang w:eastAsia="en-US"/>
              </w:rPr>
              <w:t>Цена без НДС, руб.</w:t>
            </w:r>
          </w:p>
          <w:p w:rsidR="00BF6315" w:rsidRPr="00BF6315" w:rsidRDefault="00BF6315" w:rsidP="00BF6315">
            <w:pPr>
              <w:spacing w:line="0" w:lineRule="atLeast"/>
              <w:ind w:firstLine="0"/>
              <w:jc w:val="center"/>
              <w:rPr>
                <w:rFonts w:eastAsia="Calibri"/>
                <w:b/>
                <w:color w:val="333333"/>
                <w:sz w:val="20"/>
                <w:szCs w:val="20"/>
                <w:shd w:val="clear" w:color="auto" w:fill="FFFFFF"/>
                <w:lang w:eastAsia="en-US"/>
              </w:rPr>
            </w:pPr>
            <w:r w:rsidRPr="00BF6315">
              <w:rPr>
                <w:rFonts w:eastAsia="Calibri"/>
                <w:b/>
                <w:color w:val="333333"/>
                <w:sz w:val="20"/>
                <w:szCs w:val="20"/>
                <w:shd w:val="clear" w:color="auto" w:fill="FFFFFF"/>
                <w:lang w:eastAsia="en-US"/>
              </w:rPr>
              <w:t>за ед./км.</w:t>
            </w:r>
          </w:p>
        </w:tc>
        <w:tc>
          <w:tcPr>
            <w:tcW w:w="1417" w:type="dxa"/>
            <w:vAlign w:val="center"/>
          </w:tcPr>
          <w:p w:rsidR="00BF6315" w:rsidRPr="00BF6315" w:rsidRDefault="00BF6315" w:rsidP="00BF6315">
            <w:pPr>
              <w:spacing w:line="0" w:lineRule="atLeast"/>
              <w:ind w:firstLine="0"/>
              <w:jc w:val="center"/>
              <w:rPr>
                <w:b/>
                <w:bCs/>
                <w:color w:val="000000"/>
                <w:sz w:val="20"/>
                <w:szCs w:val="20"/>
              </w:rPr>
            </w:pPr>
            <w:r w:rsidRPr="00BF6315">
              <w:rPr>
                <w:rFonts w:eastAsia="Calibri"/>
                <w:b/>
                <w:color w:val="333333"/>
                <w:sz w:val="20"/>
                <w:szCs w:val="20"/>
                <w:shd w:val="clear" w:color="auto" w:fill="FFFFFF"/>
                <w:lang w:eastAsia="en-US"/>
              </w:rPr>
              <w:t xml:space="preserve">Начальная (максимальная) цена договора без </w:t>
            </w:r>
            <w:r w:rsidRPr="00BF6315">
              <w:rPr>
                <w:rFonts w:eastAsia="Calibri"/>
                <w:b/>
                <w:color w:val="333333"/>
                <w:sz w:val="20"/>
                <w:szCs w:val="20"/>
                <w:shd w:val="clear" w:color="auto" w:fill="FFFFFF"/>
                <w:lang w:eastAsia="en-US"/>
              </w:rPr>
              <w:lastRenderedPageBreak/>
              <w:t>учета НДС, руб.</w:t>
            </w:r>
          </w:p>
        </w:tc>
      </w:tr>
      <w:tr w:rsidR="00BF6315" w:rsidRPr="00BF6315" w:rsidTr="00F0076B">
        <w:trPr>
          <w:trHeight w:val="2002"/>
        </w:trPr>
        <w:tc>
          <w:tcPr>
            <w:tcW w:w="2127" w:type="dxa"/>
            <w:vMerge w:val="restart"/>
          </w:tcPr>
          <w:p w:rsidR="00BF6315" w:rsidRPr="00BF6315" w:rsidRDefault="00BF6315" w:rsidP="00BF6315">
            <w:pPr>
              <w:spacing w:line="240" w:lineRule="auto"/>
              <w:ind w:firstLine="0"/>
              <w:jc w:val="left"/>
              <w:rPr>
                <w:rFonts w:eastAsia="Calibri"/>
                <w:sz w:val="20"/>
                <w:szCs w:val="20"/>
                <w:lang w:eastAsia="en-US"/>
              </w:rPr>
            </w:pPr>
            <w:r w:rsidRPr="00BF6315">
              <w:rPr>
                <w:rFonts w:eastAsia="Calibri"/>
                <w:sz w:val="20"/>
                <w:szCs w:val="20"/>
                <w:lang w:eastAsia="en-US"/>
              </w:rPr>
              <w:lastRenderedPageBreak/>
              <w:t>Филиал «</w:t>
            </w:r>
            <w:proofErr w:type="spellStart"/>
            <w:r w:rsidRPr="00BF6315">
              <w:rPr>
                <w:rFonts w:eastAsia="Calibri"/>
                <w:sz w:val="20"/>
                <w:szCs w:val="20"/>
                <w:lang w:eastAsia="en-US"/>
              </w:rPr>
              <w:t>Нижнеколымская</w:t>
            </w:r>
            <w:proofErr w:type="spellEnd"/>
            <w:r w:rsidRPr="00BF6315">
              <w:rPr>
                <w:rFonts w:eastAsia="Calibri"/>
                <w:sz w:val="20"/>
                <w:szCs w:val="20"/>
                <w:lang w:eastAsia="en-US"/>
              </w:rPr>
              <w:t xml:space="preserve"> нефтебаза», РС(Я), </w:t>
            </w:r>
            <w:proofErr w:type="spellStart"/>
            <w:r w:rsidRPr="00BF6315">
              <w:rPr>
                <w:rFonts w:eastAsia="Calibri"/>
                <w:sz w:val="20"/>
                <w:szCs w:val="20"/>
                <w:lang w:eastAsia="en-US"/>
              </w:rPr>
              <w:t>Нижнеколымский</w:t>
            </w:r>
            <w:proofErr w:type="spellEnd"/>
            <w:r w:rsidRPr="00BF6315">
              <w:rPr>
                <w:rFonts w:eastAsia="Calibri"/>
                <w:sz w:val="20"/>
                <w:szCs w:val="20"/>
                <w:lang w:eastAsia="en-US"/>
              </w:rPr>
              <w:t xml:space="preserve"> улус, </w:t>
            </w:r>
            <w:proofErr w:type="spellStart"/>
            <w:r w:rsidRPr="00BF6315">
              <w:rPr>
                <w:rFonts w:eastAsia="Calibri"/>
                <w:sz w:val="20"/>
                <w:szCs w:val="20"/>
                <w:lang w:eastAsia="en-US"/>
              </w:rPr>
              <w:t>п.Черский</w:t>
            </w:r>
            <w:proofErr w:type="spellEnd"/>
            <w:r w:rsidRPr="00BF6315">
              <w:rPr>
                <w:rFonts w:eastAsia="Calibri"/>
                <w:sz w:val="20"/>
                <w:szCs w:val="20"/>
                <w:lang w:eastAsia="en-US"/>
              </w:rPr>
              <w:t>;</w:t>
            </w:r>
          </w:p>
        </w:tc>
        <w:tc>
          <w:tcPr>
            <w:tcW w:w="850" w:type="dxa"/>
            <w:vMerge w:val="restart"/>
          </w:tcPr>
          <w:p w:rsidR="00BF6315" w:rsidRPr="00BF6315" w:rsidRDefault="00BF6315" w:rsidP="00BF6315">
            <w:pPr>
              <w:spacing w:line="240" w:lineRule="auto"/>
              <w:ind w:firstLine="0"/>
              <w:jc w:val="center"/>
              <w:rPr>
                <w:rFonts w:eastAsia="Calibri"/>
                <w:sz w:val="20"/>
                <w:szCs w:val="20"/>
                <w:lang w:eastAsia="en-US"/>
              </w:rPr>
            </w:pPr>
            <w:r w:rsidRPr="00BF6315">
              <w:rPr>
                <w:rFonts w:eastAsia="Calibri"/>
                <w:sz w:val="20"/>
                <w:szCs w:val="20"/>
                <w:lang w:val="en-US" w:eastAsia="en-US"/>
              </w:rPr>
              <w:t>II</w:t>
            </w:r>
          </w:p>
        </w:tc>
        <w:tc>
          <w:tcPr>
            <w:tcW w:w="1276" w:type="dxa"/>
          </w:tcPr>
          <w:p w:rsidR="00BF6315" w:rsidRPr="00BF6315" w:rsidRDefault="00BF6315" w:rsidP="00BF6315">
            <w:pPr>
              <w:spacing w:line="240" w:lineRule="auto"/>
              <w:ind w:firstLine="0"/>
              <w:jc w:val="left"/>
              <w:rPr>
                <w:rFonts w:eastAsia="Calibri"/>
                <w:sz w:val="20"/>
                <w:szCs w:val="20"/>
                <w:lang w:eastAsia="en-US"/>
              </w:rPr>
            </w:pPr>
            <w:r w:rsidRPr="00BF6315">
              <w:rPr>
                <w:rFonts w:eastAsia="Calibri"/>
                <w:sz w:val="20"/>
                <w:szCs w:val="20"/>
                <w:lang w:eastAsia="en-US"/>
              </w:rPr>
              <w:t>РВС-5000</w:t>
            </w:r>
          </w:p>
        </w:tc>
        <w:tc>
          <w:tcPr>
            <w:tcW w:w="850" w:type="dxa"/>
          </w:tcPr>
          <w:p w:rsidR="00BF6315" w:rsidRPr="00BF6315" w:rsidRDefault="00BF6315" w:rsidP="00BF6315">
            <w:pPr>
              <w:spacing w:line="240" w:lineRule="auto"/>
              <w:ind w:firstLine="0"/>
              <w:jc w:val="left"/>
              <w:rPr>
                <w:rFonts w:eastAsia="Calibri"/>
                <w:sz w:val="20"/>
                <w:szCs w:val="20"/>
                <w:lang w:eastAsia="en-US"/>
              </w:rPr>
            </w:pPr>
            <w:r w:rsidRPr="00BF6315">
              <w:rPr>
                <w:rFonts w:eastAsia="Calibri"/>
                <w:sz w:val="20"/>
                <w:szCs w:val="20"/>
                <w:lang w:eastAsia="en-US"/>
              </w:rPr>
              <w:t>3</w:t>
            </w:r>
          </w:p>
        </w:tc>
        <w:tc>
          <w:tcPr>
            <w:tcW w:w="2410" w:type="dxa"/>
            <w:vMerge w:val="restart"/>
          </w:tcPr>
          <w:p w:rsidR="00BF6315" w:rsidRPr="00BF6315" w:rsidRDefault="00BF6315" w:rsidP="00BF6315">
            <w:pPr>
              <w:spacing w:line="240" w:lineRule="auto"/>
              <w:ind w:firstLine="0"/>
              <w:jc w:val="left"/>
              <w:rPr>
                <w:rFonts w:eastAsia="Calibri"/>
                <w:sz w:val="20"/>
                <w:szCs w:val="20"/>
                <w:lang w:eastAsia="en-US"/>
              </w:rPr>
            </w:pPr>
            <w:r w:rsidRPr="00BF6315">
              <w:rPr>
                <w:rFonts w:eastAsia="Calibri"/>
                <w:b/>
                <w:sz w:val="20"/>
                <w:szCs w:val="20"/>
                <w:lang w:eastAsia="en-US"/>
              </w:rPr>
              <w:t>1 этап.</w:t>
            </w:r>
            <w:r w:rsidRPr="00BF6315">
              <w:rPr>
                <w:rFonts w:eastAsia="Calibri"/>
                <w:sz w:val="20"/>
                <w:szCs w:val="20"/>
                <w:lang w:eastAsia="en-US"/>
              </w:rPr>
              <w:t xml:space="preserve"> </w:t>
            </w:r>
          </w:p>
          <w:p w:rsidR="00BF6315" w:rsidRPr="00BF6315" w:rsidRDefault="00BF6315" w:rsidP="00BF6315">
            <w:pPr>
              <w:spacing w:line="240" w:lineRule="auto"/>
              <w:ind w:firstLine="0"/>
              <w:jc w:val="left"/>
              <w:rPr>
                <w:rFonts w:eastAsia="Calibri"/>
                <w:sz w:val="20"/>
                <w:szCs w:val="20"/>
                <w:lang w:eastAsia="en-US"/>
              </w:rPr>
            </w:pPr>
            <w:r w:rsidRPr="00BF6315">
              <w:rPr>
                <w:rFonts w:eastAsia="Calibri"/>
                <w:sz w:val="20"/>
                <w:szCs w:val="20"/>
                <w:lang w:eastAsia="en-US"/>
              </w:rPr>
              <w:t>- все РВС – май-июнь 2023</w:t>
            </w:r>
          </w:p>
          <w:p w:rsidR="00BF6315" w:rsidRPr="00BF6315" w:rsidRDefault="00BF6315" w:rsidP="00BF6315">
            <w:pPr>
              <w:spacing w:line="240" w:lineRule="auto"/>
              <w:ind w:firstLine="0"/>
              <w:jc w:val="left"/>
              <w:rPr>
                <w:rFonts w:eastAsia="Calibri"/>
                <w:sz w:val="20"/>
                <w:szCs w:val="20"/>
                <w:lang w:eastAsia="en-US"/>
              </w:rPr>
            </w:pPr>
          </w:p>
          <w:p w:rsidR="00BF6315" w:rsidRPr="00BF6315" w:rsidRDefault="00BF6315" w:rsidP="00BF6315">
            <w:pPr>
              <w:spacing w:line="240" w:lineRule="auto"/>
              <w:ind w:firstLine="0"/>
              <w:jc w:val="left"/>
              <w:rPr>
                <w:rFonts w:eastAsia="Calibri"/>
                <w:sz w:val="20"/>
                <w:szCs w:val="20"/>
                <w:lang w:eastAsia="en-US"/>
              </w:rPr>
            </w:pPr>
            <w:r w:rsidRPr="00BF6315">
              <w:rPr>
                <w:rFonts w:eastAsia="Calibri"/>
                <w:b/>
                <w:sz w:val="20"/>
                <w:szCs w:val="20"/>
                <w:lang w:eastAsia="en-US"/>
              </w:rPr>
              <w:t>2 этап.</w:t>
            </w:r>
            <w:r w:rsidRPr="00BF6315">
              <w:rPr>
                <w:rFonts w:eastAsia="Calibri"/>
                <w:sz w:val="20"/>
                <w:szCs w:val="20"/>
                <w:lang w:eastAsia="en-US"/>
              </w:rPr>
              <w:t xml:space="preserve"> </w:t>
            </w:r>
            <w:r w:rsidRPr="00BF6315">
              <w:rPr>
                <w:sz w:val="20"/>
                <w:szCs w:val="20"/>
              </w:rPr>
              <w:t>Выезд для осмотра - осуществляется в отношении отремонтированных РВС, по мере их готовности.</w:t>
            </w:r>
          </w:p>
        </w:tc>
        <w:tc>
          <w:tcPr>
            <w:tcW w:w="1276" w:type="dxa"/>
          </w:tcPr>
          <w:p w:rsidR="00BF6315" w:rsidRPr="00BF6315" w:rsidRDefault="00BF6315" w:rsidP="00BF6315">
            <w:pPr>
              <w:spacing w:line="240" w:lineRule="auto"/>
              <w:ind w:firstLine="0"/>
              <w:jc w:val="left"/>
              <w:rPr>
                <w:rFonts w:eastAsia="Calibri"/>
                <w:b/>
                <w:color w:val="000000"/>
                <w:sz w:val="20"/>
                <w:szCs w:val="20"/>
                <w:lang w:eastAsia="en-US"/>
              </w:rPr>
            </w:pPr>
            <w:r w:rsidRPr="00BF6315">
              <w:rPr>
                <w:rFonts w:eastAsia="Calibri"/>
                <w:b/>
                <w:color w:val="000000"/>
                <w:sz w:val="20"/>
                <w:szCs w:val="20"/>
                <w:lang w:eastAsia="en-US"/>
              </w:rPr>
              <w:t>280 752.50</w:t>
            </w:r>
          </w:p>
        </w:tc>
        <w:tc>
          <w:tcPr>
            <w:tcW w:w="1417" w:type="dxa"/>
          </w:tcPr>
          <w:p w:rsidR="00BF6315" w:rsidRPr="00BF6315" w:rsidRDefault="00BF6315" w:rsidP="00BF6315">
            <w:pPr>
              <w:spacing w:line="240" w:lineRule="auto"/>
              <w:ind w:firstLine="0"/>
              <w:jc w:val="left"/>
              <w:rPr>
                <w:rFonts w:eastAsia="Calibri"/>
                <w:b/>
                <w:color w:val="000000"/>
                <w:sz w:val="20"/>
                <w:szCs w:val="20"/>
                <w:lang w:eastAsia="en-US"/>
              </w:rPr>
            </w:pPr>
            <w:r w:rsidRPr="00BF6315">
              <w:rPr>
                <w:rFonts w:eastAsia="Calibri"/>
                <w:b/>
                <w:color w:val="000000"/>
                <w:sz w:val="20"/>
                <w:szCs w:val="20"/>
                <w:lang w:eastAsia="en-US"/>
              </w:rPr>
              <w:t>842 257.50</w:t>
            </w:r>
          </w:p>
        </w:tc>
      </w:tr>
      <w:tr w:rsidR="00BF6315" w:rsidRPr="00BF6315" w:rsidTr="00F0076B">
        <w:trPr>
          <w:trHeight w:val="1409"/>
        </w:trPr>
        <w:tc>
          <w:tcPr>
            <w:tcW w:w="2127" w:type="dxa"/>
            <w:vMerge/>
          </w:tcPr>
          <w:p w:rsidR="00BF6315" w:rsidRPr="00BF6315" w:rsidRDefault="00BF6315" w:rsidP="00BF6315">
            <w:pPr>
              <w:spacing w:line="240" w:lineRule="auto"/>
              <w:ind w:firstLine="0"/>
              <w:jc w:val="left"/>
              <w:rPr>
                <w:rFonts w:eastAsia="Calibri"/>
                <w:sz w:val="20"/>
                <w:szCs w:val="20"/>
                <w:lang w:eastAsia="en-US"/>
              </w:rPr>
            </w:pPr>
          </w:p>
        </w:tc>
        <w:tc>
          <w:tcPr>
            <w:tcW w:w="850" w:type="dxa"/>
            <w:vMerge/>
          </w:tcPr>
          <w:p w:rsidR="00BF6315" w:rsidRPr="00BF6315" w:rsidRDefault="00BF6315" w:rsidP="00BF6315">
            <w:pPr>
              <w:spacing w:line="240" w:lineRule="auto"/>
              <w:ind w:firstLine="0"/>
              <w:jc w:val="left"/>
              <w:rPr>
                <w:rFonts w:eastAsia="Calibri"/>
                <w:sz w:val="20"/>
                <w:szCs w:val="20"/>
                <w:lang w:eastAsia="en-US"/>
              </w:rPr>
            </w:pPr>
          </w:p>
        </w:tc>
        <w:tc>
          <w:tcPr>
            <w:tcW w:w="1276" w:type="dxa"/>
          </w:tcPr>
          <w:p w:rsidR="00BF6315" w:rsidRPr="00BF6315" w:rsidRDefault="00BF6315" w:rsidP="00BF6315">
            <w:pPr>
              <w:spacing w:line="240" w:lineRule="auto"/>
              <w:ind w:firstLine="0"/>
              <w:jc w:val="left"/>
              <w:rPr>
                <w:rFonts w:eastAsia="Calibri"/>
                <w:sz w:val="20"/>
                <w:szCs w:val="20"/>
                <w:lang w:eastAsia="en-US"/>
              </w:rPr>
            </w:pPr>
            <w:r w:rsidRPr="00BF6315">
              <w:rPr>
                <w:rFonts w:eastAsia="Calibri"/>
                <w:sz w:val="20"/>
                <w:szCs w:val="20"/>
                <w:lang w:eastAsia="en-US"/>
              </w:rPr>
              <w:t>РВС-700</w:t>
            </w:r>
          </w:p>
        </w:tc>
        <w:tc>
          <w:tcPr>
            <w:tcW w:w="850" w:type="dxa"/>
          </w:tcPr>
          <w:p w:rsidR="00BF6315" w:rsidRPr="00BF6315" w:rsidRDefault="00BF6315" w:rsidP="00BF6315">
            <w:pPr>
              <w:spacing w:line="240" w:lineRule="auto"/>
              <w:ind w:firstLine="0"/>
              <w:jc w:val="left"/>
              <w:rPr>
                <w:rFonts w:eastAsia="Calibri"/>
                <w:sz w:val="20"/>
                <w:szCs w:val="20"/>
                <w:lang w:eastAsia="en-US"/>
              </w:rPr>
            </w:pPr>
            <w:r w:rsidRPr="00BF6315">
              <w:rPr>
                <w:rFonts w:eastAsia="Calibri"/>
                <w:sz w:val="20"/>
                <w:szCs w:val="20"/>
                <w:lang w:eastAsia="en-US"/>
              </w:rPr>
              <w:t>4</w:t>
            </w:r>
          </w:p>
        </w:tc>
        <w:tc>
          <w:tcPr>
            <w:tcW w:w="2410" w:type="dxa"/>
            <w:vMerge/>
          </w:tcPr>
          <w:p w:rsidR="00BF6315" w:rsidRPr="00BF6315" w:rsidRDefault="00BF6315" w:rsidP="00BF6315">
            <w:pPr>
              <w:spacing w:line="240" w:lineRule="auto"/>
              <w:ind w:firstLine="0"/>
              <w:jc w:val="left"/>
              <w:rPr>
                <w:rFonts w:eastAsia="Calibri"/>
                <w:b/>
                <w:sz w:val="20"/>
                <w:szCs w:val="20"/>
                <w:lang w:eastAsia="en-US"/>
              </w:rPr>
            </w:pPr>
          </w:p>
        </w:tc>
        <w:tc>
          <w:tcPr>
            <w:tcW w:w="1276" w:type="dxa"/>
          </w:tcPr>
          <w:p w:rsidR="00BF6315" w:rsidRPr="00BF6315" w:rsidRDefault="00BF6315" w:rsidP="00BF6315">
            <w:pPr>
              <w:spacing w:line="240" w:lineRule="auto"/>
              <w:ind w:firstLine="0"/>
              <w:jc w:val="left"/>
              <w:rPr>
                <w:rFonts w:eastAsia="Calibri"/>
                <w:b/>
                <w:color w:val="000000"/>
                <w:sz w:val="20"/>
                <w:szCs w:val="20"/>
                <w:lang w:eastAsia="en-US"/>
              </w:rPr>
            </w:pPr>
            <w:r w:rsidRPr="00BF6315">
              <w:rPr>
                <w:rFonts w:eastAsia="Calibri"/>
                <w:b/>
                <w:color w:val="000000"/>
                <w:sz w:val="20"/>
                <w:szCs w:val="20"/>
                <w:lang w:eastAsia="en-US"/>
              </w:rPr>
              <w:t>175 444.50</w:t>
            </w:r>
          </w:p>
        </w:tc>
        <w:tc>
          <w:tcPr>
            <w:tcW w:w="1417" w:type="dxa"/>
          </w:tcPr>
          <w:p w:rsidR="00BF6315" w:rsidRPr="00BF6315" w:rsidRDefault="00BF6315" w:rsidP="00BF6315">
            <w:pPr>
              <w:spacing w:line="240" w:lineRule="auto"/>
              <w:ind w:firstLine="0"/>
              <w:jc w:val="left"/>
              <w:rPr>
                <w:rFonts w:eastAsia="Calibri"/>
                <w:b/>
                <w:color w:val="000000"/>
                <w:sz w:val="20"/>
                <w:szCs w:val="20"/>
                <w:lang w:eastAsia="en-US"/>
              </w:rPr>
            </w:pPr>
            <w:r w:rsidRPr="00BF6315">
              <w:rPr>
                <w:rFonts w:eastAsia="Calibri"/>
                <w:b/>
                <w:color w:val="000000"/>
                <w:sz w:val="20"/>
                <w:szCs w:val="20"/>
                <w:lang w:eastAsia="en-US"/>
              </w:rPr>
              <w:t>701 778.80</w:t>
            </w:r>
          </w:p>
        </w:tc>
      </w:tr>
      <w:tr w:rsidR="00BF6315" w:rsidRPr="00BF6315" w:rsidTr="00F0076B">
        <w:trPr>
          <w:trHeight w:val="129"/>
        </w:trPr>
        <w:tc>
          <w:tcPr>
            <w:tcW w:w="8789" w:type="dxa"/>
            <w:gridSpan w:val="6"/>
          </w:tcPr>
          <w:p w:rsidR="00BF6315" w:rsidRPr="00BF6315" w:rsidRDefault="00BF6315" w:rsidP="00BF6315">
            <w:pPr>
              <w:spacing w:line="240" w:lineRule="auto"/>
              <w:ind w:firstLine="0"/>
              <w:jc w:val="right"/>
              <w:rPr>
                <w:rFonts w:eastAsia="Calibri"/>
                <w:sz w:val="20"/>
                <w:szCs w:val="20"/>
                <w:lang w:eastAsia="en-US"/>
              </w:rPr>
            </w:pPr>
            <w:r w:rsidRPr="00BF6315">
              <w:rPr>
                <w:rFonts w:eastAsia="Calibri"/>
                <w:color w:val="000000"/>
                <w:sz w:val="20"/>
                <w:szCs w:val="20"/>
                <w:lang w:eastAsia="en-US"/>
              </w:rPr>
              <w:t>Итого Лот №3</w:t>
            </w:r>
          </w:p>
        </w:tc>
        <w:tc>
          <w:tcPr>
            <w:tcW w:w="1417" w:type="dxa"/>
          </w:tcPr>
          <w:p w:rsidR="00BF6315" w:rsidRPr="00BF6315" w:rsidRDefault="00BF6315" w:rsidP="00BF6315">
            <w:pPr>
              <w:spacing w:line="240" w:lineRule="auto"/>
              <w:ind w:firstLine="0"/>
              <w:jc w:val="left"/>
              <w:rPr>
                <w:rFonts w:eastAsia="Calibri"/>
                <w:sz w:val="20"/>
                <w:szCs w:val="20"/>
                <w:lang w:eastAsia="en-US"/>
              </w:rPr>
            </w:pPr>
            <w:r w:rsidRPr="00BF6315">
              <w:rPr>
                <w:rFonts w:eastAsia="Calibri"/>
                <w:b/>
                <w:color w:val="000000"/>
                <w:sz w:val="20"/>
                <w:szCs w:val="20"/>
                <w:lang w:eastAsia="en-US"/>
              </w:rPr>
              <w:t>1 544 035,50</w:t>
            </w:r>
          </w:p>
        </w:tc>
      </w:tr>
    </w:tbl>
    <w:p w:rsidR="00BF6315" w:rsidRPr="00BF6315" w:rsidRDefault="00BF6315" w:rsidP="00BF6315">
      <w:pPr>
        <w:widowControl w:val="0"/>
        <w:autoSpaceDE w:val="0"/>
        <w:autoSpaceDN w:val="0"/>
        <w:adjustRightInd w:val="0"/>
        <w:spacing w:line="240" w:lineRule="auto"/>
        <w:ind w:left="360" w:firstLine="0"/>
        <w:contextualSpacing/>
        <w:jc w:val="left"/>
        <w:rPr>
          <w:rFonts w:cs="Arial"/>
          <w:b/>
          <w:sz w:val="24"/>
          <w:szCs w:val="24"/>
        </w:rPr>
      </w:pPr>
    </w:p>
    <w:p w:rsidR="00BF6315" w:rsidRPr="00BF6315" w:rsidRDefault="00BF6315" w:rsidP="00BF6315">
      <w:pPr>
        <w:widowControl w:val="0"/>
        <w:autoSpaceDE w:val="0"/>
        <w:autoSpaceDN w:val="0"/>
        <w:adjustRightInd w:val="0"/>
        <w:spacing w:line="0" w:lineRule="atLeast"/>
        <w:ind w:left="360" w:firstLine="0"/>
        <w:contextualSpacing/>
        <w:jc w:val="left"/>
        <w:rPr>
          <w:rFonts w:cs="Arial"/>
          <w:b/>
          <w:sz w:val="24"/>
          <w:szCs w:val="24"/>
        </w:rPr>
      </w:pPr>
      <w:r w:rsidRPr="00BF6315">
        <w:rPr>
          <w:rFonts w:cs="Arial"/>
          <w:b/>
          <w:sz w:val="24"/>
          <w:szCs w:val="24"/>
        </w:rPr>
        <w:t>Лот №4:</w:t>
      </w:r>
    </w:p>
    <w:tbl>
      <w:tblPr>
        <w:tblStyle w:val="42"/>
        <w:tblW w:w="10206" w:type="dxa"/>
        <w:tblInd w:w="-5" w:type="dxa"/>
        <w:tblLayout w:type="fixed"/>
        <w:tblLook w:val="04A0" w:firstRow="1" w:lastRow="0" w:firstColumn="1" w:lastColumn="0" w:noHBand="0" w:noVBand="1"/>
      </w:tblPr>
      <w:tblGrid>
        <w:gridCol w:w="2127"/>
        <w:gridCol w:w="850"/>
        <w:gridCol w:w="1276"/>
        <w:gridCol w:w="850"/>
        <w:gridCol w:w="2410"/>
        <w:gridCol w:w="1276"/>
        <w:gridCol w:w="1417"/>
      </w:tblGrid>
      <w:tr w:rsidR="00BF6315" w:rsidRPr="00BF6315" w:rsidTr="00F0076B">
        <w:tc>
          <w:tcPr>
            <w:tcW w:w="2127" w:type="dxa"/>
            <w:tcBorders>
              <w:top w:val="single" w:sz="4" w:space="0" w:color="auto"/>
              <w:left w:val="single" w:sz="4" w:space="0" w:color="auto"/>
              <w:bottom w:val="single" w:sz="4" w:space="0" w:color="auto"/>
              <w:right w:val="single" w:sz="4" w:space="0" w:color="auto"/>
            </w:tcBorders>
            <w:vAlign w:val="center"/>
            <w:hideMark/>
          </w:tcPr>
          <w:p w:rsidR="00BF6315" w:rsidRPr="00BF6315" w:rsidRDefault="00BF6315" w:rsidP="00BF6315">
            <w:pPr>
              <w:spacing w:line="0" w:lineRule="atLeast"/>
              <w:ind w:firstLine="0"/>
              <w:jc w:val="center"/>
              <w:rPr>
                <w:b/>
                <w:sz w:val="20"/>
                <w:szCs w:val="20"/>
              </w:rPr>
            </w:pPr>
            <w:r w:rsidRPr="00BF6315">
              <w:rPr>
                <w:b/>
                <w:sz w:val="20"/>
                <w:szCs w:val="20"/>
              </w:rPr>
              <w:t>Месторасположение Объектов</w:t>
            </w:r>
          </w:p>
        </w:tc>
        <w:tc>
          <w:tcPr>
            <w:tcW w:w="850" w:type="dxa"/>
            <w:tcBorders>
              <w:top w:val="single" w:sz="4" w:space="0" w:color="auto"/>
              <w:left w:val="single" w:sz="4" w:space="0" w:color="auto"/>
              <w:bottom w:val="single" w:sz="4" w:space="0" w:color="auto"/>
              <w:right w:val="single" w:sz="4" w:space="0" w:color="auto"/>
            </w:tcBorders>
            <w:vAlign w:val="center"/>
          </w:tcPr>
          <w:p w:rsidR="00BF6315" w:rsidRPr="00BF6315" w:rsidRDefault="00BF6315" w:rsidP="00BF6315">
            <w:pPr>
              <w:spacing w:line="0" w:lineRule="atLeast"/>
              <w:ind w:left="-108" w:firstLine="0"/>
              <w:jc w:val="center"/>
              <w:rPr>
                <w:b/>
                <w:color w:val="000000"/>
                <w:sz w:val="20"/>
                <w:szCs w:val="20"/>
              </w:rPr>
            </w:pPr>
            <w:r w:rsidRPr="00BF6315">
              <w:rPr>
                <w:b/>
                <w:color w:val="000000"/>
                <w:sz w:val="20"/>
                <w:szCs w:val="20"/>
              </w:rPr>
              <w:t>Класс опасности ОПО</w:t>
            </w:r>
          </w:p>
        </w:tc>
        <w:tc>
          <w:tcPr>
            <w:tcW w:w="1276" w:type="dxa"/>
            <w:tcBorders>
              <w:top w:val="single" w:sz="4" w:space="0" w:color="auto"/>
              <w:left w:val="single" w:sz="4" w:space="0" w:color="auto"/>
              <w:bottom w:val="single" w:sz="4" w:space="0" w:color="auto"/>
              <w:right w:val="single" w:sz="4" w:space="0" w:color="auto"/>
            </w:tcBorders>
            <w:vAlign w:val="center"/>
          </w:tcPr>
          <w:p w:rsidR="00BF6315" w:rsidRPr="00BF6315" w:rsidRDefault="00BF6315" w:rsidP="00BF6315">
            <w:pPr>
              <w:spacing w:line="0" w:lineRule="atLeast"/>
              <w:ind w:firstLine="0"/>
              <w:jc w:val="center"/>
              <w:rPr>
                <w:b/>
                <w:sz w:val="20"/>
                <w:szCs w:val="20"/>
              </w:rPr>
            </w:pPr>
            <w:r w:rsidRPr="00BF6315">
              <w:rPr>
                <w:b/>
                <w:color w:val="000000"/>
                <w:sz w:val="20"/>
                <w:szCs w:val="20"/>
              </w:rPr>
              <w:t>Тип, объем, длина Объектов ЭПБ</w:t>
            </w:r>
          </w:p>
        </w:tc>
        <w:tc>
          <w:tcPr>
            <w:tcW w:w="850" w:type="dxa"/>
            <w:tcBorders>
              <w:top w:val="single" w:sz="4" w:space="0" w:color="auto"/>
              <w:left w:val="single" w:sz="4" w:space="0" w:color="auto"/>
              <w:bottom w:val="single" w:sz="4" w:space="0" w:color="auto"/>
              <w:right w:val="single" w:sz="4" w:space="0" w:color="auto"/>
            </w:tcBorders>
            <w:vAlign w:val="center"/>
          </w:tcPr>
          <w:p w:rsidR="00BF6315" w:rsidRPr="00BF6315" w:rsidRDefault="00BF6315" w:rsidP="00BF6315">
            <w:pPr>
              <w:spacing w:line="0" w:lineRule="atLeast"/>
              <w:ind w:left="-108" w:firstLine="0"/>
              <w:jc w:val="center"/>
              <w:rPr>
                <w:b/>
                <w:bCs/>
                <w:color w:val="000000"/>
                <w:sz w:val="20"/>
                <w:szCs w:val="20"/>
              </w:rPr>
            </w:pPr>
            <w:r w:rsidRPr="00BF6315">
              <w:rPr>
                <w:b/>
                <w:bCs/>
                <w:color w:val="000000"/>
                <w:sz w:val="20"/>
                <w:szCs w:val="20"/>
              </w:rPr>
              <w:t>Кол. в ед. длина в км.</w:t>
            </w:r>
          </w:p>
        </w:tc>
        <w:tc>
          <w:tcPr>
            <w:tcW w:w="2410" w:type="dxa"/>
            <w:tcBorders>
              <w:top w:val="single" w:sz="4" w:space="0" w:color="auto"/>
              <w:left w:val="single" w:sz="4" w:space="0" w:color="auto"/>
              <w:bottom w:val="single" w:sz="4" w:space="0" w:color="auto"/>
              <w:right w:val="single" w:sz="4" w:space="0" w:color="auto"/>
            </w:tcBorders>
            <w:vAlign w:val="center"/>
          </w:tcPr>
          <w:p w:rsidR="00BF6315" w:rsidRPr="00BF6315" w:rsidRDefault="00BF6315" w:rsidP="00BF6315">
            <w:pPr>
              <w:spacing w:line="0" w:lineRule="atLeast"/>
              <w:ind w:firstLine="0"/>
              <w:jc w:val="center"/>
              <w:rPr>
                <w:b/>
                <w:bCs/>
                <w:color w:val="000000"/>
                <w:sz w:val="20"/>
                <w:szCs w:val="20"/>
              </w:rPr>
            </w:pPr>
            <w:r w:rsidRPr="00BF6315">
              <w:rPr>
                <w:b/>
                <w:bCs/>
                <w:color w:val="000000"/>
                <w:sz w:val="20"/>
                <w:szCs w:val="20"/>
              </w:rPr>
              <w:t>Ориентировочная дата освобождения РВС для проведения ЭПБ.</w:t>
            </w:r>
          </w:p>
        </w:tc>
        <w:tc>
          <w:tcPr>
            <w:tcW w:w="1276" w:type="dxa"/>
            <w:tcBorders>
              <w:top w:val="single" w:sz="4" w:space="0" w:color="auto"/>
              <w:left w:val="single" w:sz="4" w:space="0" w:color="auto"/>
              <w:bottom w:val="single" w:sz="4" w:space="0" w:color="auto"/>
              <w:right w:val="single" w:sz="4" w:space="0" w:color="auto"/>
            </w:tcBorders>
            <w:vAlign w:val="center"/>
          </w:tcPr>
          <w:p w:rsidR="00BF6315" w:rsidRPr="00BF6315" w:rsidRDefault="00BF6315" w:rsidP="00BF6315">
            <w:pPr>
              <w:spacing w:line="0" w:lineRule="atLeast"/>
              <w:ind w:firstLine="0"/>
              <w:jc w:val="center"/>
              <w:rPr>
                <w:rFonts w:eastAsia="Calibri"/>
                <w:b/>
                <w:color w:val="333333"/>
                <w:sz w:val="20"/>
                <w:szCs w:val="20"/>
                <w:shd w:val="clear" w:color="auto" w:fill="FFFFFF"/>
                <w:lang w:eastAsia="en-US"/>
              </w:rPr>
            </w:pPr>
            <w:r w:rsidRPr="00BF6315">
              <w:rPr>
                <w:rFonts w:eastAsia="Calibri"/>
                <w:b/>
                <w:color w:val="333333"/>
                <w:sz w:val="20"/>
                <w:szCs w:val="20"/>
                <w:shd w:val="clear" w:color="auto" w:fill="FFFFFF"/>
                <w:lang w:eastAsia="en-US"/>
              </w:rPr>
              <w:t>Цена без НДС, руб.</w:t>
            </w:r>
          </w:p>
          <w:p w:rsidR="00BF6315" w:rsidRPr="00BF6315" w:rsidRDefault="00BF6315" w:rsidP="00BF6315">
            <w:pPr>
              <w:spacing w:line="0" w:lineRule="atLeast"/>
              <w:ind w:firstLine="0"/>
              <w:jc w:val="center"/>
              <w:rPr>
                <w:rFonts w:eastAsia="Calibri"/>
                <w:b/>
                <w:color w:val="333333"/>
                <w:sz w:val="20"/>
                <w:szCs w:val="20"/>
                <w:shd w:val="clear" w:color="auto" w:fill="FFFFFF"/>
                <w:lang w:eastAsia="en-US"/>
              </w:rPr>
            </w:pPr>
            <w:r w:rsidRPr="00BF6315">
              <w:rPr>
                <w:rFonts w:eastAsia="Calibri"/>
                <w:b/>
                <w:color w:val="333333"/>
                <w:sz w:val="20"/>
                <w:szCs w:val="20"/>
                <w:shd w:val="clear" w:color="auto" w:fill="FFFFFF"/>
                <w:lang w:eastAsia="en-US"/>
              </w:rPr>
              <w:t>за ед./км.</w:t>
            </w:r>
          </w:p>
        </w:tc>
        <w:tc>
          <w:tcPr>
            <w:tcW w:w="1417" w:type="dxa"/>
            <w:tcBorders>
              <w:top w:val="single" w:sz="4" w:space="0" w:color="auto"/>
              <w:left w:val="single" w:sz="4" w:space="0" w:color="auto"/>
              <w:bottom w:val="single" w:sz="4" w:space="0" w:color="auto"/>
              <w:right w:val="single" w:sz="4" w:space="0" w:color="auto"/>
            </w:tcBorders>
            <w:vAlign w:val="center"/>
          </w:tcPr>
          <w:p w:rsidR="00BF6315" w:rsidRPr="00BF6315" w:rsidRDefault="00BF6315" w:rsidP="00BF6315">
            <w:pPr>
              <w:spacing w:line="0" w:lineRule="atLeast"/>
              <w:ind w:firstLine="0"/>
              <w:jc w:val="center"/>
              <w:rPr>
                <w:b/>
                <w:bCs/>
                <w:color w:val="000000"/>
                <w:sz w:val="20"/>
                <w:szCs w:val="20"/>
              </w:rPr>
            </w:pPr>
            <w:r w:rsidRPr="00BF6315">
              <w:rPr>
                <w:rFonts w:eastAsia="Calibri"/>
                <w:b/>
                <w:color w:val="333333"/>
                <w:sz w:val="20"/>
                <w:szCs w:val="20"/>
                <w:shd w:val="clear" w:color="auto" w:fill="FFFFFF"/>
                <w:lang w:eastAsia="en-US"/>
              </w:rPr>
              <w:t>Начальная (максимальная) цена договора без учета НДС, руб.</w:t>
            </w:r>
          </w:p>
        </w:tc>
      </w:tr>
      <w:tr w:rsidR="00BF6315" w:rsidRPr="00BF6315" w:rsidTr="00F0076B">
        <w:trPr>
          <w:trHeight w:val="1000"/>
        </w:trPr>
        <w:tc>
          <w:tcPr>
            <w:tcW w:w="2127" w:type="dxa"/>
            <w:vMerge w:val="restart"/>
            <w:tcBorders>
              <w:top w:val="single" w:sz="4" w:space="0" w:color="auto"/>
              <w:left w:val="single" w:sz="4" w:space="0" w:color="auto"/>
              <w:right w:val="single" w:sz="4" w:space="0" w:color="auto"/>
            </w:tcBorders>
          </w:tcPr>
          <w:p w:rsidR="00BF6315" w:rsidRPr="00BF6315" w:rsidRDefault="00BF6315" w:rsidP="00BF6315">
            <w:pPr>
              <w:spacing w:line="240" w:lineRule="auto"/>
              <w:ind w:firstLine="0"/>
              <w:jc w:val="left"/>
              <w:rPr>
                <w:rFonts w:eastAsia="Calibri"/>
                <w:sz w:val="20"/>
                <w:szCs w:val="20"/>
                <w:lang w:eastAsia="en-US"/>
              </w:rPr>
            </w:pPr>
            <w:r w:rsidRPr="00BF6315">
              <w:rPr>
                <w:rFonts w:eastAsia="Calibri"/>
                <w:sz w:val="20"/>
                <w:szCs w:val="20"/>
                <w:lang w:eastAsia="en-US"/>
              </w:rPr>
              <w:t>Филиал «</w:t>
            </w:r>
            <w:proofErr w:type="spellStart"/>
            <w:r w:rsidRPr="00BF6315">
              <w:rPr>
                <w:rFonts w:eastAsia="Calibri"/>
                <w:sz w:val="20"/>
                <w:szCs w:val="20"/>
                <w:lang w:eastAsia="en-US"/>
              </w:rPr>
              <w:t>Нижнеянская</w:t>
            </w:r>
            <w:proofErr w:type="spellEnd"/>
            <w:r w:rsidRPr="00BF6315">
              <w:rPr>
                <w:rFonts w:eastAsia="Calibri"/>
                <w:sz w:val="20"/>
                <w:szCs w:val="20"/>
                <w:lang w:eastAsia="en-US"/>
              </w:rPr>
              <w:t xml:space="preserve"> нефтебаза», РС(Я), </w:t>
            </w:r>
            <w:proofErr w:type="spellStart"/>
            <w:r w:rsidRPr="00BF6315">
              <w:rPr>
                <w:rFonts w:eastAsia="Calibri"/>
                <w:sz w:val="20"/>
                <w:szCs w:val="20"/>
                <w:lang w:eastAsia="en-US"/>
              </w:rPr>
              <w:t>Усть</w:t>
            </w:r>
            <w:proofErr w:type="spellEnd"/>
            <w:r w:rsidRPr="00BF6315">
              <w:rPr>
                <w:rFonts w:eastAsia="Calibri"/>
                <w:sz w:val="20"/>
                <w:szCs w:val="20"/>
                <w:lang w:eastAsia="en-US"/>
              </w:rPr>
              <w:t xml:space="preserve">-Янский улус, п. </w:t>
            </w:r>
            <w:proofErr w:type="spellStart"/>
            <w:r w:rsidRPr="00BF6315">
              <w:rPr>
                <w:rFonts w:eastAsia="Calibri"/>
                <w:sz w:val="20"/>
                <w:szCs w:val="20"/>
                <w:lang w:eastAsia="en-US"/>
              </w:rPr>
              <w:t>Нижнеянск</w:t>
            </w:r>
            <w:proofErr w:type="spellEnd"/>
          </w:p>
        </w:tc>
        <w:tc>
          <w:tcPr>
            <w:tcW w:w="850" w:type="dxa"/>
            <w:vMerge w:val="restart"/>
            <w:tcBorders>
              <w:top w:val="single" w:sz="4" w:space="0" w:color="auto"/>
              <w:left w:val="single" w:sz="4" w:space="0" w:color="auto"/>
              <w:right w:val="single" w:sz="4" w:space="0" w:color="auto"/>
            </w:tcBorders>
          </w:tcPr>
          <w:p w:rsidR="00BF6315" w:rsidRPr="00BF6315" w:rsidRDefault="00BF6315" w:rsidP="00BF6315">
            <w:pPr>
              <w:spacing w:line="240" w:lineRule="auto"/>
              <w:ind w:firstLine="0"/>
              <w:jc w:val="center"/>
              <w:rPr>
                <w:rFonts w:eastAsia="Calibri"/>
                <w:sz w:val="20"/>
                <w:szCs w:val="20"/>
                <w:lang w:eastAsia="en-US"/>
              </w:rPr>
            </w:pPr>
            <w:r w:rsidRPr="00BF6315">
              <w:rPr>
                <w:rFonts w:eastAsia="Calibri"/>
                <w:sz w:val="20"/>
                <w:szCs w:val="20"/>
                <w:lang w:val="en-US" w:eastAsia="en-US"/>
              </w:rPr>
              <w:t>II</w:t>
            </w:r>
          </w:p>
        </w:tc>
        <w:tc>
          <w:tcPr>
            <w:tcW w:w="1276" w:type="dxa"/>
            <w:tcBorders>
              <w:top w:val="single" w:sz="4" w:space="0" w:color="auto"/>
              <w:left w:val="single" w:sz="4" w:space="0" w:color="auto"/>
              <w:bottom w:val="single" w:sz="4" w:space="0" w:color="auto"/>
              <w:right w:val="single" w:sz="4" w:space="0" w:color="auto"/>
            </w:tcBorders>
          </w:tcPr>
          <w:p w:rsidR="00BF6315" w:rsidRPr="00BF6315" w:rsidRDefault="00BF6315" w:rsidP="00BF6315">
            <w:pPr>
              <w:spacing w:line="240" w:lineRule="auto"/>
              <w:ind w:firstLine="0"/>
              <w:jc w:val="left"/>
              <w:rPr>
                <w:rFonts w:eastAsia="Calibri"/>
                <w:sz w:val="20"/>
                <w:szCs w:val="20"/>
                <w:lang w:eastAsia="en-US"/>
              </w:rPr>
            </w:pPr>
            <w:r w:rsidRPr="00BF6315">
              <w:rPr>
                <w:rFonts w:eastAsia="Calibri"/>
                <w:sz w:val="20"/>
                <w:szCs w:val="20"/>
                <w:lang w:eastAsia="en-US"/>
              </w:rPr>
              <w:t>РВС-3000</w:t>
            </w:r>
          </w:p>
        </w:tc>
        <w:tc>
          <w:tcPr>
            <w:tcW w:w="850" w:type="dxa"/>
            <w:tcBorders>
              <w:top w:val="single" w:sz="4" w:space="0" w:color="auto"/>
              <w:left w:val="single" w:sz="4" w:space="0" w:color="auto"/>
              <w:right w:val="single" w:sz="4" w:space="0" w:color="auto"/>
            </w:tcBorders>
          </w:tcPr>
          <w:p w:rsidR="00BF6315" w:rsidRPr="00BF6315" w:rsidRDefault="00BF6315" w:rsidP="00BF6315">
            <w:pPr>
              <w:spacing w:line="240" w:lineRule="auto"/>
              <w:ind w:firstLine="0"/>
              <w:jc w:val="left"/>
              <w:rPr>
                <w:rFonts w:eastAsia="Calibri"/>
                <w:sz w:val="20"/>
                <w:szCs w:val="20"/>
                <w:lang w:eastAsia="en-US"/>
              </w:rPr>
            </w:pPr>
            <w:r w:rsidRPr="00BF6315">
              <w:rPr>
                <w:rFonts w:eastAsia="Calibri"/>
                <w:sz w:val="20"/>
                <w:szCs w:val="20"/>
                <w:lang w:eastAsia="en-US"/>
              </w:rPr>
              <w:t>6</w:t>
            </w:r>
          </w:p>
        </w:tc>
        <w:tc>
          <w:tcPr>
            <w:tcW w:w="2410" w:type="dxa"/>
            <w:vMerge w:val="restart"/>
            <w:tcBorders>
              <w:top w:val="single" w:sz="4" w:space="0" w:color="auto"/>
              <w:left w:val="single" w:sz="4" w:space="0" w:color="auto"/>
              <w:right w:val="single" w:sz="4" w:space="0" w:color="auto"/>
            </w:tcBorders>
          </w:tcPr>
          <w:p w:rsidR="00BF6315" w:rsidRPr="00BF6315" w:rsidRDefault="00BF6315" w:rsidP="00BF6315">
            <w:pPr>
              <w:spacing w:line="240" w:lineRule="auto"/>
              <w:ind w:firstLine="0"/>
              <w:jc w:val="left"/>
              <w:rPr>
                <w:rFonts w:eastAsia="Calibri"/>
                <w:sz w:val="20"/>
                <w:szCs w:val="20"/>
                <w:lang w:eastAsia="en-US"/>
              </w:rPr>
            </w:pPr>
            <w:r w:rsidRPr="00BF6315">
              <w:rPr>
                <w:rFonts w:eastAsia="Calibri"/>
                <w:b/>
                <w:sz w:val="20"/>
                <w:szCs w:val="20"/>
                <w:lang w:eastAsia="en-US"/>
              </w:rPr>
              <w:t>1 этап.</w:t>
            </w:r>
            <w:r w:rsidRPr="00BF6315">
              <w:rPr>
                <w:rFonts w:eastAsia="Calibri"/>
                <w:sz w:val="20"/>
                <w:szCs w:val="20"/>
                <w:lang w:eastAsia="en-US"/>
              </w:rPr>
              <w:t xml:space="preserve"> </w:t>
            </w:r>
          </w:p>
          <w:p w:rsidR="00BF6315" w:rsidRPr="00BF6315" w:rsidRDefault="00BF6315" w:rsidP="00BF6315">
            <w:pPr>
              <w:spacing w:line="240" w:lineRule="auto"/>
              <w:ind w:firstLine="0"/>
              <w:jc w:val="left"/>
              <w:rPr>
                <w:rFonts w:eastAsia="Calibri"/>
                <w:sz w:val="20"/>
                <w:szCs w:val="20"/>
                <w:lang w:eastAsia="en-US"/>
              </w:rPr>
            </w:pPr>
            <w:r w:rsidRPr="00BF6315">
              <w:rPr>
                <w:rFonts w:eastAsia="Calibri"/>
                <w:sz w:val="20"/>
                <w:szCs w:val="20"/>
                <w:lang w:eastAsia="en-US"/>
              </w:rPr>
              <w:t>- все РВС – 30 июнь 2023</w:t>
            </w:r>
          </w:p>
          <w:p w:rsidR="00BF6315" w:rsidRPr="00BF6315" w:rsidRDefault="00BF6315" w:rsidP="00BF6315">
            <w:pPr>
              <w:spacing w:line="240" w:lineRule="auto"/>
              <w:ind w:firstLine="0"/>
              <w:jc w:val="left"/>
              <w:rPr>
                <w:rFonts w:eastAsia="Calibri"/>
                <w:sz w:val="20"/>
                <w:szCs w:val="20"/>
                <w:lang w:eastAsia="en-US"/>
              </w:rPr>
            </w:pPr>
          </w:p>
          <w:p w:rsidR="00BF6315" w:rsidRPr="00BF6315" w:rsidRDefault="00BF6315" w:rsidP="00BF6315">
            <w:pPr>
              <w:spacing w:line="240" w:lineRule="auto"/>
              <w:ind w:firstLine="0"/>
              <w:jc w:val="left"/>
              <w:rPr>
                <w:rFonts w:eastAsia="Calibri"/>
                <w:sz w:val="20"/>
                <w:szCs w:val="20"/>
                <w:lang w:eastAsia="en-US"/>
              </w:rPr>
            </w:pPr>
            <w:r w:rsidRPr="00BF6315">
              <w:rPr>
                <w:rFonts w:eastAsia="Calibri"/>
                <w:b/>
                <w:sz w:val="20"/>
                <w:szCs w:val="20"/>
                <w:lang w:eastAsia="en-US"/>
              </w:rPr>
              <w:t>2 этап.</w:t>
            </w:r>
            <w:r w:rsidRPr="00BF6315">
              <w:rPr>
                <w:rFonts w:eastAsia="Calibri"/>
                <w:sz w:val="20"/>
                <w:szCs w:val="20"/>
                <w:lang w:eastAsia="en-US"/>
              </w:rPr>
              <w:t xml:space="preserve"> Выезд для осмотра РВС и ТУ после ремонта осуществляется в отношении отремонтированных РВС, по мере их готовности.</w:t>
            </w:r>
          </w:p>
        </w:tc>
        <w:tc>
          <w:tcPr>
            <w:tcW w:w="1276" w:type="dxa"/>
            <w:tcBorders>
              <w:top w:val="single" w:sz="4" w:space="0" w:color="auto"/>
              <w:left w:val="single" w:sz="4" w:space="0" w:color="auto"/>
              <w:right w:val="single" w:sz="4" w:space="0" w:color="auto"/>
            </w:tcBorders>
          </w:tcPr>
          <w:p w:rsidR="00BF6315" w:rsidRPr="00BF6315" w:rsidRDefault="00BF6315" w:rsidP="00BF6315">
            <w:pPr>
              <w:spacing w:line="240" w:lineRule="auto"/>
              <w:ind w:firstLine="0"/>
              <w:jc w:val="left"/>
              <w:rPr>
                <w:rFonts w:eastAsia="Calibri"/>
                <w:b/>
                <w:color w:val="000000"/>
                <w:sz w:val="20"/>
                <w:szCs w:val="20"/>
                <w:lang w:eastAsia="en-US"/>
              </w:rPr>
            </w:pPr>
            <w:r w:rsidRPr="00BF6315">
              <w:rPr>
                <w:rFonts w:eastAsia="Calibri"/>
                <w:b/>
                <w:color w:val="000000"/>
                <w:sz w:val="20"/>
                <w:szCs w:val="20"/>
                <w:lang w:eastAsia="en-US"/>
              </w:rPr>
              <w:t>235 779.75</w:t>
            </w:r>
          </w:p>
        </w:tc>
        <w:tc>
          <w:tcPr>
            <w:tcW w:w="1417" w:type="dxa"/>
            <w:tcBorders>
              <w:top w:val="single" w:sz="4" w:space="0" w:color="auto"/>
              <w:left w:val="single" w:sz="4" w:space="0" w:color="auto"/>
              <w:right w:val="single" w:sz="4" w:space="0" w:color="auto"/>
            </w:tcBorders>
          </w:tcPr>
          <w:p w:rsidR="00BF6315" w:rsidRPr="00BF6315" w:rsidRDefault="00BF6315" w:rsidP="00BF6315">
            <w:pPr>
              <w:spacing w:line="240" w:lineRule="auto"/>
              <w:ind w:firstLine="0"/>
              <w:jc w:val="left"/>
              <w:rPr>
                <w:rFonts w:eastAsia="Calibri"/>
                <w:b/>
                <w:color w:val="000000"/>
                <w:sz w:val="20"/>
                <w:szCs w:val="20"/>
                <w:lang w:eastAsia="en-US"/>
              </w:rPr>
            </w:pPr>
            <w:r w:rsidRPr="00BF6315">
              <w:rPr>
                <w:rFonts w:eastAsia="Calibri"/>
                <w:b/>
                <w:color w:val="000000"/>
                <w:sz w:val="20"/>
                <w:szCs w:val="20"/>
                <w:lang w:eastAsia="en-US"/>
              </w:rPr>
              <w:t>1 414 678.50</w:t>
            </w:r>
          </w:p>
        </w:tc>
      </w:tr>
      <w:tr w:rsidR="00BF6315" w:rsidRPr="00BF6315" w:rsidTr="00F0076B">
        <w:trPr>
          <w:trHeight w:val="1413"/>
        </w:trPr>
        <w:tc>
          <w:tcPr>
            <w:tcW w:w="2127" w:type="dxa"/>
            <w:vMerge/>
            <w:tcBorders>
              <w:left w:val="single" w:sz="4" w:space="0" w:color="auto"/>
              <w:right w:val="single" w:sz="4" w:space="0" w:color="auto"/>
            </w:tcBorders>
          </w:tcPr>
          <w:p w:rsidR="00BF6315" w:rsidRPr="00BF6315" w:rsidRDefault="00BF6315" w:rsidP="00BF6315">
            <w:pPr>
              <w:spacing w:line="240" w:lineRule="auto"/>
              <w:ind w:firstLine="0"/>
              <w:jc w:val="left"/>
              <w:rPr>
                <w:rFonts w:eastAsia="Calibri"/>
                <w:sz w:val="20"/>
                <w:szCs w:val="20"/>
                <w:lang w:eastAsia="en-US"/>
              </w:rPr>
            </w:pPr>
          </w:p>
        </w:tc>
        <w:tc>
          <w:tcPr>
            <w:tcW w:w="850" w:type="dxa"/>
            <w:vMerge/>
            <w:tcBorders>
              <w:left w:val="single" w:sz="4" w:space="0" w:color="auto"/>
              <w:right w:val="single" w:sz="4" w:space="0" w:color="auto"/>
            </w:tcBorders>
          </w:tcPr>
          <w:p w:rsidR="00BF6315" w:rsidRPr="00BF6315" w:rsidRDefault="00BF6315" w:rsidP="00BF6315">
            <w:pPr>
              <w:spacing w:line="240" w:lineRule="auto"/>
              <w:ind w:firstLine="0"/>
              <w:jc w:val="left"/>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F6315" w:rsidRPr="00BF6315" w:rsidRDefault="00BF6315" w:rsidP="00BF6315">
            <w:pPr>
              <w:spacing w:line="240" w:lineRule="auto"/>
              <w:ind w:firstLine="0"/>
              <w:jc w:val="left"/>
              <w:rPr>
                <w:rFonts w:eastAsia="Calibri"/>
                <w:sz w:val="20"/>
                <w:szCs w:val="20"/>
                <w:lang w:eastAsia="en-US"/>
              </w:rPr>
            </w:pPr>
            <w:r w:rsidRPr="00BF6315">
              <w:rPr>
                <w:rFonts w:eastAsia="Calibri"/>
                <w:sz w:val="20"/>
                <w:szCs w:val="20"/>
                <w:lang w:eastAsia="en-US"/>
              </w:rPr>
              <w:t>ТТП (Ø от 65 до 200 мм)</w:t>
            </w:r>
          </w:p>
        </w:tc>
        <w:tc>
          <w:tcPr>
            <w:tcW w:w="850" w:type="dxa"/>
            <w:tcBorders>
              <w:left w:val="single" w:sz="4" w:space="0" w:color="auto"/>
              <w:right w:val="single" w:sz="4" w:space="0" w:color="auto"/>
            </w:tcBorders>
          </w:tcPr>
          <w:p w:rsidR="00BF6315" w:rsidRPr="00BF6315" w:rsidRDefault="00BF6315" w:rsidP="00BF6315">
            <w:pPr>
              <w:spacing w:line="240" w:lineRule="auto"/>
              <w:ind w:firstLine="0"/>
              <w:jc w:val="left"/>
              <w:rPr>
                <w:rFonts w:eastAsia="Calibri"/>
                <w:sz w:val="20"/>
                <w:szCs w:val="20"/>
                <w:lang w:eastAsia="en-US"/>
              </w:rPr>
            </w:pPr>
          </w:p>
          <w:p w:rsidR="00BF6315" w:rsidRPr="00BF6315" w:rsidRDefault="00BF6315" w:rsidP="00BF6315">
            <w:pPr>
              <w:spacing w:line="240" w:lineRule="auto"/>
              <w:ind w:firstLine="0"/>
              <w:jc w:val="left"/>
              <w:rPr>
                <w:rFonts w:eastAsia="Calibri"/>
                <w:sz w:val="20"/>
                <w:szCs w:val="20"/>
                <w:lang w:eastAsia="en-US"/>
              </w:rPr>
            </w:pPr>
          </w:p>
          <w:p w:rsidR="00BF6315" w:rsidRPr="00BF6315" w:rsidRDefault="00BF6315" w:rsidP="00BF6315">
            <w:pPr>
              <w:spacing w:line="240" w:lineRule="auto"/>
              <w:ind w:firstLine="0"/>
              <w:jc w:val="left"/>
              <w:rPr>
                <w:rFonts w:eastAsia="Calibri"/>
                <w:sz w:val="20"/>
                <w:szCs w:val="20"/>
                <w:lang w:eastAsia="en-US"/>
              </w:rPr>
            </w:pPr>
          </w:p>
          <w:p w:rsidR="00BF6315" w:rsidRPr="00BF6315" w:rsidRDefault="00BF6315" w:rsidP="00BF6315">
            <w:pPr>
              <w:spacing w:line="240" w:lineRule="auto"/>
              <w:ind w:firstLine="0"/>
              <w:jc w:val="left"/>
              <w:rPr>
                <w:rFonts w:eastAsia="Calibri"/>
                <w:sz w:val="20"/>
                <w:szCs w:val="20"/>
                <w:lang w:eastAsia="en-US"/>
              </w:rPr>
            </w:pPr>
            <w:r w:rsidRPr="00BF6315">
              <w:rPr>
                <w:rFonts w:eastAsia="Calibri"/>
                <w:sz w:val="20"/>
                <w:szCs w:val="20"/>
                <w:lang w:eastAsia="en-US"/>
              </w:rPr>
              <w:t xml:space="preserve">2,550 </w:t>
            </w:r>
          </w:p>
          <w:p w:rsidR="00BF6315" w:rsidRPr="00BF6315" w:rsidRDefault="00BF6315" w:rsidP="00BF6315">
            <w:pPr>
              <w:spacing w:line="240" w:lineRule="auto"/>
              <w:ind w:firstLine="0"/>
              <w:jc w:val="left"/>
              <w:rPr>
                <w:rFonts w:eastAsia="Calibri"/>
                <w:sz w:val="20"/>
                <w:szCs w:val="20"/>
                <w:lang w:eastAsia="en-US"/>
              </w:rPr>
            </w:pPr>
          </w:p>
        </w:tc>
        <w:tc>
          <w:tcPr>
            <w:tcW w:w="2410" w:type="dxa"/>
            <w:vMerge/>
            <w:tcBorders>
              <w:left w:val="single" w:sz="4" w:space="0" w:color="auto"/>
              <w:right w:val="single" w:sz="4" w:space="0" w:color="auto"/>
            </w:tcBorders>
          </w:tcPr>
          <w:p w:rsidR="00BF6315" w:rsidRPr="00BF6315" w:rsidRDefault="00BF6315" w:rsidP="00BF6315">
            <w:pPr>
              <w:spacing w:line="240" w:lineRule="auto"/>
              <w:ind w:firstLine="0"/>
              <w:jc w:val="left"/>
              <w:rPr>
                <w:rFonts w:eastAsia="Calibri"/>
                <w:sz w:val="20"/>
                <w:szCs w:val="20"/>
                <w:lang w:eastAsia="en-US"/>
              </w:rPr>
            </w:pPr>
          </w:p>
        </w:tc>
        <w:tc>
          <w:tcPr>
            <w:tcW w:w="1276" w:type="dxa"/>
            <w:tcBorders>
              <w:left w:val="single" w:sz="4" w:space="0" w:color="auto"/>
              <w:right w:val="single" w:sz="4" w:space="0" w:color="auto"/>
            </w:tcBorders>
          </w:tcPr>
          <w:p w:rsidR="00BF6315" w:rsidRPr="00BF6315" w:rsidRDefault="00BF6315" w:rsidP="00BF6315">
            <w:pPr>
              <w:spacing w:line="240" w:lineRule="auto"/>
              <w:ind w:firstLine="0"/>
              <w:jc w:val="left"/>
              <w:rPr>
                <w:rFonts w:eastAsia="Calibri"/>
                <w:b/>
                <w:color w:val="000000"/>
                <w:sz w:val="20"/>
                <w:szCs w:val="20"/>
                <w:lang w:eastAsia="en-US"/>
              </w:rPr>
            </w:pPr>
            <w:r w:rsidRPr="00BF6315">
              <w:rPr>
                <w:rFonts w:eastAsia="Calibri"/>
                <w:b/>
                <w:color w:val="000000"/>
                <w:sz w:val="20"/>
                <w:szCs w:val="20"/>
                <w:lang w:eastAsia="en-US"/>
              </w:rPr>
              <w:t>144 000.00</w:t>
            </w:r>
          </w:p>
        </w:tc>
        <w:tc>
          <w:tcPr>
            <w:tcW w:w="1417" w:type="dxa"/>
            <w:tcBorders>
              <w:left w:val="single" w:sz="4" w:space="0" w:color="auto"/>
              <w:right w:val="single" w:sz="4" w:space="0" w:color="auto"/>
            </w:tcBorders>
          </w:tcPr>
          <w:p w:rsidR="00BF6315" w:rsidRPr="00BF6315" w:rsidRDefault="00BF6315" w:rsidP="00BF6315">
            <w:pPr>
              <w:spacing w:line="240" w:lineRule="auto"/>
              <w:ind w:firstLine="0"/>
              <w:jc w:val="left"/>
              <w:rPr>
                <w:rFonts w:eastAsia="Calibri"/>
                <w:b/>
                <w:color w:val="000000"/>
                <w:sz w:val="20"/>
                <w:szCs w:val="20"/>
                <w:lang w:eastAsia="en-US"/>
              </w:rPr>
            </w:pPr>
            <w:r w:rsidRPr="00BF6315">
              <w:rPr>
                <w:rFonts w:eastAsia="Calibri"/>
                <w:b/>
                <w:color w:val="000000"/>
                <w:sz w:val="20"/>
                <w:szCs w:val="20"/>
                <w:lang w:eastAsia="en-US"/>
              </w:rPr>
              <w:t>367 200.00</w:t>
            </w:r>
          </w:p>
        </w:tc>
      </w:tr>
      <w:tr w:rsidR="00BF6315" w:rsidRPr="00BF6315" w:rsidTr="00F0076B">
        <w:trPr>
          <w:trHeight w:val="1413"/>
        </w:trPr>
        <w:tc>
          <w:tcPr>
            <w:tcW w:w="2127" w:type="dxa"/>
            <w:vMerge/>
            <w:tcBorders>
              <w:left w:val="single" w:sz="4" w:space="0" w:color="auto"/>
              <w:right w:val="single" w:sz="4" w:space="0" w:color="auto"/>
            </w:tcBorders>
          </w:tcPr>
          <w:p w:rsidR="00BF6315" w:rsidRPr="00BF6315" w:rsidRDefault="00BF6315" w:rsidP="00BF6315">
            <w:pPr>
              <w:spacing w:line="240" w:lineRule="auto"/>
              <w:ind w:firstLine="0"/>
              <w:jc w:val="left"/>
              <w:rPr>
                <w:rFonts w:eastAsia="Calibri"/>
                <w:sz w:val="20"/>
                <w:szCs w:val="20"/>
                <w:lang w:eastAsia="en-US"/>
              </w:rPr>
            </w:pPr>
          </w:p>
        </w:tc>
        <w:tc>
          <w:tcPr>
            <w:tcW w:w="850" w:type="dxa"/>
            <w:vMerge/>
            <w:tcBorders>
              <w:left w:val="single" w:sz="4" w:space="0" w:color="auto"/>
              <w:right w:val="single" w:sz="4" w:space="0" w:color="auto"/>
            </w:tcBorders>
          </w:tcPr>
          <w:p w:rsidR="00BF6315" w:rsidRPr="00BF6315" w:rsidRDefault="00BF6315" w:rsidP="00BF6315">
            <w:pPr>
              <w:spacing w:line="240" w:lineRule="auto"/>
              <w:ind w:firstLine="0"/>
              <w:jc w:val="left"/>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F6315" w:rsidRPr="00BF6315" w:rsidRDefault="00BF6315" w:rsidP="00BF6315">
            <w:pPr>
              <w:spacing w:line="240" w:lineRule="auto"/>
              <w:ind w:firstLine="0"/>
              <w:jc w:val="left"/>
              <w:rPr>
                <w:rFonts w:eastAsia="Calibri"/>
                <w:sz w:val="20"/>
                <w:szCs w:val="20"/>
                <w:lang w:eastAsia="en-US"/>
              </w:rPr>
            </w:pPr>
            <w:r w:rsidRPr="00BF6315">
              <w:rPr>
                <w:rFonts w:eastAsia="Calibri"/>
                <w:sz w:val="20"/>
                <w:szCs w:val="20"/>
                <w:lang w:eastAsia="en-US"/>
              </w:rPr>
              <w:t>Насосы: ЭНП-100 №2203; СРК-3МК №442 299/23; 8НВД №43; СРК-3МК №442 299/8; 8НВД №38; НМШ-80 №7</w:t>
            </w:r>
          </w:p>
        </w:tc>
        <w:tc>
          <w:tcPr>
            <w:tcW w:w="850" w:type="dxa"/>
            <w:tcBorders>
              <w:left w:val="single" w:sz="4" w:space="0" w:color="auto"/>
              <w:right w:val="single" w:sz="4" w:space="0" w:color="auto"/>
            </w:tcBorders>
          </w:tcPr>
          <w:p w:rsidR="00BF6315" w:rsidRPr="00BF6315" w:rsidRDefault="00BF6315" w:rsidP="00BF6315">
            <w:pPr>
              <w:spacing w:line="240" w:lineRule="auto"/>
              <w:ind w:firstLine="0"/>
              <w:jc w:val="left"/>
              <w:rPr>
                <w:rFonts w:eastAsia="Calibri"/>
                <w:sz w:val="20"/>
                <w:szCs w:val="20"/>
                <w:lang w:eastAsia="en-US"/>
              </w:rPr>
            </w:pPr>
            <w:r w:rsidRPr="00BF6315">
              <w:rPr>
                <w:rFonts w:eastAsia="Calibri"/>
                <w:sz w:val="20"/>
                <w:szCs w:val="20"/>
                <w:lang w:eastAsia="en-US"/>
              </w:rPr>
              <w:t>6</w:t>
            </w:r>
          </w:p>
        </w:tc>
        <w:tc>
          <w:tcPr>
            <w:tcW w:w="2410" w:type="dxa"/>
            <w:vMerge/>
            <w:tcBorders>
              <w:left w:val="single" w:sz="4" w:space="0" w:color="auto"/>
              <w:right w:val="single" w:sz="4" w:space="0" w:color="auto"/>
            </w:tcBorders>
          </w:tcPr>
          <w:p w:rsidR="00BF6315" w:rsidRPr="00BF6315" w:rsidRDefault="00BF6315" w:rsidP="00BF6315">
            <w:pPr>
              <w:spacing w:line="240" w:lineRule="auto"/>
              <w:ind w:firstLine="0"/>
              <w:jc w:val="left"/>
              <w:rPr>
                <w:rFonts w:eastAsia="Calibri"/>
                <w:sz w:val="20"/>
                <w:szCs w:val="20"/>
                <w:lang w:eastAsia="en-US"/>
              </w:rPr>
            </w:pPr>
          </w:p>
        </w:tc>
        <w:tc>
          <w:tcPr>
            <w:tcW w:w="1276" w:type="dxa"/>
            <w:tcBorders>
              <w:left w:val="single" w:sz="4" w:space="0" w:color="auto"/>
              <w:right w:val="single" w:sz="4" w:space="0" w:color="auto"/>
            </w:tcBorders>
          </w:tcPr>
          <w:p w:rsidR="00BF6315" w:rsidRPr="00BF6315" w:rsidRDefault="00BF6315" w:rsidP="00BF6315">
            <w:pPr>
              <w:spacing w:line="240" w:lineRule="auto"/>
              <w:ind w:firstLine="0"/>
              <w:jc w:val="left"/>
              <w:rPr>
                <w:rFonts w:eastAsia="Calibri"/>
                <w:b/>
                <w:color w:val="000000"/>
                <w:sz w:val="20"/>
                <w:szCs w:val="20"/>
                <w:lang w:eastAsia="en-US"/>
              </w:rPr>
            </w:pPr>
            <w:r w:rsidRPr="00BF6315">
              <w:rPr>
                <w:rFonts w:eastAsia="Calibri"/>
                <w:b/>
                <w:color w:val="000000"/>
                <w:sz w:val="20"/>
                <w:szCs w:val="20"/>
                <w:lang w:eastAsia="en-US"/>
              </w:rPr>
              <w:t>48 751.75</w:t>
            </w:r>
          </w:p>
        </w:tc>
        <w:tc>
          <w:tcPr>
            <w:tcW w:w="1417" w:type="dxa"/>
            <w:tcBorders>
              <w:left w:val="single" w:sz="4" w:space="0" w:color="auto"/>
              <w:right w:val="single" w:sz="4" w:space="0" w:color="auto"/>
            </w:tcBorders>
          </w:tcPr>
          <w:p w:rsidR="00BF6315" w:rsidRPr="00BF6315" w:rsidRDefault="00BF6315" w:rsidP="00BF6315">
            <w:pPr>
              <w:spacing w:line="240" w:lineRule="auto"/>
              <w:ind w:firstLine="0"/>
              <w:jc w:val="left"/>
              <w:rPr>
                <w:rFonts w:eastAsia="Calibri"/>
                <w:b/>
                <w:color w:val="000000"/>
                <w:sz w:val="20"/>
                <w:szCs w:val="20"/>
                <w:lang w:eastAsia="en-US"/>
              </w:rPr>
            </w:pPr>
            <w:r w:rsidRPr="00BF6315">
              <w:rPr>
                <w:rFonts w:eastAsia="Calibri"/>
                <w:b/>
                <w:color w:val="000000"/>
                <w:sz w:val="20"/>
                <w:szCs w:val="20"/>
                <w:lang w:eastAsia="en-US"/>
              </w:rPr>
              <w:t>292 510,50</w:t>
            </w:r>
          </w:p>
        </w:tc>
      </w:tr>
      <w:tr w:rsidR="00BF6315" w:rsidRPr="00BF6315" w:rsidTr="00F0076B">
        <w:trPr>
          <w:trHeight w:val="70"/>
        </w:trPr>
        <w:tc>
          <w:tcPr>
            <w:tcW w:w="8789" w:type="dxa"/>
            <w:gridSpan w:val="6"/>
            <w:tcBorders>
              <w:left w:val="single" w:sz="4" w:space="0" w:color="auto"/>
              <w:right w:val="single" w:sz="4" w:space="0" w:color="auto"/>
            </w:tcBorders>
          </w:tcPr>
          <w:p w:rsidR="00BF6315" w:rsidRPr="00BF6315" w:rsidRDefault="00BF6315" w:rsidP="00BF6315">
            <w:pPr>
              <w:spacing w:line="240" w:lineRule="auto"/>
              <w:ind w:firstLine="0"/>
              <w:jc w:val="right"/>
              <w:rPr>
                <w:rFonts w:eastAsia="Calibri"/>
                <w:sz w:val="20"/>
                <w:szCs w:val="20"/>
                <w:lang w:eastAsia="en-US"/>
              </w:rPr>
            </w:pPr>
            <w:r w:rsidRPr="00BF6315">
              <w:rPr>
                <w:rFonts w:eastAsia="Calibri"/>
                <w:color w:val="000000"/>
                <w:sz w:val="20"/>
                <w:szCs w:val="20"/>
                <w:lang w:eastAsia="en-US"/>
              </w:rPr>
              <w:t>Итого Лот №4</w:t>
            </w:r>
          </w:p>
        </w:tc>
        <w:tc>
          <w:tcPr>
            <w:tcW w:w="1417" w:type="dxa"/>
            <w:tcBorders>
              <w:left w:val="single" w:sz="4" w:space="0" w:color="auto"/>
              <w:right w:val="single" w:sz="4" w:space="0" w:color="auto"/>
            </w:tcBorders>
          </w:tcPr>
          <w:p w:rsidR="00BF6315" w:rsidRPr="00BF6315" w:rsidRDefault="00BF6315" w:rsidP="00BF6315">
            <w:pPr>
              <w:spacing w:line="240" w:lineRule="auto"/>
              <w:ind w:firstLine="0"/>
              <w:jc w:val="left"/>
              <w:rPr>
                <w:rFonts w:eastAsia="Calibri"/>
                <w:sz w:val="20"/>
                <w:szCs w:val="20"/>
                <w:highlight w:val="green"/>
                <w:lang w:eastAsia="en-US"/>
              </w:rPr>
            </w:pPr>
            <w:r w:rsidRPr="00BF6315">
              <w:rPr>
                <w:rFonts w:eastAsia="Calibri"/>
                <w:b/>
                <w:color w:val="000000"/>
                <w:sz w:val="20"/>
                <w:szCs w:val="20"/>
                <w:lang w:eastAsia="en-US"/>
              </w:rPr>
              <w:t>2 074 389.00</w:t>
            </w:r>
          </w:p>
        </w:tc>
      </w:tr>
    </w:tbl>
    <w:p w:rsidR="00BF6315" w:rsidRPr="00BF6315" w:rsidRDefault="00BF6315" w:rsidP="00BF6315">
      <w:pPr>
        <w:widowControl w:val="0"/>
        <w:autoSpaceDE w:val="0"/>
        <w:autoSpaceDN w:val="0"/>
        <w:adjustRightInd w:val="0"/>
        <w:spacing w:line="240" w:lineRule="auto"/>
        <w:ind w:left="360" w:firstLine="0"/>
        <w:contextualSpacing/>
        <w:rPr>
          <w:rFonts w:cs="Arial"/>
          <w:b/>
          <w:sz w:val="24"/>
          <w:szCs w:val="24"/>
        </w:rPr>
      </w:pPr>
      <w:r w:rsidRPr="00BF6315">
        <w:rPr>
          <w:rFonts w:cs="Arial"/>
          <w:b/>
          <w:sz w:val="24"/>
          <w:szCs w:val="24"/>
        </w:rPr>
        <w:t>Технологический трубопровод будет заполнен нефтепродуктами.</w:t>
      </w:r>
    </w:p>
    <w:p w:rsidR="00BF6315" w:rsidRDefault="00BF6315" w:rsidP="00BF6315">
      <w:pPr>
        <w:widowControl w:val="0"/>
        <w:autoSpaceDE w:val="0"/>
        <w:autoSpaceDN w:val="0"/>
        <w:adjustRightInd w:val="0"/>
        <w:spacing w:line="240" w:lineRule="auto"/>
        <w:ind w:firstLine="0"/>
        <w:contextualSpacing/>
        <w:jc w:val="left"/>
        <w:rPr>
          <w:rFonts w:cs="Arial"/>
          <w:b/>
          <w:sz w:val="24"/>
          <w:szCs w:val="24"/>
        </w:rPr>
      </w:pPr>
    </w:p>
    <w:p w:rsidR="00BF6315" w:rsidRPr="00BF6315" w:rsidRDefault="00BF6315" w:rsidP="00BF6315">
      <w:pPr>
        <w:widowControl w:val="0"/>
        <w:autoSpaceDE w:val="0"/>
        <w:autoSpaceDN w:val="0"/>
        <w:adjustRightInd w:val="0"/>
        <w:spacing w:line="240" w:lineRule="auto"/>
        <w:ind w:firstLine="0"/>
        <w:contextualSpacing/>
        <w:jc w:val="left"/>
        <w:rPr>
          <w:rFonts w:cs="Arial"/>
          <w:b/>
          <w:sz w:val="24"/>
          <w:szCs w:val="24"/>
        </w:rPr>
      </w:pPr>
    </w:p>
    <w:p w:rsidR="00BF6315" w:rsidRPr="00BF6315" w:rsidRDefault="00BF6315" w:rsidP="00BF6315">
      <w:pPr>
        <w:widowControl w:val="0"/>
        <w:autoSpaceDE w:val="0"/>
        <w:autoSpaceDN w:val="0"/>
        <w:adjustRightInd w:val="0"/>
        <w:spacing w:line="240" w:lineRule="auto"/>
        <w:ind w:left="360" w:firstLine="0"/>
        <w:contextualSpacing/>
        <w:jc w:val="left"/>
        <w:rPr>
          <w:rFonts w:cs="Arial"/>
          <w:b/>
          <w:sz w:val="24"/>
          <w:szCs w:val="24"/>
        </w:rPr>
      </w:pPr>
    </w:p>
    <w:p w:rsidR="00BF6315" w:rsidRPr="00BF6315" w:rsidRDefault="00BF6315" w:rsidP="00BF6315">
      <w:pPr>
        <w:widowControl w:val="0"/>
        <w:autoSpaceDE w:val="0"/>
        <w:autoSpaceDN w:val="0"/>
        <w:adjustRightInd w:val="0"/>
        <w:spacing w:line="240" w:lineRule="auto"/>
        <w:ind w:left="360" w:firstLine="0"/>
        <w:contextualSpacing/>
        <w:jc w:val="left"/>
        <w:rPr>
          <w:rFonts w:cs="Arial"/>
          <w:b/>
          <w:sz w:val="24"/>
          <w:szCs w:val="24"/>
        </w:rPr>
      </w:pPr>
      <w:r w:rsidRPr="00BF6315">
        <w:rPr>
          <w:rFonts w:cs="Arial"/>
          <w:b/>
          <w:sz w:val="24"/>
          <w:szCs w:val="24"/>
        </w:rPr>
        <w:t>Лот №5:</w:t>
      </w:r>
    </w:p>
    <w:tbl>
      <w:tblPr>
        <w:tblStyle w:val="42"/>
        <w:tblW w:w="10206" w:type="dxa"/>
        <w:tblInd w:w="-5" w:type="dxa"/>
        <w:tblLayout w:type="fixed"/>
        <w:tblLook w:val="04A0" w:firstRow="1" w:lastRow="0" w:firstColumn="1" w:lastColumn="0" w:noHBand="0" w:noVBand="1"/>
      </w:tblPr>
      <w:tblGrid>
        <w:gridCol w:w="2127"/>
        <w:gridCol w:w="850"/>
        <w:gridCol w:w="1276"/>
        <w:gridCol w:w="850"/>
        <w:gridCol w:w="2410"/>
        <w:gridCol w:w="1276"/>
        <w:gridCol w:w="1417"/>
      </w:tblGrid>
      <w:tr w:rsidR="00BF6315" w:rsidRPr="00BF6315" w:rsidTr="00F0076B">
        <w:tc>
          <w:tcPr>
            <w:tcW w:w="2127" w:type="dxa"/>
            <w:vAlign w:val="center"/>
            <w:hideMark/>
          </w:tcPr>
          <w:p w:rsidR="00BF6315" w:rsidRPr="00BF6315" w:rsidRDefault="00BF6315" w:rsidP="00BF6315">
            <w:pPr>
              <w:spacing w:line="0" w:lineRule="atLeast"/>
              <w:ind w:firstLine="0"/>
              <w:jc w:val="center"/>
              <w:rPr>
                <w:b/>
                <w:sz w:val="20"/>
                <w:szCs w:val="20"/>
              </w:rPr>
            </w:pPr>
            <w:r w:rsidRPr="00BF6315">
              <w:rPr>
                <w:b/>
                <w:sz w:val="20"/>
                <w:szCs w:val="20"/>
              </w:rPr>
              <w:t>Месторасположение Объектов</w:t>
            </w:r>
          </w:p>
        </w:tc>
        <w:tc>
          <w:tcPr>
            <w:tcW w:w="850" w:type="dxa"/>
            <w:vAlign w:val="center"/>
          </w:tcPr>
          <w:p w:rsidR="00BF6315" w:rsidRPr="00BF6315" w:rsidRDefault="00BF6315" w:rsidP="00BF6315">
            <w:pPr>
              <w:spacing w:line="0" w:lineRule="atLeast"/>
              <w:ind w:left="-108" w:firstLine="0"/>
              <w:jc w:val="center"/>
              <w:rPr>
                <w:b/>
                <w:color w:val="000000"/>
                <w:sz w:val="20"/>
                <w:szCs w:val="20"/>
              </w:rPr>
            </w:pPr>
            <w:r w:rsidRPr="00BF6315">
              <w:rPr>
                <w:b/>
                <w:color w:val="000000"/>
                <w:sz w:val="20"/>
                <w:szCs w:val="20"/>
              </w:rPr>
              <w:t>Класс опасности ОПО</w:t>
            </w:r>
          </w:p>
        </w:tc>
        <w:tc>
          <w:tcPr>
            <w:tcW w:w="1276" w:type="dxa"/>
            <w:vAlign w:val="center"/>
          </w:tcPr>
          <w:p w:rsidR="00BF6315" w:rsidRPr="00BF6315" w:rsidRDefault="00BF6315" w:rsidP="00BF6315">
            <w:pPr>
              <w:spacing w:line="0" w:lineRule="atLeast"/>
              <w:ind w:firstLine="0"/>
              <w:jc w:val="center"/>
              <w:rPr>
                <w:b/>
                <w:sz w:val="20"/>
                <w:szCs w:val="20"/>
              </w:rPr>
            </w:pPr>
            <w:r w:rsidRPr="00BF6315">
              <w:rPr>
                <w:b/>
                <w:color w:val="000000"/>
                <w:sz w:val="20"/>
                <w:szCs w:val="20"/>
              </w:rPr>
              <w:t>Тип, объем, длина Объектов ЭПБ</w:t>
            </w:r>
          </w:p>
        </w:tc>
        <w:tc>
          <w:tcPr>
            <w:tcW w:w="850" w:type="dxa"/>
            <w:vAlign w:val="center"/>
          </w:tcPr>
          <w:p w:rsidR="00BF6315" w:rsidRPr="00BF6315" w:rsidRDefault="00BF6315" w:rsidP="00BF6315">
            <w:pPr>
              <w:spacing w:line="0" w:lineRule="atLeast"/>
              <w:ind w:left="-108" w:firstLine="0"/>
              <w:jc w:val="center"/>
              <w:rPr>
                <w:b/>
                <w:bCs/>
                <w:color w:val="000000"/>
                <w:sz w:val="20"/>
                <w:szCs w:val="20"/>
              </w:rPr>
            </w:pPr>
            <w:r w:rsidRPr="00BF6315">
              <w:rPr>
                <w:b/>
                <w:bCs/>
                <w:color w:val="000000"/>
                <w:sz w:val="20"/>
                <w:szCs w:val="20"/>
              </w:rPr>
              <w:t>Кол. в ед. длина в км.</w:t>
            </w:r>
          </w:p>
        </w:tc>
        <w:tc>
          <w:tcPr>
            <w:tcW w:w="2410" w:type="dxa"/>
            <w:vAlign w:val="center"/>
          </w:tcPr>
          <w:p w:rsidR="00BF6315" w:rsidRPr="00BF6315" w:rsidRDefault="00BF6315" w:rsidP="00BF6315">
            <w:pPr>
              <w:spacing w:line="0" w:lineRule="atLeast"/>
              <w:ind w:firstLine="0"/>
              <w:jc w:val="center"/>
              <w:rPr>
                <w:b/>
                <w:bCs/>
                <w:color w:val="000000"/>
                <w:sz w:val="20"/>
                <w:szCs w:val="20"/>
              </w:rPr>
            </w:pPr>
            <w:r w:rsidRPr="00BF6315">
              <w:rPr>
                <w:b/>
                <w:bCs/>
                <w:color w:val="000000"/>
                <w:sz w:val="20"/>
                <w:szCs w:val="20"/>
              </w:rPr>
              <w:t>Ориентировочная дата освобождения РВС для проведения ЭПБ.</w:t>
            </w:r>
          </w:p>
        </w:tc>
        <w:tc>
          <w:tcPr>
            <w:tcW w:w="1276" w:type="dxa"/>
            <w:vAlign w:val="center"/>
          </w:tcPr>
          <w:p w:rsidR="00BF6315" w:rsidRPr="00BF6315" w:rsidRDefault="00BF6315" w:rsidP="00BF6315">
            <w:pPr>
              <w:spacing w:line="0" w:lineRule="atLeast"/>
              <w:ind w:firstLine="0"/>
              <w:jc w:val="center"/>
              <w:rPr>
                <w:rFonts w:eastAsia="Calibri"/>
                <w:b/>
                <w:color w:val="333333"/>
                <w:sz w:val="20"/>
                <w:szCs w:val="20"/>
                <w:shd w:val="clear" w:color="auto" w:fill="FFFFFF"/>
                <w:lang w:eastAsia="en-US"/>
              </w:rPr>
            </w:pPr>
            <w:r w:rsidRPr="00BF6315">
              <w:rPr>
                <w:rFonts w:eastAsia="Calibri"/>
                <w:b/>
                <w:color w:val="333333"/>
                <w:sz w:val="20"/>
                <w:szCs w:val="20"/>
                <w:shd w:val="clear" w:color="auto" w:fill="FFFFFF"/>
                <w:lang w:eastAsia="en-US"/>
              </w:rPr>
              <w:t>Цена без НДС, руб.</w:t>
            </w:r>
          </w:p>
          <w:p w:rsidR="00BF6315" w:rsidRPr="00BF6315" w:rsidRDefault="00BF6315" w:rsidP="00BF6315">
            <w:pPr>
              <w:spacing w:line="0" w:lineRule="atLeast"/>
              <w:ind w:firstLine="0"/>
              <w:jc w:val="center"/>
              <w:rPr>
                <w:rFonts w:eastAsia="Calibri"/>
                <w:b/>
                <w:color w:val="333333"/>
                <w:sz w:val="20"/>
                <w:szCs w:val="20"/>
                <w:shd w:val="clear" w:color="auto" w:fill="FFFFFF"/>
                <w:lang w:eastAsia="en-US"/>
              </w:rPr>
            </w:pPr>
            <w:r w:rsidRPr="00BF6315">
              <w:rPr>
                <w:rFonts w:eastAsia="Calibri"/>
                <w:b/>
                <w:color w:val="333333"/>
                <w:sz w:val="20"/>
                <w:szCs w:val="20"/>
                <w:shd w:val="clear" w:color="auto" w:fill="FFFFFF"/>
                <w:lang w:eastAsia="en-US"/>
              </w:rPr>
              <w:t>за ед./км.</w:t>
            </w:r>
          </w:p>
        </w:tc>
        <w:tc>
          <w:tcPr>
            <w:tcW w:w="1417" w:type="dxa"/>
            <w:vAlign w:val="center"/>
          </w:tcPr>
          <w:p w:rsidR="00BF6315" w:rsidRPr="00BF6315" w:rsidRDefault="00BF6315" w:rsidP="00BF6315">
            <w:pPr>
              <w:spacing w:line="0" w:lineRule="atLeast"/>
              <w:ind w:firstLine="0"/>
              <w:jc w:val="center"/>
              <w:rPr>
                <w:b/>
                <w:bCs/>
                <w:color w:val="000000"/>
                <w:sz w:val="20"/>
                <w:szCs w:val="20"/>
              </w:rPr>
            </w:pPr>
            <w:r w:rsidRPr="00BF6315">
              <w:rPr>
                <w:rFonts w:eastAsia="Calibri"/>
                <w:b/>
                <w:color w:val="333333"/>
                <w:sz w:val="20"/>
                <w:szCs w:val="20"/>
                <w:shd w:val="clear" w:color="auto" w:fill="FFFFFF"/>
                <w:lang w:eastAsia="en-US"/>
              </w:rPr>
              <w:t>Начальная (максимальная) цена договора без учета НДС, руб.</w:t>
            </w:r>
          </w:p>
        </w:tc>
      </w:tr>
      <w:tr w:rsidR="00BF6315" w:rsidRPr="00BF6315" w:rsidTr="00F0076B">
        <w:trPr>
          <w:trHeight w:val="1136"/>
        </w:trPr>
        <w:tc>
          <w:tcPr>
            <w:tcW w:w="2127" w:type="dxa"/>
            <w:vMerge w:val="restart"/>
          </w:tcPr>
          <w:p w:rsidR="00BF6315" w:rsidRPr="00BF6315" w:rsidRDefault="00BF6315" w:rsidP="00BF6315">
            <w:pPr>
              <w:spacing w:line="240" w:lineRule="auto"/>
              <w:ind w:firstLine="0"/>
              <w:jc w:val="left"/>
              <w:rPr>
                <w:rFonts w:eastAsia="Calibri"/>
                <w:sz w:val="20"/>
                <w:szCs w:val="20"/>
                <w:lang w:eastAsia="en-US"/>
              </w:rPr>
            </w:pPr>
            <w:r w:rsidRPr="00BF6315">
              <w:rPr>
                <w:rFonts w:eastAsia="Calibri"/>
                <w:sz w:val="20"/>
                <w:szCs w:val="20"/>
                <w:lang w:eastAsia="en-US"/>
              </w:rPr>
              <w:lastRenderedPageBreak/>
              <w:t>Филиал «</w:t>
            </w:r>
            <w:proofErr w:type="spellStart"/>
            <w:r w:rsidRPr="00BF6315">
              <w:rPr>
                <w:rFonts w:eastAsia="Calibri"/>
                <w:sz w:val="20"/>
                <w:szCs w:val="20"/>
                <w:lang w:eastAsia="en-US"/>
              </w:rPr>
              <w:t>Чокурдахская</w:t>
            </w:r>
            <w:proofErr w:type="spellEnd"/>
            <w:r w:rsidRPr="00BF6315">
              <w:rPr>
                <w:rFonts w:eastAsia="Calibri"/>
                <w:sz w:val="20"/>
                <w:szCs w:val="20"/>
                <w:lang w:eastAsia="en-US"/>
              </w:rPr>
              <w:t xml:space="preserve"> нефтебаза», РС(Я), </w:t>
            </w:r>
            <w:proofErr w:type="spellStart"/>
            <w:r w:rsidRPr="00BF6315">
              <w:rPr>
                <w:rFonts w:eastAsia="Calibri"/>
                <w:sz w:val="20"/>
                <w:szCs w:val="20"/>
                <w:lang w:eastAsia="en-US"/>
              </w:rPr>
              <w:t>Аллайховский</w:t>
            </w:r>
            <w:proofErr w:type="spellEnd"/>
            <w:r w:rsidRPr="00BF6315">
              <w:rPr>
                <w:rFonts w:eastAsia="Calibri"/>
                <w:sz w:val="20"/>
                <w:szCs w:val="20"/>
                <w:lang w:eastAsia="en-US"/>
              </w:rPr>
              <w:t xml:space="preserve"> улус, п. </w:t>
            </w:r>
            <w:proofErr w:type="spellStart"/>
            <w:r w:rsidRPr="00BF6315">
              <w:rPr>
                <w:rFonts w:eastAsia="Calibri"/>
                <w:sz w:val="20"/>
                <w:szCs w:val="20"/>
                <w:lang w:eastAsia="en-US"/>
              </w:rPr>
              <w:t>Чокурдах</w:t>
            </w:r>
            <w:proofErr w:type="spellEnd"/>
            <w:r w:rsidRPr="00BF6315">
              <w:rPr>
                <w:rFonts w:eastAsia="Calibri"/>
                <w:sz w:val="20"/>
                <w:szCs w:val="20"/>
                <w:lang w:eastAsia="en-US"/>
              </w:rPr>
              <w:t>, ул. Дежнева 14</w:t>
            </w:r>
          </w:p>
        </w:tc>
        <w:tc>
          <w:tcPr>
            <w:tcW w:w="850" w:type="dxa"/>
            <w:vMerge w:val="restart"/>
          </w:tcPr>
          <w:p w:rsidR="00BF6315" w:rsidRPr="00BF6315" w:rsidRDefault="00BF6315" w:rsidP="00BF6315">
            <w:pPr>
              <w:spacing w:line="240" w:lineRule="auto"/>
              <w:ind w:firstLine="0"/>
              <w:jc w:val="center"/>
              <w:rPr>
                <w:rFonts w:eastAsia="Calibri"/>
                <w:sz w:val="20"/>
                <w:szCs w:val="20"/>
                <w:lang w:eastAsia="en-US"/>
              </w:rPr>
            </w:pPr>
            <w:r w:rsidRPr="00BF6315">
              <w:rPr>
                <w:rFonts w:eastAsia="Calibri"/>
                <w:sz w:val="20"/>
                <w:szCs w:val="20"/>
                <w:lang w:val="en-US" w:eastAsia="en-US"/>
              </w:rPr>
              <w:t>III</w:t>
            </w:r>
          </w:p>
        </w:tc>
        <w:tc>
          <w:tcPr>
            <w:tcW w:w="1276" w:type="dxa"/>
          </w:tcPr>
          <w:p w:rsidR="00BF6315" w:rsidRPr="00BF6315" w:rsidRDefault="00BF6315" w:rsidP="00BF6315">
            <w:pPr>
              <w:spacing w:line="240" w:lineRule="auto"/>
              <w:ind w:firstLine="0"/>
              <w:jc w:val="left"/>
              <w:rPr>
                <w:rFonts w:eastAsia="Calibri"/>
                <w:sz w:val="20"/>
                <w:szCs w:val="20"/>
                <w:lang w:eastAsia="en-US"/>
              </w:rPr>
            </w:pPr>
            <w:r w:rsidRPr="00BF6315">
              <w:rPr>
                <w:rFonts w:eastAsia="Calibri"/>
                <w:sz w:val="20"/>
                <w:szCs w:val="20"/>
                <w:lang w:eastAsia="en-US"/>
              </w:rPr>
              <w:t>РВС-1000</w:t>
            </w:r>
          </w:p>
        </w:tc>
        <w:tc>
          <w:tcPr>
            <w:tcW w:w="850" w:type="dxa"/>
          </w:tcPr>
          <w:p w:rsidR="00BF6315" w:rsidRPr="00BF6315" w:rsidRDefault="00BF6315" w:rsidP="00BF6315">
            <w:pPr>
              <w:spacing w:line="240" w:lineRule="auto"/>
              <w:ind w:firstLine="0"/>
              <w:jc w:val="left"/>
              <w:rPr>
                <w:rFonts w:eastAsia="Calibri"/>
                <w:sz w:val="20"/>
                <w:szCs w:val="20"/>
                <w:lang w:eastAsia="en-US"/>
              </w:rPr>
            </w:pPr>
            <w:r w:rsidRPr="00BF6315">
              <w:rPr>
                <w:rFonts w:eastAsia="Calibri"/>
                <w:sz w:val="20"/>
                <w:szCs w:val="20"/>
                <w:lang w:eastAsia="en-US"/>
              </w:rPr>
              <w:t>2</w:t>
            </w:r>
          </w:p>
        </w:tc>
        <w:tc>
          <w:tcPr>
            <w:tcW w:w="2410" w:type="dxa"/>
            <w:vMerge w:val="restart"/>
          </w:tcPr>
          <w:p w:rsidR="00BF6315" w:rsidRPr="00BF6315" w:rsidRDefault="00BF6315" w:rsidP="00BF6315">
            <w:pPr>
              <w:spacing w:line="240" w:lineRule="auto"/>
              <w:ind w:firstLine="0"/>
              <w:jc w:val="left"/>
              <w:rPr>
                <w:rFonts w:eastAsia="Calibri"/>
                <w:sz w:val="20"/>
                <w:szCs w:val="20"/>
                <w:lang w:eastAsia="en-US"/>
              </w:rPr>
            </w:pPr>
            <w:r w:rsidRPr="00BF6315">
              <w:rPr>
                <w:rFonts w:eastAsia="Calibri"/>
                <w:b/>
                <w:sz w:val="20"/>
                <w:szCs w:val="20"/>
                <w:lang w:eastAsia="en-US"/>
              </w:rPr>
              <w:t>1 этап.</w:t>
            </w:r>
            <w:r w:rsidRPr="00BF6315">
              <w:rPr>
                <w:rFonts w:eastAsia="Calibri"/>
                <w:sz w:val="20"/>
                <w:szCs w:val="20"/>
                <w:lang w:eastAsia="en-US"/>
              </w:rPr>
              <w:t xml:space="preserve"> Все РВС - до конца июня 2023.</w:t>
            </w:r>
          </w:p>
          <w:p w:rsidR="00BF6315" w:rsidRPr="00BF6315" w:rsidRDefault="00BF6315" w:rsidP="00BF6315">
            <w:pPr>
              <w:spacing w:line="240" w:lineRule="auto"/>
              <w:ind w:firstLine="0"/>
              <w:jc w:val="left"/>
              <w:rPr>
                <w:rFonts w:eastAsia="Calibri"/>
                <w:sz w:val="20"/>
                <w:szCs w:val="20"/>
                <w:lang w:eastAsia="en-US"/>
              </w:rPr>
            </w:pPr>
          </w:p>
          <w:p w:rsidR="00BF6315" w:rsidRPr="00BF6315" w:rsidRDefault="00BF6315" w:rsidP="00BF6315">
            <w:pPr>
              <w:spacing w:line="240" w:lineRule="auto"/>
              <w:ind w:firstLine="0"/>
              <w:jc w:val="left"/>
              <w:rPr>
                <w:rFonts w:eastAsia="Calibri"/>
                <w:sz w:val="20"/>
                <w:szCs w:val="20"/>
                <w:lang w:eastAsia="en-US"/>
              </w:rPr>
            </w:pPr>
            <w:r w:rsidRPr="00BF6315">
              <w:rPr>
                <w:rFonts w:eastAsia="Calibri"/>
                <w:b/>
                <w:sz w:val="20"/>
                <w:szCs w:val="20"/>
                <w:lang w:eastAsia="en-US"/>
              </w:rPr>
              <w:t>2 этап.</w:t>
            </w:r>
            <w:r w:rsidRPr="00BF6315">
              <w:rPr>
                <w:rFonts w:eastAsia="Calibri"/>
                <w:sz w:val="20"/>
                <w:szCs w:val="20"/>
                <w:lang w:eastAsia="en-US"/>
              </w:rPr>
              <w:t xml:space="preserve"> </w:t>
            </w:r>
          </w:p>
          <w:p w:rsidR="00BF6315" w:rsidRPr="00BF6315" w:rsidRDefault="00BF6315" w:rsidP="00BF6315">
            <w:pPr>
              <w:spacing w:line="240" w:lineRule="auto"/>
              <w:ind w:firstLine="0"/>
              <w:jc w:val="left"/>
              <w:rPr>
                <w:rFonts w:eastAsia="Calibri"/>
                <w:sz w:val="20"/>
                <w:szCs w:val="20"/>
                <w:lang w:eastAsia="en-US"/>
              </w:rPr>
            </w:pPr>
            <w:r w:rsidRPr="00BF6315">
              <w:rPr>
                <w:sz w:val="20"/>
                <w:szCs w:val="20"/>
              </w:rPr>
              <w:t>Выезд для осмотра - осуществляется в отношении отремонтированных РВС, по мере их готовности.</w:t>
            </w:r>
          </w:p>
        </w:tc>
        <w:tc>
          <w:tcPr>
            <w:tcW w:w="1276" w:type="dxa"/>
          </w:tcPr>
          <w:p w:rsidR="00BF6315" w:rsidRPr="00BF6315" w:rsidRDefault="00BF6315" w:rsidP="00BF6315">
            <w:pPr>
              <w:spacing w:line="240" w:lineRule="auto"/>
              <w:ind w:firstLine="0"/>
              <w:jc w:val="left"/>
              <w:rPr>
                <w:rFonts w:eastAsia="Calibri"/>
                <w:b/>
                <w:color w:val="000000"/>
                <w:sz w:val="20"/>
                <w:szCs w:val="20"/>
                <w:lang w:eastAsia="en-US"/>
              </w:rPr>
            </w:pPr>
            <w:r w:rsidRPr="00BF6315">
              <w:rPr>
                <w:rFonts w:eastAsia="Calibri"/>
                <w:b/>
                <w:color w:val="000000"/>
                <w:sz w:val="20"/>
                <w:szCs w:val="20"/>
                <w:lang w:eastAsia="en-US"/>
              </w:rPr>
              <w:t>164 640.25</w:t>
            </w:r>
          </w:p>
        </w:tc>
        <w:tc>
          <w:tcPr>
            <w:tcW w:w="1417" w:type="dxa"/>
          </w:tcPr>
          <w:p w:rsidR="00BF6315" w:rsidRPr="00BF6315" w:rsidRDefault="00BF6315" w:rsidP="00BF6315">
            <w:pPr>
              <w:spacing w:line="240" w:lineRule="auto"/>
              <w:ind w:firstLine="0"/>
              <w:jc w:val="left"/>
              <w:rPr>
                <w:rFonts w:eastAsia="Calibri"/>
                <w:b/>
                <w:color w:val="000000"/>
                <w:sz w:val="20"/>
                <w:szCs w:val="20"/>
                <w:lang w:eastAsia="en-US"/>
              </w:rPr>
            </w:pPr>
            <w:r w:rsidRPr="00BF6315">
              <w:rPr>
                <w:rFonts w:eastAsia="Calibri"/>
                <w:b/>
                <w:color w:val="000000"/>
                <w:sz w:val="20"/>
                <w:szCs w:val="20"/>
                <w:lang w:eastAsia="en-US"/>
              </w:rPr>
              <w:t>329 280,50</w:t>
            </w:r>
          </w:p>
        </w:tc>
      </w:tr>
      <w:tr w:rsidR="00BF6315" w:rsidRPr="00BF6315" w:rsidTr="00F0076B">
        <w:trPr>
          <w:trHeight w:val="1388"/>
        </w:trPr>
        <w:tc>
          <w:tcPr>
            <w:tcW w:w="2127" w:type="dxa"/>
            <w:vMerge/>
          </w:tcPr>
          <w:p w:rsidR="00BF6315" w:rsidRPr="00BF6315" w:rsidRDefault="00BF6315" w:rsidP="00BF6315">
            <w:pPr>
              <w:spacing w:line="240" w:lineRule="auto"/>
              <w:ind w:firstLine="0"/>
              <w:jc w:val="left"/>
              <w:rPr>
                <w:rFonts w:eastAsia="Calibri"/>
                <w:sz w:val="20"/>
                <w:szCs w:val="20"/>
                <w:lang w:eastAsia="en-US"/>
              </w:rPr>
            </w:pPr>
          </w:p>
        </w:tc>
        <w:tc>
          <w:tcPr>
            <w:tcW w:w="850" w:type="dxa"/>
            <w:vMerge/>
          </w:tcPr>
          <w:p w:rsidR="00BF6315" w:rsidRPr="00BF6315" w:rsidRDefault="00BF6315" w:rsidP="00BF6315">
            <w:pPr>
              <w:spacing w:line="240" w:lineRule="auto"/>
              <w:ind w:firstLine="0"/>
              <w:jc w:val="left"/>
              <w:rPr>
                <w:rFonts w:eastAsia="Calibri"/>
                <w:sz w:val="20"/>
                <w:szCs w:val="20"/>
                <w:lang w:eastAsia="en-US"/>
              </w:rPr>
            </w:pPr>
          </w:p>
        </w:tc>
        <w:tc>
          <w:tcPr>
            <w:tcW w:w="1276" w:type="dxa"/>
          </w:tcPr>
          <w:p w:rsidR="00BF6315" w:rsidRPr="00BF6315" w:rsidRDefault="00BF6315" w:rsidP="00BF6315">
            <w:pPr>
              <w:spacing w:line="240" w:lineRule="auto"/>
              <w:ind w:firstLine="0"/>
              <w:jc w:val="left"/>
              <w:rPr>
                <w:rFonts w:eastAsia="Calibri"/>
                <w:sz w:val="20"/>
                <w:szCs w:val="20"/>
                <w:lang w:eastAsia="en-US"/>
              </w:rPr>
            </w:pPr>
            <w:r w:rsidRPr="00BF6315">
              <w:rPr>
                <w:rFonts w:eastAsia="Calibri"/>
                <w:sz w:val="20"/>
                <w:szCs w:val="20"/>
                <w:lang w:eastAsia="en-US"/>
              </w:rPr>
              <w:t>РВС-200</w:t>
            </w:r>
          </w:p>
        </w:tc>
        <w:tc>
          <w:tcPr>
            <w:tcW w:w="850" w:type="dxa"/>
          </w:tcPr>
          <w:p w:rsidR="00BF6315" w:rsidRPr="00BF6315" w:rsidRDefault="00BF6315" w:rsidP="00BF6315">
            <w:pPr>
              <w:spacing w:line="240" w:lineRule="auto"/>
              <w:ind w:firstLine="0"/>
              <w:jc w:val="left"/>
              <w:rPr>
                <w:rFonts w:eastAsia="Calibri"/>
                <w:sz w:val="20"/>
                <w:szCs w:val="20"/>
                <w:lang w:eastAsia="en-US"/>
              </w:rPr>
            </w:pPr>
            <w:r w:rsidRPr="00BF6315">
              <w:rPr>
                <w:rFonts w:eastAsia="Calibri"/>
                <w:sz w:val="20"/>
                <w:szCs w:val="20"/>
                <w:lang w:eastAsia="en-US"/>
              </w:rPr>
              <w:t>4</w:t>
            </w:r>
          </w:p>
        </w:tc>
        <w:tc>
          <w:tcPr>
            <w:tcW w:w="2410" w:type="dxa"/>
            <w:vMerge/>
          </w:tcPr>
          <w:p w:rsidR="00BF6315" w:rsidRPr="00BF6315" w:rsidRDefault="00BF6315" w:rsidP="00BF6315">
            <w:pPr>
              <w:spacing w:line="240" w:lineRule="auto"/>
              <w:ind w:firstLine="0"/>
              <w:jc w:val="left"/>
              <w:rPr>
                <w:rFonts w:eastAsia="Calibri"/>
                <w:sz w:val="20"/>
                <w:szCs w:val="20"/>
                <w:lang w:eastAsia="en-US"/>
              </w:rPr>
            </w:pPr>
          </w:p>
        </w:tc>
        <w:tc>
          <w:tcPr>
            <w:tcW w:w="1276" w:type="dxa"/>
          </w:tcPr>
          <w:p w:rsidR="00BF6315" w:rsidRPr="00BF6315" w:rsidRDefault="00BF6315" w:rsidP="00BF6315">
            <w:pPr>
              <w:spacing w:line="240" w:lineRule="auto"/>
              <w:ind w:firstLine="0"/>
              <w:jc w:val="left"/>
              <w:rPr>
                <w:rFonts w:eastAsia="Calibri"/>
                <w:b/>
                <w:color w:val="000000"/>
                <w:sz w:val="20"/>
                <w:szCs w:val="20"/>
                <w:lang w:eastAsia="en-US"/>
              </w:rPr>
            </w:pPr>
            <w:r w:rsidRPr="00BF6315">
              <w:rPr>
                <w:rFonts w:eastAsia="Calibri"/>
                <w:b/>
                <w:color w:val="000000"/>
                <w:sz w:val="20"/>
                <w:szCs w:val="20"/>
                <w:lang w:eastAsia="en-US"/>
              </w:rPr>
              <w:t>119 749.75</w:t>
            </w:r>
          </w:p>
        </w:tc>
        <w:tc>
          <w:tcPr>
            <w:tcW w:w="1417" w:type="dxa"/>
          </w:tcPr>
          <w:p w:rsidR="00BF6315" w:rsidRPr="00BF6315" w:rsidRDefault="00BF6315" w:rsidP="00BF6315">
            <w:pPr>
              <w:spacing w:line="240" w:lineRule="auto"/>
              <w:ind w:firstLine="0"/>
              <w:jc w:val="left"/>
              <w:rPr>
                <w:rFonts w:eastAsia="Calibri"/>
                <w:b/>
                <w:color w:val="000000"/>
                <w:sz w:val="20"/>
                <w:szCs w:val="20"/>
                <w:lang w:eastAsia="en-US"/>
              </w:rPr>
            </w:pPr>
            <w:r w:rsidRPr="00BF6315">
              <w:rPr>
                <w:rFonts w:eastAsia="Calibri"/>
                <w:b/>
                <w:color w:val="000000"/>
                <w:sz w:val="20"/>
                <w:szCs w:val="20"/>
                <w:lang w:eastAsia="en-US"/>
              </w:rPr>
              <w:t>478 999.00</w:t>
            </w:r>
          </w:p>
        </w:tc>
      </w:tr>
      <w:tr w:rsidR="00BF6315" w:rsidRPr="00BF6315" w:rsidTr="00F0076B">
        <w:trPr>
          <w:trHeight w:val="70"/>
        </w:trPr>
        <w:tc>
          <w:tcPr>
            <w:tcW w:w="8789" w:type="dxa"/>
            <w:gridSpan w:val="6"/>
          </w:tcPr>
          <w:p w:rsidR="00BF6315" w:rsidRPr="00BF6315" w:rsidRDefault="00BF6315" w:rsidP="00BF6315">
            <w:pPr>
              <w:spacing w:line="240" w:lineRule="auto"/>
              <w:ind w:firstLine="0"/>
              <w:jc w:val="right"/>
              <w:rPr>
                <w:rFonts w:eastAsia="Calibri"/>
                <w:sz w:val="20"/>
                <w:szCs w:val="20"/>
                <w:lang w:eastAsia="en-US"/>
              </w:rPr>
            </w:pPr>
            <w:r w:rsidRPr="00BF6315">
              <w:rPr>
                <w:rFonts w:eastAsia="Calibri"/>
                <w:color w:val="000000"/>
                <w:sz w:val="20"/>
                <w:szCs w:val="20"/>
                <w:lang w:eastAsia="en-US"/>
              </w:rPr>
              <w:t>Итого Лот №5</w:t>
            </w:r>
          </w:p>
        </w:tc>
        <w:tc>
          <w:tcPr>
            <w:tcW w:w="1417" w:type="dxa"/>
          </w:tcPr>
          <w:p w:rsidR="00BF6315" w:rsidRPr="00BF6315" w:rsidRDefault="00BF6315" w:rsidP="00BF6315">
            <w:pPr>
              <w:spacing w:line="240" w:lineRule="auto"/>
              <w:ind w:firstLine="0"/>
              <w:jc w:val="left"/>
              <w:rPr>
                <w:rFonts w:eastAsia="Calibri"/>
                <w:sz w:val="20"/>
                <w:szCs w:val="20"/>
                <w:lang w:eastAsia="en-US"/>
              </w:rPr>
            </w:pPr>
            <w:r w:rsidRPr="00BF6315">
              <w:rPr>
                <w:rFonts w:eastAsia="Calibri"/>
                <w:b/>
                <w:color w:val="000000"/>
                <w:sz w:val="20"/>
                <w:szCs w:val="20"/>
                <w:lang w:eastAsia="en-US"/>
              </w:rPr>
              <w:t>808 279.50</w:t>
            </w:r>
          </w:p>
        </w:tc>
      </w:tr>
    </w:tbl>
    <w:p w:rsidR="008A4CE1" w:rsidRPr="008A4CE1" w:rsidRDefault="008A4CE1" w:rsidP="008A4CE1">
      <w:pPr>
        <w:spacing w:line="240" w:lineRule="auto"/>
        <w:jc w:val="left"/>
        <w:rPr>
          <w:rFonts w:eastAsia="Calibri"/>
          <w:b/>
          <w:sz w:val="24"/>
          <w:szCs w:val="24"/>
        </w:rPr>
      </w:pPr>
    </w:p>
    <w:p w:rsidR="00BF6315" w:rsidRPr="00BF6315" w:rsidRDefault="00BF6315" w:rsidP="00BF6315">
      <w:pPr>
        <w:spacing w:line="240" w:lineRule="auto"/>
        <w:ind w:firstLine="0"/>
        <w:jc w:val="left"/>
        <w:rPr>
          <w:sz w:val="24"/>
          <w:szCs w:val="24"/>
          <w:lang w:eastAsia="en-US"/>
        </w:rPr>
      </w:pPr>
      <w:r w:rsidRPr="00BF6315">
        <w:rPr>
          <w:rFonts w:eastAsia="Calibri"/>
          <w:b/>
          <w:sz w:val="24"/>
          <w:szCs w:val="24"/>
        </w:rPr>
        <w:t xml:space="preserve">2.3. </w:t>
      </w:r>
      <w:r w:rsidRPr="00BF6315">
        <w:rPr>
          <w:b/>
          <w:sz w:val="24"/>
          <w:szCs w:val="24"/>
          <w:lang w:eastAsia="en-US"/>
        </w:rPr>
        <w:t>Состав и качественные характеристики работ</w:t>
      </w:r>
      <w:r w:rsidRPr="00BF6315">
        <w:rPr>
          <w:rFonts w:eastAsia="Calibri"/>
          <w:b/>
          <w:sz w:val="24"/>
          <w:szCs w:val="24"/>
        </w:rPr>
        <w:t xml:space="preserve">: </w:t>
      </w:r>
    </w:p>
    <w:p w:rsidR="00BF6315" w:rsidRPr="00BF6315" w:rsidRDefault="00BF6315" w:rsidP="00BF6315">
      <w:pPr>
        <w:spacing w:line="0" w:lineRule="atLeast"/>
        <w:rPr>
          <w:rFonts w:eastAsia="Calibri"/>
          <w:sz w:val="24"/>
          <w:szCs w:val="24"/>
          <w:lang w:eastAsia="en-US"/>
        </w:rPr>
      </w:pPr>
      <w:r w:rsidRPr="00BF6315">
        <w:rPr>
          <w:rFonts w:eastAsia="Calibri"/>
          <w:sz w:val="24"/>
          <w:szCs w:val="24"/>
          <w:lang w:eastAsia="en-US"/>
        </w:rPr>
        <w:t>В соответствии с требованиями Федеральных норм и правил в области промышленной безопасности «</w:t>
      </w:r>
      <w:r w:rsidRPr="00BF6315">
        <w:rPr>
          <w:sz w:val="24"/>
          <w:szCs w:val="24"/>
        </w:rPr>
        <w:t>Об утверждении федеральных норм и правил в области промышленной безопасности «Правила проведения экспертизы промышленной безопасности</w:t>
      </w:r>
      <w:r w:rsidRPr="00BF6315">
        <w:rPr>
          <w:rFonts w:eastAsia="Calibri"/>
          <w:sz w:val="24"/>
          <w:szCs w:val="24"/>
          <w:lang w:eastAsia="en-US"/>
        </w:rPr>
        <w:t>», утв. Приказом Федеральной службы по экологическому, технологическому и атомному надзору от 20.10.2020 г. N 420 и с учетом требований АО «Саханефтегазсбыт» – особенностей и взаимосвязи планов  экспертизы промышленной безопасности РВС и их ремонтных работ, выполнение услуг по экспертизе промышленной безопасности ТУ и сооружений состоит из двух этапов:</w:t>
      </w:r>
    </w:p>
    <w:p w:rsidR="00BF6315" w:rsidRPr="00BF6315" w:rsidRDefault="00BF6315" w:rsidP="00BF6315">
      <w:pPr>
        <w:spacing w:line="240" w:lineRule="auto"/>
        <w:ind w:firstLine="0"/>
        <w:rPr>
          <w:rFonts w:eastAsia="Calibri"/>
          <w:b/>
          <w:sz w:val="24"/>
          <w:szCs w:val="24"/>
          <w:lang w:eastAsia="en-US"/>
        </w:rPr>
      </w:pPr>
      <w:r w:rsidRPr="00BF6315">
        <w:rPr>
          <w:rFonts w:eastAsia="Calibri"/>
          <w:b/>
          <w:sz w:val="24"/>
          <w:szCs w:val="24"/>
          <w:lang w:eastAsia="en-US"/>
        </w:rPr>
        <w:t>1 этап:</w:t>
      </w:r>
    </w:p>
    <w:p w:rsidR="00BF6315" w:rsidRPr="00BF6315" w:rsidRDefault="00BF6315" w:rsidP="00BF6315">
      <w:pPr>
        <w:numPr>
          <w:ilvl w:val="0"/>
          <w:numId w:val="36"/>
        </w:numPr>
        <w:spacing w:after="200" w:line="240" w:lineRule="auto"/>
        <w:ind w:left="0" w:firstLine="0"/>
        <w:jc w:val="left"/>
        <w:rPr>
          <w:rFonts w:eastAsia="Calibri"/>
          <w:sz w:val="24"/>
          <w:szCs w:val="24"/>
          <w:lang w:eastAsia="en-US"/>
        </w:rPr>
      </w:pPr>
      <w:r w:rsidRPr="00BF6315">
        <w:rPr>
          <w:rFonts w:eastAsia="Calibri"/>
          <w:sz w:val="24"/>
          <w:szCs w:val="24"/>
          <w:lang w:eastAsia="en-US"/>
        </w:rPr>
        <w:t xml:space="preserve">Изучение эксплуатационно-технической документации. Разработка программы и подготовительные работы, в </w:t>
      </w:r>
      <w:proofErr w:type="spellStart"/>
      <w:r w:rsidRPr="00BF6315">
        <w:rPr>
          <w:rFonts w:eastAsia="Calibri"/>
          <w:sz w:val="24"/>
          <w:szCs w:val="24"/>
          <w:lang w:eastAsia="en-US"/>
        </w:rPr>
        <w:t>т.ч</w:t>
      </w:r>
      <w:proofErr w:type="spellEnd"/>
      <w:r w:rsidRPr="00BF6315">
        <w:rPr>
          <w:rFonts w:eastAsia="Calibri"/>
          <w:sz w:val="24"/>
          <w:szCs w:val="24"/>
          <w:lang w:eastAsia="en-US"/>
        </w:rPr>
        <w:t xml:space="preserve">. анализ документации. </w:t>
      </w:r>
    </w:p>
    <w:p w:rsidR="00BF6315" w:rsidRPr="00BF6315" w:rsidRDefault="00BF6315" w:rsidP="00BF6315">
      <w:pPr>
        <w:spacing w:line="240" w:lineRule="auto"/>
        <w:ind w:firstLine="0"/>
        <w:rPr>
          <w:rFonts w:eastAsia="Calibri"/>
          <w:sz w:val="24"/>
          <w:szCs w:val="24"/>
          <w:lang w:eastAsia="en-US"/>
        </w:rPr>
      </w:pPr>
      <w:r w:rsidRPr="00BF6315">
        <w:rPr>
          <w:rFonts w:eastAsia="Calibri"/>
          <w:sz w:val="24"/>
          <w:szCs w:val="24"/>
          <w:lang w:eastAsia="en-US"/>
        </w:rPr>
        <w:t>2) Полевые работы 1 этапа. Натурное обследование: в</w:t>
      </w:r>
      <w:r w:rsidRPr="00BF6315">
        <w:rPr>
          <w:bCs/>
          <w:color w:val="000000"/>
          <w:sz w:val="24"/>
          <w:szCs w:val="24"/>
        </w:rPr>
        <w:t>изуально – измерительный контроль всех конструкций с внутренней и наружной сторон. При этом первоочередное внимание следует уделять:</w:t>
      </w:r>
    </w:p>
    <w:p w:rsidR="00BF6315" w:rsidRPr="00BF6315" w:rsidRDefault="00BF6315" w:rsidP="00BF6315">
      <w:pPr>
        <w:autoSpaceDE w:val="0"/>
        <w:autoSpaceDN w:val="0"/>
        <w:spacing w:line="240" w:lineRule="auto"/>
        <w:ind w:firstLine="346"/>
        <w:rPr>
          <w:bCs/>
          <w:color w:val="000000"/>
          <w:sz w:val="24"/>
          <w:szCs w:val="24"/>
        </w:rPr>
      </w:pPr>
      <w:r w:rsidRPr="00BF6315">
        <w:rPr>
          <w:bCs/>
          <w:color w:val="000000"/>
          <w:sz w:val="24"/>
          <w:szCs w:val="24"/>
        </w:rPr>
        <w:t>- сварным соединениям в вертикальных монтажных стыках стенки, в пересечениях вертикальных и горизонтальных швов в I - III поясах стенки (считая снизу), сварного шва между стенкой и днищем, сварных швов всего днища,</w:t>
      </w:r>
      <w:r w:rsidRPr="00BF6315">
        <w:rPr>
          <w:rFonts w:ascii="Calibri" w:eastAsia="Calibri" w:hAnsi="Calibri"/>
          <w:color w:val="000000"/>
          <w:sz w:val="24"/>
          <w:szCs w:val="24"/>
          <w:lang w:eastAsia="en-US"/>
        </w:rPr>
        <w:t xml:space="preserve"> </w:t>
      </w:r>
      <w:r w:rsidRPr="00BF6315">
        <w:rPr>
          <w:bCs/>
          <w:color w:val="000000"/>
          <w:sz w:val="24"/>
          <w:szCs w:val="24"/>
        </w:rPr>
        <w:t>сварных швов приварки люков и врезок в нижние пояса резервуаров;</w:t>
      </w:r>
    </w:p>
    <w:p w:rsidR="00BF6315" w:rsidRPr="00BF6315" w:rsidRDefault="00BF6315" w:rsidP="00BF6315">
      <w:pPr>
        <w:autoSpaceDE w:val="0"/>
        <w:autoSpaceDN w:val="0"/>
        <w:spacing w:line="240" w:lineRule="auto"/>
        <w:ind w:firstLine="346"/>
        <w:rPr>
          <w:bCs/>
          <w:color w:val="000000"/>
          <w:sz w:val="24"/>
          <w:szCs w:val="24"/>
        </w:rPr>
      </w:pPr>
      <w:r w:rsidRPr="00BF6315">
        <w:rPr>
          <w:bCs/>
          <w:color w:val="000000"/>
          <w:sz w:val="24"/>
          <w:szCs w:val="24"/>
        </w:rPr>
        <w:t xml:space="preserve">- местам стенки у нижнего </w:t>
      </w:r>
      <w:proofErr w:type="spellStart"/>
      <w:r w:rsidRPr="00BF6315">
        <w:rPr>
          <w:bCs/>
          <w:color w:val="000000"/>
          <w:sz w:val="24"/>
          <w:szCs w:val="24"/>
        </w:rPr>
        <w:t>уторного</w:t>
      </w:r>
      <w:proofErr w:type="spellEnd"/>
      <w:r w:rsidRPr="00BF6315">
        <w:rPr>
          <w:bCs/>
          <w:color w:val="000000"/>
          <w:sz w:val="24"/>
          <w:szCs w:val="24"/>
        </w:rPr>
        <w:t xml:space="preserve"> шва, соединяющего стенку с днищем;</w:t>
      </w:r>
    </w:p>
    <w:p w:rsidR="00BF6315" w:rsidRPr="00BF6315" w:rsidRDefault="00BF6315" w:rsidP="00BF6315">
      <w:pPr>
        <w:autoSpaceDE w:val="0"/>
        <w:autoSpaceDN w:val="0"/>
        <w:spacing w:line="240" w:lineRule="auto"/>
        <w:ind w:firstLine="346"/>
        <w:rPr>
          <w:bCs/>
          <w:color w:val="000000"/>
          <w:sz w:val="24"/>
          <w:szCs w:val="24"/>
        </w:rPr>
      </w:pPr>
      <w:r w:rsidRPr="00BF6315">
        <w:rPr>
          <w:bCs/>
          <w:color w:val="000000"/>
          <w:sz w:val="24"/>
          <w:szCs w:val="24"/>
        </w:rPr>
        <w:t>- местам присоединения трубопроводов, в том числе передающих вибрационные нагрузки;</w:t>
      </w:r>
    </w:p>
    <w:p w:rsidR="00BF6315" w:rsidRPr="00BF6315" w:rsidRDefault="00BF6315" w:rsidP="00BF6315">
      <w:pPr>
        <w:autoSpaceDE w:val="0"/>
        <w:autoSpaceDN w:val="0"/>
        <w:spacing w:line="240" w:lineRule="auto"/>
        <w:ind w:firstLine="346"/>
        <w:rPr>
          <w:bCs/>
          <w:color w:val="000000"/>
          <w:sz w:val="24"/>
          <w:szCs w:val="24"/>
        </w:rPr>
      </w:pPr>
      <w:r w:rsidRPr="00BF6315">
        <w:rPr>
          <w:bCs/>
          <w:color w:val="000000"/>
          <w:sz w:val="24"/>
          <w:szCs w:val="24"/>
        </w:rPr>
        <w:t xml:space="preserve">- участкам стенки, имеющим местные </w:t>
      </w:r>
      <w:proofErr w:type="spellStart"/>
      <w:r w:rsidRPr="00BF6315">
        <w:rPr>
          <w:bCs/>
          <w:color w:val="000000"/>
          <w:sz w:val="24"/>
          <w:szCs w:val="24"/>
        </w:rPr>
        <w:t>выпучины</w:t>
      </w:r>
      <w:proofErr w:type="spellEnd"/>
      <w:r w:rsidRPr="00BF6315">
        <w:rPr>
          <w:bCs/>
          <w:color w:val="000000"/>
          <w:sz w:val="24"/>
          <w:szCs w:val="24"/>
        </w:rPr>
        <w:t xml:space="preserve"> или </w:t>
      </w:r>
      <w:proofErr w:type="gramStart"/>
      <w:r w:rsidRPr="00BF6315">
        <w:rPr>
          <w:bCs/>
          <w:color w:val="000000"/>
          <w:sz w:val="24"/>
          <w:szCs w:val="24"/>
        </w:rPr>
        <w:t>вмятины и отклонения</w:t>
      </w:r>
      <w:proofErr w:type="gramEnd"/>
      <w:r w:rsidRPr="00BF6315">
        <w:rPr>
          <w:bCs/>
          <w:color w:val="000000"/>
          <w:sz w:val="24"/>
          <w:szCs w:val="24"/>
        </w:rPr>
        <w:t xml:space="preserve"> образующих от вертикали (в пределах или за пределами допусков);</w:t>
      </w:r>
    </w:p>
    <w:p w:rsidR="00BF6315" w:rsidRPr="00BF6315" w:rsidRDefault="00BF6315" w:rsidP="00BF6315">
      <w:pPr>
        <w:autoSpaceDE w:val="0"/>
        <w:autoSpaceDN w:val="0"/>
        <w:spacing w:line="240" w:lineRule="auto"/>
        <w:ind w:firstLine="346"/>
        <w:rPr>
          <w:bCs/>
          <w:color w:val="000000"/>
          <w:sz w:val="24"/>
          <w:szCs w:val="24"/>
        </w:rPr>
      </w:pPr>
      <w:r w:rsidRPr="00BF6315">
        <w:rPr>
          <w:bCs/>
          <w:color w:val="000000"/>
          <w:sz w:val="24"/>
          <w:szCs w:val="24"/>
        </w:rPr>
        <w:t>- участкам конструкций, наиболее подверженных коррозии: нижнего пояса и двух верхних поясов стенки, днища, настила и несущих элементов крыши.</w:t>
      </w:r>
    </w:p>
    <w:p w:rsidR="00BF6315" w:rsidRPr="00BF6315" w:rsidRDefault="00BF6315" w:rsidP="00BF6315">
      <w:pPr>
        <w:autoSpaceDE w:val="0"/>
        <w:autoSpaceDN w:val="0"/>
        <w:spacing w:line="240" w:lineRule="auto"/>
        <w:ind w:firstLine="346"/>
        <w:rPr>
          <w:bCs/>
          <w:color w:val="000000"/>
          <w:sz w:val="24"/>
          <w:szCs w:val="24"/>
        </w:rPr>
      </w:pPr>
      <w:r w:rsidRPr="00BF6315">
        <w:rPr>
          <w:bCs/>
          <w:color w:val="000000"/>
          <w:sz w:val="24"/>
          <w:szCs w:val="24"/>
        </w:rPr>
        <w:t>Измерение геометрической формы стенки и нивелирование днища;</w:t>
      </w:r>
    </w:p>
    <w:p w:rsidR="00BF6315" w:rsidRPr="00BF6315" w:rsidRDefault="00BF6315" w:rsidP="00BF6315">
      <w:pPr>
        <w:autoSpaceDE w:val="0"/>
        <w:autoSpaceDN w:val="0"/>
        <w:spacing w:line="240" w:lineRule="auto"/>
        <w:ind w:firstLine="346"/>
        <w:rPr>
          <w:bCs/>
          <w:color w:val="000000"/>
          <w:sz w:val="24"/>
          <w:szCs w:val="24"/>
        </w:rPr>
      </w:pPr>
      <w:r w:rsidRPr="00BF6315">
        <w:rPr>
          <w:bCs/>
          <w:color w:val="000000"/>
          <w:sz w:val="24"/>
          <w:szCs w:val="24"/>
        </w:rPr>
        <w:t xml:space="preserve">Проверка состояния основания и </w:t>
      </w:r>
      <w:proofErr w:type="spellStart"/>
      <w:r w:rsidRPr="00BF6315">
        <w:rPr>
          <w:bCs/>
          <w:color w:val="000000"/>
          <w:sz w:val="24"/>
          <w:szCs w:val="24"/>
        </w:rPr>
        <w:t>отмостки</w:t>
      </w:r>
      <w:proofErr w:type="spellEnd"/>
      <w:r w:rsidRPr="00BF6315">
        <w:rPr>
          <w:bCs/>
          <w:color w:val="000000"/>
          <w:sz w:val="24"/>
          <w:szCs w:val="24"/>
        </w:rPr>
        <w:t xml:space="preserve"> технического устройства и РВС, с определением соответствия строительных конструкций проектной документации (при наличии) и требованиям нормативных документов сооружений;</w:t>
      </w:r>
    </w:p>
    <w:p w:rsidR="00BF6315" w:rsidRPr="00BF6315" w:rsidRDefault="00BF6315" w:rsidP="00BF6315">
      <w:pPr>
        <w:autoSpaceDE w:val="0"/>
        <w:autoSpaceDN w:val="0"/>
        <w:spacing w:line="240" w:lineRule="auto"/>
        <w:ind w:firstLine="346"/>
        <w:rPr>
          <w:bCs/>
          <w:color w:val="000000"/>
          <w:sz w:val="24"/>
          <w:szCs w:val="24"/>
        </w:rPr>
      </w:pPr>
      <w:r w:rsidRPr="00BF6315">
        <w:rPr>
          <w:bCs/>
          <w:color w:val="000000"/>
          <w:sz w:val="24"/>
          <w:szCs w:val="24"/>
        </w:rPr>
        <w:t>Проверка систем пожаротушения;</w:t>
      </w:r>
    </w:p>
    <w:p w:rsidR="00BF6315" w:rsidRPr="00BF6315" w:rsidRDefault="00BF6315" w:rsidP="00BF6315">
      <w:pPr>
        <w:spacing w:line="240" w:lineRule="auto"/>
        <w:ind w:firstLine="0"/>
        <w:rPr>
          <w:rFonts w:eastAsia="Calibri"/>
          <w:color w:val="000000"/>
          <w:sz w:val="24"/>
          <w:szCs w:val="24"/>
          <w:lang w:eastAsia="en-US"/>
        </w:rPr>
      </w:pPr>
      <w:r w:rsidRPr="00BF6315">
        <w:rPr>
          <w:bCs/>
          <w:color w:val="000000"/>
          <w:sz w:val="24"/>
          <w:szCs w:val="24"/>
        </w:rPr>
        <w:t>Проверка технического состояния и работоспособности оборудования резервуара: идентификация технических устройств (далее - ТУ), проверка конструктивного исполнения установки, монтажа и обвязки ТУ, внешний осмотр элементов ТУ;</w:t>
      </w:r>
    </w:p>
    <w:p w:rsidR="00BF6315" w:rsidRPr="00BF6315" w:rsidRDefault="00BF6315" w:rsidP="00BF6315">
      <w:pPr>
        <w:spacing w:line="240" w:lineRule="auto"/>
        <w:ind w:firstLine="346"/>
        <w:rPr>
          <w:sz w:val="24"/>
          <w:szCs w:val="24"/>
        </w:rPr>
      </w:pPr>
      <w:r w:rsidRPr="00BF6315">
        <w:rPr>
          <w:rFonts w:eastAsia="Calibri"/>
          <w:sz w:val="24"/>
          <w:szCs w:val="24"/>
          <w:lang w:eastAsia="en-US"/>
        </w:rPr>
        <w:t xml:space="preserve">3) </w:t>
      </w:r>
      <w:r w:rsidRPr="00BF6315">
        <w:rPr>
          <w:sz w:val="24"/>
          <w:szCs w:val="24"/>
        </w:rPr>
        <w:t>Полевые работы 1 этапа. Контроль ультразвуковым, рентгенографическим и другими методами дефектоскопии:</w:t>
      </w:r>
    </w:p>
    <w:p w:rsidR="00BF6315" w:rsidRPr="00BF6315" w:rsidRDefault="00BF6315" w:rsidP="00BF6315">
      <w:pPr>
        <w:spacing w:line="240" w:lineRule="auto"/>
        <w:ind w:firstLine="346"/>
        <w:rPr>
          <w:sz w:val="24"/>
          <w:szCs w:val="24"/>
        </w:rPr>
      </w:pPr>
      <w:r w:rsidRPr="00BF6315">
        <w:rPr>
          <w:sz w:val="24"/>
          <w:szCs w:val="24"/>
        </w:rPr>
        <w:t>- радиографический, ультразвуковой контроль монтажных сварных швов и перекрестий стенки (выбор метода осуществляется для установления более точного определения технического состояния Объекта);</w:t>
      </w:r>
    </w:p>
    <w:p w:rsidR="00BF6315" w:rsidRPr="00BF6315" w:rsidRDefault="00BF6315" w:rsidP="00BF6315">
      <w:pPr>
        <w:spacing w:line="240" w:lineRule="auto"/>
        <w:ind w:firstLine="346"/>
        <w:rPr>
          <w:sz w:val="24"/>
          <w:szCs w:val="24"/>
        </w:rPr>
      </w:pPr>
      <w:r w:rsidRPr="00BF6315">
        <w:rPr>
          <w:sz w:val="24"/>
          <w:szCs w:val="24"/>
        </w:rPr>
        <w:t xml:space="preserve">- измерение толщины поясов стенки, настила кровли, днища, выступающих </w:t>
      </w:r>
      <w:proofErr w:type="spellStart"/>
      <w:r w:rsidRPr="00BF6315">
        <w:rPr>
          <w:sz w:val="24"/>
          <w:szCs w:val="24"/>
        </w:rPr>
        <w:t>окрайков</w:t>
      </w:r>
      <w:proofErr w:type="spellEnd"/>
      <w:r w:rsidRPr="00BF6315">
        <w:rPr>
          <w:sz w:val="24"/>
          <w:szCs w:val="24"/>
        </w:rPr>
        <w:t xml:space="preserve"> днища;</w:t>
      </w:r>
    </w:p>
    <w:p w:rsidR="00BF6315" w:rsidRPr="00BF6315" w:rsidRDefault="00BF6315" w:rsidP="00BF6315">
      <w:pPr>
        <w:spacing w:line="240" w:lineRule="auto"/>
        <w:ind w:firstLine="346"/>
        <w:rPr>
          <w:sz w:val="24"/>
          <w:szCs w:val="24"/>
        </w:rPr>
      </w:pPr>
      <w:r w:rsidRPr="00BF6315">
        <w:rPr>
          <w:sz w:val="24"/>
          <w:szCs w:val="24"/>
        </w:rPr>
        <w:t>- измерение твердости листов стенки, днища и кровли резервуара;</w:t>
      </w:r>
    </w:p>
    <w:p w:rsidR="00BF6315" w:rsidRPr="00BF6315" w:rsidRDefault="00BF6315" w:rsidP="00BF6315">
      <w:pPr>
        <w:spacing w:line="240" w:lineRule="auto"/>
        <w:ind w:firstLine="346"/>
        <w:rPr>
          <w:sz w:val="24"/>
          <w:szCs w:val="24"/>
        </w:rPr>
      </w:pPr>
      <w:r w:rsidRPr="00BF6315">
        <w:rPr>
          <w:sz w:val="24"/>
          <w:szCs w:val="24"/>
        </w:rPr>
        <w:t>- поиск трещин;</w:t>
      </w:r>
    </w:p>
    <w:p w:rsidR="00BF6315" w:rsidRPr="00BF6315" w:rsidRDefault="00BF6315" w:rsidP="00BF6315">
      <w:pPr>
        <w:spacing w:line="240" w:lineRule="auto"/>
        <w:ind w:firstLine="346"/>
        <w:rPr>
          <w:sz w:val="24"/>
          <w:szCs w:val="24"/>
        </w:rPr>
      </w:pPr>
      <w:r w:rsidRPr="00BF6315">
        <w:rPr>
          <w:sz w:val="24"/>
          <w:szCs w:val="24"/>
        </w:rPr>
        <w:t>- измерение отклонений, образующих стенки от вертикали;</w:t>
      </w:r>
    </w:p>
    <w:p w:rsidR="00BF6315" w:rsidRPr="00BF6315" w:rsidRDefault="00BF6315" w:rsidP="00BF6315">
      <w:pPr>
        <w:spacing w:line="240" w:lineRule="auto"/>
        <w:ind w:firstLine="346"/>
        <w:rPr>
          <w:sz w:val="24"/>
          <w:szCs w:val="24"/>
        </w:rPr>
      </w:pPr>
      <w:r w:rsidRPr="00BF6315">
        <w:rPr>
          <w:sz w:val="24"/>
          <w:szCs w:val="24"/>
        </w:rPr>
        <w:lastRenderedPageBreak/>
        <w:t>- нивелирование наружного контура днища, фундаментов приемо-раздаточных патрубков, шахтной лестницы;</w:t>
      </w:r>
    </w:p>
    <w:p w:rsidR="00BF6315" w:rsidRPr="00BF6315" w:rsidRDefault="00BF6315" w:rsidP="00BF6315">
      <w:pPr>
        <w:spacing w:line="240" w:lineRule="auto"/>
        <w:ind w:firstLine="346"/>
        <w:rPr>
          <w:sz w:val="24"/>
          <w:szCs w:val="24"/>
        </w:rPr>
      </w:pPr>
      <w:r w:rsidRPr="00BF6315">
        <w:rPr>
          <w:sz w:val="24"/>
          <w:szCs w:val="24"/>
        </w:rPr>
        <w:t>- определение марки стали без отбора металла, стружки (при необходимости);</w:t>
      </w:r>
    </w:p>
    <w:p w:rsidR="00BF6315" w:rsidRPr="00BF6315" w:rsidRDefault="00BF6315" w:rsidP="00BF6315">
      <w:pPr>
        <w:spacing w:line="240" w:lineRule="auto"/>
        <w:ind w:firstLine="346"/>
        <w:rPr>
          <w:sz w:val="24"/>
          <w:szCs w:val="24"/>
        </w:rPr>
      </w:pPr>
      <w:r w:rsidRPr="00BF6315">
        <w:rPr>
          <w:sz w:val="24"/>
          <w:szCs w:val="24"/>
        </w:rPr>
        <w:t>- проверку состояния и геодезическую съемку обвалования;</w:t>
      </w:r>
    </w:p>
    <w:p w:rsidR="00BF6315" w:rsidRPr="00BF6315" w:rsidRDefault="00BF6315" w:rsidP="00BF6315">
      <w:pPr>
        <w:spacing w:line="240" w:lineRule="auto"/>
        <w:ind w:firstLine="346"/>
        <w:rPr>
          <w:sz w:val="24"/>
          <w:szCs w:val="24"/>
        </w:rPr>
      </w:pPr>
      <w:r w:rsidRPr="00BF6315">
        <w:rPr>
          <w:sz w:val="24"/>
          <w:szCs w:val="24"/>
        </w:rPr>
        <w:t xml:space="preserve">- проверка прочности бетона основания и </w:t>
      </w:r>
      <w:proofErr w:type="spellStart"/>
      <w:r w:rsidRPr="00BF6315">
        <w:rPr>
          <w:sz w:val="24"/>
          <w:szCs w:val="24"/>
        </w:rPr>
        <w:t>отмостки</w:t>
      </w:r>
      <w:proofErr w:type="spellEnd"/>
      <w:r w:rsidRPr="00BF6315">
        <w:rPr>
          <w:sz w:val="24"/>
          <w:szCs w:val="24"/>
        </w:rPr>
        <w:t xml:space="preserve"> РВС приборным методом;</w:t>
      </w:r>
    </w:p>
    <w:p w:rsidR="00BF6315" w:rsidRPr="00BF6315" w:rsidRDefault="00BF6315" w:rsidP="00BF6315">
      <w:pPr>
        <w:spacing w:line="240" w:lineRule="auto"/>
        <w:ind w:firstLine="346"/>
        <w:rPr>
          <w:sz w:val="24"/>
          <w:szCs w:val="24"/>
        </w:rPr>
      </w:pPr>
      <w:r w:rsidRPr="00BF6315">
        <w:rPr>
          <w:sz w:val="24"/>
          <w:szCs w:val="24"/>
        </w:rPr>
        <w:t>- функциональная диагностика ТУ;</w:t>
      </w:r>
    </w:p>
    <w:p w:rsidR="00BF6315" w:rsidRPr="00BF6315" w:rsidRDefault="00BF6315" w:rsidP="00BF6315">
      <w:pPr>
        <w:spacing w:line="240" w:lineRule="auto"/>
        <w:ind w:firstLine="346"/>
        <w:rPr>
          <w:sz w:val="24"/>
          <w:szCs w:val="24"/>
        </w:rPr>
      </w:pPr>
      <w:r w:rsidRPr="00BF6315">
        <w:rPr>
          <w:sz w:val="24"/>
          <w:szCs w:val="24"/>
        </w:rPr>
        <w:t>- внешний осмотр, функциональная проверка КИП и автоматики;</w:t>
      </w:r>
    </w:p>
    <w:p w:rsidR="00BF6315" w:rsidRPr="00BF6315" w:rsidRDefault="00BF6315" w:rsidP="00BF6315">
      <w:pPr>
        <w:spacing w:line="240" w:lineRule="auto"/>
        <w:ind w:firstLine="346"/>
        <w:rPr>
          <w:sz w:val="24"/>
          <w:szCs w:val="24"/>
        </w:rPr>
      </w:pPr>
      <w:r w:rsidRPr="00BF6315">
        <w:rPr>
          <w:sz w:val="24"/>
          <w:szCs w:val="24"/>
        </w:rPr>
        <w:t xml:space="preserve">- контроль на герметичность ТУ и его обвязки; </w:t>
      </w:r>
    </w:p>
    <w:p w:rsidR="00BF6315" w:rsidRPr="00BF6315" w:rsidRDefault="00BF6315" w:rsidP="00BF6315">
      <w:pPr>
        <w:spacing w:line="240" w:lineRule="auto"/>
        <w:ind w:firstLine="346"/>
        <w:rPr>
          <w:sz w:val="24"/>
          <w:szCs w:val="24"/>
        </w:rPr>
      </w:pPr>
      <w:r w:rsidRPr="00BF6315">
        <w:rPr>
          <w:sz w:val="24"/>
          <w:szCs w:val="24"/>
        </w:rPr>
        <w:t xml:space="preserve">- капиллярный контроль при необходимости; </w:t>
      </w:r>
    </w:p>
    <w:p w:rsidR="00BF6315" w:rsidRPr="00BF6315" w:rsidRDefault="00BF6315" w:rsidP="00BF6315">
      <w:pPr>
        <w:spacing w:line="240" w:lineRule="auto"/>
        <w:ind w:firstLine="346"/>
        <w:rPr>
          <w:sz w:val="24"/>
          <w:szCs w:val="24"/>
        </w:rPr>
      </w:pPr>
      <w:r w:rsidRPr="00BF6315">
        <w:rPr>
          <w:sz w:val="24"/>
          <w:szCs w:val="24"/>
        </w:rPr>
        <w:t>- измерение толщины стенки, обвязки и элементов ТУ;</w:t>
      </w:r>
    </w:p>
    <w:p w:rsidR="00BF6315" w:rsidRPr="00BF6315" w:rsidRDefault="00BF6315" w:rsidP="00BF6315">
      <w:pPr>
        <w:spacing w:line="240" w:lineRule="auto"/>
        <w:ind w:firstLine="346"/>
        <w:rPr>
          <w:rFonts w:eastAsia="Calibri"/>
          <w:sz w:val="24"/>
          <w:szCs w:val="24"/>
          <w:lang w:eastAsia="en-US"/>
        </w:rPr>
      </w:pPr>
      <w:r w:rsidRPr="00BF6315">
        <w:rPr>
          <w:sz w:val="24"/>
          <w:szCs w:val="24"/>
        </w:rPr>
        <w:t>- измерение твердости листов стенки, обвязки и элементов ТУ.</w:t>
      </w:r>
    </w:p>
    <w:p w:rsidR="00BF6315" w:rsidRPr="00BF6315" w:rsidRDefault="00BF6315" w:rsidP="00BF6315">
      <w:pPr>
        <w:widowControl w:val="0"/>
        <w:autoSpaceDE w:val="0"/>
        <w:autoSpaceDN w:val="0"/>
        <w:adjustRightInd w:val="0"/>
        <w:spacing w:line="240" w:lineRule="auto"/>
        <w:ind w:firstLine="0"/>
        <w:rPr>
          <w:sz w:val="24"/>
          <w:szCs w:val="24"/>
        </w:rPr>
      </w:pPr>
      <w:r w:rsidRPr="00BF6315">
        <w:rPr>
          <w:rFonts w:eastAsia="Calibri"/>
          <w:sz w:val="24"/>
          <w:szCs w:val="24"/>
          <w:lang w:eastAsia="en-US"/>
        </w:rPr>
        <w:t xml:space="preserve">4) Камеральные работы, которые включает в себя обработку результатов полевых работ, составление заключения экспертизы промышленной безопасности или, в случае, когда требуется проведение ремонта для получения положительного заключения ЭПБ, Технический отчет о полном техническом диагностировании РВС или ТУ, с приложением </w:t>
      </w:r>
      <w:proofErr w:type="spellStart"/>
      <w:r w:rsidRPr="00BF6315">
        <w:rPr>
          <w:sz w:val="24"/>
          <w:szCs w:val="24"/>
        </w:rPr>
        <w:t>дефектограммы</w:t>
      </w:r>
      <w:proofErr w:type="spellEnd"/>
      <w:r w:rsidRPr="00BF6315">
        <w:rPr>
          <w:sz w:val="24"/>
          <w:szCs w:val="24"/>
        </w:rPr>
        <w:t xml:space="preserve"> и дефектная ведомость, а также фотоматериалы (фотографии общего вида Объекта и выявленных дефектов). </w:t>
      </w:r>
    </w:p>
    <w:p w:rsidR="00BF6315" w:rsidRPr="00BF6315" w:rsidRDefault="00BF6315" w:rsidP="00BF6315">
      <w:pPr>
        <w:widowControl w:val="0"/>
        <w:autoSpaceDE w:val="0"/>
        <w:autoSpaceDN w:val="0"/>
        <w:adjustRightInd w:val="0"/>
        <w:spacing w:line="240" w:lineRule="auto"/>
        <w:ind w:firstLine="0"/>
        <w:rPr>
          <w:sz w:val="24"/>
          <w:szCs w:val="24"/>
        </w:rPr>
      </w:pPr>
      <w:r w:rsidRPr="00BF6315">
        <w:rPr>
          <w:sz w:val="24"/>
          <w:szCs w:val="24"/>
        </w:rPr>
        <w:t>Дефектная ведомость должна соответствовать строительным нормам и правилам для подготовки сметной документации и содержать в себе наименование всех видов работ, их объемы, перечень материалов и средств, необходимых для устранения дефектов.</w:t>
      </w:r>
    </w:p>
    <w:p w:rsidR="00BF6315" w:rsidRPr="00BF6315" w:rsidRDefault="00BF6315" w:rsidP="00BF6315">
      <w:pPr>
        <w:spacing w:line="0" w:lineRule="atLeast"/>
        <w:ind w:firstLine="0"/>
        <w:rPr>
          <w:rFonts w:eastAsia="Calibri"/>
          <w:sz w:val="24"/>
          <w:szCs w:val="24"/>
          <w:lang w:eastAsia="en-US"/>
        </w:rPr>
      </w:pPr>
      <w:r w:rsidRPr="00BF6315">
        <w:rPr>
          <w:rFonts w:eastAsia="Calibri"/>
          <w:sz w:val="24"/>
          <w:szCs w:val="24"/>
          <w:lang w:eastAsia="en-US"/>
        </w:rPr>
        <w:t>5) Согласование Заключения ЭПБ либо Технического отчета и дефектной ведомости резервуаров, при необходимости проведения ремонтных работ.</w:t>
      </w:r>
    </w:p>
    <w:p w:rsidR="00BF6315" w:rsidRPr="00BF6315" w:rsidRDefault="00BF6315" w:rsidP="00BF6315">
      <w:pPr>
        <w:spacing w:line="0" w:lineRule="atLeast"/>
        <w:ind w:firstLine="0"/>
        <w:rPr>
          <w:rFonts w:eastAsia="Calibri"/>
          <w:b/>
          <w:sz w:val="24"/>
          <w:szCs w:val="24"/>
          <w:lang w:eastAsia="en-US"/>
        </w:rPr>
      </w:pPr>
      <w:r w:rsidRPr="00BF6315">
        <w:rPr>
          <w:rFonts w:eastAsia="Calibri"/>
          <w:b/>
          <w:sz w:val="24"/>
          <w:szCs w:val="24"/>
          <w:lang w:eastAsia="en-US"/>
        </w:rPr>
        <w:t>2 этап:</w:t>
      </w:r>
    </w:p>
    <w:p w:rsidR="00BF6315" w:rsidRPr="00BF6315" w:rsidRDefault="00BF6315" w:rsidP="00BF6315">
      <w:pPr>
        <w:spacing w:line="0" w:lineRule="atLeast"/>
        <w:ind w:firstLine="0"/>
        <w:rPr>
          <w:rFonts w:eastAsia="Calibri"/>
          <w:sz w:val="24"/>
          <w:szCs w:val="24"/>
          <w:lang w:eastAsia="en-US"/>
        </w:rPr>
      </w:pPr>
      <w:r w:rsidRPr="00BF6315">
        <w:rPr>
          <w:rFonts w:eastAsia="Calibri"/>
          <w:sz w:val="24"/>
          <w:szCs w:val="24"/>
          <w:lang w:eastAsia="en-US"/>
        </w:rPr>
        <w:t>6) Полевые работы. Неразрушающий контроль сварных соединений после ремонта, инструментальный и визуальный контроль устранения замечаний, отклонений ТУ и сооружений, указанных в дефектной ведомости по результатам 1 этапа работ, проверочные расчеты конструкций на прочность.</w:t>
      </w:r>
    </w:p>
    <w:p w:rsidR="00BF6315" w:rsidRPr="00BF6315" w:rsidRDefault="00BF6315" w:rsidP="00BF6315">
      <w:pPr>
        <w:spacing w:line="0" w:lineRule="atLeast"/>
        <w:rPr>
          <w:rFonts w:eastAsia="Calibri"/>
          <w:b/>
          <w:sz w:val="24"/>
          <w:szCs w:val="24"/>
          <w:lang w:eastAsia="en-US"/>
        </w:rPr>
      </w:pPr>
      <w:r w:rsidRPr="00BF6315">
        <w:rPr>
          <w:rFonts w:eastAsia="Calibri"/>
          <w:b/>
          <w:sz w:val="24"/>
          <w:szCs w:val="24"/>
          <w:lang w:eastAsia="en-US"/>
        </w:rPr>
        <w:t>В случае, если по результатам ремонтных работ производился подъем РВС, то при проведении 2 этапа работ необходимо проведение замеров наклона РВС с приложением в Заключение ЭПБ схемы нивелирования днища резервуара и указания его наклона.</w:t>
      </w:r>
    </w:p>
    <w:p w:rsidR="00BF6315" w:rsidRPr="00BF6315" w:rsidRDefault="00BF6315" w:rsidP="00BF6315">
      <w:pPr>
        <w:spacing w:line="0" w:lineRule="atLeast"/>
        <w:ind w:firstLine="0"/>
        <w:rPr>
          <w:rFonts w:eastAsia="Calibri"/>
          <w:sz w:val="24"/>
          <w:szCs w:val="24"/>
          <w:lang w:eastAsia="en-US"/>
        </w:rPr>
      </w:pPr>
      <w:r w:rsidRPr="00BF6315">
        <w:rPr>
          <w:rFonts w:eastAsia="Calibri"/>
          <w:sz w:val="24"/>
          <w:szCs w:val="24"/>
          <w:lang w:eastAsia="en-US"/>
        </w:rPr>
        <w:t>7) Камеральные работы (обработка результатов, разработка Заключения промышленной безопасности отдельно по каждому резервуару) по результатам приемочный контроль работ, подписание актов приемки-сдачи выполненных работ, контроль над полнотой и правильностью оформления производственно-технической документации.</w:t>
      </w:r>
    </w:p>
    <w:p w:rsidR="00BF6315" w:rsidRPr="00BF6315" w:rsidRDefault="00BF6315" w:rsidP="00BF6315">
      <w:pPr>
        <w:spacing w:line="0" w:lineRule="atLeast"/>
        <w:ind w:firstLine="0"/>
        <w:rPr>
          <w:rFonts w:eastAsia="Calibri"/>
          <w:sz w:val="24"/>
          <w:szCs w:val="24"/>
          <w:lang w:eastAsia="en-US"/>
        </w:rPr>
      </w:pPr>
      <w:r w:rsidRPr="00BF6315">
        <w:rPr>
          <w:rFonts w:eastAsia="Calibri"/>
          <w:sz w:val="24"/>
          <w:szCs w:val="24"/>
          <w:lang w:eastAsia="en-US"/>
        </w:rPr>
        <w:t xml:space="preserve">8) </w:t>
      </w:r>
      <w:proofErr w:type="spellStart"/>
      <w:r w:rsidRPr="00BF6315">
        <w:rPr>
          <w:rFonts w:eastAsia="Calibri"/>
          <w:sz w:val="24"/>
          <w:szCs w:val="24"/>
          <w:lang w:eastAsia="en-US"/>
        </w:rPr>
        <w:t>Гидроиспытания</w:t>
      </w:r>
      <w:proofErr w:type="spellEnd"/>
      <w:r w:rsidRPr="00BF6315">
        <w:rPr>
          <w:rFonts w:eastAsia="Calibri"/>
          <w:sz w:val="24"/>
          <w:szCs w:val="24"/>
          <w:lang w:eastAsia="en-US"/>
        </w:rPr>
        <w:t xml:space="preserve"> технического устройства или РВС (при возможности их обеспечения силами нефтебазы и необходимости).</w:t>
      </w:r>
    </w:p>
    <w:p w:rsidR="00BF6315" w:rsidRPr="00BF6315" w:rsidRDefault="00BF6315" w:rsidP="00BF6315">
      <w:pPr>
        <w:spacing w:line="0" w:lineRule="atLeast"/>
        <w:ind w:firstLine="0"/>
        <w:rPr>
          <w:rFonts w:eastAsia="Calibri"/>
          <w:sz w:val="24"/>
          <w:szCs w:val="24"/>
          <w:lang w:eastAsia="en-US"/>
        </w:rPr>
      </w:pPr>
      <w:r w:rsidRPr="00BF6315">
        <w:rPr>
          <w:rFonts w:eastAsia="Calibri"/>
          <w:sz w:val="24"/>
          <w:szCs w:val="24"/>
          <w:lang w:eastAsia="en-US"/>
        </w:rPr>
        <w:t>9) Оформление и подписание исполнительной документации.</w:t>
      </w:r>
    </w:p>
    <w:p w:rsidR="00BF6315" w:rsidRPr="00BF6315" w:rsidRDefault="00BF6315" w:rsidP="00BF6315">
      <w:pPr>
        <w:spacing w:line="0" w:lineRule="atLeast"/>
        <w:ind w:firstLine="0"/>
        <w:rPr>
          <w:rFonts w:eastAsia="Calibri"/>
          <w:sz w:val="24"/>
          <w:szCs w:val="24"/>
          <w:lang w:eastAsia="en-US"/>
        </w:rPr>
      </w:pPr>
      <w:r w:rsidRPr="00BF6315">
        <w:rPr>
          <w:rFonts w:eastAsia="Calibri"/>
          <w:sz w:val="24"/>
          <w:szCs w:val="24"/>
          <w:lang w:eastAsia="en-US"/>
        </w:rPr>
        <w:t>10) Камеральные работы (обработка результатов, разработка Заключения промышленной безопасности отдельно по каждому техническому устройству или РВС) по результатам п. 1 и 2. приемочный контроль работ, подписание актов сдачи-приемки выполненных работ, контроль над полнотой и правильностью оформления производственно-технической документации.</w:t>
      </w:r>
    </w:p>
    <w:p w:rsidR="00BF6315" w:rsidRPr="00BF6315" w:rsidRDefault="00BF6315" w:rsidP="00BF6315">
      <w:pPr>
        <w:spacing w:line="0" w:lineRule="atLeast"/>
        <w:ind w:firstLine="0"/>
        <w:rPr>
          <w:rFonts w:eastAsia="Calibri"/>
          <w:sz w:val="24"/>
          <w:szCs w:val="24"/>
          <w:lang w:eastAsia="en-US"/>
        </w:rPr>
      </w:pPr>
      <w:r w:rsidRPr="00BF6315">
        <w:rPr>
          <w:rFonts w:eastAsia="Calibri"/>
          <w:sz w:val="24"/>
          <w:szCs w:val="24"/>
          <w:lang w:eastAsia="en-US"/>
        </w:rPr>
        <w:t>11) Заключением промышленной безопасности должно быть оформлено в соответствии с требованиями Федеральных норм и правил в области промышленной безопасности «</w:t>
      </w:r>
      <w:r w:rsidRPr="00BF6315">
        <w:rPr>
          <w:sz w:val="24"/>
          <w:szCs w:val="24"/>
        </w:rPr>
        <w:t>Об утверждении федеральных норм и правил в области промышленной безопасности «Правила проведения экспертизы промышленной безопасности</w:t>
      </w:r>
      <w:r w:rsidRPr="00BF6315">
        <w:rPr>
          <w:rFonts w:eastAsia="Calibri"/>
          <w:sz w:val="24"/>
          <w:szCs w:val="24"/>
          <w:lang w:eastAsia="en-US"/>
        </w:rPr>
        <w:t>», утв. Приказом Федеральной службы по экологическому, технологическому и атомному надзору от 20.10.2020 г. N 420. В заключении ЭПБ на РВС обязательно должен быть указан максимальный уровень налива топлива.</w:t>
      </w:r>
    </w:p>
    <w:p w:rsidR="00BF6315" w:rsidRPr="00BF6315" w:rsidRDefault="00BF6315" w:rsidP="00BF6315">
      <w:pPr>
        <w:spacing w:line="0" w:lineRule="atLeast"/>
        <w:ind w:firstLine="0"/>
        <w:rPr>
          <w:rFonts w:eastAsia="Calibri"/>
          <w:sz w:val="24"/>
          <w:szCs w:val="24"/>
          <w:lang w:eastAsia="en-US"/>
        </w:rPr>
      </w:pPr>
      <w:r w:rsidRPr="00BF6315">
        <w:rPr>
          <w:rFonts w:eastAsia="Calibri"/>
          <w:sz w:val="24"/>
          <w:szCs w:val="24"/>
          <w:lang w:eastAsia="en-US"/>
        </w:rPr>
        <w:t xml:space="preserve">12) Передача Заключения промышленной безопасности в Ленское управления </w:t>
      </w:r>
      <w:proofErr w:type="spellStart"/>
      <w:r w:rsidRPr="00BF6315">
        <w:rPr>
          <w:rFonts w:eastAsia="Calibri"/>
          <w:sz w:val="24"/>
          <w:szCs w:val="24"/>
          <w:lang w:eastAsia="en-US"/>
        </w:rPr>
        <w:t>Ростехнадзора</w:t>
      </w:r>
      <w:proofErr w:type="spellEnd"/>
      <w:r w:rsidRPr="00BF6315">
        <w:rPr>
          <w:rFonts w:eastAsia="Calibri"/>
          <w:sz w:val="24"/>
          <w:szCs w:val="24"/>
          <w:lang w:eastAsia="en-US"/>
        </w:rPr>
        <w:t xml:space="preserve"> для внесения в реестр заключений промышленной безопасности.</w:t>
      </w:r>
    </w:p>
    <w:p w:rsidR="00BF6315" w:rsidRPr="00BF6315" w:rsidRDefault="00BF6315" w:rsidP="00BF6315">
      <w:pPr>
        <w:spacing w:line="0" w:lineRule="atLeast"/>
        <w:ind w:firstLine="0"/>
        <w:rPr>
          <w:rFonts w:eastAsia="Calibri"/>
          <w:sz w:val="24"/>
          <w:szCs w:val="24"/>
          <w:lang w:eastAsia="en-US"/>
        </w:rPr>
      </w:pPr>
    </w:p>
    <w:p w:rsidR="00BF6315" w:rsidRPr="00BF6315" w:rsidRDefault="00BF6315" w:rsidP="00BF6315">
      <w:pPr>
        <w:widowControl w:val="0"/>
        <w:autoSpaceDE w:val="0"/>
        <w:autoSpaceDN w:val="0"/>
        <w:adjustRightInd w:val="0"/>
        <w:spacing w:line="240" w:lineRule="auto"/>
        <w:ind w:firstLine="0"/>
        <w:rPr>
          <w:sz w:val="24"/>
          <w:szCs w:val="24"/>
          <w:lang w:val="x-none" w:eastAsia="x-none"/>
        </w:rPr>
      </w:pPr>
      <w:r w:rsidRPr="00BF6315">
        <w:rPr>
          <w:b/>
          <w:sz w:val="24"/>
          <w:szCs w:val="24"/>
          <w:lang w:eastAsia="x-none"/>
        </w:rPr>
        <w:t xml:space="preserve">2.4 </w:t>
      </w:r>
      <w:r w:rsidRPr="00BF6315">
        <w:rPr>
          <w:b/>
          <w:sz w:val="24"/>
          <w:szCs w:val="24"/>
          <w:lang w:val="x-none" w:eastAsia="x-none"/>
        </w:rPr>
        <w:t>Сроки выполнения работ</w:t>
      </w:r>
      <w:r w:rsidRPr="00BF6315">
        <w:rPr>
          <w:sz w:val="24"/>
          <w:szCs w:val="24"/>
          <w:lang w:val="x-none" w:eastAsia="x-none"/>
        </w:rPr>
        <w:t>:</w:t>
      </w:r>
    </w:p>
    <w:p w:rsidR="00BF6315" w:rsidRPr="00BF6315" w:rsidRDefault="00BF6315" w:rsidP="00BF6315">
      <w:pPr>
        <w:widowControl w:val="0"/>
        <w:autoSpaceDE w:val="0"/>
        <w:autoSpaceDN w:val="0"/>
        <w:adjustRightInd w:val="0"/>
        <w:spacing w:line="240" w:lineRule="auto"/>
        <w:ind w:firstLine="0"/>
        <w:rPr>
          <w:sz w:val="24"/>
          <w:szCs w:val="24"/>
          <w:lang w:val="x-none" w:eastAsia="x-none"/>
        </w:rPr>
      </w:pPr>
      <w:r w:rsidRPr="00BF6315">
        <w:rPr>
          <w:sz w:val="24"/>
          <w:szCs w:val="24"/>
          <w:lang w:val="x-none" w:eastAsia="x-none"/>
        </w:rPr>
        <w:t xml:space="preserve">Выполнение работ по экспертизе промышленной безопасности </w:t>
      </w:r>
      <w:r w:rsidRPr="00BF6315">
        <w:rPr>
          <w:sz w:val="24"/>
          <w:szCs w:val="24"/>
          <w:lang w:eastAsia="x-none"/>
        </w:rPr>
        <w:t xml:space="preserve">Объектов: технических </w:t>
      </w:r>
      <w:r w:rsidRPr="00BF6315">
        <w:rPr>
          <w:sz w:val="24"/>
          <w:szCs w:val="24"/>
          <w:lang w:val="x-none" w:eastAsia="x-none"/>
        </w:rPr>
        <w:t>сооружений (</w:t>
      </w:r>
      <w:r w:rsidRPr="00BF6315">
        <w:rPr>
          <w:sz w:val="24"/>
          <w:szCs w:val="24"/>
          <w:lang w:eastAsia="x-none"/>
        </w:rPr>
        <w:t xml:space="preserve">РВС, РГС, </w:t>
      </w:r>
      <w:r w:rsidRPr="00BF6315">
        <w:rPr>
          <w:sz w:val="24"/>
          <w:szCs w:val="24"/>
          <w:lang w:val="x-none" w:eastAsia="x-none"/>
        </w:rPr>
        <w:t>ТТП)</w:t>
      </w:r>
      <w:r w:rsidRPr="00BF6315">
        <w:rPr>
          <w:sz w:val="24"/>
          <w:szCs w:val="24"/>
          <w:lang w:eastAsia="x-none"/>
        </w:rPr>
        <w:t xml:space="preserve"> и</w:t>
      </w:r>
      <w:r w:rsidRPr="00BF6315">
        <w:rPr>
          <w:sz w:val="24"/>
          <w:szCs w:val="24"/>
          <w:lang w:val="x-none" w:eastAsia="x-none"/>
        </w:rPr>
        <w:t xml:space="preserve"> технических устройств филиалов АО «Саханефтегазсбыт», расположенных на территории</w:t>
      </w:r>
      <w:r w:rsidRPr="00BF6315">
        <w:rPr>
          <w:sz w:val="24"/>
          <w:szCs w:val="24"/>
          <w:lang w:eastAsia="x-none"/>
        </w:rPr>
        <w:t>,</w:t>
      </w:r>
      <w:r w:rsidRPr="00BF6315">
        <w:rPr>
          <w:sz w:val="24"/>
          <w:szCs w:val="24"/>
          <w:lang w:val="x-none" w:eastAsia="x-none"/>
        </w:rPr>
        <w:t xml:space="preserve"> относящейся к Арктической зоне РС(Я)</w:t>
      </w:r>
      <w:r w:rsidRPr="00BF6315">
        <w:rPr>
          <w:sz w:val="24"/>
          <w:szCs w:val="24"/>
          <w:lang w:eastAsia="x-none"/>
        </w:rPr>
        <w:t>,</w:t>
      </w:r>
      <w:r w:rsidRPr="00BF6315">
        <w:rPr>
          <w:sz w:val="24"/>
          <w:szCs w:val="24"/>
          <w:lang w:val="x-none" w:eastAsia="x-none"/>
        </w:rPr>
        <w:t xml:space="preserve"> </w:t>
      </w:r>
      <w:r w:rsidRPr="00BF6315">
        <w:rPr>
          <w:sz w:val="24"/>
          <w:szCs w:val="24"/>
          <w:lang w:eastAsia="x-none"/>
        </w:rPr>
        <w:t xml:space="preserve">будут проводится </w:t>
      </w:r>
      <w:r w:rsidRPr="00BF6315">
        <w:rPr>
          <w:sz w:val="24"/>
          <w:szCs w:val="24"/>
          <w:lang w:val="x-none" w:eastAsia="x-none"/>
        </w:rPr>
        <w:t>в 202</w:t>
      </w:r>
      <w:r w:rsidRPr="00BF6315">
        <w:rPr>
          <w:sz w:val="24"/>
          <w:szCs w:val="24"/>
          <w:lang w:eastAsia="x-none"/>
        </w:rPr>
        <w:t>3</w:t>
      </w:r>
      <w:r w:rsidRPr="00BF6315">
        <w:rPr>
          <w:sz w:val="24"/>
          <w:szCs w:val="24"/>
          <w:lang w:val="x-none" w:eastAsia="x-none"/>
        </w:rPr>
        <w:t xml:space="preserve"> г.</w:t>
      </w:r>
      <w:r w:rsidRPr="00BF6315">
        <w:rPr>
          <w:rFonts w:eastAsia="Calibri"/>
          <w:sz w:val="24"/>
          <w:szCs w:val="24"/>
          <w:lang w:eastAsia="en-US"/>
        </w:rPr>
        <w:t xml:space="preserve"> с приемкой работ (2 этап, согласно условий договора) после устранения дефектов до 31.12.2024 </w:t>
      </w:r>
      <w:r w:rsidRPr="00BF6315">
        <w:rPr>
          <w:rFonts w:eastAsia="Calibri"/>
          <w:sz w:val="24"/>
          <w:szCs w:val="24"/>
          <w:lang w:eastAsia="en-US"/>
        </w:rPr>
        <w:lastRenderedPageBreak/>
        <w:t>г.</w:t>
      </w:r>
    </w:p>
    <w:p w:rsidR="00BF6315" w:rsidRPr="00BF6315" w:rsidRDefault="00BF6315" w:rsidP="00BF6315">
      <w:pPr>
        <w:widowControl w:val="0"/>
        <w:autoSpaceDE w:val="0"/>
        <w:autoSpaceDN w:val="0"/>
        <w:adjustRightInd w:val="0"/>
        <w:spacing w:line="240" w:lineRule="auto"/>
        <w:ind w:firstLine="0"/>
        <w:rPr>
          <w:sz w:val="24"/>
          <w:szCs w:val="24"/>
          <w:lang w:eastAsia="x-none"/>
        </w:rPr>
      </w:pPr>
      <w:r w:rsidRPr="00BF6315">
        <w:rPr>
          <w:sz w:val="24"/>
          <w:szCs w:val="24"/>
          <w:lang w:eastAsia="x-none"/>
        </w:rPr>
        <w:t xml:space="preserve">1) </w:t>
      </w:r>
      <w:r w:rsidRPr="00BF6315">
        <w:rPr>
          <w:rFonts w:eastAsia="Calibri"/>
          <w:sz w:val="24"/>
          <w:szCs w:val="24"/>
          <w:lang w:eastAsia="en-US"/>
        </w:rPr>
        <w:t>Начало работ в отношении Объекта – с момента получения Заявки на выезд;</w:t>
      </w:r>
    </w:p>
    <w:p w:rsidR="00BF6315" w:rsidRPr="00BF6315" w:rsidRDefault="00BF6315" w:rsidP="00BF6315">
      <w:pPr>
        <w:tabs>
          <w:tab w:val="left" w:pos="709"/>
        </w:tabs>
        <w:spacing w:line="0" w:lineRule="atLeast"/>
        <w:ind w:firstLine="0"/>
        <w:jc w:val="left"/>
        <w:rPr>
          <w:rFonts w:eastAsia="Calibri"/>
          <w:sz w:val="24"/>
          <w:szCs w:val="24"/>
          <w:lang w:eastAsia="en-US"/>
        </w:rPr>
      </w:pPr>
      <w:r w:rsidRPr="00BF6315">
        <w:rPr>
          <w:rFonts w:eastAsia="Calibri"/>
          <w:sz w:val="24"/>
          <w:szCs w:val="24"/>
          <w:lang w:eastAsia="en-US"/>
        </w:rPr>
        <w:t>2) Сроки выполнения работ:</w:t>
      </w:r>
    </w:p>
    <w:p w:rsidR="00BF6315" w:rsidRPr="00BF6315" w:rsidRDefault="00BF6315" w:rsidP="00BF6315">
      <w:pPr>
        <w:tabs>
          <w:tab w:val="left" w:pos="709"/>
        </w:tabs>
        <w:spacing w:line="0" w:lineRule="atLeast"/>
        <w:ind w:firstLine="0"/>
        <w:jc w:val="left"/>
        <w:rPr>
          <w:rFonts w:eastAsia="Calibri"/>
          <w:sz w:val="24"/>
          <w:szCs w:val="24"/>
          <w:lang w:eastAsia="en-US"/>
        </w:rPr>
      </w:pPr>
      <w:r w:rsidRPr="00BF6315">
        <w:rPr>
          <w:rFonts w:eastAsia="Calibri"/>
          <w:sz w:val="24"/>
          <w:szCs w:val="24"/>
          <w:lang w:eastAsia="en-US"/>
        </w:rPr>
        <w:t>- 1 этап – согласно п.1. Приложения 2 проекта Договора;</w:t>
      </w:r>
    </w:p>
    <w:p w:rsidR="00BF6315" w:rsidRPr="00BF6315" w:rsidRDefault="00BF6315" w:rsidP="00BF6315">
      <w:pPr>
        <w:tabs>
          <w:tab w:val="left" w:pos="709"/>
        </w:tabs>
        <w:spacing w:line="0" w:lineRule="atLeast"/>
        <w:ind w:firstLine="0"/>
        <w:jc w:val="left"/>
        <w:rPr>
          <w:rFonts w:eastAsia="Calibri"/>
          <w:sz w:val="24"/>
          <w:szCs w:val="24"/>
          <w:lang w:eastAsia="en-US"/>
        </w:rPr>
      </w:pPr>
      <w:r w:rsidRPr="00BF6315">
        <w:rPr>
          <w:rFonts w:eastAsia="Calibri"/>
          <w:sz w:val="24"/>
          <w:szCs w:val="24"/>
          <w:lang w:eastAsia="en-US"/>
        </w:rPr>
        <w:t>- 2 этап – согласно п.2. Приложения 2 проекта Договора;</w:t>
      </w:r>
    </w:p>
    <w:p w:rsidR="00BF6315" w:rsidRPr="00BF6315" w:rsidRDefault="00BF6315" w:rsidP="00BF6315">
      <w:pPr>
        <w:spacing w:line="0" w:lineRule="atLeast"/>
        <w:ind w:firstLine="0"/>
        <w:rPr>
          <w:rFonts w:eastAsia="Calibri"/>
          <w:sz w:val="24"/>
          <w:szCs w:val="24"/>
          <w:lang w:eastAsia="en-US"/>
        </w:rPr>
      </w:pPr>
      <w:r w:rsidRPr="00BF6315">
        <w:rPr>
          <w:rFonts w:eastAsia="Calibri"/>
          <w:sz w:val="24"/>
          <w:szCs w:val="24"/>
          <w:lang w:eastAsia="en-US"/>
        </w:rPr>
        <w:t>3) Окончание работ в отношении Объекта</w:t>
      </w:r>
      <w:r w:rsidRPr="00BF6315">
        <w:rPr>
          <w:rFonts w:ascii="Calibri" w:eastAsia="Calibri" w:hAnsi="Calibri"/>
          <w:sz w:val="22"/>
          <w:szCs w:val="22"/>
          <w:lang w:eastAsia="en-US"/>
        </w:rPr>
        <w:t>:</w:t>
      </w:r>
    </w:p>
    <w:p w:rsidR="00BF6315" w:rsidRPr="00BF6315" w:rsidRDefault="00BF6315" w:rsidP="00BF6315">
      <w:pPr>
        <w:spacing w:line="240" w:lineRule="atLeast"/>
        <w:ind w:firstLine="0"/>
        <w:rPr>
          <w:sz w:val="24"/>
          <w:szCs w:val="24"/>
        </w:rPr>
      </w:pPr>
      <w:r w:rsidRPr="00BF6315">
        <w:rPr>
          <w:sz w:val="24"/>
          <w:szCs w:val="24"/>
        </w:rPr>
        <w:t>Работы считаются принятыми с момента подписания между сторонами одного из следующих актов:</w:t>
      </w:r>
    </w:p>
    <w:p w:rsidR="00BF6315" w:rsidRPr="00BF6315" w:rsidRDefault="00BF6315" w:rsidP="00BF6315">
      <w:pPr>
        <w:spacing w:line="240" w:lineRule="atLeast"/>
        <w:ind w:firstLine="0"/>
        <w:rPr>
          <w:sz w:val="24"/>
          <w:szCs w:val="24"/>
        </w:rPr>
      </w:pPr>
      <w:r w:rsidRPr="00BF6315">
        <w:rPr>
          <w:sz w:val="24"/>
          <w:szCs w:val="24"/>
        </w:rPr>
        <w:t>- Акта приемки выполненных 1 этапа работ, при отсутствии необходимости выполнения работ по 2 этапу;</w:t>
      </w:r>
    </w:p>
    <w:p w:rsidR="00BF6315" w:rsidRPr="00BF6315" w:rsidRDefault="00BF6315" w:rsidP="00BF6315">
      <w:pPr>
        <w:spacing w:line="240" w:lineRule="atLeast"/>
        <w:ind w:firstLine="0"/>
        <w:rPr>
          <w:sz w:val="24"/>
          <w:szCs w:val="24"/>
        </w:rPr>
      </w:pPr>
      <w:r w:rsidRPr="00BF6315">
        <w:rPr>
          <w:sz w:val="24"/>
          <w:szCs w:val="24"/>
        </w:rPr>
        <w:t>-  Акта приемки выполненных работ 2 этапа;</w:t>
      </w:r>
    </w:p>
    <w:p w:rsidR="00BF6315" w:rsidRPr="00BF6315" w:rsidRDefault="00BF6315" w:rsidP="00BF6315">
      <w:pPr>
        <w:tabs>
          <w:tab w:val="num" w:pos="0"/>
        </w:tabs>
        <w:spacing w:line="240" w:lineRule="auto"/>
        <w:ind w:firstLine="0"/>
        <w:rPr>
          <w:sz w:val="24"/>
          <w:szCs w:val="24"/>
        </w:rPr>
      </w:pPr>
      <w:r w:rsidRPr="00BF6315">
        <w:rPr>
          <w:sz w:val="24"/>
          <w:szCs w:val="24"/>
        </w:rPr>
        <w:t xml:space="preserve">- Акта о невозможности выполнения 2 этапа работ согласно п. 2.6. и п.2.7. проекта Договора. </w:t>
      </w:r>
    </w:p>
    <w:p w:rsidR="00BF6315" w:rsidRPr="00BF6315" w:rsidRDefault="00BF6315" w:rsidP="00BF6315">
      <w:pPr>
        <w:tabs>
          <w:tab w:val="num" w:pos="0"/>
        </w:tabs>
        <w:spacing w:line="240" w:lineRule="auto"/>
        <w:ind w:firstLine="0"/>
        <w:rPr>
          <w:sz w:val="24"/>
          <w:szCs w:val="24"/>
        </w:rPr>
      </w:pPr>
    </w:p>
    <w:p w:rsidR="00BF6315" w:rsidRPr="00BF6315" w:rsidRDefault="00BF6315" w:rsidP="00BF6315">
      <w:pPr>
        <w:spacing w:line="240" w:lineRule="auto"/>
        <w:ind w:firstLine="0"/>
        <w:jc w:val="left"/>
        <w:rPr>
          <w:b/>
          <w:sz w:val="24"/>
          <w:szCs w:val="24"/>
          <w:lang w:eastAsia="en-US"/>
        </w:rPr>
      </w:pPr>
      <w:r w:rsidRPr="00BF6315">
        <w:rPr>
          <w:rFonts w:eastAsia="Calibri"/>
          <w:b/>
          <w:sz w:val="24"/>
          <w:szCs w:val="24"/>
          <w:lang w:eastAsia="en-US"/>
        </w:rPr>
        <w:t>2.5. Обязательные т</w:t>
      </w:r>
      <w:r w:rsidRPr="00BF6315">
        <w:rPr>
          <w:b/>
          <w:sz w:val="24"/>
          <w:szCs w:val="24"/>
          <w:lang w:eastAsia="en-US"/>
        </w:rPr>
        <w:t>ребования к Участнику.</w:t>
      </w:r>
    </w:p>
    <w:p w:rsidR="00BF6315" w:rsidRPr="00BF6315" w:rsidRDefault="00BF6315" w:rsidP="00BF6315">
      <w:pPr>
        <w:spacing w:line="240" w:lineRule="atLeast"/>
        <w:ind w:firstLine="0"/>
        <w:jc w:val="left"/>
        <w:rPr>
          <w:sz w:val="24"/>
          <w:szCs w:val="24"/>
          <w:lang w:eastAsia="en-US"/>
        </w:rPr>
      </w:pPr>
      <w:r w:rsidRPr="00BF6315">
        <w:rPr>
          <w:sz w:val="24"/>
          <w:szCs w:val="24"/>
          <w:lang w:eastAsia="en-US"/>
        </w:rPr>
        <w:t>Участник закупки должен:</w:t>
      </w:r>
    </w:p>
    <w:p w:rsidR="00BF6315" w:rsidRPr="00BF6315" w:rsidRDefault="00BF6315" w:rsidP="00BF6315">
      <w:pPr>
        <w:spacing w:line="240" w:lineRule="atLeast"/>
        <w:ind w:firstLine="0"/>
        <w:rPr>
          <w:rFonts w:eastAsia="Calibri"/>
          <w:sz w:val="24"/>
          <w:szCs w:val="24"/>
          <w:lang w:eastAsia="en-US"/>
        </w:rPr>
      </w:pPr>
      <w:r w:rsidRPr="00BF6315">
        <w:rPr>
          <w:rFonts w:eastAsia="Calibri"/>
          <w:b/>
          <w:sz w:val="24"/>
          <w:szCs w:val="24"/>
          <w:lang w:eastAsia="en-US"/>
        </w:rPr>
        <w:t>2.5.1</w:t>
      </w:r>
      <w:r w:rsidRPr="00BF6315">
        <w:rPr>
          <w:rFonts w:eastAsia="Calibri"/>
          <w:sz w:val="24"/>
          <w:szCs w:val="24"/>
          <w:lang w:eastAsia="en-US"/>
        </w:rPr>
        <w:t xml:space="preserve"> Иметь действующую лицензию на осуществление деятельности по проведению экспертизы промышленной безопасности со следующими видами работ (услуг): технические устройства на опасном производственном объекте, здания и сооружения на опасном производственном объекте, выданную Федеральной службой по экологическому, технологическому и атомному надзору, в соответствии с требованиями Федерального закона от 21.07.1997 N 116-ФЗ "О промышленной безопасности опасных производственных объектов".</w:t>
      </w:r>
    </w:p>
    <w:p w:rsidR="00BF6315" w:rsidRPr="00BF6315" w:rsidRDefault="00BF6315" w:rsidP="00BF6315">
      <w:pPr>
        <w:widowControl w:val="0"/>
        <w:autoSpaceDE w:val="0"/>
        <w:autoSpaceDN w:val="0"/>
        <w:adjustRightInd w:val="0"/>
        <w:spacing w:line="240" w:lineRule="atLeast"/>
        <w:ind w:firstLine="0"/>
        <w:contextualSpacing/>
        <w:rPr>
          <w:rFonts w:eastAsia="Calibri"/>
          <w:sz w:val="24"/>
          <w:szCs w:val="24"/>
          <w:lang w:val="x-none"/>
        </w:rPr>
      </w:pPr>
      <w:r w:rsidRPr="00BF6315">
        <w:rPr>
          <w:rFonts w:eastAsia="Calibri"/>
          <w:b/>
          <w:sz w:val="24"/>
          <w:szCs w:val="24"/>
          <w:lang w:eastAsia="x-none"/>
        </w:rPr>
        <w:t>2.5.2</w:t>
      </w:r>
      <w:r w:rsidRPr="00BF6315">
        <w:rPr>
          <w:rFonts w:eastAsia="Calibri"/>
          <w:sz w:val="24"/>
          <w:szCs w:val="24"/>
          <w:lang w:eastAsia="x-none"/>
        </w:rPr>
        <w:t xml:space="preserve"> </w:t>
      </w:r>
      <w:r w:rsidRPr="00BF6315">
        <w:rPr>
          <w:rFonts w:eastAsia="Calibri"/>
          <w:sz w:val="24"/>
          <w:szCs w:val="24"/>
          <w:lang w:val="x-none" w:eastAsia="x-none"/>
        </w:rPr>
        <w:t xml:space="preserve">Иметь действующий полис страхования </w:t>
      </w:r>
      <w:r w:rsidRPr="00BF6315">
        <w:rPr>
          <w:rFonts w:eastAsia="Calibri"/>
          <w:sz w:val="24"/>
          <w:szCs w:val="24"/>
          <w:lang w:val="x-none"/>
        </w:rPr>
        <w:t>ответственности деятельности по проведению экспертизы промышленной безопасности опасных производственных объектов</w:t>
      </w:r>
      <w:r w:rsidRPr="00BF6315">
        <w:rPr>
          <w:rFonts w:eastAsia="Calibri"/>
          <w:sz w:val="24"/>
          <w:szCs w:val="24"/>
          <w:lang w:val="x-none" w:eastAsia="x-none"/>
        </w:rPr>
        <w:t xml:space="preserve"> со страховой суммой не менее 10 000 000 рублей</w:t>
      </w:r>
      <w:r w:rsidRPr="00BF6315">
        <w:rPr>
          <w:rFonts w:eastAsia="Calibri"/>
          <w:sz w:val="24"/>
          <w:szCs w:val="24"/>
          <w:lang w:eastAsia="x-none"/>
        </w:rPr>
        <w:t>.</w:t>
      </w:r>
    </w:p>
    <w:p w:rsidR="00BF6315" w:rsidRPr="00BF6315" w:rsidRDefault="00BF6315" w:rsidP="00BF6315">
      <w:pPr>
        <w:spacing w:line="240" w:lineRule="atLeast"/>
        <w:ind w:firstLine="0"/>
        <w:rPr>
          <w:rFonts w:eastAsia="Calibri"/>
          <w:sz w:val="24"/>
          <w:szCs w:val="24"/>
          <w:lang w:eastAsia="en-US"/>
        </w:rPr>
      </w:pPr>
      <w:r w:rsidRPr="00BF6315">
        <w:rPr>
          <w:rFonts w:eastAsia="Calibri"/>
          <w:b/>
          <w:sz w:val="24"/>
          <w:szCs w:val="24"/>
          <w:lang w:eastAsia="en-US"/>
        </w:rPr>
        <w:t>2.5.3</w:t>
      </w:r>
      <w:r w:rsidRPr="00BF6315">
        <w:rPr>
          <w:rFonts w:eastAsia="Calibri"/>
          <w:sz w:val="24"/>
          <w:szCs w:val="24"/>
          <w:lang w:eastAsia="en-US"/>
        </w:rPr>
        <w:t xml:space="preserve"> Иметь в собственности или на ином законном основании аттестованную лабораторию неразрушающего контроля (ЛНК) и технической диагностики объектам контроля: «Оборудование нефтяной и газовой промышленности», «Оборудования взрывопожароопасных и химически опасных производств» и «Здания и сооружения (строительные объекты)» используя следующие виды контроля: визуальный и измерительный, радиационный, ультразвуковой, магнитный, проникающими веществами.</w:t>
      </w:r>
    </w:p>
    <w:p w:rsidR="00BF6315" w:rsidRPr="00BF6315" w:rsidRDefault="00BF6315" w:rsidP="00BF6315">
      <w:pPr>
        <w:spacing w:line="240" w:lineRule="atLeast"/>
        <w:ind w:firstLine="0"/>
        <w:rPr>
          <w:rFonts w:eastAsia="Calibri"/>
          <w:sz w:val="24"/>
          <w:szCs w:val="24"/>
          <w:lang w:eastAsia="en-US"/>
        </w:rPr>
      </w:pPr>
      <w:r w:rsidRPr="00BF6315">
        <w:rPr>
          <w:rFonts w:eastAsia="Calibri"/>
          <w:b/>
          <w:sz w:val="24"/>
          <w:szCs w:val="24"/>
          <w:lang w:eastAsia="en-US"/>
        </w:rPr>
        <w:t>2.5.4</w:t>
      </w:r>
      <w:r w:rsidRPr="00BF6315">
        <w:rPr>
          <w:rFonts w:eastAsia="Calibri"/>
          <w:sz w:val="24"/>
          <w:szCs w:val="24"/>
          <w:lang w:eastAsia="en-US"/>
        </w:rPr>
        <w:t xml:space="preserve"> Иметь в штате по месту основной работы или на основании договора гражданско-правового характера минимум специалистов, </w:t>
      </w:r>
      <w:r w:rsidRPr="00BF6315">
        <w:rPr>
          <w:rFonts w:eastAsia="Calibri"/>
          <w:b/>
          <w:sz w:val="24"/>
          <w:szCs w:val="24"/>
          <w:lang w:eastAsia="en-US"/>
        </w:rPr>
        <w:t>которые будут выполнять работы по договору</w:t>
      </w:r>
      <w:r w:rsidRPr="00BF6315">
        <w:rPr>
          <w:rFonts w:eastAsia="Calibri"/>
          <w:sz w:val="24"/>
          <w:szCs w:val="24"/>
          <w:lang w:eastAsia="en-US"/>
        </w:rPr>
        <w:t xml:space="preserve">, заключенному по результатам проведенной настоящей закупки, а именно: </w:t>
      </w:r>
    </w:p>
    <w:p w:rsidR="00BF6315" w:rsidRPr="00BF6315" w:rsidRDefault="00BF6315" w:rsidP="00BF6315">
      <w:pPr>
        <w:spacing w:line="240" w:lineRule="atLeast"/>
        <w:ind w:firstLine="0"/>
        <w:rPr>
          <w:rFonts w:eastAsia="Calibri"/>
          <w:sz w:val="24"/>
          <w:szCs w:val="24"/>
          <w:lang w:eastAsia="en-US"/>
        </w:rPr>
      </w:pPr>
      <w:r w:rsidRPr="00BF6315">
        <w:rPr>
          <w:rFonts w:eastAsia="Calibri"/>
          <w:b/>
          <w:sz w:val="24"/>
          <w:szCs w:val="24"/>
          <w:lang w:eastAsia="en-US"/>
        </w:rPr>
        <w:t>2.5.4.1.</w:t>
      </w:r>
      <w:r w:rsidRPr="00BF6315">
        <w:rPr>
          <w:rFonts w:eastAsia="Calibri"/>
          <w:sz w:val="24"/>
          <w:szCs w:val="24"/>
          <w:lang w:eastAsia="en-US"/>
        </w:rPr>
        <w:t xml:space="preserve"> </w:t>
      </w:r>
      <w:r w:rsidRPr="00BF6315">
        <w:rPr>
          <w:rFonts w:eastAsia="Calibri"/>
          <w:b/>
          <w:sz w:val="24"/>
          <w:szCs w:val="24"/>
          <w:lang w:eastAsia="en-US"/>
        </w:rPr>
        <w:t>Не менее 2-х Экспертов</w:t>
      </w:r>
      <w:r w:rsidRPr="00BF6315">
        <w:rPr>
          <w:rFonts w:eastAsia="Calibri"/>
          <w:sz w:val="24"/>
          <w:szCs w:val="24"/>
          <w:lang w:eastAsia="en-US"/>
        </w:rPr>
        <w:t xml:space="preserve">, имеющих </w:t>
      </w:r>
      <w:r w:rsidRPr="00BF6315">
        <w:rPr>
          <w:rFonts w:eastAsia="Calibri"/>
          <w:b/>
          <w:sz w:val="24"/>
          <w:szCs w:val="24"/>
          <w:lang w:eastAsia="en-US"/>
        </w:rPr>
        <w:t xml:space="preserve">(в совокупности) </w:t>
      </w:r>
      <w:r w:rsidRPr="00BF6315">
        <w:rPr>
          <w:rFonts w:eastAsia="Calibri"/>
          <w:sz w:val="24"/>
          <w:szCs w:val="24"/>
          <w:lang w:eastAsia="en-US"/>
        </w:rPr>
        <w:t>аттестацию в области промышленной безопасности:</w:t>
      </w:r>
    </w:p>
    <w:p w:rsidR="00BF6315" w:rsidRPr="00BF6315" w:rsidRDefault="00BF6315" w:rsidP="00BF6315">
      <w:pPr>
        <w:spacing w:line="240" w:lineRule="atLeast"/>
        <w:ind w:firstLine="0"/>
        <w:rPr>
          <w:rFonts w:eastAsia="Calibri"/>
          <w:sz w:val="24"/>
          <w:szCs w:val="24"/>
          <w:lang w:eastAsia="en-US"/>
        </w:rPr>
      </w:pPr>
      <w:r w:rsidRPr="00BF6315">
        <w:rPr>
          <w:rFonts w:eastAsia="Calibri"/>
          <w:sz w:val="24"/>
          <w:szCs w:val="24"/>
          <w:lang w:eastAsia="en-US"/>
        </w:rPr>
        <w:t>- Э8ЗС не ниже второй категории;</w:t>
      </w:r>
    </w:p>
    <w:p w:rsidR="00BF6315" w:rsidRPr="00BF6315" w:rsidRDefault="00BF6315" w:rsidP="00BF6315">
      <w:pPr>
        <w:widowControl w:val="0"/>
        <w:autoSpaceDE w:val="0"/>
        <w:autoSpaceDN w:val="0"/>
        <w:adjustRightInd w:val="0"/>
        <w:spacing w:line="240" w:lineRule="atLeast"/>
        <w:ind w:firstLine="0"/>
        <w:contextualSpacing/>
        <w:rPr>
          <w:rFonts w:eastAsia="Calibri"/>
          <w:sz w:val="24"/>
          <w:szCs w:val="24"/>
          <w:lang w:val="x-none" w:eastAsia="x-none"/>
        </w:rPr>
      </w:pPr>
      <w:r w:rsidRPr="00BF6315">
        <w:rPr>
          <w:rFonts w:eastAsia="Calibri"/>
          <w:sz w:val="24"/>
          <w:szCs w:val="24"/>
          <w:lang w:val="x-none" w:eastAsia="x-none"/>
        </w:rPr>
        <w:t>- Э8ТУ не ниже второй категории.</w:t>
      </w:r>
    </w:p>
    <w:p w:rsidR="00BF6315" w:rsidRPr="00BF6315" w:rsidRDefault="00BF6315" w:rsidP="00BF6315">
      <w:pPr>
        <w:spacing w:line="240" w:lineRule="atLeast"/>
        <w:ind w:firstLine="0"/>
        <w:rPr>
          <w:rFonts w:eastAsia="Calibri"/>
          <w:sz w:val="24"/>
          <w:szCs w:val="24"/>
          <w:lang w:eastAsia="en-US"/>
        </w:rPr>
      </w:pPr>
      <w:r w:rsidRPr="00BF6315">
        <w:rPr>
          <w:rFonts w:eastAsia="Calibri"/>
          <w:b/>
          <w:sz w:val="24"/>
          <w:szCs w:val="24"/>
          <w:lang w:eastAsia="en-US"/>
        </w:rPr>
        <w:t>2.5.4.2.</w:t>
      </w:r>
      <w:r w:rsidRPr="00BF6315">
        <w:rPr>
          <w:rFonts w:eastAsia="Calibri"/>
          <w:sz w:val="24"/>
          <w:szCs w:val="24"/>
          <w:lang w:eastAsia="en-US"/>
        </w:rPr>
        <w:t xml:space="preserve"> </w:t>
      </w:r>
      <w:r w:rsidRPr="00BF6315">
        <w:rPr>
          <w:rFonts w:eastAsia="Calibri"/>
          <w:b/>
          <w:sz w:val="24"/>
          <w:szCs w:val="24"/>
          <w:lang w:eastAsia="en-US"/>
        </w:rPr>
        <w:t xml:space="preserve">Не менее 5-и </w:t>
      </w:r>
      <w:proofErr w:type="spellStart"/>
      <w:r w:rsidRPr="00BF6315">
        <w:rPr>
          <w:rFonts w:eastAsia="Calibri"/>
          <w:b/>
          <w:sz w:val="24"/>
          <w:szCs w:val="24"/>
          <w:lang w:eastAsia="en-US"/>
        </w:rPr>
        <w:t>Дефектоскопистов</w:t>
      </w:r>
      <w:proofErr w:type="spellEnd"/>
      <w:r w:rsidRPr="00BF6315">
        <w:rPr>
          <w:rFonts w:eastAsia="Calibri"/>
          <w:b/>
          <w:sz w:val="24"/>
          <w:szCs w:val="24"/>
          <w:lang w:eastAsia="en-US"/>
        </w:rPr>
        <w:t xml:space="preserve"> </w:t>
      </w:r>
      <w:r w:rsidRPr="00BF6315">
        <w:rPr>
          <w:rFonts w:eastAsia="Calibri"/>
          <w:sz w:val="24"/>
          <w:szCs w:val="24"/>
          <w:lang w:eastAsia="en-US"/>
        </w:rPr>
        <w:t>не ниже II уровня, аттестованные,</w:t>
      </w:r>
      <w:r w:rsidRPr="00BF6315">
        <w:rPr>
          <w:rFonts w:eastAsia="Calibri"/>
          <w:b/>
          <w:sz w:val="24"/>
          <w:szCs w:val="24"/>
          <w:lang w:eastAsia="en-US"/>
        </w:rPr>
        <w:t xml:space="preserve"> (в совокупности)</w:t>
      </w:r>
      <w:r w:rsidRPr="00BF6315">
        <w:rPr>
          <w:rFonts w:eastAsia="Calibri"/>
          <w:sz w:val="24"/>
          <w:szCs w:val="24"/>
          <w:lang w:eastAsia="en-US"/>
        </w:rPr>
        <w:t>, по следующим методам неразрушающего контроля:</w:t>
      </w:r>
    </w:p>
    <w:p w:rsidR="00BF6315" w:rsidRPr="00BF6315" w:rsidRDefault="00BF6315" w:rsidP="00BF6315">
      <w:pPr>
        <w:spacing w:line="240" w:lineRule="atLeast"/>
        <w:ind w:firstLine="0"/>
        <w:rPr>
          <w:rFonts w:eastAsia="Calibri"/>
          <w:sz w:val="24"/>
          <w:szCs w:val="24"/>
          <w:lang w:eastAsia="en-US"/>
        </w:rPr>
      </w:pPr>
      <w:r w:rsidRPr="00BF6315">
        <w:rPr>
          <w:rFonts w:eastAsia="Calibri"/>
          <w:sz w:val="24"/>
          <w:szCs w:val="24"/>
          <w:lang w:eastAsia="en-US"/>
        </w:rPr>
        <w:t>– визуальный и измерительный;</w:t>
      </w:r>
    </w:p>
    <w:p w:rsidR="00BF6315" w:rsidRPr="00BF6315" w:rsidRDefault="00BF6315" w:rsidP="00BF6315">
      <w:pPr>
        <w:spacing w:line="240" w:lineRule="atLeast"/>
        <w:ind w:firstLine="0"/>
        <w:rPr>
          <w:rFonts w:eastAsia="Calibri"/>
          <w:sz w:val="24"/>
          <w:szCs w:val="24"/>
          <w:lang w:eastAsia="en-US"/>
        </w:rPr>
      </w:pPr>
      <w:r w:rsidRPr="00BF6315">
        <w:rPr>
          <w:rFonts w:eastAsia="Calibri"/>
          <w:sz w:val="24"/>
          <w:szCs w:val="24"/>
          <w:lang w:eastAsia="en-US"/>
        </w:rPr>
        <w:t>– ультразвуковой;</w:t>
      </w:r>
    </w:p>
    <w:p w:rsidR="00BF6315" w:rsidRPr="00BF6315" w:rsidRDefault="00BF6315" w:rsidP="00BF6315">
      <w:pPr>
        <w:spacing w:line="240" w:lineRule="atLeast"/>
        <w:ind w:firstLine="0"/>
        <w:rPr>
          <w:rFonts w:eastAsia="Calibri"/>
          <w:sz w:val="24"/>
          <w:szCs w:val="24"/>
          <w:lang w:eastAsia="en-US"/>
        </w:rPr>
      </w:pPr>
      <w:r w:rsidRPr="00BF6315">
        <w:rPr>
          <w:rFonts w:eastAsia="Calibri"/>
          <w:sz w:val="24"/>
          <w:szCs w:val="24"/>
          <w:lang w:eastAsia="en-US"/>
        </w:rPr>
        <w:t>- радиографический.</w:t>
      </w:r>
    </w:p>
    <w:p w:rsidR="00BF6315" w:rsidRPr="00BF6315" w:rsidRDefault="00BF6315" w:rsidP="00BF6315">
      <w:pPr>
        <w:widowControl w:val="0"/>
        <w:autoSpaceDE w:val="0"/>
        <w:autoSpaceDN w:val="0"/>
        <w:adjustRightInd w:val="0"/>
        <w:spacing w:line="240" w:lineRule="auto"/>
        <w:ind w:firstLine="0"/>
        <w:contextualSpacing/>
        <w:rPr>
          <w:rFonts w:eastAsia="Calibri"/>
          <w:sz w:val="24"/>
          <w:szCs w:val="24"/>
          <w:lang w:eastAsia="x-none"/>
        </w:rPr>
      </w:pPr>
      <w:r w:rsidRPr="00BF6315">
        <w:rPr>
          <w:rFonts w:eastAsia="Calibri"/>
          <w:b/>
          <w:sz w:val="24"/>
          <w:szCs w:val="24"/>
          <w:lang w:eastAsia="x-none"/>
        </w:rPr>
        <w:t>2.5.4</w:t>
      </w:r>
      <w:r w:rsidRPr="00BF6315">
        <w:rPr>
          <w:rFonts w:eastAsia="Calibri"/>
          <w:b/>
          <w:sz w:val="24"/>
          <w:szCs w:val="24"/>
          <w:lang w:val="x-none" w:eastAsia="x-none"/>
        </w:rPr>
        <w:t>.3.</w:t>
      </w:r>
      <w:r w:rsidRPr="00BF6315">
        <w:rPr>
          <w:rFonts w:eastAsia="Calibri"/>
          <w:sz w:val="24"/>
          <w:szCs w:val="24"/>
          <w:lang w:val="x-none" w:eastAsia="x-none"/>
        </w:rPr>
        <w:t xml:space="preserve"> </w:t>
      </w:r>
      <w:proofErr w:type="spellStart"/>
      <w:r w:rsidRPr="00BF6315">
        <w:rPr>
          <w:rFonts w:eastAsia="Calibri"/>
          <w:sz w:val="24"/>
          <w:szCs w:val="24"/>
          <w:lang w:val="x-none" w:eastAsia="x-none"/>
        </w:rPr>
        <w:t>Дефектоскописты</w:t>
      </w:r>
      <w:proofErr w:type="spellEnd"/>
      <w:r w:rsidRPr="00BF6315">
        <w:rPr>
          <w:rFonts w:eastAsia="Calibri"/>
          <w:sz w:val="24"/>
          <w:szCs w:val="24"/>
          <w:lang w:val="x-none" w:eastAsia="x-none"/>
        </w:rPr>
        <w:t xml:space="preserve"> должны быть обученные и аттестованные для работы на высоте в качестве работников </w:t>
      </w:r>
      <w:r w:rsidRPr="00BF6315">
        <w:rPr>
          <w:rFonts w:eastAsia="Calibri"/>
          <w:sz w:val="24"/>
          <w:szCs w:val="24"/>
          <w:lang w:eastAsia="x-none"/>
        </w:rPr>
        <w:t xml:space="preserve">2 группы – руководитель бригады (не менее 1 </w:t>
      </w:r>
      <w:proofErr w:type="spellStart"/>
      <w:r w:rsidRPr="00BF6315">
        <w:rPr>
          <w:rFonts w:eastAsia="Calibri"/>
          <w:sz w:val="24"/>
          <w:szCs w:val="24"/>
          <w:lang w:eastAsia="x-none"/>
        </w:rPr>
        <w:t>Дефектоскописта</w:t>
      </w:r>
      <w:proofErr w:type="spellEnd"/>
      <w:r w:rsidRPr="00BF6315">
        <w:rPr>
          <w:rFonts w:eastAsia="Calibri"/>
          <w:sz w:val="24"/>
          <w:szCs w:val="24"/>
          <w:lang w:eastAsia="x-none"/>
        </w:rPr>
        <w:t xml:space="preserve">) </w:t>
      </w:r>
      <w:r w:rsidRPr="00BF6315">
        <w:rPr>
          <w:rFonts w:eastAsia="Calibri"/>
          <w:sz w:val="24"/>
          <w:szCs w:val="24"/>
          <w:lang w:val="x-none" w:eastAsia="x-none"/>
        </w:rPr>
        <w:t xml:space="preserve">и </w:t>
      </w:r>
      <w:r w:rsidRPr="00BF6315">
        <w:rPr>
          <w:rFonts w:eastAsia="Calibri"/>
          <w:sz w:val="24"/>
          <w:szCs w:val="24"/>
          <w:lang w:eastAsia="x-none"/>
        </w:rPr>
        <w:t>1</w:t>
      </w:r>
      <w:r w:rsidRPr="00BF6315">
        <w:rPr>
          <w:rFonts w:eastAsia="Calibri"/>
          <w:sz w:val="24"/>
          <w:szCs w:val="24"/>
          <w:lang w:val="x-none" w:eastAsia="x-none"/>
        </w:rPr>
        <w:t xml:space="preserve"> групп</w:t>
      </w:r>
      <w:r w:rsidRPr="00BF6315">
        <w:rPr>
          <w:rFonts w:eastAsia="Calibri"/>
          <w:sz w:val="24"/>
          <w:szCs w:val="24"/>
          <w:lang w:eastAsia="x-none"/>
        </w:rPr>
        <w:t xml:space="preserve">ы – член бригады (не менее 4 </w:t>
      </w:r>
      <w:proofErr w:type="spellStart"/>
      <w:r w:rsidRPr="00BF6315">
        <w:rPr>
          <w:rFonts w:eastAsia="Calibri"/>
          <w:sz w:val="24"/>
          <w:szCs w:val="24"/>
          <w:lang w:eastAsia="x-none"/>
        </w:rPr>
        <w:t>Дефектоскопистов</w:t>
      </w:r>
      <w:proofErr w:type="spellEnd"/>
      <w:r w:rsidRPr="00BF6315">
        <w:rPr>
          <w:rFonts w:eastAsia="Calibri"/>
          <w:sz w:val="24"/>
          <w:szCs w:val="24"/>
          <w:lang w:eastAsia="x-none"/>
        </w:rPr>
        <w:t xml:space="preserve">). </w:t>
      </w:r>
    </w:p>
    <w:p w:rsidR="00BF6315" w:rsidRPr="00BF6315" w:rsidRDefault="00BF6315" w:rsidP="00BF6315">
      <w:pPr>
        <w:widowControl w:val="0"/>
        <w:autoSpaceDE w:val="0"/>
        <w:autoSpaceDN w:val="0"/>
        <w:adjustRightInd w:val="0"/>
        <w:spacing w:line="240" w:lineRule="auto"/>
        <w:ind w:firstLine="0"/>
        <w:contextualSpacing/>
        <w:rPr>
          <w:rFonts w:eastAsia="Calibri"/>
          <w:sz w:val="24"/>
          <w:szCs w:val="24"/>
          <w:lang w:eastAsia="x-none"/>
        </w:rPr>
      </w:pPr>
      <w:r w:rsidRPr="00BF6315">
        <w:rPr>
          <w:rFonts w:eastAsia="Calibri"/>
          <w:b/>
          <w:sz w:val="24"/>
          <w:szCs w:val="24"/>
          <w:lang w:eastAsia="x-none"/>
        </w:rPr>
        <w:t>2.5.5.</w:t>
      </w:r>
      <w:r w:rsidRPr="00BF6315">
        <w:rPr>
          <w:rFonts w:eastAsia="Calibri"/>
          <w:sz w:val="24"/>
          <w:szCs w:val="24"/>
          <w:lang w:val="x-none" w:eastAsia="x-none"/>
        </w:rPr>
        <w:t xml:space="preserve"> </w:t>
      </w:r>
      <w:proofErr w:type="spellStart"/>
      <w:r w:rsidRPr="00BF6315">
        <w:rPr>
          <w:rFonts w:eastAsia="Calibri"/>
          <w:sz w:val="24"/>
          <w:szCs w:val="24"/>
          <w:lang w:eastAsia="x-none"/>
        </w:rPr>
        <w:t>Дефектоскописты</w:t>
      </w:r>
      <w:proofErr w:type="spellEnd"/>
      <w:r w:rsidRPr="00BF6315">
        <w:rPr>
          <w:rFonts w:eastAsia="Calibri"/>
          <w:sz w:val="24"/>
          <w:szCs w:val="24"/>
          <w:lang w:val="x-none" w:eastAsia="x-none"/>
        </w:rPr>
        <w:t xml:space="preserve"> должны пройти обучение </w:t>
      </w:r>
      <w:r w:rsidRPr="00BF6315">
        <w:rPr>
          <w:rFonts w:eastAsia="Calibri"/>
          <w:sz w:val="24"/>
          <w:szCs w:val="24"/>
          <w:lang w:eastAsia="x-none"/>
        </w:rPr>
        <w:t xml:space="preserve">и </w:t>
      </w:r>
      <w:r w:rsidRPr="00BF6315">
        <w:rPr>
          <w:rFonts w:eastAsia="Calibri"/>
          <w:sz w:val="24"/>
          <w:szCs w:val="24"/>
          <w:lang w:val="x-none" w:eastAsia="x-none"/>
        </w:rPr>
        <w:t>иметь действующие протоколы</w:t>
      </w:r>
      <w:r w:rsidRPr="00BF6315">
        <w:rPr>
          <w:rFonts w:eastAsia="Calibri"/>
          <w:sz w:val="24"/>
          <w:szCs w:val="24"/>
          <w:lang w:eastAsia="x-none"/>
        </w:rPr>
        <w:t xml:space="preserve"> (или выписку из протокола) </w:t>
      </w:r>
      <w:r w:rsidRPr="00BF6315">
        <w:rPr>
          <w:rFonts w:eastAsia="Calibri"/>
          <w:sz w:val="24"/>
          <w:szCs w:val="24"/>
          <w:lang w:val="x-none" w:eastAsia="x-none"/>
        </w:rPr>
        <w:t>о проверке знаний требований охраны труда (далее – ОТ)</w:t>
      </w:r>
      <w:r w:rsidRPr="00BF6315">
        <w:rPr>
          <w:rFonts w:eastAsia="Calibri"/>
          <w:sz w:val="24"/>
          <w:szCs w:val="24"/>
          <w:lang w:eastAsia="x-none"/>
        </w:rPr>
        <w:t xml:space="preserve"> по следующим программам: </w:t>
      </w:r>
    </w:p>
    <w:p w:rsidR="00BF6315" w:rsidRPr="00BF6315" w:rsidRDefault="00BF6315" w:rsidP="00BF6315">
      <w:pPr>
        <w:widowControl w:val="0"/>
        <w:autoSpaceDE w:val="0"/>
        <w:autoSpaceDN w:val="0"/>
        <w:adjustRightInd w:val="0"/>
        <w:spacing w:line="240" w:lineRule="auto"/>
        <w:ind w:firstLine="0"/>
        <w:contextualSpacing/>
        <w:rPr>
          <w:rFonts w:eastAsia="Calibri"/>
          <w:sz w:val="24"/>
          <w:szCs w:val="24"/>
          <w:lang w:eastAsia="x-none"/>
        </w:rPr>
      </w:pPr>
      <w:r w:rsidRPr="00BF6315">
        <w:rPr>
          <w:rFonts w:eastAsia="Calibri"/>
          <w:sz w:val="24"/>
          <w:szCs w:val="24"/>
          <w:lang w:eastAsia="x-none"/>
        </w:rPr>
        <w:t xml:space="preserve">- безопасным методам и приемам проведения работ при воздействии вредных или опасных производственных факторов и признаков опасности, которые выявлены в рамках </w:t>
      </w:r>
      <w:proofErr w:type="spellStart"/>
      <w:r w:rsidRPr="00BF6315">
        <w:rPr>
          <w:rFonts w:eastAsia="Calibri"/>
          <w:sz w:val="24"/>
          <w:szCs w:val="24"/>
          <w:lang w:eastAsia="x-none"/>
        </w:rPr>
        <w:t>спецоценки</w:t>
      </w:r>
      <w:proofErr w:type="spellEnd"/>
      <w:r w:rsidRPr="00BF6315">
        <w:rPr>
          <w:rFonts w:eastAsia="Calibri"/>
          <w:sz w:val="24"/>
          <w:szCs w:val="24"/>
          <w:lang w:eastAsia="x-none"/>
        </w:rPr>
        <w:t xml:space="preserve"> и оценки </w:t>
      </w:r>
      <w:proofErr w:type="spellStart"/>
      <w:r w:rsidRPr="00BF6315">
        <w:rPr>
          <w:rFonts w:eastAsia="Calibri"/>
          <w:sz w:val="24"/>
          <w:szCs w:val="24"/>
          <w:lang w:eastAsia="x-none"/>
        </w:rPr>
        <w:t>профрисков</w:t>
      </w:r>
      <w:proofErr w:type="spellEnd"/>
      <w:r w:rsidRPr="00BF6315">
        <w:rPr>
          <w:rFonts w:eastAsia="Calibri"/>
          <w:sz w:val="24"/>
          <w:szCs w:val="24"/>
          <w:lang w:eastAsia="x-none"/>
        </w:rPr>
        <w:t xml:space="preserve"> (Программа Б);</w:t>
      </w:r>
    </w:p>
    <w:p w:rsidR="00BF6315" w:rsidRPr="00BF6315" w:rsidRDefault="00BF6315" w:rsidP="00BF6315">
      <w:pPr>
        <w:widowControl w:val="0"/>
        <w:autoSpaceDE w:val="0"/>
        <w:autoSpaceDN w:val="0"/>
        <w:adjustRightInd w:val="0"/>
        <w:spacing w:line="240" w:lineRule="auto"/>
        <w:ind w:firstLine="0"/>
        <w:contextualSpacing/>
        <w:rPr>
          <w:rFonts w:eastAsia="Calibri"/>
          <w:sz w:val="24"/>
          <w:szCs w:val="24"/>
          <w:lang w:eastAsia="x-none"/>
        </w:rPr>
      </w:pPr>
      <w:r w:rsidRPr="00BF6315">
        <w:rPr>
          <w:rFonts w:eastAsia="Calibri"/>
          <w:sz w:val="24"/>
          <w:szCs w:val="24"/>
          <w:lang w:eastAsia="x-none"/>
        </w:rPr>
        <w:t>- применение (использование) средств индивидуальной зашиты (Программа С);</w:t>
      </w:r>
    </w:p>
    <w:p w:rsidR="00BF6315" w:rsidRPr="00BF6315" w:rsidRDefault="00BF6315" w:rsidP="00BF6315">
      <w:pPr>
        <w:widowControl w:val="0"/>
        <w:autoSpaceDE w:val="0"/>
        <w:autoSpaceDN w:val="0"/>
        <w:adjustRightInd w:val="0"/>
        <w:spacing w:line="240" w:lineRule="auto"/>
        <w:ind w:firstLine="0"/>
        <w:contextualSpacing/>
        <w:rPr>
          <w:rFonts w:eastAsia="Calibri"/>
          <w:sz w:val="24"/>
          <w:szCs w:val="24"/>
          <w:lang w:eastAsia="x-none"/>
        </w:rPr>
      </w:pPr>
      <w:r w:rsidRPr="00BF6315">
        <w:rPr>
          <w:rFonts w:eastAsia="Calibri"/>
          <w:sz w:val="24"/>
          <w:szCs w:val="24"/>
          <w:lang w:eastAsia="x-none"/>
        </w:rPr>
        <w:t>- протокол оказание первой помощи.</w:t>
      </w:r>
    </w:p>
    <w:p w:rsidR="00BF6315" w:rsidRPr="00BF6315" w:rsidRDefault="00BF6315" w:rsidP="00BF6315">
      <w:pPr>
        <w:widowControl w:val="0"/>
        <w:autoSpaceDE w:val="0"/>
        <w:autoSpaceDN w:val="0"/>
        <w:adjustRightInd w:val="0"/>
        <w:spacing w:line="240" w:lineRule="auto"/>
        <w:ind w:firstLine="0"/>
        <w:contextualSpacing/>
        <w:rPr>
          <w:rFonts w:eastAsia="Calibri"/>
          <w:sz w:val="24"/>
          <w:szCs w:val="24"/>
          <w:lang w:val="x-none" w:eastAsia="x-none"/>
        </w:rPr>
      </w:pPr>
      <w:r w:rsidRPr="00BF6315">
        <w:rPr>
          <w:rFonts w:eastAsia="Calibri"/>
          <w:b/>
          <w:sz w:val="24"/>
          <w:szCs w:val="24"/>
          <w:lang w:eastAsia="x-none"/>
        </w:rPr>
        <w:lastRenderedPageBreak/>
        <w:t>2.5.6.</w:t>
      </w:r>
      <w:r w:rsidRPr="00BF6315">
        <w:rPr>
          <w:rFonts w:eastAsia="Calibri"/>
          <w:sz w:val="24"/>
          <w:szCs w:val="24"/>
          <w:lang w:val="x-none" w:eastAsia="x-none"/>
        </w:rPr>
        <w:t xml:space="preserve"> Иметь </w:t>
      </w:r>
      <w:r w:rsidRPr="00BF6315">
        <w:rPr>
          <w:rFonts w:eastAsia="Calibri"/>
          <w:sz w:val="24"/>
          <w:szCs w:val="24"/>
          <w:lang w:eastAsia="x-none"/>
        </w:rPr>
        <w:t>минимум</w:t>
      </w:r>
      <w:r w:rsidRPr="00BF6315">
        <w:rPr>
          <w:rFonts w:eastAsia="Calibri"/>
          <w:sz w:val="24"/>
          <w:szCs w:val="24"/>
          <w:lang w:val="x-none" w:eastAsia="x-none"/>
        </w:rPr>
        <w:t xml:space="preserve"> технически</w:t>
      </w:r>
      <w:r w:rsidRPr="00BF6315">
        <w:rPr>
          <w:rFonts w:eastAsia="Calibri"/>
          <w:sz w:val="24"/>
          <w:szCs w:val="24"/>
          <w:lang w:eastAsia="x-none"/>
        </w:rPr>
        <w:t>х</w:t>
      </w:r>
      <w:r w:rsidRPr="00BF6315">
        <w:rPr>
          <w:rFonts w:eastAsia="Calibri"/>
          <w:sz w:val="24"/>
          <w:szCs w:val="24"/>
          <w:lang w:val="x-none" w:eastAsia="x-none"/>
        </w:rPr>
        <w:t xml:space="preserve"> ресурс</w:t>
      </w:r>
      <w:r w:rsidRPr="00BF6315">
        <w:rPr>
          <w:rFonts w:eastAsia="Calibri"/>
          <w:sz w:val="24"/>
          <w:szCs w:val="24"/>
          <w:lang w:eastAsia="x-none"/>
        </w:rPr>
        <w:t>ов</w:t>
      </w:r>
      <w:r w:rsidRPr="00BF6315">
        <w:rPr>
          <w:rFonts w:eastAsia="Calibri"/>
          <w:sz w:val="24"/>
          <w:szCs w:val="24"/>
          <w:lang w:val="x-none" w:eastAsia="x-none"/>
        </w:rPr>
        <w:t xml:space="preserve"> по заявленному виду работ,</w:t>
      </w:r>
      <w:r w:rsidRPr="00BF6315">
        <w:rPr>
          <w:color w:val="000000"/>
          <w:sz w:val="24"/>
          <w:szCs w:val="24"/>
          <w:shd w:val="clear" w:color="auto" w:fill="FBFBFB"/>
          <w:lang w:val="x-none" w:eastAsia="x-none"/>
        </w:rPr>
        <w:t xml:space="preserve"> </w:t>
      </w:r>
      <w:r w:rsidRPr="00BF6315">
        <w:rPr>
          <w:rFonts w:eastAsia="Calibri"/>
          <w:b/>
          <w:sz w:val="24"/>
          <w:szCs w:val="24"/>
          <w:lang w:eastAsia="x-none"/>
        </w:rPr>
        <w:t xml:space="preserve">которые будут применятся </w:t>
      </w:r>
      <w:r w:rsidRPr="00BF6315">
        <w:rPr>
          <w:rFonts w:eastAsia="Calibri"/>
          <w:sz w:val="24"/>
          <w:szCs w:val="24"/>
          <w:lang w:eastAsia="x-none"/>
        </w:rPr>
        <w:t>для выполнения</w:t>
      </w:r>
      <w:r w:rsidRPr="00BF6315">
        <w:rPr>
          <w:rFonts w:eastAsia="Calibri"/>
          <w:sz w:val="24"/>
          <w:szCs w:val="24"/>
          <w:lang w:val="x-none" w:eastAsia="x-none"/>
        </w:rPr>
        <w:t xml:space="preserve"> заявленно</w:t>
      </w:r>
      <w:r w:rsidRPr="00BF6315">
        <w:rPr>
          <w:rFonts w:eastAsia="Calibri"/>
          <w:sz w:val="24"/>
          <w:szCs w:val="24"/>
          <w:lang w:eastAsia="x-none"/>
        </w:rPr>
        <w:t>го</w:t>
      </w:r>
      <w:r w:rsidRPr="00BF6315">
        <w:rPr>
          <w:rFonts w:eastAsia="Calibri"/>
          <w:sz w:val="24"/>
          <w:szCs w:val="24"/>
          <w:lang w:val="x-none" w:eastAsia="x-none"/>
        </w:rPr>
        <w:t xml:space="preserve"> вид</w:t>
      </w:r>
      <w:r w:rsidRPr="00BF6315">
        <w:rPr>
          <w:rFonts w:eastAsia="Calibri"/>
          <w:sz w:val="24"/>
          <w:szCs w:val="24"/>
          <w:lang w:eastAsia="x-none"/>
        </w:rPr>
        <w:t>а</w:t>
      </w:r>
      <w:r w:rsidRPr="00BF6315">
        <w:rPr>
          <w:rFonts w:eastAsia="Calibri"/>
          <w:sz w:val="24"/>
          <w:szCs w:val="24"/>
          <w:lang w:val="x-none" w:eastAsia="x-none"/>
        </w:rPr>
        <w:t xml:space="preserve"> работ</w:t>
      </w:r>
      <w:r w:rsidRPr="00BF6315">
        <w:rPr>
          <w:color w:val="000000"/>
          <w:sz w:val="24"/>
          <w:szCs w:val="24"/>
          <w:shd w:val="clear" w:color="auto" w:fill="FBFBFB"/>
          <w:lang w:eastAsia="x-none"/>
        </w:rPr>
        <w:t>,</w:t>
      </w:r>
      <w:r w:rsidRPr="00BF6315">
        <w:rPr>
          <w:rFonts w:eastAsia="Calibri"/>
          <w:sz w:val="24"/>
          <w:szCs w:val="24"/>
          <w:lang w:val="x-none" w:eastAsia="x-none"/>
        </w:rPr>
        <w:t xml:space="preserve"> в соответствии </w:t>
      </w:r>
      <w:r w:rsidRPr="00BF6315">
        <w:rPr>
          <w:rFonts w:eastAsia="Calibri"/>
          <w:sz w:val="24"/>
          <w:szCs w:val="24"/>
          <w:lang w:eastAsia="x-none"/>
        </w:rPr>
        <w:t>П</w:t>
      </w:r>
      <w:proofErr w:type="spellStart"/>
      <w:r w:rsidRPr="00BF6315">
        <w:rPr>
          <w:rFonts w:eastAsia="Calibri"/>
          <w:sz w:val="24"/>
          <w:szCs w:val="24"/>
          <w:lang w:val="x-none" w:eastAsia="x-none"/>
        </w:rPr>
        <w:t>риложения</w:t>
      </w:r>
      <w:proofErr w:type="spellEnd"/>
      <w:r w:rsidRPr="00BF6315">
        <w:rPr>
          <w:rFonts w:eastAsia="Calibri"/>
          <w:sz w:val="24"/>
          <w:szCs w:val="24"/>
          <w:lang w:val="x-none" w:eastAsia="x-none"/>
        </w:rPr>
        <w:t xml:space="preserve"> 2 РБ «Рекомендации по техническому диагностированию сварных вертикальных цилиндрических резервуаров для нефти и нефтепродуктов» утвержденному приказом Федеральной службы по экологическому, технологическому и атомному надзору от 31</w:t>
      </w:r>
      <w:r w:rsidRPr="00BF6315">
        <w:rPr>
          <w:rFonts w:eastAsia="Calibri"/>
          <w:sz w:val="24"/>
          <w:szCs w:val="24"/>
          <w:lang w:eastAsia="x-none"/>
        </w:rPr>
        <w:t>.03.</w:t>
      </w:r>
      <w:r w:rsidRPr="00BF6315">
        <w:rPr>
          <w:rFonts w:eastAsia="Calibri"/>
          <w:sz w:val="24"/>
          <w:szCs w:val="24"/>
          <w:lang w:val="x-none" w:eastAsia="x-none"/>
        </w:rPr>
        <w:t>2016 г. № 136:</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812"/>
        <w:gridCol w:w="3431"/>
      </w:tblGrid>
      <w:tr w:rsidR="00BF6315" w:rsidRPr="00BF6315" w:rsidTr="00F0076B">
        <w:trPr>
          <w:trHeight w:val="349"/>
        </w:trPr>
        <w:tc>
          <w:tcPr>
            <w:tcW w:w="709" w:type="dxa"/>
            <w:shd w:val="clear" w:color="auto" w:fill="auto"/>
            <w:vAlign w:val="center"/>
          </w:tcPr>
          <w:p w:rsidR="00BF6315" w:rsidRPr="00BF6315" w:rsidRDefault="00BF6315" w:rsidP="00BF6315">
            <w:pPr>
              <w:spacing w:line="240" w:lineRule="auto"/>
              <w:ind w:left="-142" w:right="-108" w:firstLine="0"/>
              <w:jc w:val="center"/>
              <w:rPr>
                <w:b/>
                <w:sz w:val="24"/>
                <w:szCs w:val="24"/>
              </w:rPr>
            </w:pPr>
            <w:r w:rsidRPr="00BF6315">
              <w:rPr>
                <w:b/>
                <w:sz w:val="24"/>
                <w:szCs w:val="24"/>
              </w:rPr>
              <w:t xml:space="preserve">№ </w:t>
            </w:r>
          </w:p>
          <w:p w:rsidR="00BF6315" w:rsidRPr="00BF6315" w:rsidRDefault="00BF6315" w:rsidP="00BF6315">
            <w:pPr>
              <w:spacing w:line="240" w:lineRule="auto"/>
              <w:ind w:left="-142" w:right="-108" w:firstLine="0"/>
              <w:jc w:val="center"/>
              <w:rPr>
                <w:b/>
                <w:sz w:val="24"/>
                <w:szCs w:val="24"/>
              </w:rPr>
            </w:pPr>
            <w:r w:rsidRPr="00BF6315">
              <w:rPr>
                <w:b/>
                <w:sz w:val="24"/>
                <w:szCs w:val="24"/>
              </w:rPr>
              <w:t>п/п</w:t>
            </w:r>
          </w:p>
        </w:tc>
        <w:tc>
          <w:tcPr>
            <w:tcW w:w="5812" w:type="dxa"/>
            <w:shd w:val="clear" w:color="auto" w:fill="auto"/>
            <w:vAlign w:val="center"/>
          </w:tcPr>
          <w:p w:rsidR="00BF6315" w:rsidRPr="00BF6315" w:rsidRDefault="00BF6315" w:rsidP="00BF6315">
            <w:pPr>
              <w:spacing w:line="240" w:lineRule="auto"/>
              <w:ind w:firstLine="0"/>
              <w:jc w:val="center"/>
              <w:rPr>
                <w:b/>
                <w:sz w:val="24"/>
                <w:szCs w:val="24"/>
              </w:rPr>
            </w:pPr>
            <w:r w:rsidRPr="00BF6315">
              <w:rPr>
                <w:b/>
                <w:sz w:val="24"/>
                <w:szCs w:val="24"/>
              </w:rPr>
              <w:t>Наименование приборов, оборудования, инструментов и материалов</w:t>
            </w:r>
          </w:p>
        </w:tc>
        <w:tc>
          <w:tcPr>
            <w:tcW w:w="3431" w:type="dxa"/>
            <w:shd w:val="clear" w:color="auto" w:fill="auto"/>
          </w:tcPr>
          <w:p w:rsidR="00BF6315" w:rsidRPr="00BF6315" w:rsidRDefault="00BF6315" w:rsidP="00BF6315">
            <w:pPr>
              <w:spacing w:line="240" w:lineRule="auto"/>
              <w:ind w:firstLine="0"/>
              <w:jc w:val="center"/>
              <w:rPr>
                <w:b/>
                <w:sz w:val="24"/>
                <w:szCs w:val="24"/>
              </w:rPr>
            </w:pPr>
            <w:r w:rsidRPr="00BF6315">
              <w:rPr>
                <w:b/>
                <w:sz w:val="24"/>
                <w:szCs w:val="24"/>
              </w:rPr>
              <w:t>Минимальное количество оборудования, шт.</w:t>
            </w:r>
          </w:p>
        </w:tc>
      </w:tr>
      <w:tr w:rsidR="00BF6315" w:rsidRPr="00BF6315" w:rsidTr="00F0076B">
        <w:trPr>
          <w:trHeight w:val="349"/>
        </w:trPr>
        <w:tc>
          <w:tcPr>
            <w:tcW w:w="709" w:type="dxa"/>
            <w:shd w:val="clear" w:color="auto" w:fill="auto"/>
            <w:vAlign w:val="center"/>
          </w:tcPr>
          <w:p w:rsidR="00BF6315" w:rsidRPr="00BF6315" w:rsidRDefault="00BF6315" w:rsidP="00BF6315">
            <w:pPr>
              <w:spacing w:line="240" w:lineRule="auto"/>
              <w:ind w:left="-142" w:right="-108" w:firstLine="0"/>
              <w:jc w:val="center"/>
              <w:rPr>
                <w:sz w:val="24"/>
                <w:szCs w:val="24"/>
              </w:rPr>
            </w:pPr>
            <w:r w:rsidRPr="00BF6315">
              <w:rPr>
                <w:sz w:val="24"/>
                <w:szCs w:val="24"/>
              </w:rPr>
              <w:t>1.</w:t>
            </w:r>
          </w:p>
        </w:tc>
        <w:tc>
          <w:tcPr>
            <w:tcW w:w="5812" w:type="dxa"/>
            <w:shd w:val="clear" w:color="auto" w:fill="auto"/>
            <w:vAlign w:val="center"/>
          </w:tcPr>
          <w:p w:rsidR="00BF6315" w:rsidRPr="00BF6315" w:rsidRDefault="00BF6315" w:rsidP="00BF6315">
            <w:pPr>
              <w:spacing w:line="240" w:lineRule="auto"/>
              <w:ind w:firstLine="0"/>
              <w:rPr>
                <w:rFonts w:eastAsia="Calibri"/>
                <w:sz w:val="24"/>
                <w:szCs w:val="24"/>
                <w:lang w:val="x-none" w:eastAsia="x-none"/>
              </w:rPr>
            </w:pPr>
            <w:r w:rsidRPr="00BF6315">
              <w:rPr>
                <w:rFonts w:eastAsia="Calibri"/>
                <w:sz w:val="24"/>
                <w:szCs w:val="24"/>
                <w:lang w:val="x-none" w:eastAsia="x-none"/>
              </w:rPr>
              <w:t>Прибор контроля проб воздуха из атмосферы резервуара;</w:t>
            </w:r>
          </w:p>
        </w:tc>
        <w:tc>
          <w:tcPr>
            <w:tcW w:w="3431" w:type="dxa"/>
            <w:shd w:val="clear" w:color="auto" w:fill="auto"/>
          </w:tcPr>
          <w:p w:rsidR="00BF6315" w:rsidRPr="00BF6315" w:rsidRDefault="00BF6315" w:rsidP="00BF6315">
            <w:pPr>
              <w:spacing w:line="240" w:lineRule="auto"/>
              <w:ind w:firstLine="0"/>
              <w:jc w:val="center"/>
              <w:rPr>
                <w:sz w:val="24"/>
                <w:szCs w:val="24"/>
              </w:rPr>
            </w:pPr>
            <w:r w:rsidRPr="00BF6315">
              <w:rPr>
                <w:sz w:val="24"/>
                <w:szCs w:val="24"/>
              </w:rPr>
              <w:t>не менее 1</w:t>
            </w:r>
          </w:p>
        </w:tc>
      </w:tr>
      <w:tr w:rsidR="00BF6315" w:rsidRPr="00BF6315" w:rsidTr="00F0076B">
        <w:tc>
          <w:tcPr>
            <w:tcW w:w="709" w:type="dxa"/>
            <w:shd w:val="clear" w:color="auto" w:fill="auto"/>
            <w:vAlign w:val="center"/>
          </w:tcPr>
          <w:p w:rsidR="00BF6315" w:rsidRPr="00BF6315" w:rsidRDefault="00BF6315" w:rsidP="00BF6315">
            <w:pPr>
              <w:spacing w:line="240" w:lineRule="auto"/>
              <w:ind w:left="-142" w:right="-108" w:firstLine="0"/>
              <w:jc w:val="center"/>
              <w:rPr>
                <w:sz w:val="24"/>
                <w:szCs w:val="24"/>
              </w:rPr>
            </w:pPr>
            <w:r w:rsidRPr="00BF6315">
              <w:rPr>
                <w:sz w:val="24"/>
                <w:szCs w:val="24"/>
              </w:rPr>
              <w:t>2.</w:t>
            </w:r>
          </w:p>
        </w:tc>
        <w:tc>
          <w:tcPr>
            <w:tcW w:w="5812" w:type="dxa"/>
            <w:shd w:val="clear" w:color="auto" w:fill="auto"/>
            <w:vAlign w:val="center"/>
          </w:tcPr>
          <w:p w:rsidR="00BF6315" w:rsidRPr="00BF6315" w:rsidRDefault="00BF6315" w:rsidP="00BF6315">
            <w:pPr>
              <w:spacing w:line="240" w:lineRule="auto"/>
              <w:ind w:firstLine="0"/>
              <w:jc w:val="left"/>
              <w:rPr>
                <w:sz w:val="24"/>
                <w:szCs w:val="24"/>
              </w:rPr>
            </w:pPr>
            <w:r w:rsidRPr="00BF6315">
              <w:rPr>
                <w:sz w:val="24"/>
                <w:szCs w:val="24"/>
              </w:rPr>
              <w:t>Комплект визуально-измерительного контроля (ВИК);</w:t>
            </w:r>
          </w:p>
        </w:tc>
        <w:tc>
          <w:tcPr>
            <w:tcW w:w="3431" w:type="dxa"/>
            <w:shd w:val="clear" w:color="auto" w:fill="auto"/>
          </w:tcPr>
          <w:p w:rsidR="00BF6315" w:rsidRPr="00BF6315" w:rsidRDefault="00BF6315" w:rsidP="00BF6315">
            <w:pPr>
              <w:spacing w:line="240" w:lineRule="auto"/>
              <w:ind w:firstLine="0"/>
              <w:jc w:val="center"/>
              <w:rPr>
                <w:sz w:val="24"/>
                <w:szCs w:val="24"/>
              </w:rPr>
            </w:pPr>
            <w:r w:rsidRPr="00BF6315">
              <w:rPr>
                <w:sz w:val="24"/>
                <w:szCs w:val="24"/>
              </w:rPr>
              <w:t>не менее 2</w:t>
            </w:r>
          </w:p>
        </w:tc>
      </w:tr>
      <w:tr w:rsidR="00BF6315" w:rsidRPr="00BF6315" w:rsidTr="00F0076B">
        <w:tc>
          <w:tcPr>
            <w:tcW w:w="709" w:type="dxa"/>
            <w:shd w:val="clear" w:color="auto" w:fill="auto"/>
            <w:vAlign w:val="center"/>
          </w:tcPr>
          <w:p w:rsidR="00BF6315" w:rsidRPr="00BF6315" w:rsidRDefault="00BF6315" w:rsidP="00BF6315">
            <w:pPr>
              <w:spacing w:line="240" w:lineRule="auto"/>
              <w:ind w:left="-142" w:right="-108" w:firstLine="0"/>
              <w:jc w:val="center"/>
              <w:rPr>
                <w:sz w:val="24"/>
                <w:szCs w:val="24"/>
              </w:rPr>
            </w:pPr>
            <w:r w:rsidRPr="00BF6315">
              <w:rPr>
                <w:sz w:val="24"/>
                <w:szCs w:val="24"/>
              </w:rPr>
              <w:t>3.</w:t>
            </w:r>
          </w:p>
        </w:tc>
        <w:tc>
          <w:tcPr>
            <w:tcW w:w="5812" w:type="dxa"/>
            <w:shd w:val="clear" w:color="auto" w:fill="auto"/>
            <w:vAlign w:val="center"/>
          </w:tcPr>
          <w:p w:rsidR="00BF6315" w:rsidRPr="00BF6315" w:rsidRDefault="00BF6315" w:rsidP="00BF6315">
            <w:pPr>
              <w:spacing w:line="240" w:lineRule="auto"/>
              <w:ind w:firstLine="0"/>
              <w:jc w:val="left"/>
              <w:rPr>
                <w:sz w:val="24"/>
                <w:szCs w:val="24"/>
              </w:rPr>
            </w:pPr>
            <w:r w:rsidRPr="00BF6315">
              <w:rPr>
                <w:rFonts w:eastAsia="Calibri"/>
                <w:sz w:val="24"/>
                <w:szCs w:val="24"/>
                <w:lang w:eastAsia="en-US"/>
              </w:rPr>
              <w:t xml:space="preserve">прибор ультразвуковой </w:t>
            </w:r>
            <w:proofErr w:type="spellStart"/>
            <w:r w:rsidRPr="00BF6315">
              <w:rPr>
                <w:rFonts w:eastAsia="Calibri"/>
                <w:sz w:val="24"/>
                <w:szCs w:val="24"/>
                <w:lang w:eastAsia="en-US"/>
              </w:rPr>
              <w:t>толщинометрии</w:t>
            </w:r>
            <w:proofErr w:type="spellEnd"/>
            <w:r w:rsidRPr="00BF6315">
              <w:rPr>
                <w:rFonts w:eastAsia="Calibri"/>
                <w:sz w:val="24"/>
                <w:szCs w:val="24"/>
                <w:lang w:eastAsia="en-US"/>
              </w:rPr>
              <w:t xml:space="preserve"> (далее - УЗТ);</w:t>
            </w:r>
          </w:p>
        </w:tc>
        <w:tc>
          <w:tcPr>
            <w:tcW w:w="3431" w:type="dxa"/>
            <w:shd w:val="clear" w:color="auto" w:fill="auto"/>
          </w:tcPr>
          <w:p w:rsidR="00BF6315" w:rsidRPr="00BF6315" w:rsidRDefault="00BF6315" w:rsidP="00BF6315">
            <w:pPr>
              <w:spacing w:line="240" w:lineRule="auto"/>
              <w:ind w:firstLine="0"/>
              <w:jc w:val="center"/>
              <w:rPr>
                <w:sz w:val="24"/>
                <w:szCs w:val="24"/>
              </w:rPr>
            </w:pPr>
            <w:r w:rsidRPr="00BF6315">
              <w:rPr>
                <w:sz w:val="24"/>
                <w:szCs w:val="24"/>
              </w:rPr>
              <w:t>не менее 1</w:t>
            </w:r>
          </w:p>
        </w:tc>
      </w:tr>
      <w:tr w:rsidR="00BF6315" w:rsidRPr="00BF6315" w:rsidTr="00F0076B">
        <w:tc>
          <w:tcPr>
            <w:tcW w:w="709" w:type="dxa"/>
            <w:shd w:val="clear" w:color="auto" w:fill="auto"/>
            <w:vAlign w:val="center"/>
          </w:tcPr>
          <w:p w:rsidR="00BF6315" w:rsidRPr="00BF6315" w:rsidRDefault="00BF6315" w:rsidP="00BF6315">
            <w:pPr>
              <w:spacing w:line="240" w:lineRule="auto"/>
              <w:ind w:left="-142" w:right="-108" w:firstLine="0"/>
              <w:jc w:val="center"/>
              <w:rPr>
                <w:sz w:val="24"/>
                <w:szCs w:val="24"/>
              </w:rPr>
            </w:pPr>
            <w:r w:rsidRPr="00BF6315">
              <w:rPr>
                <w:sz w:val="24"/>
                <w:szCs w:val="24"/>
              </w:rPr>
              <w:t>4.</w:t>
            </w:r>
          </w:p>
        </w:tc>
        <w:tc>
          <w:tcPr>
            <w:tcW w:w="5812" w:type="dxa"/>
            <w:shd w:val="clear" w:color="auto" w:fill="auto"/>
            <w:vAlign w:val="center"/>
          </w:tcPr>
          <w:p w:rsidR="00BF6315" w:rsidRPr="00BF6315" w:rsidRDefault="00BF6315" w:rsidP="00BF6315">
            <w:pPr>
              <w:spacing w:line="240" w:lineRule="auto"/>
              <w:ind w:firstLine="0"/>
              <w:jc w:val="left"/>
              <w:rPr>
                <w:rFonts w:eastAsia="Calibri"/>
                <w:sz w:val="24"/>
                <w:szCs w:val="24"/>
                <w:lang w:eastAsia="en-US"/>
              </w:rPr>
            </w:pPr>
            <w:r w:rsidRPr="00BF6315">
              <w:rPr>
                <w:rFonts w:eastAsia="Calibri"/>
                <w:sz w:val="24"/>
                <w:szCs w:val="24"/>
                <w:lang w:eastAsia="en-US"/>
              </w:rPr>
              <w:t>Прибор ультразвукового контроля сварных соединений и основного металла;</w:t>
            </w:r>
          </w:p>
        </w:tc>
        <w:tc>
          <w:tcPr>
            <w:tcW w:w="3431" w:type="dxa"/>
            <w:shd w:val="clear" w:color="auto" w:fill="auto"/>
          </w:tcPr>
          <w:p w:rsidR="00BF6315" w:rsidRPr="00BF6315" w:rsidRDefault="00BF6315" w:rsidP="00BF6315">
            <w:pPr>
              <w:spacing w:line="240" w:lineRule="auto"/>
              <w:ind w:firstLine="0"/>
              <w:jc w:val="center"/>
              <w:rPr>
                <w:sz w:val="24"/>
                <w:szCs w:val="24"/>
              </w:rPr>
            </w:pPr>
            <w:r w:rsidRPr="00BF6315">
              <w:rPr>
                <w:sz w:val="24"/>
                <w:szCs w:val="24"/>
              </w:rPr>
              <w:t>не менее 1</w:t>
            </w:r>
          </w:p>
        </w:tc>
      </w:tr>
      <w:tr w:rsidR="00BF6315" w:rsidRPr="00BF6315" w:rsidTr="00F0076B">
        <w:tc>
          <w:tcPr>
            <w:tcW w:w="709" w:type="dxa"/>
            <w:shd w:val="clear" w:color="auto" w:fill="auto"/>
            <w:vAlign w:val="center"/>
          </w:tcPr>
          <w:p w:rsidR="00BF6315" w:rsidRPr="00BF6315" w:rsidRDefault="00BF6315" w:rsidP="00BF6315">
            <w:pPr>
              <w:spacing w:line="240" w:lineRule="auto"/>
              <w:ind w:left="-142" w:right="-108" w:firstLine="0"/>
              <w:jc w:val="center"/>
              <w:rPr>
                <w:sz w:val="24"/>
                <w:szCs w:val="24"/>
              </w:rPr>
            </w:pPr>
            <w:r w:rsidRPr="00BF6315">
              <w:rPr>
                <w:sz w:val="24"/>
                <w:szCs w:val="24"/>
              </w:rPr>
              <w:t>5.</w:t>
            </w:r>
          </w:p>
        </w:tc>
        <w:tc>
          <w:tcPr>
            <w:tcW w:w="5812" w:type="dxa"/>
            <w:shd w:val="clear" w:color="auto" w:fill="auto"/>
            <w:vAlign w:val="center"/>
          </w:tcPr>
          <w:p w:rsidR="00BF6315" w:rsidRPr="00BF6315" w:rsidRDefault="00BF6315" w:rsidP="00BF6315">
            <w:pPr>
              <w:spacing w:line="240" w:lineRule="auto"/>
              <w:ind w:firstLine="0"/>
              <w:jc w:val="left"/>
              <w:rPr>
                <w:sz w:val="24"/>
                <w:szCs w:val="24"/>
              </w:rPr>
            </w:pPr>
            <w:r w:rsidRPr="00BF6315">
              <w:rPr>
                <w:sz w:val="24"/>
                <w:szCs w:val="24"/>
              </w:rPr>
              <w:t>Геодезический прибор для контроля вертикальных и горизонтальных отклонений;</w:t>
            </w:r>
          </w:p>
        </w:tc>
        <w:tc>
          <w:tcPr>
            <w:tcW w:w="3431" w:type="dxa"/>
            <w:shd w:val="clear" w:color="auto" w:fill="auto"/>
          </w:tcPr>
          <w:p w:rsidR="00BF6315" w:rsidRPr="00BF6315" w:rsidRDefault="00BF6315" w:rsidP="00BF6315">
            <w:pPr>
              <w:spacing w:line="240" w:lineRule="auto"/>
              <w:ind w:firstLine="0"/>
              <w:jc w:val="center"/>
              <w:rPr>
                <w:sz w:val="24"/>
                <w:szCs w:val="24"/>
              </w:rPr>
            </w:pPr>
            <w:r w:rsidRPr="00BF6315">
              <w:rPr>
                <w:sz w:val="24"/>
                <w:szCs w:val="24"/>
              </w:rPr>
              <w:t>не менее 2</w:t>
            </w:r>
          </w:p>
        </w:tc>
      </w:tr>
      <w:tr w:rsidR="00BF6315" w:rsidRPr="00BF6315" w:rsidTr="00F0076B">
        <w:tc>
          <w:tcPr>
            <w:tcW w:w="709" w:type="dxa"/>
            <w:shd w:val="clear" w:color="auto" w:fill="auto"/>
            <w:vAlign w:val="center"/>
          </w:tcPr>
          <w:p w:rsidR="00BF6315" w:rsidRPr="00BF6315" w:rsidRDefault="00BF6315" w:rsidP="00BF6315">
            <w:pPr>
              <w:spacing w:line="240" w:lineRule="auto"/>
              <w:ind w:firstLine="0"/>
              <w:jc w:val="center"/>
              <w:rPr>
                <w:sz w:val="24"/>
                <w:szCs w:val="24"/>
              </w:rPr>
            </w:pPr>
            <w:r w:rsidRPr="00BF6315">
              <w:rPr>
                <w:sz w:val="24"/>
                <w:szCs w:val="24"/>
              </w:rPr>
              <w:t>6.</w:t>
            </w:r>
          </w:p>
        </w:tc>
        <w:tc>
          <w:tcPr>
            <w:tcW w:w="5812" w:type="dxa"/>
            <w:shd w:val="clear" w:color="auto" w:fill="auto"/>
            <w:vAlign w:val="center"/>
          </w:tcPr>
          <w:p w:rsidR="00BF6315" w:rsidRPr="00BF6315" w:rsidRDefault="00BF6315" w:rsidP="00BF6315">
            <w:pPr>
              <w:spacing w:line="240" w:lineRule="auto"/>
              <w:ind w:firstLine="0"/>
              <w:jc w:val="left"/>
              <w:rPr>
                <w:sz w:val="24"/>
                <w:szCs w:val="24"/>
              </w:rPr>
            </w:pPr>
            <w:r w:rsidRPr="00BF6315">
              <w:rPr>
                <w:sz w:val="24"/>
                <w:szCs w:val="24"/>
              </w:rPr>
              <w:t>Прибор для измерения прочности бетона</w:t>
            </w:r>
          </w:p>
        </w:tc>
        <w:tc>
          <w:tcPr>
            <w:tcW w:w="3431" w:type="dxa"/>
            <w:shd w:val="clear" w:color="auto" w:fill="auto"/>
          </w:tcPr>
          <w:p w:rsidR="00BF6315" w:rsidRPr="00BF6315" w:rsidRDefault="00BF6315" w:rsidP="00BF6315">
            <w:pPr>
              <w:spacing w:line="240" w:lineRule="auto"/>
              <w:ind w:firstLine="0"/>
              <w:jc w:val="center"/>
              <w:rPr>
                <w:sz w:val="24"/>
                <w:szCs w:val="24"/>
              </w:rPr>
            </w:pPr>
            <w:r w:rsidRPr="00BF6315">
              <w:rPr>
                <w:sz w:val="24"/>
                <w:szCs w:val="24"/>
              </w:rPr>
              <w:t>не менее 1</w:t>
            </w:r>
          </w:p>
        </w:tc>
      </w:tr>
      <w:tr w:rsidR="00BF6315" w:rsidRPr="00BF6315" w:rsidTr="00F0076B">
        <w:tc>
          <w:tcPr>
            <w:tcW w:w="709" w:type="dxa"/>
            <w:shd w:val="clear" w:color="auto" w:fill="auto"/>
            <w:vAlign w:val="center"/>
          </w:tcPr>
          <w:p w:rsidR="00BF6315" w:rsidRPr="00BF6315" w:rsidRDefault="00BF6315" w:rsidP="00BF6315">
            <w:pPr>
              <w:spacing w:line="240" w:lineRule="auto"/>
              <w:ind w:firstLine="0"/>
              <w:jc w:val="center"/>
              <w:rPr>
                <w:sz w:val="24"/>
                <w:szCs w:val="24"/>
              </w:rPr>
            </w:pPr>
            <w:r w:rsidRPr="00BF6315">
              <w:rPr>
                <w:sz w:val="24"/>
                <w:szCs w:val="24"/>
              </w:rPr>
              <w:t>7.</w:t>
            </w:r>
          </w:p>
        </w:tc>
        <w:tc>
          <w:tcPr>
            <w:tcW w:w="5812" w:type="dxa"/>
            <w:shd w:val="clear" w:color="auto" w:fill="auto"/>
            <w:vAlign w:val="center"/>
          </w:tcPr>
          <w:p w:rsidR="00BF6315" w:rsidRPr="00BF6315" w:rsidRDefault="00BF6315" w:rsidP="00BF6315">
            <w:pPr>
              <w:spacing w:line="240" w:lineRule="auto"/>
              <w:ind w:firstLine="0"/>
              <w:jc w:val="left"/>
              <w:rPr>
                <w:sz w:val="24"/>
                <w:szCs w:val="24"/>
              </w:rPr>
            </w:pPr>
            <w:r w:rsidRPr="00BF6315">
              <w:rPr>
                <w:sz w:val="24"/>
                <w:szCs w:val="24"/>
              </w:rPr>
              <w:t>Прибор для контроля твердости</w:t>
            </w:r>
          </w:p>
        </w:tc>
        <w:tc>
          <w:tcPr>
            <w:tcW w:w="3431" w:type="dxa"/>
            <w:shd w:val="clear" w:color="auto" w:fill="auto"/>
          </w:tcPr>
          <w:p w:rsidR="00BF6315" w:rsidRPr="00BF6315" w:rsidRDefault="00BF6315" w:rsidP="00BF6315">
            <w:pPr>
              <w:spacing w:line="240" w:lineRule="auto"/>
              <w:ind w:firstLine="0"/>
              <w:jc w:val="center"/>
              <w:rPr>
                <w:sz w:val="24"/>
                <w:szCs w:val="24"/>
              </w:rPr>
            </w:pPr>
            <w:r w:rsidRPr="00BF6315">
              <w:rPr>
                <w:sz w:val="24"/>
                <w:szCs w:val="24"/>
              </w:rPr>
              <w:t>не менее 1</w:t>
            </w:r>
          </w:p>
        </w:tc>
      </w:tr>
      <w:tr w:rsidR="00BF6315" w:rsidRPr="00BF6315" w:rsidTr="00F0076B">
        <w:trPr>
          <w:trHeight w:val="244"/>
        </w:trPr>
        <w:tc>
          <w:tcPr>
            <w:tcW w:w="709" w:type="dxa"/>
            <w:shd w:val="clear" w:color="auto" w:fill="auto"/>
            <w:vAlign w:val="center"/>
          </w:tcPr>
          <w:p w:rsidR="00BF6315" w:rsidRPr="00BF6315" w:rsidRDefault="00BF6315" w:rsidP="00BF6315">
            <w:pPr>
              <w:spacing w:line="240" w:lineRule="auto"/>
              <w:ind w:firstLine="0"/>
              <w:jc w:val="center"/>
              <w:rPr>
                <w:sz w:val="24"/>
                <w:szCs w:val="24"/>
              </w:rPr>
            </w:pPr>
            <w:r w:rsidRPr="00BF6315">
              <w:rPr>
                <w:sz w:val="24"/>
                <w:szCs w:val="24"/>
              </w:rPr>
              <w:t>8.</w:t>
            </w:r>
          </w:p>
        </w:tc>
        <w:tc>
          <w:tcPr>
            <w:tcW w:w="5812" w:type="dxa"/>
            <w:shd w:val="clear" w:color="auto" w:fill="auto"/>
            <w:vAlign w:val="center"/>
          </w:tcPr>
          <w:p w:rsidR="00BF6315" w:rsidRPr="00BF6315" w:rsidRDefault="00BF6315" w:rsidP="00BF6315">
            <w:pPr>
              <w:spacing w:line="240" w:lineRule="auto"/>
              <w:ind w:firstLine="0"/>
              <w:jc w:val="left"/>
              <w:rPr>
                <w:sz w:val="24"/>
                <w:szCs w:val="24"/>
              </w:rPr>
            </w:pPr>
            <w:r w:rsidRPr="00BF6315">
              <w:rPr>
                <w:sz w:val="24"/>
                <w:szCs w:val="24"/>
              </w:rPr>
              <w:t>Прибор радиографического контроля</w:t>
            </w:r>
          </w:p>
        </w:tc>
        <w:tc>
          <w:tcPr>
            <w:tcW w:w="3431" w:type="dxa"/>
            <w:shd w:val="clear" w:color="auto" w:fill="auto"/>
          </w:tcPr>
          <w:p w:rsidR="00BF6315" w:rsidRPr="00BF6315" w:rsidRDefault="00BF6315" w:rsidP="00BF6315">
            <w:pPr>
              <w:spacing w:line="240" w:lineRule="auto"/>
              <w:ind w:firstLine="0"/>
              <w:jc w:val="center"/>
              <w:rPr>
                <w:sz w:val="24"/>
                <w:szCs w:val="24"/>
              </w:rPr>
            </w:pPr>
            <w:r w:rsidRPr="00BF6315">
              <w:rPr>
                <w:sz w:val="24"/>
                <w:szCs w:val="24"/>
              </w:rPr>
              <w:t>не менее 1</w:t>
            </w:r>
          </w:p>
        </w:tc>
      </w:tr>
    </w:tbl>
    <w:p w:rsidR="00BF6315" w:rsidRPr="00BF6315" w:rsidRDefault="00BF6315" w:rsidP="00BF6315">
      <w:pPr>
        <w:spacing w:line="240" w:lineRule="auto"/>
        <w:ind w:firstLine="0"/>
        <w:rPr>
          <w:rFonts w:eastAsia="Calibri"/>
          <w:b/>
          <w:sz w:val="24"/>
          <w:szCs w:val="24"/>
          <w:lang w:eastAsia="en-US"/>
        </w:rPr>
      </w:pPr>
      <w:r w:rsidRPr="00BF6315">
        <w:rPr>
          <w:rFonts w:eastAsia="Calibri"/>
          <w:b/>
          <w:sz w:val="24"/>
          <w:szCs w:val="24"/>
          <w:lang w:eastAsia="en-US"/>
        </w:rPr>
        <w:t>Возможно использование многофункционального оборудования, содержащего функции нескольких типов приборов, указанных в данной таблице.</w:t>
      </w:r>
    </w:p>
    <w:p w:rsidR="00BF6315" w:rsidRPr="00BF6315" w:rsidRDefault="00BF6315" w:rsidP="00BF6315">
      <w:pPr>
        <w:spacing w:line="240" w:lineRule="auto"/>
        <w:ind w:firstLine="0"/>
        <w:rPr>
          <w:rFonts w:eastAsia="Calibri"/>
          <w:sz w:val="24"/>
          <w:szCs w:val="24"/>
          <w:lang w:eastAsia="en-US"/>
        </w:rPr>
      </w:pPr>
      <w:r w:rsidRPr="00BF6315">
        <w:rPr>
          <w:rFonts w:eastAsia="Calibri"/>
          <w:b/>
          <w:sz w:val="24"/>
          <w:szCs w:val="24"/>
          <w:lang w:eastAsia="en-US"/>
        </w:rPr>
        <w:t>2.5.7.</w:t>
      </w:r>
      <w:r w:rsidRPr="00BF6315">
        <w:rPr>
          <w:rFonts w:eastAsia="Calibri"/>
          <w:sz w:val="24"/>
          <w:szCs w:val="24"/>
          <w:lang w:eastAsia="en-US"/>
        </w:rPr>
        <w:t xml:space="preserve"> И</w:t>
      </w:r>
      <w:r w:rsidRPr="00BF6315">
        <w:rPr>
          <w:rFonts w:eastAsia="Calibri"/>
          <w:sz w:val="24"/>
          <w:szCs w:val="24"/>
          <w:lang w:val="x-none" w:eastAsia="en-US"/>
        </w:rPr>
        <w:t>меть</w:t>
      </w:r>
      <w:r w:rsidRPr="00BF6315">
        <w:rPr>
          <w:rFonts w:eastAsia="Calibri"/>
          <w:sz w:val="24"/>
          <w:szCs w:val="24"/>
          <w:lang w:eastAsia="en-US"/>
        </w:rPr>
        <w:t xml:space="preserve"> опыт выполнения работ по экспертизе промышленной безопасности сооружений (РВС, РГС, ТТП) и технических устройств, используемых только для приема, отпуска, перемещения и хранения нефти и нефтепродуктов на объектах </w:t>
      </w:r>
      <w:r w:rsidRPr="00BF6315">
        <w:rPr>
          <w:rFonts w:eastAsia="Calibri"/>
          <w:sz w:val="24"/>
          <w:szCs w:val="24"/>
          <w:lang w:val="x-none" w:eastAsia="en-US"/>
        </w:rPr>
        <w:t>нефтепродуктообеспечения.</w:t>
      </w:r>
    </w:p>
    <w:p w:rsidR="00BF6315" w:rsidRPr="00BF6315" w:rsidRDefault="00BF6315" w:rsidP="00BF6315">
      <w:pPr>
        <w:spacing w:line="240" w:lineRule="auto"/>
        <w:rPr>
          <w:rFonts w:eastAsia="Calibri"/>
          <w:b/>
          <w:sz w:val="24"/>
          <w:szCs w:val="24"/>
          <w:lang w:eastAsia="en-US"/>
        </w:rPr>
      </w:pPr>
      <w:r w:rsidRPr="00BF6315">
        <w:rPr>
          <w:rFonts w:eastAsia="Calibri"/>
          <w:sz w:val="24"/>
          <w:szCs w:val="24"/>
          <w:lang w:eastAsia="en-US"/>
        </w:rPr>
        <w:t>При</w:t>
      </w:r>
      <w:r w:rsidRPr="00BF6315">
        <w:rPr>
          <w:rFonts w:eastAsia="Calibri"/>
          <w:sz w:val="24"/>
          <w:szCs w:val="24"/>
          <w:lang w:val="x-none" w:eastAsia="en-US"/>
        </w:rPr>
        <w:t xml:space="preserve"> этом оценка по критерию «Опыт работы по экспертизе промышленной безопасности </w:t>
      </w:r>
      <w:r w:rsidRPr="00BF6315">
        <w:rPr>
          <w:rFonts w:eastAsia="Calibri"/>
          <w:sz w:val="24"/>
          <w:szCs w:val="24"/>
          <w:lang w:eastAsia="en-US"/>
        </w:rPr>
        <w:t>РВС и ТУ</w:t>
      </w:r>
      <w:r w:rsidRPr="00BF6315">
        <w:rPr>
          <w:rFonts w:eastAsia="Calibri"/>
          <w:sz w:val="24"/>
          <w:szCs w:val="24"/>
          <w:lang w:val="x-none" w:eastAsia="en-US"/>
        </w:rPr>
        <w:t xml:space="preserve"> на объектах </w:t>
      </w:r>
      <w:r w:rsidRPr="00BF6315">
        <w:rPr>
          <w:rFonts w:eastAsia="Calibri"/>
          <w:sz w:val="24"/>
          <w:szCs w:val="24"/>
          <w:lang w:eastAsia="en-US"/>
        </w:rPr>
        <w:t>нефтепродуктообеспечения,</w:t>
      </w:r>
      <w:r w:rsidRPr="00BF6315">
        <w:rPr>
          <w:rFonts w:eastAsia="Calibri"/>
          <w:sz w:val="24"/>
          <w:szCs w:val="24"/>
          <w:lang w:val="x-none" w:eastAsia="en-US"/>
        </w:rPr>
        <w:t xml:space="preserve"> эксплуатируемых на территории Арктической зоны РФ, определен</w:t>
      </w:r>
      <w:r w:rsidRPr="00BF6315">
        <w:rPr>
          <w:rFonts w:eastAsia="Calibri"/>
          <w:sz w:val="24"/>
          <w:szCs w:val="24"/>
          <w:lang w:eastAsia="en-US"/>
        </w:rPr>
        <w:t>ной</w:t>
      </w:r>
      <w:r w:rsidRPr="00BF6315">
        <w:rPr>
          <w:rFonts w:eastAsia="Calibri"/>
          <w:sz w:val="24"/>
          <w:szCs w:val="24"/>
          <w:lang w:val="x-none" w:eastAsia="en-US"/>
        </w:rPr>
        <w:t xml:space="preserve"> Указом Президента РФ от 02.05.2014 N 296</w:t>
      </w:r>
      <w:r w:rsidRPr="00BF6315">
        <w:rPr>
          <w:rFonts w:eastAsia="Calibri"/>
          <w:sz w:val="24"/>
          <w:szCs w:val="24"/>
          <w:lang w:eastAsia="en-US"/>
        </w:rPr>
        <w:t xml:space="preserve">, </w:t>
      </w:r>
      <w:r w:rsidRPr="00BF6315">
        <w:rPr>
          <w:rFonts w:eastAsia="Calibri"/>
          <w:sz w:val="24"/>
          <w:szCs w:val="24"/>
          <w:lang w:val="x-none" w:eastAsia="en-US"/>
        </w:rPr>
        <w:t>в условиях вечномёрзлых грунтов и низких температур»</w:t>
      </w:r>
      <w:r w:rsidRPr="00BF6315">
        <w:rPr>
          <w:rFonts w:eastAsia="Calibri"/>
          <w:sz w:val="24"/>
          <w:szCs w:val="24"/>
          <w:lang w:eastAsia="en-US"/>
        </w:rPr>
        <w:t xml:space="preserve"> </w:t>
      </w:r>
      <w:r w:rsidRPr="00BF6315">
        <w:rPr>
          <w:rFonts w:eastAsia="Calibri"/>
          <w:sz w:val="24"/>
          <w:szCs w:val="24"/>
          <w:lang w:val="x-none" w:eastAsia="en-US"/>
        </w:rPr>
        <w:t>будет производиться</w:t>
      </w:r>
      <w:r w:rsidRPr="00BF6315">
        <w:rPr>
          <w:rFonts w:eastAsia="Calibri"/>
          <w:sz w:val="24"/>
          <w:szCs w:val="24"/>
          <w:lang w:eastAsia="en-US"/>
        </w:rPr>
        <w:t xml:space="preserve"> на основании предоставленной информации</w:t>
      </w:r>
      <w:r w:rsidRPr="00BF6315">
        <w:rPr>
          <w:rFonts w:eastAsia="Calibri"/>
          <w:sz w:val="24"/>
          <w:szCs w:val="24"/>
          <w:lang w:val="x-none" w:eastAsia="en-US"/>
        </w:rPr>
        <w:t xml:space="preserve"> </w:t>
      </w:r>
      <w:r w:rsidRPr="00BF6315">
        <w:rPr>
          <w:rFonts w:eastAsia="Calibri"/>
          <w:sz w:val="24"/>
          <w:szCs w:val="24"/>
          <w:lang w:eastAsia="en-US"/>
        </w:rPr>
        <w:t>за последние 3 года</w:t>
      </w:r>
      <w:r w:rsidRPr="00BF6315">
        <w:rPr>
          <w:rFonts w:eastAsia="Calibri"/>
          <w:sz w:val="24"/>
          <w:szCs w:val="24"/>
          <w:lang w:val="x-none" w:eastAsia="en-US"/>
        </w:rPr>
        <w:t xml:space="preserve"> </w:t>
      </w:r>
      <w:r w:rsidRPr="00BF6315">
        <w:rPr>
          <w:rFonts w:eastAsia="Calibri"/>
          <w:sz w:val="24"/>
          <w:szCs w:val="24"/>
          <w:lang w:eastAsia="en-US"/>
        </w:rPr>
        <w:t>(2020-20</w:t>
      </w:r>
      <w:r w:rsidRPr="00BF6315">
        <w:rPr>
          <w:rFonts w:eastAsia="Calibri"/>
          <w:sz w:val="24"/>
          <w:szCs w:val="24"/>
          <w:lang w:val="x-none" w:eastAsia="en-US"/>
        </w:rPr>
        <w:t>2</w:t>
      </w:r>
      <w:r w:rsidRPr="00BF6315">
        <w:rPr>
          <w:rFonts w:eastAsia="Calibri"/>
          <w:sz w:val="24"/>
          <w:szCs w:val="24"/>
          <w:lang w:eastAsia="en-US"/>
        </w:rPr>
        <w:t>2 гг.)</w:t>
      </w:r>
      <w:r w:rsidRPr="00BF6315">
        <w:rPr>
          <w:rFonts w:eastAsia="Calibri"/>
          <w:sz w:val="24"/>
          <w:szCs w:val="24"/>
          <w:lang w:val="x-none" w:eastAsia="en-US"/>
        </w:rPr>
        <w:t>.</w:t>
      </w:r>
    </w:p>
    <w:p w:rsidR="00BF6315" w:rsidRPr="00BF6315" w:rsidRDefault="00BF6315" w:rsidP="00BF6315">
      <w:pPr>
        <w:spacing w:line="240" w:lineRule="auto"/>
        <w:rPr>
          <w:rFonts w:eastAsia="Calibri"/>
          <w:b/>
          <w:sz w:val="24"/>
          <w:szCs w:val="24"/>
          <w:lang w:eastAsia="en-US"/>
        </w:rPr>
      </w:pPr>
      <w:r w:rsidRPr="00BF6315">
        <w:rPr>
          <w:rFonts w:eastAsia="Calibri"/>
          <w:b/>
          <w:sz w:val="24"/>
          <w:szCs w:val="24"/>
          <w:lang w:eastAsia="en-US"/>
        </w:rPr>
        <w:t xml:space="preserve">Предоставленные договоры на ЭПБ разных технических устройств и сооружений на объектах ОПО не относящихся к объектам нефтепродуктообеспечения и расположенных не на территории </w:t>
      </w:r>
      <w:r w:rsidRPr="00BF6315">
        <w:rPr>
          <w:rFonts w:eastAsia="Calibri"/>
          <w:b/>
          <w:sz w:val="24"/>
          <w:szCs w:val="24"/>
          <w:lang w:val="x-none" w:eastAsia="en-US"/>
        </w:rPr>
        <w:t>Арктической зоны РФ</w:t>
      </w:r>
      <w:r w:rsidRPr="00BF6315">
        <w:rPr>
          <w:rFonts w:eastAsia="Calibri"/>
          <w:b/>
          <w:sz w:val="24"/>
          <w:szCs w:val="24"/>
          <w:lang w:eastAsia="en-US"/>
        </w:rPr>
        <w:t>, приниматься к оценке по опыту работ не будут.</w:t>
      </w:r>
    </w:p>
    <w:p w:rsidR="00BF6315" w:rsidRPr="00BF6315" w:rsidRDefault="00BF6315" w:rsidP="00BF6315">
      <w:pPr>
        <w:spacing w:line="240" w:lineRule="auto"/>
        <w:rPr>
          <w:rFonts w:eastAsia="Calibri"/>
          <w:b/>
          <w:sz w:val="24"/>
          <w:szCs w:val="24"/>
          <w:lang w:eastAsia="en-US"/>
        </w:rPr>
      </w:pPr>
    </w:p>
    <w:p w:rsidR="00BF6315" w:rsidRPr="00BF6315" w:rsidRDefault="00BF6315" w:rsidP="00BF6315">
      <w:pPr>
        <w:spacing w:line="240" w:lineRule="atLeast"/>
        <w:ind w:firstLine="0"/>
        <w:rPr>
          <w:b/>
          <w:sz w:val="24"/>
          <w:szCs w:val="24"/>
          <w:lang w:eastAsia="en-US"/>
        </w:rPr>
      </w:pPr>
      <w:r w:rsidRPr="00BF6315">
        <w:rPr>
          <w:rFonts w:eastAsia="Calibri"/>
          <w:b/>
          <w:sz w:val="24"/>
          <w:szCs w:val="24"/>
          <w:lang w:eastAsia="en-US"/>
        </w:rPr>
        <w:t>2.6. Дополнительные т</w:t>
      </w:r>
      <w:r w:rsidRPr="00BF6315">
        <w:rPr>
          <w:b/>
          <w:sz w:val="24"/>
          <w:szCs w:val="24"/>
          <w:lang w:eastAsia="en-US"/>
        </w:rPr>
        <w:t xml:space="preserve">ребования к Участнику (не обязательные): </w:t>
      </w:r>
    </w:p>
    <w:p w:rsidR="00BF6315" w:rsidRPr="00BF6315" w:rsidRDefault="00BF6315" w:rsidP="00BF6315">
      <w:pPr>
        <w:spacing w:line="240" w:lineRule="atLeast"/>
        <w:ind w:firstLine="0"/>
        <w:rPr>
          <w:sz w:val="24"/>
          <w:szCs w:val="24"/>
          <w:lang w:eastAsia="en-US"/>
        </w:rPr>
      </w:pPr>
      <w:r w:rsidRPr="00BF6315">
        <w:rPr>
          <w:sz w:val="24"/>
          <w:szCs w:val="24"/>
          <w:lang w:eastAsia="en-US"/>
        </w:rPr>
        <w:t>Участник желательно должен иметь:</w:t>
      </w:r>
    </w:p>
    <w:p w:rsidR="00BF6315" w:rsidRPr="00BF6315" w:rsidRDefault="00BF6315" w:rsidP="00BF6315">
      <w:pPr>
        <w:spacing w:line="240" w:lineRule="atLeast"/>
        <w:ind w:firstLine="0"/>
        <w:rPr>
          <w:rFonts w:eastAsia="Calibri"/>
          <w:sz w:val="24"/>
          <w:szCs w:val="24"/>
          <w:lang w:eastAsia="en-US"/>
        </w:rPr>
      </w:pPr>
      <w:r w:rsidRPr="00BF6315">
        <w:rPr>
          <w:rFonts w:eastAsia="Calibri"/>
          <w:b/>
          <w:sz w:val="24"/>
          <w:szCs w:val="24"/>
          <w:lang w:eastAsia="en-US"/>
        </w:rPr>
        <w:t>2.6.1</w:t>
      </w:r>
      <w:r w:rsidRPr="00BF6315">
        <w:rPr>
          <w:rFonts w:eastAsia="Calibri"/>
          <w:sz w:val="24"/>
          <w:szCs w:val="24"/>
          <w:lang w:eastAsia="en-US"/>
        </w:rPr>
        <w:t xml:space="preserve"> Иметь в собственности, по договору аренды, либо договора оказания услуг аккредитованную лабораторию разрушающего контроля.</w:t>
      </w:r>
    </w:p>
    <w:p w:rsidR="00BF6315" w:rsidRPr="00BF6315" w:rsidRDefault="00BF6315" w:rsidP="00BF6315">
      <w:pPr>
        <w:spacing w:line="240" w:lineRule="atLeast"/>
        <w:ind w:firstLine="0"/>
        <w:rPr>
          <w:rFonts w:eastAsia="Calibri"/>
          <w:b/>
          <w:sz w:val="24"/>
          <w:szCs w:val="24"/>
          <w:lang w:eastAsia="en-US"/>
        </w:rPr>
      </w:pPr>
      <w:r w:rsidRPr="00BF6315">
        <w:rPr>
          <w:rFonts w:eastAsia="Calibri"/>
          <w:b/>
          <w:sz w:val="24"/>
          <w:szCs w:val="24"/>
          <w:lang w:eastAsia="en-US"/>
        </w:rPr>
        <w:t>2.6.2</w:t>
      </w:r>
      <w:r w:rsidRPr="00BF6315">
        <w:rPr>
          <w:rFonts w:eastAsia="Calibri"/>
          <w:sz w:val="24"/>
          <w:szCs w:val="24"/>
          <w:lang w:eastAsia="en-US"/>
        </w:rPr>
        <w:t xml:space="preserve"> Иметь в штате по месту основной работы или привлеченных на договорной основе </w:t>
      </w:r>
      <w:proofErr w:type="spellStart"/>
      <w:r w:rsidRPr="00BF6315">
        <w:rPr>
          <w:rFonts w:eastAsia="Calibri"/>
          <w:sz w:val="24"/>
          <w:szCs w:val="24"/>
          <w:lang w:eastAsia="en-US"/>
        </w:rPr>
        <w:t>дефектоскопистов</w:t>
      </w:r>
      <w:proofErr w:type="spellEnd"/>
      <w:r w:rsidRPr="00BF6315">
        <w:rPr>
          <w:rFonts w:eastAsia="Calibri"/>
          <w:sz w:val="24"/>
          <w:szCs w:val="24"/>
          <w:lang w:eastAsia="en-US"/>
        </w:rPr>
        <w:t xml:space="preserve">, </w:t>
      </w:r>
      <w:r w:rsidRPr="00BF6315">
        <w:rPr>
          <w:rFonts w:eastAsia="Calibri"/>
          <w:b/>
          <w:sz w:val="24"/>
          <w:szCs w:val="24"/>
          <w:lang w:eastAsia="en-US"/>
        </w:rPr>
        <w:t>в количестве, превышающем минимальные требования, указанные в обязательных требованиях к участнику (в п.2.5.4 Документации).</w:t>
      </w:r>
    </w:p>
    <w:p w:rsidR="00BF6315" w:rsidRPr="00BF6315" w:rsidRDefault="00BF6315" w:rsidP="00BF6315">
      <w:pPr>
        <w:spacing w:line="240" w:lineRule="atLeast"/>
        <w:ind w:firstLine="0"/>
        <w:rPr>
          <w:rFonts w:eastAsia="Calibri"/>
          <w:b/>
          <w:sz w:val="24"/>
          <w:szCs w:val="24"/>
          <w:lang w:eastAsia="en-US"/>
        </w:rPr>
      </w:pPr>
      <w:r w:rsidRPr="00BF6315">
        <w:rPr>
          <w:rFonts w:eastAsia="Calibri"/>
          <w:b/>
          <w:sz w:val="24"/>
          <w:szCs w:val="24"/>
          <w:lang w:eastAsia="en-US"/>
        </w:rPr>
        <w:t xml:space="preserve">2.6.3. </w:t>
      </w:r>
      <w:r w:rsidRPr="00BF6315">
        <w:rPr>
          <w:rFonts w:eastAsia="Calibri"/>
          <w:sz w:val="24"/>
          <w:szCs w:val="24"/>
          <w:lang w:eastAsia="en-US"/>
        </w:rPr>
        <w:t xml:space="preserve">Иметь в штате по месту основной работы или привлеченных на договорной основе не менее 1 </w:t>
      </w:r>
      <w:proofErr w:type="spellStart"/>
      <w:r w:rsidRPr="00BF6315">
        <w:rPr>
          <w:rFonts w:eastAsia="Calibri"/>
          <w:sz w:val="24"/>
          <w:szCs w:val="24"/>
          <w:lang w:eastAsia="en-US"/>
        </w:rPr>
        <w:t>Дефектоскописта</w:t>
      </w:r>
      <w:proofErr w:type="spellEnd"/>
      <w:r w:rsidRPr="00BF6315">
        <w:rPr>
          <w:rFonts w:eastAsia="Calibri"/>
          <w:sz w:val="24"/>
          <w:szCs w:val="24"/>
          <w:lang w:eastAsia="en-US"/>
        </w:rPr>
        <w:t xml:space="preserve"> не ниже II уровня, аттестованного, (в совокупности, согласно п.2.5.4.2), по следующим методам неразрушающего контроля:</w:t>
      </w:r>
    </w:p>
    <w:p w:rsidR="00BF6315" w:rsidRPr="00BF6315" w:rsidRDefault="00BF6315" w:rsidP="00BF6315">
      <w:pPr>
        <w:spacing w:line="240" w:lineRule="atLeast"/>
        <w:ind w:firstLine="0"/>
        <w:rPr>
          <w:rFonts w:eastAsia="Calibri"/>
          <w:sz w:val="24"/>
          <w:szCs w:val="24"/>
          <w:lang w:eastAsia="en-US"/>
        </w:rPr>
      </w:pPr>
      <w:r w:rsidRPr="00BF6315">
        <w:rPr>
          <w:rFonts w:eastAsia="Calibri"/>
          <w:sz w:val="24"/>
          <w:szCs w:val="24"/>
          <w:lang w:eastAsia="en-US"/>
        </w:rPr>
        <w:t>- магнитный;</w:t>
      </w:r>
    </w:p>
    <w:p w:rsidR="00BF6315" w:rsidRPr="00BF6315" w:rsidRDefault="00BF6315" w:rsidP="00BF6315">
      <w:pPr>
        <w:spacing w:line="240" w:lineRule="atLeast"/>
        <w:ind w:firstLine="0"/>
        <w:rPr>
          <w:rFonts w:eastAsia="Calibri"/>
          <w:sz w:val="24"/>
          <w:szCs w:val="24"/>
          <w:lang w:eastAsia="en-US"/>
        </w:rPr>
      </w:pPr>
      <w:r w:rsidRPr="00BF6315">
        <w:rPr>
          <w:rFonts w:eastAsia="Calibri"/>
          <w:sz w:val="24"/>
          <w:szCs w:val="24"/>
          <w:lang w:eastAsia="en-US"/>
        </w:rPr>
        <w:t>– капиллярный.</w:t>
      </w:r>
    </w:p>
    <w:p w:rsidR="00BF6315" w:rsidRPr="00BF6315" w:rsidRDefault="00BF6315" w:rsidP="00BF6315">
      <w:pPr>
        <w:spacing w:line="240" w:lineRule="atLeast"/>
        <w:ind w:firstLine="0"/>
        <w:rPr>
          <w:rFonts w:eastAsia="Calibri"/>
          <w:sz w:val="24"/>
          <w:szCs w:val="24"/>
          <w:lang w:val="x-none" w:eastAsia="x-none"/>
        </w:rPr>
      </w:pPr>
      <w:r w:rsidRPr="00BF6315">
        <w:rPr>
          <w:rFonts w:eastAsia="Calibri"/>
          <w:b/>
          <w:sz w:val="24"/>
          <w:szCs w:val="24"/>
          <w:lang w:eastAsia="x-none"/>
        </w:rPr>
        <w:t>2.6.4.</w:t>
      </w:r>
      <w:r w:rsidRPr="00BF6315">
        <w:rPr>
          <w:rFonts w:eastAsia="Calibri"/>
          <w:sz w:val="24"/>
          <w:szCs w:val="24"/>
          <w:lang w:eastAsia="x-none"/>
        </w:rPr>
        <w:t xml:space="preserve"> И</w:t>
      </w:r>
      <w:r w:rsidRPr="00BF6315">
        <w:rPr>
          <w:rFonts w:eastAsia="Calibri"/>
          <w:sz w:val="24"/>
          <w:szCs w:val="24"/>
          <w:lang w:val="x-none" w:eastAsia="x-none"/>
        </w:rPr>
        <w:t xml:space="preserve">меть </w:t>
      </w:r>
      <w:r w:rsidRPr="00BF6315">
        <w:rPr>
          <w:rFonts w:eastAsia="Calibri"/>
          <w:sz w:val="24"/>
          <w:szCs w:val="24"/>
          <w:lang w:eastAsia="x-none"/>
        </w:rPr>
        <w:t xml:space="preserve">дополнительные </w:t>
      </w:r>
      <w:r w:rsidRPr="00BF6315">
        <w:rPr>
          <w:rFonts w:eastAsia="Calibri"/>
          <w:sz w:val="24"/>
          <w:szCs w:val="24"/>
          <w:lang w:val="x-none" w:eastAsia="x-none"/>
        </w:rPr>
        <w:t>технические ресурсы по заявленному виду работ</w:t>
      </w:r>
      <w:r w:rsidRPr="00BF6315">
        <w:rPr>
          <w:rFonts w:eastAsia="Calibri"/>
          <w:sz w:val="24"/>
          <w:szCs w:val="24"/>
          <w:lang w:eastAsia="x-none"/>
        </w:rPr>
        <w:t>,</w:t>
      </w:r>
      <w:r w:rsidRPr="00BF6315">
        <w:rPr>
          <w:rFonts w:eastAsia="Calibri"/>
          <w:b/>
          <w:sz w:val="24"/>
          <w:szCs w:val="24"/>
          <w:lang w:eastAsia="x-none"/>
        </w:rPr>
        <w:t xml:space="preserve"> которые будут применятся </w:t>
      </w:r>
      <w:r w:rsidRPr="00BF6315">
        <w:rPr>
          <w:rFonts w:eastAsia="Calibri"/>
          <w:sz w:val="24"/>
          <w:szCs w:val="24"/>
          <w:lang w:eastAsia="x-none"/>
        </w:rPr>
        <w:t>для выполнения</w:t>
      </w:r>
      <w:r w:rsidRPr="00BF6315">
        <w:rPr>
          <w:rFonts w:eastAsia="Calibri"/>
          <w:sz w:val="24"/>
          <w:szCs w:val="24"/>
          <w:lang w:val="x-none" w:eastAsia="x-none"/>
        </w:rPr>
        <w:t xml:space="preserve"> заявленно</w:t>
      </w:r>
      <w:r w:rsidRPr="00BF6315">
        <w:rPr>
          <w:rFonts w:eastAsia="Calibri"/>
          <w:sz w:val="24"/>
          <w:szCs w:val="24"/>
          <w:lang w:eastAsia="x-none"/>
        </w:rPr>
        <w:t>го</w:t>
      </w:r>
      <w:r w:rsidRPr="00BF6315">
        <w:rPr>
          <w:rFonts w:eastAsia="Calibri"/>
          <w:sz w:val="24"/>
          <w:szCs w:val="24"/>
          <w:lang w:val="x-none" w:eastAsia="x-none"/>
        </w:rPr>
        <w:t xml:space="preserve"> вид</w:t>
      </w:r>
      <w:r w:rsidRPr="00BF6315">
        <w:rPr>
          <w:rFonts w:eastAsia="Calibri"/>
          <w:sz w:val="24"/>
          <w:szCs w:val="24"/>
          <w:lang w:eastAsia="x-none"/>
        </w:rPr>
        <w:t>а</w:t>
      </w:r>
      <w:r w:rsidRPr="00BF6315">
        <w:rPr>
          <w:rFonts w:eastAsia="Calibri"/>
          <w:sz w:val="24"/>
          <w:szCs w:val="24"/>
          <w:lang w:val="x-none" w:eastAsia="x-none"/>
        </w:rPr>
        <w:t xml:space="preserve"> работ</w:t>
      </w:r>
      <w:r w:rsidRPr="00BF6315">
        <w:rPr>
          <w:rFonts w:eastAsia="Calibri"/>
          <w:sz w:val="24"/>
          <w:szCs w:val="24"/>
          <w:lang w:eastAsia="x-none"/>
        </w:rPr>
        <w:t>, а именно</w:t>
      </w:r>
      <w:r w:rsidRPr="00BF6315">
        <w:rPr>
          <w:rFonts w:eastAsia="Calibri"/>
          <w:sz w:val="24"/>
          <w:szCs w:val="24"/>
          <w:lang w:val="x-none" w:eastAsia="x-none"/>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812"/>
        <w:gridCol w:w="3431"/>
      </w:tblGrid>
      <w:tr w:rsidR="00BF6315" w:rsidRPr="00BF6315" w:rsidTr="00F0076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6315" w:rsidRPr="00BF6315" w:rsidRDefault="00BF6315" w:rsidP="00BF6315">
            <w:pPr>
              <w:spacing w:line="240" w:lineRule="auto"/>
              <w:ind w:left="-142" w:right="-108" w:firstLine="0"/>
              <w:jc w:val="center"/>
              <w:rPr>
                <w:b/>
                <w:sz w:val="24"/>
                <w:szCs w:val="24"/>
              </w:rPr>
            </w:pPr>
            <w:r w:rsidRPr="00BF6315">
              <w:rPr>
                <w:b/>
                <w:sz w:val="24"/>
                <w:szCs w:val="24"/>
              </w:rPr>
              <w:t xml:space="preserve">№ </w:t>
            </w:r>
          </w:p>
          <w:p w:rsidR="00BF6315" w:rsidRPr="00BF6315" w:rsidRDefault="00BF6315" w:rsidP="00BF6315">
            <w:pPr>
              <w:spacing w:line="240" w:lineRule="auto"/>
              <w:ind w:left="-142" w:right="-108" w:firstLine="0"/>
              <w:jc w:val="center"/>
              <w:rPr>
                <w:b/>
                <w:sz w:val="24"/>
                <w:szCs w:val="24"/>
              </w:rPr>
            </w:pPr>
            <w:r w:rsidRPr="00BF6315">
              <w:rPr>
                <w:b/>
                <w:sz w:val="24"/>
                <w:szCs w:val="24"/>
              </w:rPr>
              <w:t>п/п</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0"/>
              <w:jc w:val="left"/>
              <w:rPr>
                <w:b/>
                <w:sz w:val="24"/>
                <w:szCs w:val="24"/>
              </w:rPr>
            </w:pPr>
            <w:r w:rsidRPr="00BF6315">
              <w:rPr>
                <w:b/>
                <w:sz w:val="24"/>
                <w:szCs w:val="24"/>
              </w:rPr>
              <w:t>Наименование приборов, оборудования, инструментов и материалов</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BF6315" w:rsidRPr="00BF6315" w:rsidRDefault="00BF6315" w:rsidP="00BF6315">
            <w:pPr>
              <w:spacing w:line="240" w:lineRule="auto"/>
              <w:ind w:firstLine="0"/>
              <w:jc w:val="center"/>
              <w:rPr>
                <w:b/>
                <w:sz w:val="24"/>
                <w:szCs w:val="24"/>
              </w:rPr>
            </w:pPr>
            <w:r w:rsidRPr="00BF6315">
              <w:rPr>
                <w:b/>
                <w:sz w:val="24"/>
                <w:szCs w:val="24"/>
              </w:rPr>
              <w:t>Минимальное количество оборудования, шт.</w:t>
            </w:r>
          </w:p>
        </w:tc>
      </w:tr>
      <w:tr w:rsidR="00BF6315" w:rsidRPr="00BF6315" w:rsidTr="00F0076B">
        <w:trPr>
          <w:trHeight w:val="375"/>
        </w:trPr>
        <w:tc>
          <w:tcPr>
            <w:tcW w:w="709" w:type="dxa"/>
            <w:shd w:val="clear" w:color="auto" w:fill="auto"/>
            <w:vAlign w:val="center"/>
          </w:tcPr>
          <w:p w:rsidR="00BF6315" w:rsidRPr="00BF6315" w:rsidRDefault="00BF6315" w:rsidP="00BF6315">
            <w:pPr>
              <w:spacing w:line="240" w:lineRule="auto"/>
              <w:ind w:left="-142" w:right="-108" w:firstLine="0"/>
              <w:jc w:val="center"/>
              <w:rPr>
                <w:sz w:val="24"/>
                <w:szCs w:val="24"/>
              </w:rPr>
            </w:pPr>
            <w:r w:rsidRPr="00BF6315">
              <w:rPr>
                <w:sz w:val="24"/>
                <w:szCs w:val="24"/>
              </w:rPr>
              <w:t>1.</w:t>
            </w:r>
          </w:p>
        </w:tc>
        <w:tc>
          <w:tcPr>
            <w:tcW w:w="5812" w:type="dxa"/>
            <w:shd w:val="clear" w:color="auto" w:fill="auto"/>
            <w:vAlign w:val="center"/>
          </w:tcPr>
          <w:p w:rsidR="00BF6315" w:rsidRPr="00BF6315" w:rsidRDefault="00BF6315" w:rsidP="00BF6315">
            <w:pPr>
              <w:spacing w:line="240" w:lineRule="auto"/>
              <w:ind w:firstLine="0"/>
              <w:jc w:val="left"/>
              <w:rPr>
                <w:sz w:val="24"/>
                <w:szCs w:val="24"/>
              </w:rPr>
            </w:pPr>
            <w:r w:rsidRPr="00BF6315">
              <w:rPr>
                <w:sz w:val="24"/>
                <w:szCs w:val="24"/>
              </w:rPr>
              <w:t>Прибор для оперативного определения марки стали.</w:t>
            </w:r>
          </w:p>
        </w:tc>
        <w:tc>
          <w:tcPr>
            <w:tcW w:w="3431" w:type="dxa"/>
            <w:shd w:val="clear" w:color="auto" w:fill="auto"/>
          </w:tcPr>
          <w:p w:rsidR="00BF6315" w:rsidRPr="00BF6315" w:rsidRDefault="00BF6315" w:rsidP="00BF6315">
            <w:pPr>
              <w:spacing w:line="240" w:lineRule="auto"/>
              <w:ind w:firstLine="0"/>
              <w:jc w:val="center"/>
              <w:rPr>
                <w:sz w:val="24"/>
                <w:szCs w:val="24"/>
              </w:rPr>
            </w:pPr>
            <w:r w:rsidRPr="00BF6315">
              <w:rPr>
                <w:sz w:val="24"/>
                <w:szCs w:val="24"/>
              </w:rPr>
              <w:t>не менее 1</w:t>
            </w:r>
          </w:p>
        </w:tc>
      </w:tr>
    </w:tbl>
    <w:p w:rsidR="00BF6315" w:rsidRPr="00BF6315" w:rsidRDefault="00BF6315" w:rsidP="00BF6315">
      <w:pPr>
        <w:spacing w:line="240" w:lineRule="auto"/>
        <w:rPr>
          <w:rFonts w:eastAsia="Calibri"/>
          <w:b/>
          <w:sz w:val="24"/>
          <w:szCs w:val="24"/>
          <w:lang w:eastAsia="en-US"/>
        </w:rPr>
      </w:pPr>
      <w:r w:rsidRPr="00BF6315">
        <w:rPr>
          <w:rFonts w:eastAsia="Calibri"/>
          <w:b/>
          <w:sz w:val="24"/>
          <w:szCs w:val="24"/>
          <w:lang w:eastAsia="en-US"/>
        </w:rPr>
        <w:t>Возможно использование многофункционального оборудования, содержащего функции нескольких типов приборов, указанных в данной таблице.</w:t>
      </w:r>
    </w:p>
    <w:p w:rsidR="00BF6315" w:rsidRPr="00BF6315" w:rsidRDefault="00BF6315" w:rsidP="00BF6315">
      <w:pPr>
        <w:spacing w:line="240" w:lineRule="auto"/>
        <w:rPr>
          <w:rFonts w:eastAsia="Calibri"/>
          <w:b/>
          <w:sz w:val="24"/>
          <w:szCs w:val="24"/>
          <w:lang w:eastAsia="en-US"/>
        </w:rPr>
      </w:pPr>
    </w:p>
    <w:p w:rsidR="00BF6315" w:rsidRPr="00BF6315" w:rsidRDefault="00BF6315" w:rsidP="00BF6315">
      <w:pPr>
        <w:spacing w:line="0" w:lineRule="atLeast"/>
        <w:ind w:firstLine="0"/>
        <w:rPr>
          <w:rFonts w:eastAsia="Calibri"/>
          <w:sz w:val="24"/>
          <w:szCs w:val="24"/>
          <w:lang w:eastAsia="en-US"/>
        </w:rPr>
      </w:pPr>
      <w:r w:rsidRPr="00BF6315">
        <w:rPr>
          <w:rFonts w:eastAsia="Calibri"/>
          <w:b/>
          <w:sz w:val="24"/>
          <w:szCs w:val="24"/>
          <w:lang w:eastAsia="en-US"/>
        </w:rPr>
        <w:t>2.7. Условия выполнения работ:</w:t>
      </w:r>
    </w:p>
    <w:p w:rsidR="00BF6315" w:rsidRPr="00BF6315" w:rsidRDefault="00BF6315" w:rsidP="00BF6315">
      <w:pPr>
        <w:spacing w:line="0" w:lineRule="atLeast"/>
        <w:ind w:firstLine="0"/>
        <w:rPr>
          <w:rFonts w:eastAsia="Calibri"/>
          <w:sz w:val="24"/>
          <w:szCs w:val="24"/>
          <w:lang w:eastAsia="en-US"/>
        </w:rPr>
      </w:pPr>
      <w:r w:rsidRPr="00BF6315">
        <w:rPr>
          <w:rFonts w:eastAsia="Calibri"/>
          <w:sz w:val="24"/>
          <w:szCs w:val="24"/>
          <w:lang w:eastAsia="en-US"/>
        </w:rPr>
        <w:t>Участник выполняет свои обязательства в строгом соответствии с нормативными документами:</w:t>
      </w:r>
    </w:p>
    <w:p w:rsidR="00BF6315" w:rsidRPr="00BF6315" w:rsidRDefault="00BF6315" w:rsidP="00BF6315">
      <w:pPr>
        <w:spacing w:line="0" w:lineRule="atLeast"/>
        <w:ind w:firstLine="0"/>
        <w:rPr>
          <w:rFonts w:eastAsia="Calibri"/>
          <w:sz w:val="24"/>
          <w:szCs w:val="24"/>
          <w:lang w:eastAsia="en-US"/>
        </w:rPr>
      </w:pPr>
      <w:r w:rsidRPr="00BF6315">
        <w:rPr>
          <w:rFonts w:eastAsia="Calibri"/>
          <w:sz w:val="24"/>
          <w:szCs w:val="24"/>
          <w:lang w:eastAsia="en-US"/>
        </w:rPr>
        <w:t>- Федеральным Законом Российской Федерации от 20.06.1997 №116-ФЗ «О промышленной безопасности опасных производственных объектов»;</w:t>
      </w:r>
    </w:p>
    <w:p w:rsidR="00BF6315" w:rsidRPr="00BF6315" w:rsidRDefault="00BF6315" w:rsidP="00BF6315">
      <w:pPr>
        <w:spacing w:line="0" w:lineRule="atLeast"/>
        <w:ind w:firstLine="0"/>
        <w:rPr>
          <w:rFonts w:eastAsia="Calibri"/>
          <w:sz w:val="24"/>
          <w:szCs w:val="24"/>
          <w:lang w:eastAsia="en-US"/>
        </w:rPr>
      </w:pPr>
      <w:r w:rsidRPr="00BF6315">
        <w:rPr>
          <w:rFonts w:eastAsia="Calibri"/>
          <w:sz w:val="24"/>
          <w:szCs w:val="24"/>
          <w:lang w:eastAsia="en-US"/>
        </w:rPr>
        <w:t xml:space="preserve">- Федеральные нормы и правила в области промышленной безопасности «Правила промышленной безопасности складов нефти и нефтепродуктов», утв. Приказом </w:t>
      </w:r>
      <w:proofErr w:type="spellStart"/>
      <w:r w:rsidRPr="00BF6315">
        <w:rPr>
          <w:rFonts w:eastAsia="Calibri"/>
          <w:sz w:val="24"/>
          <w:szCs w:val="24"/>
          <w:lang w:eastAsia="en-US"/>
        </w:rPr>
        <w:t>Ростехнадзора</w:t>
      </w:r>
      <w:proofErr w:type="spellEnd"/>
      <w:r w:rsidRPr="00BF6315">
        <w:rPr>
          <w:rFonts w:eastAsia="Calibri"/>
          <w:sz w:val="24"/>
          <w:szCs w:val="24"/>
          <w:lang w:eastAsia="en-US"/>
        </w:rPr>
        <w:t xml:space="preserve"> от 15.12.2020 N 529;</w:t>
      </w:r>
    </w:p>
    <w:p w:rsidR="00BF6315" w:rsidRPr="00BF6315" w:rsidRDefault="00BF6315" w:rsidP="00BF6315">
      <w:pPr>
        <w:spacing w:line="0" w:lineRule="atLeast"/>
        <w:ind w:firstLine="0"/>
        <w:rPr>
          <w:rFonts w:eastAsia="Calibri"/>
          <w:sz w:val="24"/>
          <w:szCs w:val="24"/>
          <w:lang w:eastAsia="en-US"/>
        </w:rPr>
      </w:pPr>
      <w:r w:rsidRPr="00BF6315">
        <w:rPr>
          <w:rFonts w:eastAsia="Calibri"/>
          <w:sz w:val="24"/>
          <w:szCs w:val="24"/>
          <w:lang w:eastAsia="en-US"/>
        </w:rPr>
        <w:t>- Федеральный закон от 10.01.2002 № 7-ФЗ «Об охране окружающей среды»;</w:t>
      </w:r>
    </w:p>
    <w:p w:rsidR="00BF6315" w:rsidRPr="00BF6315" w:rsidRDefault="00BF6315" w:rsidP="00BF6315">
      <w:pPr>
        <w:spacing w:line="0" w:lineRule="atLeast"/>
        <w:ind w:firstLine="0"/>
        <w:rPr>
          <w:rFonts w:eastAsia="Calibri"/>
          <w:sz w:val="24"/>
          <w:szCs w:val="24"/>
          <w:shd w:val="clear" w:color="auto" w:fill="FFFFFF"/>
          <w:lang w:eastAsia="en-US"/>
        </w:rPr>
      </w:pPr>
      <w:r w:rsidRPr="00BF6315">
        <w:rPr>
          <w:rFonts w:eastAsia="Calibri"/>
          <w:sz w:val="24"/>
          <w:szCs w:val="24"/>
          <w:lang w:eastAsia="en-US"/>
        </w:rPr>
        <w:t xml:space="preserve">- Федеральные нормы и правила в области промышленной безопасности «Правила проведения экспертизы промышленной безопасности», утвержденные Приказом </w:t>
      </w:r>
      <w:proofErr w:type="spellStart"/>
      <w:r w:rsidRPr="00BF6315">
        <w:rPr>
          <w:rFonts w:eastAsia="Calibri"/>
          <w:sz w:val="24"/>
          <w:szCs w:val="24"/>
          <w:lang w:eastAsia="en-US"/>
        </w:rPr>
        <w:t>Ростехнадзора</w:t>
      </w:r>
      <w:proofErr w:type="spellEnd"/>
      <w:r w:rsidRPr="00BF6315">
        <w:rPr>
          <w:rFonts w:eastAsia="Calibri"/>
          <w:sz w:val="24"/>
          <w:szCs w:val="24"/>
          <w:lang w:eastAsia="en-US"/>
        </w:rPr>
        <w:t xml:space="preserve"> от 20.10.2020 N 420</w:t>
      </w:r>
      <w:r w:rsidRPr="00BF6315">
        <w:rPr>
          <w:rFonts w:eastAsia="Calibri"/>
          <w:sz w:val="24"/>
          <w:szCs w:val="24"/>
          <w:shd w:val="clear" w:color="auto" w:fill="FFFFFF"/>
          <w:lang w:eastAsia="en-US"/>
        </w:rPr>
        <w:t>;</w:t>
      </w:r>
    </w:p>
    <w:p w:rsidR="00BF6315" w:rsidRPr="00BF6315" w:rsidRDefault="00BF6315" w:rsidP="00BF6315">
      <w:pPr>
        <w:spacing w:line="0" w:lineRule="atLeast"/>
        <w:ind w:firstLine="0"/>
        <w:rPr>
          <w:rFonts w:eastAsia="Calibri"/>
          <w:sz w:val="24"/>
          <w:szCs w:val="24"/>
          <w:lang w:eastAsia="en-US"/>
        </w:rPr>
      </w:pPr>
      <w:r w:rsidRPr="00BF6315">
        <w:rPr>
          <w:rFonts w:eastAsia="Calibri"/>
          <w:sz w:val="24"/>
          <w:szCs w:val="24"/>
          <w:lang w:eastAsia="en-US"/>
        </w:rPr>
        <w:t>- РД 08-95-95 «Положение о системе технического диагностирования сварных вертикальных цилиндрических резервуаров для нефти и нефтепродуктов»;</w:t>
      </w:r>
    </w:p>
    <w:p w:rsidR="00BF6315" w:rsidRPr="00BF6315" w:rsidRDefault="00BF6315" w:rsidP="00BF6315">
      <w:pPr>
        <w:spacing w:line="0" w:lineRule="atLeast"/>
        <w:ind w:firstLine="0"/>
        <w:rPr>
          <w:rFonts w:eastAsia="Calibri"/>
          <w:sz w:val="24"/>
          <w:szCs w:val="24"/>
          <w:lang w:eastAsia="en-US"/>
        </w:rPr>
      </w:pPr>
      <w:r w:rsidRPr="00BF6315">
        <w:rPr>
          <w:rFonts w:eastAsia="Calibri"/>
          <w:sz w:val="24"/>
          <w:szCs w:val="24"/>
          <w:lang w:eastAsia="en-US"/>
        </w:rPr>
        <w:t>- РБ «Рекомендации по техническому диагностированию сварных вертикальных цилиндрических резервуаров для нефти и нефтепродуктов» утвержденному приказом Федеральной службы по экологическому, технологическому и атомному надзору от 31 марта 2016 г. № 136.</w:t>
      </w:r>
    </w:p>
    <w:p w:rsidR="00BF6315" w:rsidRPr="00BF6315" w:rsidRDefault="00BF6315" w:rsidP="00BF6315">
      <w:pPr>
        <w:spacing w:line="0" w:lineRule="atLeast"/>
        <w:ind w:firstLine="0"/>
        <w:rPr>
          <w:rFonts w:eastAsia="Calibri"/>
          <w:sz w:val="24"/>
          <w:szCs w:val="24"/>
          <w:lang w:eastAsia="en-US"/>
        </w:rPr>
      </w:pPr>
      <w:r w:rsidRPr="00BF6315">
        <w:rPr>
          <w:rFonts w:eastAsia="Calibri"/>
          <w:sz w:val="24"/>
          <w:szCs w:val="24"/>
          <w:lang w:eastAsia="en-US"/>
        </w:rPr>
        <w:t>Персонал, задействованный на выполнении заявленных видов работ, должен быть обеспечен средствами индивидуальной защиты (СИЗ), в том числе: каской, газоанализатором, специальной одеждой, защитными очками, страховочной привязью (при работе на высоте) - по 1 комплекту на каждого сотрудника, планируемого к привлечению для оказания услуг на опасных производственных объектах АО «Саханефтегазсбыт».</w:t>
      </w:r>
    </w:p>
    <w:p w:rsidR="00BF6315" w:rsidRPr="00BF6315" w:rsidRDefault="00BF6315" w:rsidP="00BF6315">
      <w:pPr>
        <w:spacing w:line="0" w:lineRule="atLeast"/>
        <w:ind w:firstLine="0"/>
        <w:rPr>
          <w:rFonts w:eastAsia="Calibri"/>
          <w:sz w:val="24"/>
          <w:szCs w:val="24"/>
          <w:lang w:eastAsia="en-US"/>
        </w:rPr>
      </w:pPr>
    </w:p>
    <w:p w:rsidR="00BF6315" w:rsidRPr="00BF6315" w:rsidRDefault="00BF6315" w:rsidP="00BF6315">
      <w:pPr>
        <w:keepNext/>
        <w:suppressLineNumbers/>
        <w:suppressAutoHyphens/>
        <w:spacing w:line="240" w:lineRule="auto"/>
        <w:ind w:right="-2" w:firstLine="426"/>
        <w:rPr>
          <w:sz w:val="24"/>
          <w:szCs w:val="24"/>
          <w:shd w:val="clear" w:color="auto" w:fill="FBFBFB"/>
        </w:rPr>
      </w:pPr>
      <w:r w:rsidRPr="00BF6315">
        <w:rPr>
          <w:b/>
          <w:color w:val="000000"/>
          <w:sz w:val="24"/>
          <w:szCs w:val="24"/>
        </w:rPr>
        <w:t>2.8.</w:t>
      </w:r>
      <w:r w:rsidRPr="00BF6315">
        <w:rPr>
          <w:b/>
          <w:bCs/>
          <w:color w:val="000000"/>
          <w:sz w:val="24"/>
          <w:szCs w:val="24"/>
        </w:rPr>
        <w:t xml:space="preserve"> </w:t>
      </w:r>
      <w:r w:rsidRPr="00BF6315">
        <w:rPr>
          <w:b/>
          <w:sz w:val="24"/>
          <w:szCs w:val="24"/>
        </w:rPr>
        <w:t>Обоснование начальной (максимальной) цены договора (НМЦД), п</w:t>
      </w:r>
      <w:r w:rsidRPr="00BF6315">
        <w:rPr>
          <w:b/>
          <w:bCs/>
          <w:sz w:val="24"/>
          <w:szCs w:val="24"/>
        </w:rPr>
        <w:t>орядок формирования цены договора:</w:t>
      </w:r>
      <w:r w:rsidRPr="00BF6315">
        <w:rPr>
          <w:sz w:val="24"/>
          <w:szCs w:val="24"/>
        </w:rPr>
        <w:t xml:space="preserve"> </w:t>
      </w:r>
      <w:r w:rsidRPr="00BF6315">
        <w:rPr>
          <w:sz w:val="24"/>
          <w:szCs w:val="24"/>
          <w:shd w:val="clear" w:color="auto" w:fill="FBFBFB"/>
        </w:rPr>
        <w:t>В соответствии с п. 9.2.1.1 Положения о закупке определение и обоснование начальной (максимальной) цены договора настоящей закупки осуществляется на основе метода «Анализ рынка».</w:t>
      </w:r>
    </w:p>
    <w:p w:rsidR="00BF6315" w:rsidRPr="00BF6315" w:rsidRDefault="00BF6315" w:rsidP="00BF6315">
      <w:pPr>
        <w:keepNext/>
        <w:suppressLineNumbers/>
        <w:suppressAutoHyphens/>
        <w:spacing w:line="240" w:lineRule="auto"/>
        <w:ind w:right="-2" w:firstLine="426"/>
        <w:rPr>
          <w:sz w:val="24"/>
          <w:szCs w:val="24"/>
          <w:shd w:val="clear" w:color="auto" w:fill="FBFBFB"/>
        </w:rPr>
      </w:pPr>
      <w:r w:rsidRPr="00BF6315">
        <w:rPr>
          <w:sz w:val="24"/>
          <w:szCs w:val="24"/>
          <w:shd w:val="clear" w:color="auto" w:fill="FBFBFB"/>
        </w:rPr>
        <w:t xml:space="preserve">В целях получения ценовой информации были направленны запрос о предоставлении коммерческих предложений подрядчикам, которые ранее выполняли работы для АО «Саханефтегазсбыт». НМЦД сформирована на основании 4 полученных коммерческих предложений, согласно </w:t>
      </w:r>
      <w:proofErr w:type="spellStart"/>
      <w:r w:rsidRPr="00BF6315">
        <w:rPr>
          <w:sz w:val="24"/>
          <w:szCs w:val="24"/>
          <w:shd w:val="clear" w:color="auto" w:fill="FBFBFB"/>
        </w:rPr>
        <w:t>п.п</w:t>
      </w:r>
      <w:proofErr w:type="spellEnd"/>
      <w:r w:rsidRPr="00BF6315">
        <w:rPr>
          <w:sz w:val="24"/>
          <w:szCs w:val="24"/>
          <w:shd w:val="clear" w:color="auto" w:fill="FBFBFB"/>
        </w:rPr>
        <w:t>. «б» п.1 п.9.2.1.1. Положения о закупке.</w:t>
      </w:r>
    </w:p>
    <w:p w:rsidR="00BF6315" w:rsidRPr="00BF6315" w:rsidRDefault="00BF6315" w:rsidP="00BF6315">
      <w:pPr>
        <w:keepNext/>
        <w:suppressLineNumbers/>
        <w:suppressAutoHyphens/>
        <w:spacing w:line="240" w:lineRule="auto"/>
        <w:ind w:right="-2" w:firstLine="426"/>
        <w:rPr>
          <w:sz w:val="24"/>
          <w:szCs w:val="24"/>
          <w:shd w:val="clear" w:color="auto" w:fill="FBFBFB"/>
        </w:rPr>
      </w:pPr>
      <w:r w:rsidRPr="00BF6315">
        <w:rPr>
          <w:sz w:val="24"/>
          <w:szCs w:val="24"/>
          <w:shd w:val="clear" w:color="auto" w:fill="FBFBFB"/>
        </w:rPr>
        <w:t xml:space="preserve">НМЦД определена путем сравнения цен полученных коммерческих предложений и вычисления средней цены по формуле: НМЦД = (Цена1+Цена2+…) / Количество цен, при превышении коэффициента вариации более 33% для приведения к однородности ценового диапазона исключаются самые большие и малые значения коммерческих предложений, согласно </w:t>
      </w:r>
      <w:proofErr w:type="spellStart"/>
      <w:r w:rsidRPr="00BF6315">
        <w:rPr>
          <w:sz w:val="24"/>
          <w:szCs w:val="24"/>
          <w:shd w:val="clear" w:color="auto" w:fill="FBFBFB"/>
        </w:rPr>
        <w:t>п.п</w:t>
      </w:r>
      <w:proofErr w:type="spellEnd"/>
      <w:r w:rsidRPr="00BF6315">
        <w:rPr>
          <w:sz w:val="24"/>
          <w:szCs w:val="24"/>
          <w:shd w:val="clear" w:color="auto" w:fill="FBFBFB"/>
        </w:rPr>
        <w:t>. «б» п. 2 п. 9.2.1.1 Положения о закупке.</w:t>
      </w:r>
    </w:p>
    <w:p w:rsidR="00BF6315" w:rsidRPr="00BF6315" w:rsidRDefault="00BF6315" w:rsidP="00BF6315">
      <w:pPr>
        <w:keepNext/>
        <w:suppressLineNumbers/>
        <w:suppressAutoHyphens/>
        <w:spacing w:line="240" w:lineRule="auto"/>
        <w:ind w:right="-2" w:firstLine="426"/>
        <w:rPr>
          <w:sz w:val="24"/>
          <w:szCs w:val="24"/>
          <w:shd w:val="clear" w:color="auto" w:fill="FBFBFB"/>
        </w:rPr>
      </w:pPr>
      <w:r w:rsidRPr="00BF6315">
        <w:rPr>
          <w:sz w:val="24"/>
          <w:szCs w:val="24"/>
          <w:shd w:val="clear" w:color="auto" w:fill="FBFBFB"/>
        </w:rPr>
        <w:t>Согласно техническому заданию НМЦД определяется без учета НДС.</w:t>
      </w:r>
    </w:p>
    <w:p w:rsidR="00BF6315" w:rsidRPr="00BF6315" w:rsidRDefault="00BF6315" w:rsidP="00BF6315">
      <w:pPr>
        <w:spacing w:line="240" w:lineRule="auto"/>
        <w:ind w:firstLine="540"/>
        <w:jc w:val="center"/>
        <w:rPr>
          <w:rFonts w:eastAsia="Calibri"/>
          <w:b/>
          <w:sz w:val="16"/>
          <w:szCs w:val="16"/>
          <w:lang w:eastAsia="en-US"/>
        </w:rPr>
      </w:pPr>
      <w:r w:rsidRPr="00BF6315">
        <w:rPr>
          <w:rFonts w:eastAsia="Calibri"/>
          <w:b/>
          <w:sz w:val="16"/>
          <w:szCs w:val="16"/>
          <w:lang w:eastAsia="en-US"/>
        </w:rPr>
        <w:t>Лот №1 (филиал «</w:t>
      </w:r>
      <w:proofErr w:type="spellStart"/>
      <w:r w:rsidRPr="00BF6315">
        <w:rPr>
          <w:rFonts w:eastAsia="Calibri"/>
          <w:b/>
          <w:sz w:val="16"/>
          <w:szCs w:val="16"/>
          <w:lang w:eastAsia="en-US"/>
        </w:rPr>
        <w:t>Батагайская</w:t>
      </w:r>
      <w:proofErr w:type="spellEnd"/>
      <w:r w:rsidRPr="00BF6315">
        <w:rPr>
          <w:rFonts w:eastAsia="Calibri"/>
          <w:b/>
          <w:sz w:val="16"/>
          <w:szCs w:val="16"/>
          <w:lang w:eastAsia="en-US"/>
        </w:rPr>
        <w:t xml:space="preserve"> нефтебаза»)</w:t>
      </w:r>
    </w:p>
    <w:tbl>
      <w:tblPr>
        <w:tblW w:w="10357" w:type="dxa"/>
        <w:jc w:val="center"/>
        <w:tblLayout w:type="fixed"/>
        <w:tblLook w:val="04A0" w:firstRow="1" w:lastRow="0" w:firstColumn="1" w:lastColumn="0" w:noHBand="0" w:noVBand="1"/>
      </w:tblPr>
      <w:tblGrid>
        <w:gridCol w:w="1413"/>
        <w:gridCol w:w="992"/>
        <w:gridCol w:w="992"/>
        <w:gridCol w:w="993"/>
        <w:gridCol w:w="992"/>
        <w:gridCol w:w="992"/>
        <w:gridCol w:w="1418"/>
        <w:gridCol w:w="968"/>
        <w:gridCol w:w="1597"/>
      </w:tblGrid>
      <w:tr w:rsidR="00BF6315" w:rsidRPr="00BF6315" w:rsidTr="00F0076B">
        <w:trPr>
          <w:trHeight w:val="315"/>
          <w:jc w:val="cent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Наименование</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hideMark/>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 xml:space="preserve">Цена без НДС 20%, руб. за 1 </w:t>
            </w:r>
            <w:proofErr w:type="spellStart"/>
            <w:r w:rsidRPr="00BF6315">
              <w:rPr>
                <w:rFonts w:eastAsia="Calibri"/>
                <w:b/>
                <w:color w:val="333333"/>
                <w:sz w:val="16"/>
                <w:szCs w:val="16"/>
                <w:shd w:val="clear" w:color="auto" w:fill="FFFFFF"/>
                <w:lang w:eastAsia="en-US"/>
              </w:rPr>
              <w:t>ед</w:t>
            </w:r>
            <w:proofErr w:type="spellEnd"/>
            <w:r w:rsidRPr="00BF6315">
              <w:rPr>
                <w:rFonts w:eastAsia="Calibri"/>
                <w:b/>
                <w:color w:val="333333"/>
                <w:sz w:val="16"/>
                <w:szCs w:val="16"/>
                <w:shd w:val="clear" w:color="auto" w:fill="FFFFFF"/>
                <w:lang w:eastAsia="en-US"/>
              </w:rPr>
              <w:t xml:space="preserve"> / 1 км.</w:t>
            </w:r>
          </w:p>
        </w:tc>
        <w:tc>
          <w:tcPr>
            <w:tcW w:w="1418" w:type="dxa"/>
            <w:vMerge w:val="restart"/>
            <w:tcBorders>
              <w:top w:val="single" w:sz="4" w:space="0" w:color="auto"/>
              <w:left w:val="nil"/>
              <w:right w:val="single" w:sz="4" w:space="0" w:color="auto"/>
            </w:tcBorders>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Коэффициент</w:t>
            </w:r>
          </w:p>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вариации цены</w:t>
            </w:r>
          </w:p>
        </w:tc>
        <w:tc>
          <w:tcPr>
            <w:tcW w:w="968" w:type="dxa"/>
            <w:vMerge w:val="restart"/>
            <w:tcBorders>
              <w:top w:val="single" w:sz="4" w:space="0" w:color="auto"/>
              <w:left w:val="single" w:sz="4" w:space="0" w:color="auto"/>
              <w:right w:val="single" w:sz="4" w:space="0" w:color="auto"/>
            </w:tcBorders>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Количество РВС или ТУ (в ед.), протяженность ТТП в км.</w:t>
            </w:r>
          </w:p>
        </w:tc>
        <w:tc>
          <w:tcPr>
            <w:tcW w:w="1597" w:type="dxa"/>
            <w:vMerge w:val="restart"/>
            <w:tcBorders>
              <w:top w:val="single" w:sz="4" w:space="0" w:color="auto"/>
              <w:left w:val="nil"/>
              <w:right w:val="single" w:sz="4" w:space="0" w:color="auto"/>
            </w:tcBorders>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НМЦД с учетом количества РВС, ТУ и протяженности ТТП без учета НДС 20%</w:t>
            </w:r>
          </w:p>
        </w:tc>
      </w:tr>
      <w:tr w:rsidR="00BF6315" w:rsidRPr="00BF6315" w:rsidTr="00F0076B">
        <w:trPr>
          <w:trHeight w:val="630"/>
          <w:jc w:val="center"/>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BF6315" w:rsidRPr="00BF6315" w:rsidRDefault="00BF6315" w:rsidP="00BF6315">
            <w:pPr>
              <w:spacing w:line="240" w:lineRule="auto"/>
              <w:ind w:firstLine="0"/>
              <w:jc w:val="center"/>
              <w:rPr>
                <w:rFonts w:eastAsia="Calibri"/>
                <w:color w:val="333333"/>
                <w:sz w:val="16"/>
                <w:szCs w:val="16"/>
                <w:shd w:val="clear" w:color="auto" w:fill="FFFFFF"/>
                <w:lang w:eastAsia="en-US"/>
              </w:rPr>
            </w:pPr>
          </w:p>
        </w:tc>
        <w:tc>
          <w:tcPr>
            <w:tcW w:w="992" w:type="dxa"/>
            <w:tcBorders>
              <w:top w:val="nil"/>
              <w:left w:val="nil"/>
              <w:bottom w:val="single" w:sz="4" w:space="0" w:color="auto"/>
              <w:right w:val="single" w:sz="4" w:space="0" w:color="auto"/>
            </w:tcBorders>
            <w:shd w:val="clear" w:color="auto" w:fill="auto"/>
            <w:vAlign w:val="center"/>
            <w:hideMark/>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Участник №1</w:t>
            </w:r>
          </w:p>
        </w:tc>
        <w:tc>
          <w:tcPr>
            <w:tcW w:w="992" w:type="dxa"/>
            <w:tcBorders>
              <w:top w:val="nil"/>
              <w:left w:val="nil"/>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Участник №2</w:t>
            </w:r>
          </w:p>
        </w:tc>
        <w:tc>
          <w:tcPr>
            <w:tcW w:w="993"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Участник №3</w:t>
            </w:r>
          </w:p>
        </w:tc>
        <w:tc>
          <w:tcPr>
            <w:tcW w:w="992"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Участник №4</w:t>
            </w:r>
          </w:p>
        </w:tc>
        <w:tc>
          <w:tcPr>
            <w:tcW w:w="992"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b/>
                <w:color w:val="000000"/>
                <w:sz w:val="16"/>
                <w:szCs w:val="16"/>
                <w:lang w:eastAsia="en-US"/>
              </w:rPr>
            </w:pPr>
            <w:r w:rsidRPr="00BF6315">
              <w:rPr>
                <w:rFonts w:eastAsia="Calibri"/>
                <w:b/>
                <w:color w:val="333333"/>
                <w:sz w:val="16"/>
                <w:szCs w:val="16"/>
                <w:shd w:val="clear" w:color="auto" w:fill="FFFFFF"/>
                <w:lang w:eastAsia="en-US"/>
              </w:rPr>
              <w:t>НМЦД</w:t>
            </w:r>
          </w:p>
        </w:tc>
        <w:tc>
          <w:tcPr>
            <w:tcW w:w="1418" w:type="dxa"/>
            <w:vMerge/>
            <w:tcBorders>
              <w:left w:val="nil"/>
              <w:bottom w:val="single" w:sz="4" w:space="0" w:color="auto"/>
              <w:right w:val="single" w:sz="4" w:space="0" w:color="auto"/>
            </w:tcBorders>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p>
        </w:tc>
        <w:tc>
          <w:tcPr>
            <w:tcW w:w="968" w:type="dxa"/>
            <w:vMerge/>
            <w:tcBorders>
              <w:left w:val="single" w:sz="4" w:space="0" w:color="auto"/>
              <w:bottom w:val="single" w:sz="4" w:space="0" w:color="auto"/>
              <w:right w:val="single" w:sz="4" w:space="0" w:color="auto"/>
            </w:tcBorders>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p>
        </w:tc>
        <w:tc>
          <w:tcPr>
            <w:tcW w:w="1597" w:type="dxa"/>
            <w:vMerge/>
            <w:tcBorders>
              <w:left w:val="nil"/>
              <w:bottom w:val="single" w:sz="4" w:space="0" w:color="auto"/>
              <w:right w:val="single" w:sz="4" w:space="0" w:color="auto"/>
            </w:tcBorders>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p>
        </w:tc>
      </w:tr>
      <w:tr w:rsidR="00BF6315" w:rsidRPr="00BF6315" w:rsidTr="00F0076B">
        <w:trPr>
          <w:trHeight w:val="630"/>
          <w:jc w:val="center"/>
        </w:trPr>
        <w:tc>
          <w:tcPr>
            <w:tcW w:w="1413" w:type="dxa"/>
            <w:tcBorders>
              <w:top w:val="single" w:sz="4" w:space="0" w:color="auto"/>
              <w:left w:val="single" w:sz="4" w:space="0" w:color="auto"/>
              <w:bottom w:val="single" w:sz="4" w:space="0" w:color="000000"/>
              <w:right w:val="single" w:sz="4" w:space="0" w:color="auto"/>
            </w:tcBorders>
            <w:vAlign w:val="center"/>
          </w:tcPr>
          <w:p w:rsidR="00BF6315" w:rsidRPr="00BF6315" w:rsidRDefault="00BF6315" w:rsidP="00BF6315">
            <w:pPr>
              <w:spacing w:line="240" w:lineRule="auto"/>
              <w:ind w:firstLine="0"/>
              <w:jc w:val="left"/>
              <w:rPr>
                <w:rFonts w:eastAsia="Calibri"/>
                <w:color w:val="000000"/>
                <w:sz w:val="16"/>
                <w:szCs w:val="16"/>
                <w:lang w:eastAsia="en-US"/>
              </w:rPr>
            </w:pPr>
            <w:r w:rsidRPr="00BF6315">
              <w:rPr>
                <w:rFonts w:eastAsia="Calibri"/>
                <w:color w:val="000000"/>
                <w:sz w:val="16"/>
                <w:szCs w:val="16"/>
                <w:lang w:eastAsia="en-US"/>
              </w:rPr>
              <w:t>РВС-2000</w:t>
            </w:r>
          </w:p>
        </w:tc>
        <w:tc>
          <w:tcPr>
            <w:tcW w:w="992" w:type="dxa"/>
            <w:tcBorders>
              <w:top w:val="nil"/>
              <w:left w:val="nil"/>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161 137,99</w:t>
            </w:r>
          </w:p>
        </w:tc>
        <w:tc>
          <w:tcPr>
            <w:tcW w:w="992" w:type="dxa"/>
            <w:tcBorders>
              <w:top w:val="nil"/>
              <w:left w:val="nil"/>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138 000,00</w:t>
            </w:r>
          </w:p>
        </w:tc>
        <w:tc>
          <w:tcPr>
            <w:tcW w:w="993"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211 000,00</w:t>
            </w:r>
          </w:p>
        </w:tc>
        <w:tc>
          <w:tcPr>
            <w:tcW w:w="992"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291 342,62</w:t>
            </w:r>
          </w:p>
        </w:tc>
        <w:tc>
          <w:tcPr>
            <w:tcW w:w="992"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highlight w:val="yellow"/>
                <w:lang w:eastAsia="en-US"/>
              </w:rPr>
            </w:pPr>
            <w:r w:rsidRPr="00BF6315">
              <w:rPr>
                <w:rFonts w:eastAsia="Calibri"/>
                <w:b/>
                <w:color w:val="000000"/>
                <w:sz w:val="16"/>
                <w:szCs w:val="16"/>
                <w:lang w:eastAsia="en-US"/>
              </w:rPr>
              <w:t>186 068.50</w:t>
            </w:r>
          </w:p>
        </w:tc>
        <w:tc>
          <w:tcPr>
            <w:tcW w:w="1418" w:type="dxa"/>
            <w:tcBorders>
              <w:top w:val="single" w:sz="4" w:space="0" w:color="auto"/>
              <w:left w:val="nil"/>
              <w:bottom w:val="single" w:sz="4" w:space="0" w:color="auto"/>
              <w:right w:val="single" w:sz="4" w:space="0" w:color="auto"/>
            </w:tcBorders>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В связи с</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превышением</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коэффициента</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вариации</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более 33%</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(составил</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33,87%) для</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определения</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НМЦД были</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исключены</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самые</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большие и</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малые</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значения</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коммерческих</w:t>
            </w:r>
          </w:p>
          <w:p w:rsidR="00BF6315" w:rsidRPr="00BF6315" w:rsidRDefault="00BF6315" w:rsidP="00BF6315">
            <w:pPr>
              <w:spacing w:line="240" w:lineRule="auto"/>
              <w:ind w:firstLine="0"/>
              <w:jc w:val="center"/>
              <w:rPr>
                <w:rFonts w:eastAsia="Calibri"/>
                <w:color w:val="000000"/>
                <w:sz w:val="16"/>
                <w:szCs w:val="16"/>
                <w:highlight w:val="yellow"/>
                <w:lang w:eastAsia="en-US"/>
              </w:rPr>
            </w:pPr>
            <w:r w:rsidRPr="00BF6315">
              <w:rPr>
                <w:rFonts w:eastAsia="Calibri"/>
                <w:color w:val="000000"/>
                <w:sz w:val="16"/>
                <w:szCs w:val="16"/>
                <w:lang w:eastAsia="en-US"/>
              </w:rPr>
              <w:t>предложений</w:t>
            </w:r>
          </w:p>
        </w:tc>
        <w:tc>
          <w:tcPr>
            <w:tcW w:w="968" w:type="dxa"/>
            <w:tcBorders>
              <w:top w:val="nil"/>
              <w:left w:val="single" w:sz="4" w:space="0" w:color="auto"/>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2</w:t>
            </w:r>
          </w:p>
        </w:tc>
        <w:tc>
          <w:tcPr>
            <w:tcW w:w="1597"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b/>
                <w:color w:val="000000"/>
                <w:sz w:val="16"/>
                <w:szCs w:val="16"/>
                <w:highlight w:val="yellow"/>
                <w:lang w:eastAsia="en-US"/>
              </w:rPr>
            </w:pPr>
            <w:r w:rsidRPr="00BF6315">
              <w:rPr>
                <w:rFonts w:eastAsia="Calibri"/>
                <w:b/>
                <w:color w:val="000000"/>
                <w:sz w:val="16"/>
                <w:szCs w:val="16"/>
                <w:lang w:eastAsia="en-US"/>
              </w:rPr>
              <w:t>372 137.00</w:t>
            </w:r>
          </w:p>
        </w:tc>
      </w:tr>
      <w:tr w:rsidR="00BF6315" w:rsidRPr="00BF6315" w:rsidTr="00F0076B">
        <w:trPr>
          <w:trHeight w:val="630"/>
          <w:jc w:val="center"/>
        </w:trPr>
        <w:tc>
          <w:tcPr>
            <w:tcW w:w="1413" w:type="dxa"/>
            <w:tcBorders>
              <w:top w:val="single" w:sz="4" w:space="0" w:color="auto"/>
              <w:left w:val="single" w:sz="4" w:space="0" w:color="auto"/>
              <w:bottom w:val="single" w:sz="4" w:space="0" w:color="000000"/>
              <w:right w:val="single" w:sz="4" w:space="0" w:color="auto"/>
            </w:tcBorders>
            <w:vAlign w:val="center"/>
          </w:tcPr>
          <w:p w:rsidR="00BF6315" w:rsidRPr="00BF6315" w:rsidRDefault="00BF6315" w:rsidP="00BF6315">
            <w:pPr>
              <w:spacing w:line="240" w:lineRule="auto"/>
              <w:ind w:firstLine="0"/>
              <w:jc w:val="left"/>
              <w:rPr>
                <w:rFonts w:eastAsia="Calibri"/>
                <w:color w:val="000000"/>
                <w:sz w:val="16"/>
                <w:szCs w:val="16"/>
                <w:lang w:eastAsia="en-US"/>
              </w:rPr>
            </w:pPr>
            <w:r w:rsidRPr="00BF6315">
              <w:rPr>
                <w:rFonts w:eastAsia="Calibri"/>
                <w:color w:val="000000"/>
                <w:sz w:val="16"/>
                <w:szCs w:val="16"/>
                <w:lang w:eastAsia="en-US"/>
              </w:rPr>
              <w:lastRenderedPageBreak/>
              <w:t>РВС-1000</w:t>
            </w:r>
          </w:p>
        </w:tc>
        <w:tc>
          <w:tcPr>
            <w:tcW w:w="992" w:type="dxa"/>
            <w:tcBorders>
              <w:top w:val="nil"/>
              <w:left w:val="nil"/>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119 039,60</w:t>
            </w:r>
          </w:p>
        </w:tc>
        <w:tc>
          <w:tcPr>
            <w:tcW w:w="992" w:type="dxa"/>
            <w:tcBorders>
              <w:top w:val="nil"/>
              <w:left w:val="nil"/>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132 250,00</w:t>
            </w:r>
          </w:p>
        </w:tc>
        <w:tc>
          <w:tcPr>
            <w:tcW w:w="993"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191 160,00</w:t>
            </w:r>
          </w:p>
        </w:tc>
        <w:tc>
          <w:tcPr>
            <w:tcW w:w="992"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275 649,70</w:t>
            </w:r>
          </w:p>
        </w:tc>
        <w:tc>
          <w:tcPr>
            <w:tcW w:w="992"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highlight w:val="yellow"/>
                <w:lang w:eastAsia="en-US"/>
              </w:rPr>
            </w:pPr>
            <w:r w:rsidRPr="00BF6315">
              <w:rPr>
                <w:rFonts w:eastAsia="Calibri"/>
                <w:b/>
                <w:color w:val="000000"/>
                <w:sz w:val="16"/>
                <w:szCs w:val="16"/>
                <w:lang w:eastAsia="en-US"/>
              </w:rPr>
              <w:t>161 705.00</w:t>
            </w:r>
          </w:p>
        </w:tc>
        <w:tc>
          <w:tcPr>
            <w:tcW w:w="1418" w:type="dxa"/>
            <w:tcBorders>
              <w:top w:val="single" w:sz="4" w:space="0" w:color="auto"/>
              <w:left w:val="nil"/>
              <w:bottom w:val="single" w:sz="4" w:space="0" w:color="auto"/>
              <w:right w:val="single" w:sz="4" w:space="0" w:color="auto"/>
            </w:tcBorders>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В связи с</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превышением</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коэффициента</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вариации</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более 33%</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(составил</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39,74%) для</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определения</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НМЦД были</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исключены</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самые</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большие и</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малые</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значения</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коммерческих</w:t>
            </w:r>
          </w:p>
          <w:p w:rsidR="00BF6315" w:rsidRPr="00BF6315" w:rsidRDefault="00BF6315" w:rsidP="00BF6315">
            <w:pPr>
              <w:spacing w:line="240" w:lineRule="auto"/>
              <w:ind w:firstLine="0"/>
              <w:jc w:val="center"/>
              <w:rPr>
                <w:rFonts w:eastAsia="Calibri"/>
                <w:color w:val="000000"/>
                <w:sz w:val="16"/>
                <w:szCs w:val="16"/>
                <w:highlight w:val="yellow"/>
                <w:lang w:eastAsia="en-US"/>
              </w:rPr>
            </w:pPr>
            <w:r w:rsidRPr="00BF6315">
              <w:rPr>
                <w:rFonts w:eastAsia="Calibri"/>
                <w:color w:val="000000"/>
                <w:sz w:val="16"/>
                <w:szCs w:val="16"/>
                <w:lang w:eastAsia="en-US"/>
              </w:rPr>
              <w:t>предложений</w:t>
            </w:r>
          </w:p>
        </w:tc>
        <w:tc>
          <w:tcPr>
            <w:tcW w:w="968" w:type="dxa"/>
            <w:tcBorders>
              <w:top w:val="nil"/>
              <w:left w:val="single" w:sz="4" w:space="0" w:color="auto"/>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2</w:t>
            </w:r>
          </w:p>
        </w:tc>
        <w:tc>
          <w:tcPr>
            <w:tcW w:w="1597"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b/>
                <w:color w:val="000000"/>
                <w:sz w:val="16"/>
                <w:szCs w:val="16"/>
                <w:highlight w:val="yellow"/>
                <w:lang w:eastAsia="en-US"/>
              </w:rPr>
            </w:pPr>
            <w:r w:rsidRPr="00BF6315">
              <w:rPr>
                <w:rFonts w:eastAsia="Calibri"/>
                <w:b/>
                <w:color w:val="000000"/>
                <w:sz w:val="16"/>
                <w:szCs w:val="16"/>
                <w:lang w:eastAsia="en-US"/>
              </w:rPr>
              <w:t>323 410.00</w:t>
            </w:r>
          </w:p>
        </w:tc>
      </w:tr>
      <w:tr w:rsidR="00BF6315" w:rsidRPr="00BF6315" w:rsidTr="00F0076B">
        <w:trPr>
          <w:trHeight w:val="630"/>
          <w:jc w:val="center"/>
        </w:trPr>
        <w:tc>
          <w:tcPr>
            <w:tcW w:w="8760" w:type="dxa"/>
            <w:gridSpan w:val="8"/>
            <w:tcBorders>
              <w:top w:val="nil"/>
              <w:left w:val="single" w:sz="4" w:space="0" w:color="auto"/>
              <w:bottom w:val="single" w:sz="4" w:space="0" w:color="auto"/>
              <w:right w:val="single" w:sz="4" w:space="0" w:color="auto"/>
            </w:tcBorders>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 xml:space="preserve">Итого за лот №1 </w:t>
            </w:r>
          </w:p>
        </w:tc>
        <w:tc>
          <w:tcPr>
            <w:tcW w:w="1597" w:type="dxa"/>
            <w:tcBorders>
              <w:top w:val="nil"/>
              <w:left w:val="nil"/>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0"/>
              <w:jc w:val="center"/>
              <w:rPr>
                <w:rFonts w:eastAsia="Calibri"/>
                <w:b/>
                <w:color w:val="000000"/>
                <w:sz w:val="16"/>
                <w:szCs w:val="16"/>
                <w:lang w:eastAsia="en-US"/>
              </w:rPr>
            </w:pPr>
            <w:r w:rsidRPr="00BF6315">
              <w:rPr>
                <w:rFonts w:eastAsia="Calibri"/>
                <w:b/>
                <w:color w:val="000000"/>
                <w:sz w:val="16"/>
                <w:szCs w:val="16"/>
                <w:lang w:eastAsia="en-US"/>
              </w:rPr>
              <w:t xml:space="preserve">695 547.00 </w:t>
            </w:r>
          </w:p>
        </w:tc>
      </w:tr>
    </w:tbl>
    <w:p w:rsidR="00BF6315" w:rsidRPr="00BF6315" w:rsidRDefault="00BF6315" w:rsidP="00BF6315">
      <w:pPr>
        <w:spacing w:line="240" w:lineRule="auto"/>
        <w:ind w:firstLine="540"/>
        <w:jc w:val="center"/>
        <w:rPr>
          <w:rFonts w:eastAsia="Calibri"/>
          <w:sz w:val="16"/>
          <w:szCs w:val="16"/>
          <w:highlight w:val="yellow"/>
          <w:lang w:eastAsia="en-US"/>
        </w:rPr>
      </w:pPr>
    </w:p>
    <w:p w:rsidR="00BF6315" w:rsidRPr="00BF6315" w:rsidRDefault="00BF6315" w:rsidP="00BF6315">
      <w:pPr>
        <w:spacing w:line="240" w:lineRule="auto"/>
        <w:ind w:firstLine="540"/>
        <w:jc w:val="center"/>
        <w:rPr>
          <w:rFonts w:eastAsia="Calibri"/>
          <w:b/>
          <w:sz w:val="16"/>
          <w:szCs w:val="16"/>
          <w:highlight w:val="yellow"/>
          <w:lang w:eastAsia="en-US"/>
        </w:rPr>
      </w:pPr>
      <w:r w:rsidRPr="00BF6315">
        <w:rPr>
          <w:rFonts w:eastAsia="Calibri"/>
          <w:b/>
          <w:sz w:val="16"/>
          <w:szCs w:val="16"/>
          <w:lang w:eastAsia="en-US"/>
        </w:rPr>
        <w:t>Лот №2 (филиал «Зырянская нефтебаза»)</w:t>
      </w:r>
    </w:p>
    <w:tbl>
      <w:tblPr>
        <w:tblW w:w="10319" w:type="dxa"/>
        <w:jc w:val="center"/>
        <w:tblLayout w:type="fixed"/>
        <w:tblLook w:val="04A0" w:firstRow="1" w:lastRow="0" w:firstColumn="1" w:lastColumn="0" w:noHBand="0" w:noVBand="1"/>
      </w:tblPr>
      <w:tblGrid>
        <w:gridCol w:w="1413"/>
        <w:gridCol w:w="1016"/>
        <w:gridCol w:w="992"/>
        <w:gridCol w:w="992"/>
        <w:gridCol w:w="993"/>
        <w:gridCol w:w="1134"/>
        <w:gridCol w:w="1393"/>
        <w:gridCol w:w="968"/>
        <w:gridCol w:w="1418"/>
      </w:tblGrid>
      <w:tr w:rsidR="00BF6315" w:rsidRPr="00BF6315" w:rsidTr="00F0076B">
        <w:trPr>
          <w:trHeight w:val="315"/>
          <w:jc w:val="cent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Наименование</w:t>
            </w:r>
          </w:p>
        </w:tc>
        <w:tc>
          <w:tcPr>
            <w:tcW w:w="5127" w:type="dxa"/>
            <w:gridSpan w:val="5"/>
            <w:tcBorders>
              <w:top w:val="single" w:sz="4" w:space="0" w:color="auto"/>
              <w:left w:val="nil"/>
              <w:bottom w:val="single" w:sz="4" w:space="0" w:color="auto"/>
              <w:right w:val="single" w:sz="4" w:space="0" w:color="auto"/>
            </w:tcBorders>
            <w:shd w:val="clear" w:color="auto" w:fill="auto"/>
            <w:noWrap/>
            <w:vAlign w:val="center"/>
            <w:hideMark/>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 xml:space="preserve">Цена без НДС 20%, руб. за 1 </w:t>
            </w:r>
            <w:proofErr w:type="spellStart"/>
            <w:r w:rsidRPr="00BF6315">
              <w:rPr>
                <w:rFonts w:eastAsia="Calibri"/>
                <w:b/>
                <w:color w:val="333333"/>
                <w:sz w:val="16"/>
                <w:szCs w:val="16"/>
                <w:shd w:val="clear" w:color="auto" w:fill="FFFFFF"/>
                <w:lang w:eastAsia="en-US"/>
              </w:rPr>
              <w:t>ед</w:t>
            </w:r>
            <w:proofErr w:type="spellEnd"/>
            <w:r w:rsidRPr="00BF6315">
              <w:rPr>
                <w:rFonts w:eastAsia="Calibri"/>
                <w:b/>
                <w:color w:val="333333"/>
                <w:sz w:val="16"/>
                <w:szCs w:val="16"/>
                <w:shd w:val="clear" w:color="auto" w:fill="FFFFFF"/>
                <w:lang w:eastAsia="en-US"/>
              </w:rPr>
              <w:t xml:space="preserve"> / 1 км.</w:t>
            </w:r>
          </w:p>
        </w:tc>
        <w:tc>
          <w:tcPr>
            <w:tcW w:w="1393" w:type="dxa"/>
            <w:vMerge w:val="restart"/>
            <w:tcBorders>
              <w:top w:val="single" w:sz="4" w:space="0" w:color="auto"/>
              <w:left w:val="nil"/>
              <w:right w:val="single" w:sz="4" w:space="0" w:color="auto"/>
            </w:tcBorders>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Коэффициент</w:t>
            </w:r>
          </w:p>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вариации цены</w:t>
            </w:r>
          </w:p>
        </w:tc>
        <w:tc>
          <w:tcPr>
            <w:tcW w:w="968" w:type="dxa"/>
            <w:vMerge w:val="restart"/>
            <w:tcBorders>
              <w:top w:val="single" w:sz="4" w:space="0" w:color="auto"/>
              <w:left w:val="single" w:sz="4" w:space="0" w:color="auto"/>
              <w:right w:val="single" w:sz="4" w:space="0" w:color="auto"/>
            </w:tcBorders>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Количество РВС или ТУ (в ед.), протяженность ТТП в км.</w:t>
            </w:r>
          </w:p>
        </w:tc>
        <w:tc>
          <w:tcPr>
            <w:tcW w:w="1418" w:type="dxa"/>
            <w:vMerge w:val="restart"/>
            <w:tcBorders>
              <w:top w:val="single" w:sz="4" w:space="0" w:color="auto"/>
              <w:left w:val="nil"/>
              <w:right w:val="single" w:sz="4" w:space="0" w:color="auto"/>
            </w:tcBorders>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НМЦД с учетом количества РВС, ТУ и протяженности ТТП без учета НДС 20%</w:t>
            </w:r>
          </w:p>
        </w:tc>
      </w:tr>
      <w:tr w:rsidR="00BF6315" w:rsidRPr="00BF6315" w:rsidTr="00F0076B">
        <w:trPr>
          <w:trHeight w:val="630"/>
          <w:jc w:val="center"/>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BF6315" w:rsidRPr="00BF6315" w:rsidRDefault="00BF6315" w:rsidP="00BF6315">
            <w:pPr>
              <w:spacing w:line="240" w:lineRule="auto"/>
              <w:ind w:firstLine="0"/>
              <w:jc w:val="center"/>
              <w:rPr>
                <w:rFonts w:eastAsia="Calibri"/>
                <w:color w:val="333333"/>
                <w:sz w:val="16"/>
                <w:szCs w:val="16"/>
                <w:shd w:val="clear" w:color="auto" w:fill="FFFFFF"/>
                <w:lang w:eastAsia="en-US"/>
              </w:rPr>
            </w:pPr>
          </w:p>
        </w:tc>
        <w:tc>
          <w:tcPr>
            <w:tcW w:w="1016" w:type="dxa"/>
            <w:tcBorders>
              <w:top w:val="nil"/>
              <w:left w:val="nil"/>
              <w:bottom w:val="single" w:sz="4" w:space="0" w:color="auto"/>
              <w:right w:val="single" w:sz="4" w:space="0" w:color="auto"/>
            </w:tcBorders>
            <w:shd w:val="clear" w:color="auto" w:fill="auto"/>
            <w:vAlign w:val="center"/>
            <w:hideMark/>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Участник №1</w:t>
            </w:r>
          </w:p>
        </w:tc>
        <w:tc>
          <w:tcPr>
            <w:tcW w:w="992" w:type="dxa"/>
            <w:tcBorders>
              <w:top w:val="nil"/>
              <w:left w:val="nil"/>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Участник №2</w:t>
            </w:r>
          </w:p>
        </w:tc>
        <w:tc>
          <w:tcPr>
            <w:tcW w:w="992"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Участник №3</w:t>
            </w:r>
          </w:p>
        </w:tc>
        <w:tc>
          <w:tcPr>
            <w:tcW w:w="993"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Участник №4</w:t>
            </w:r>
          </w:p>
        </w:tc>
        <w:tc>
          <w:tcPr>
            <w:tcW w:w="1134"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b/>
                <w:color w:val="000000"/>
                <w:sz w:val="16"/>
                <w:szCs w:val="16"/>
                <w:lang w:eastAsia="en-US"/>
              </w:rPr>
            </w:pPr>
            <w:r w:rsidRPr="00BF6315">
              <w:rPr>
                <w:rFonts w:eastAsia="Calibri"/>
                <w:b/>
                <w:color w:val="333333"/>
                <w:sz w:val="16"/>
                <w:szCs w:val="16"/>
                <w:shd w:val="clear" w:color="auto" w:fill="FFFFFF"/>
                <w:lang w:eastAsia="en-US"/>
              </w:rPr>
              <w:t>НМЦД</w:t>
            </w:r>
          </w:p>
        </w:tc>
        <w:tc>
          <w:tcPr>
            <w:tcW w:w="1393" w:type="dxa"/>
            <w:vMerge/>
            <w:tcBorders>
              <w:left w:val="nil"/>
              <w:bottom w:val="single" w:sz="4" w:space="0" w:color="auto"/>
              <w:right w:val="single" w:sz="4" w:space="0" w:color="auto"/>
            </w:tcBorders>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p>
        </w:tc>
        <w:tc>
          <w:tcPr>
            <w:tcW w:w="968" w:type="dxa"/>
            <w:vMerge/>
            <w:tcBorders>
              <w:left w:val="single" w:sz="4" w:space="0" w:color="auto"/>
              <w:bottom w:val="single" w:sz="4" w:space="0" w:color="auto"/>
              <w:right w:val="single" w:sz="4" w:space="0" w:color="auto"/>
            </w:tcBorders>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p>
        </w:tc>
        <w:tc>
          <w:tcPr>
            <w:tcW w:w="1418" w:type="dxa"/>
            <w:vMerge/>
            <w:tcBorders>
              <w:left w:val="nil"/>
              <w:bottom w:val="single" w:sz="4" w:space="0" w:color="auto"/>
              <w:right w:val="single" w:sz="4" w:space="0" w:color="auto"/>
            </w:tcBorders>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p>
        </w:tc>
      </w:tr>
      <w:tr w:rsidR="00BF6315" w:rsidRPr="00BF6315" w:rsidTr="00F0076B">
        <w:trPr>
          <w:trHeight w:val="630"/>
          <w:jc w:val="center"/>
        </w:trPr>
        <w:tc>
          <w:tcPr>
            <w:tcW w:w="1413" w:type="dxa"/>
            <w:tcBorders>
              <w:top w:val="single" w:sz="4" w:space="0" w:color="auto"/>
              <w:left w:val="single" w:sz="4" w:space="0" w:color="auto"/>
              <w:bottom w:val="single" w:sz="4" w:space="0" w:color="000000"/>
              <w:right w:val="single" w:sz="4" w:space="0" w:color="auto"/>
            </w:tcBorders>
            <w:vAlign w:val="center"/>
          </w:tcPr>
          <w:p w:rsidR="00BF6315" w:rsidRPr="00BF6315" w:rsidRDefault="00BF6315" w:rsidP="00BF6315">
            <w:pPr>
              <w:spacing w:line="240" w:lineRule="auto"/>
              <w:ind w:firstLine="0"/>
              <w:jc w:val="left"/>
              <w:rPr>
                <w:rFonts w:eastAsia="Calibri"/>
                <w:color w:val="000000"/>
                <w:sz w:val="16"/>
                <w:szCs w:val="16"/>
                <w:lang w:eastAsia="en-US"/>
              </w:rPr>
            </w:pPr>
            <w:r w:rsidRPr="00BF6315">
              <w:rPr>
                <w:rFonts w:eastAsia="Calibri"/>
                <w:color w:val="000000"/>
                <w:sz w:val="16"/>
                <w:szCs w:val="16"/>
                <w:lang w:eastAsia="en-US"/>
              </w:rPr>
              <w:t>РВС-3000</w:t>
            </w:r>
          </w:p>
        </w:tc>
        <w:tc>
          <w:tcPr>
            <w:tcW w:w="1016" w:type="dxa"/>
            <w:tcBorders>
              <w:top w:val="nil"/>
              <w:left w:val="nil"/>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0"/>
              <w:jc w:val="center"/>
              <w:rPr>
                <w:rFonts w:eastAsia="Calibri"/>
                <w:color w:val="000000"/>
                <w:sz w:val="16"/>
                <w:szCs w:val="16"/>
                <w:highlight w:val="yellow"/>
                <w:lang w:eastAsia="en-US"/>
              </w:rPr>
            </w:pPr>
            <w:r w:rsidRPr="00BF6315">
              <w:rPr>
                <w:rFonts w:eastAsia="Calibri"/>
                <w:color w:val="000000"/>
                <w:sz w:val="16"/>
                <w:szCs w:val="16"/>
                <w:lang w:eastAsia="en-US"/>
              </w:rPr>
              <w:t>253 281,48</w:t>
            </w:r>
          </w:p>
        </w:tc>
        <w:tc>
          <w:tcPr>
            <w:tcW w:w="992" w:type="dxa"/>
            <w:tcBorders>
              <w:top w:val="nil"/>
              <w:left w:val="nil"/>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0"/>
              <w:jc w:val="center"/>
              <w:rPr>
                <w:rFonts w:eastAsia="Calibri"/>
                <w:color w:val="000000"/>
                <w:sz w:val="16"/>
                <w:szCs w:val="16"/>
                <w:highlight w:val="yellow"/>
                <w:lang w:eastAsia="en-US"/>
              </w:rPr>
            </w:pPr>
            <w:r w:rsidRPr="00BF6315">
              <w:rPr>
                <w:rFonts w:eastAsia="Calibri"/>
                <w:color w:val="000000"/>
                <w:sz w:val="16"/>
                <w:szCs w:val="16"/>
                <w:lang w:eastAsia="en-US"/>
              </w:rPr>
              <w:t>143 750,00</w:t>
            </w:r>
          </w:p>
        </w:tc>
        <w:tc>
          <w:tcPr>
            <w:tcW w:w="992"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231 120,00</w:t>
            </w:r>
          </w:p>
        </w:tc>
        <w:tc>
          <w:tcPr>
            <w:tcW w:w="993"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343 136,79</w:t>
            </w:r>
          </w:p>
        </w:tc>
        <w:tc>
          <w:tcPr>
            <w:tcW w:w="1134"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highlight w:val="yellow"/>
                <w:lang w:eastAsia="en-US"/>
              </w:rPr>
            </w:pPr>
            <w:r w:rsidRPr="00BF6315">
              <w:rPr>
                <w:rFonts w:eastAsia="Calibri"/>
                <w:b/>
                <w:color w:val="000000"/>
                <w:sz w:val="16"/>
                <w:szCs w:val="16"/>
                <w:lang w:eastAsia="en-US"/>
              </w:rPr>
              <w:t>242 200.50</w:t>
            </w:r>
          </w:p>
        </w:tc>
        <w:tc>
          <w:tcPr>
            <w:tcW w:w="1393" w:type="dxa"/>
            <w:tcBorders>
              <w:top w:val="single" w:sz="4" w:space="0" w:color="auto"/>
              <w:left w:val="nil"/>
              <w:bottom w:val="single" w:sz="4" w:space="0" w:color="auto"/>
              <w:right w:val="single" w:sz="4" w:space="0" w:color="auto"/>
            </w:tcBorders>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6.47%</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В связи с</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превышением</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коэффициента</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вариации</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более 33%</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(составил</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33,73%) для</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определения</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НМЦД были</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исключены</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самые</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большие и</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малые</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значения</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коммерческих</w:t>
            </w:r>
          </w:p>
          <w:p w:rsidR="00BF6315" w:rsidRPr="00BF6315" w:rsidRDefault="00BF6315" w:rsidP="00BF6315">
            <w:pPr>
              <w:spacing w:line="240" w:lineRule="auto"/>
              <w:ind w:firstLine="0"/>
              <w:jc w:val="center"/>
              <w:rPr>
                <w:rFonts w:eastAsia="Calibri"/>
                <w:color w:val="000000"/>
                <w:sz w:val="16"/>
                <w:szCs w:val="16"/>
                <w:highlight w:val="yellow"/>
                <w:lang w:eastAsia="en-US"/>
              </w:rPr>
            </w:pPr>
            <w:r w:rsidRPr="00BF6315">
              <w:rPr>
                <w:rFonts w:eastAsia="Calibri"/>
                <w:color w:val="000000"/>
                <w:sz w:val="16"/>
                <w:szCs w:val="16"/>
                <w:lang w:eastAsia="en-US"/>
              </w:rPr>
              <w:t>предложений</w:t>
            </w:r>
          </w:p>
        </w:tc>
        <w:tc>
          <w:tcPr>
            <w:tcW w:w="968" w:type="dxa"/>
            <w:tcBorders>
              <w:top w:val="nil"/>
              <w:left w:val="single" w:sz="4" w:space="0" w:color="auto"/>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1</w:t>
            </w:r>
          </w:p>
        </w:tc>
        <w:tc>
          <w:tcPr>
            <w:tcW w:w="1418"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b/>
                <w:color w:val="000000"/>
                <w:sz w:val="16"/>
                <w:szCs w:val="16"/>
                <w:highlight w:val="yellow"/>
                <w:lang w:eastAsia="en-US"/>
              </w:rPr>
            </w:pPr>
            <w:r w:rsidRPr="00BF6315">
              <w:rPr>
                <w:rFonts w:eastAsia="Calibri"/>
                <w:b/>
                <w:color w:val="000000"/>
                <w:sz w:val="16"/>
                <w:szCs w:val="16"/>
                <w:lang w:eastAsia="en-US"/>
              </w:rPr>
              <w:t>242 200.50</w:t>
            </w:r>
          </w:p>
        </w:tc>
      </w:tr>
      <w:tr w:rsidR="00BF6315" w:rsidRPr="00BF6315" w:rsidTr="00F0076B">
        <w:trPr>
          <w:trHeight w:val="630"/>
          <w:jc w:val="center"/>
        </w:trPr>
        <w:tc>
          <w:tcPr>
            <w:tcW w:w="1413" w:type="dxa"/>
            <w:tcBorders>
              <w:top w:val="single" w:sz="4" w:space="0" w:color="auto"/>
              <w:left w:val="single" w:sz="4" w:space="0" w:color="auto"/>
              <w:bottom w:val="single" w:sz="4" w:space="0" w:color="000000"/>
              <w:right w:val="single" w:sz="4" w:space="0" w:color="auto"/>
            </w:tcBorders>
            <w:vAlign w:val="center"/>
          </w:tcPr>
          <w:p w:rsidR="00BF6315" w:rsidRPr="00BF6315" w:rsidRDefault="00BF6315" w:rsidP="00BF6315">
            <w:pPr>
              <w:spacing w:line="240" w:lineRule="auto"/>
              <w:ind w:firstLine="0"/>
              <w:jc w:val="left"/>
              <w:rPr>
                <w:rFonts w:eastAsia="Calibri"/>
                <w:color w:val="000000"/>
                <w:sz w:val="16"/>
                <w:szCs w:val="16"/>
                <w:lang w:eastAsia="en-US"/>
              </w:rPr>
            </w:pPr>
            <w:r w:rsidRPr="00BF6315">
              <w:rPr>
                <w:rFonts w:eastAsia="Calibri"/>
                <w:color w:val="000000"/>
                <w:sz w:val="16"/>
                <w:szCs w:val="16"/>
                <w:lang w:eastAsia="en-US"/>
              </w:rPr>
              <w:t>РВС-700</w:t>
            </w:r>
          </w:p>
        </w:tc>
        <w:tc>
          <w:tcPr>
            <w:tcW w:w="1016" w:type="dxa"/>
            <w:tcBorders>
              <w:top w:val="nil"/>
              <w:left w:val="nil"/>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0"/>
              <w:jc w:val="center"/>
              <w:rPr>
                <w:rFonts w:eastAsia="Calibri"/>
                <w:color w:val="000000"/>
                <w:sz w:val="16"/>
                <w:szCs w:val="16"/>
                <w:highlight w:val="yellow"/>
                <w:lang w:eastAsia="en-US"/>
              </w:rPr>
            </w:pPr>
            <w:r w:rsidRPr="00BF6315">
              <w:rPr>
                <w:rFonts w:eastAsia="Calibri"/>
                <w:color w:val="000000"/>
                <w:sz w:val="16"/>
                <w:szCs w:val="16"/>
                <w:lang w:eastAsia="en-US"/>
              </w:rPr>
              <w:t>179 649,36</w:t>
            </w:r>
          </w:p>
        </w:tc>
        <w:tc>
          <w:tcPr>
            <w:tcW w:w="992" w:type="dxa"/>
            <w:tcBorders>
              <w:top w:val="nil"/>
              <w:left w:val="nil"/>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0"/>
              <w:jc w:val="center"/>
              <w:rPr>
                <w:rFonts w:eastAsia="Calibri"/>
                <w:color w:val="000000"/>
                <w:sz w:val="16"/>
                <w:szCs w:val="16"/>
                <w:highlight w:val="yellow"/>
                <w:lang w:eastAsia="en-US"/>
              </w:rPr>
            </w:pPr>
            <w:r w:rsidRPr="00BF6315">
              <w:rPr>
                <w:rFonts w:eastAsia="Calibri"/>
                <w:color w:val="000000"/>
                <w:sz w:val="16"/>
                <w:szCs w:val="16"/>
                <w:lang w:eastAsia="en-US"/>
              </w:rPr>
              <w:t>115 000,00</w:t>
            </w:r>
          </w:p>
        </w:tc>
        <w:tc>
          <w:tcPr>
            <w:tcW w:w="992"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171 240,00</w:t>
            </w:r>
          </w:p>
        </w:tc>
        <w:tc>
          <w:tcPr>
            <w:tcW w:w="993"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271 985,35</w:t>
            </w:r>
          </w:p>
        </w:tc>
        <w:tc>
          <w:tcPr>
            <w:tcW w:w="1134"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highlight w:val="yellow"/>
                <w:lang w:eastAsia="en-US"/>
              </w:rPr>
            </w:pPr>
            <w:r w:rsidRPr="00BF6315">
              <w:rPr>
                <w:rFonts w:eastAsia="Calibri"/>
                <w:b/>
                <w:color w:val="000000"/>
                <w:sz w:val="16"/>
                <w:szCs w:val="16"/>
                <w:lang w:eastAsia="en-US"/>
              </w:rPr>
              <w:t>175 444.50</w:t>
            </w:r>
          </w:p>
        </w:tc>
        <w:tc>
          <w:tcPr>
            <w:tcW w:w="1393" w:type="dxa"/>
            <w:tcBorders>
              <w:top w:val="single" w:sz="4" w:space="0" w:color="auto"/>
              <w:left w:val="nil"/>
              <w:bottom w:val="single" w:sz="4" w:space="0" w:color="auto"/>
              <w:right w:val="single" w:sz="4" w:space="0" w:color="auto"/>
            </w:tcBorders>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6.47%</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В связи с</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превышением</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коэффициента</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вариации</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более 33%</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(составил</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35,25%) для</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определения</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НМЦД были</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исключены</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самые</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большие и</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малые</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значения</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коммерческих</w:t>
            </w:r>
          </w:p>
          <w:p w:rsidR="00BF6315" w:rsidRPr="00BF6315" w:rsidRDefault="00BF6315" w:rsidP="00BF6315">
            <w:pPr>
              <w:spacing w:line="240" w:lineRule="auto"/>
              <w:ind w:firstLine="0"/>
              <w:jc w:val="center"/>
              <w:rPr>
                <w:rFonts w:eastAsia="Calibri"/>
                <w:color w:val="000000"/>
                <w:sz w:val="16"/>
                <w:szCs w:val="16"/>
                <w:highlight w:val="yellow"/>
                <w:lang w:eastAsia="en-US"/>
              </w:rPr>
            </w:pPr>
            <w:r w:rsidRPr="00BF6315">
              <w:rPr>
                <w:rFonts w:eastAsia="Calibri"/>
                <w:color w:val="000000"/>
                <w:sz w:val="16"/>
                <w:szCs w:val="16"/>
                <w:lang w:eastAsia="en-US"/>
              </w:rPr>
              <w:t>предложений</w:t>
            </w:r>
          </w:p>
        </w:tc>
        <w:tc>
          <w:tcPr>
            <w:tcW w:w="968" w:type="dxa"/>
            <w:tcBorders>
              <w:top w:val="nil"/>
              <w:left w:val="single" w:sz="4" w:space="0" w:color="auto"/>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2</w:t>
            </w:r>
          </w:p>
        </w:tc>
        <w:tc>
          <w:tcPr>
            <w:tcW w:w="1418"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b/>
                <w:color w:val="000000"/>
                <w:sz w:val="16"/>
                <w:szCs w:val="16"/>
                <w:highlight w:val="yellow"/>
                <w:lang w:eastAsia="en-US"/>
              </w:rPr>
            </w:pPr>
            <w:r w:rsidRPr="00BF6315">
              <w:rPr>
                <w:rFonts w:eastAsia="Calibri"/>
                <w:b/>
                <w:color w:val="000000"/>
                <w:sz w:val="16"/>
                <w:szCs w:val="16"/>
                <w:lang w:eastAsia="en-US"/>
              </w:rPr>
              <w:t>350 889.00</w:t>
            </w:r>
          </w:p>
        </w:tc>
      </w:tr>
      <w:tr w:rsidR="00BF6315" w:rsidRPr="00BF6315" w:rsidTr="00F0076B">
        <w:trPr>
          <w:trHeight w:val="630"/>
          <w:jc w:val="center"/>
        </w:trPr>
        <w:tc>
          <w:tcPr>
            <w:tcW w:w="8901" w:type="dxa"/>
            <w:gridSpan w:val="8"/>
            <w:tcBorders>
              <w:top w:val="nil"/>
              <w:left w:val="single" w:sz="4" w:space="0" w:color="auto"/>
              <w:bottom w:val="single" w:sz="4" w:space="0" w:color="auto"/>
              <w:right w:val="single" w:sz="4" w:space="0" w:color="auto"/>
            </w:tcBorders>
          </w:tcPr>
          <w:p w:rsidR="00BF6315" w:rsidRPr="00BF6315" w:rsidRDefault="00BF6315" w:rsidP="00BF6315">
            <w:pPr>
              <w:spacing w:line="240" w:lineRule="auto"/>
              <w:ind w:firstLine="0"/>
              <w:jc w:val="center"/>
              <w:rPr>
                <w:rFonts w:eastAsia="Calibri"/>
                <w:color w:val="000000"/>
                <w:sz w:val="16"/>
                <w:szCs w:val="16"/>
                <w:highlight w:val="yellow"/>
                <w:lang w:eastAsia="en-US"/>
              </w:rPr>
            </w:pPr>
            <w:r w:rsidRPr="00BF6315">
              <w:rPr>
                <w:rFonts w:eastAsia="Calibri"/>
                <w:color w:val="000000"/>
                <w:sz w:val="16"/>
                <w:szCs w:val="16"/>
                <w:lang w:eastAsia="en-US"/>
              </w:rPr>
              <w:t xml:space="preserve">Итого за лот №2 </w:t>
            </w:r>
          </w:p>
        </w:tc>
        <w:tc>
          <w:tcPr>
            <w:tcW w:w="1418"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b/>
                <w:color w:val="000000"/>
                <w:sz w:val="16"/>
                <w:szCs w:val="16"/>
                <w:highlight w:val="yellow"/>
                <w:lang w:eastAsia="en-US"/>
              </w:rPr>
            </w:pPr>
            <w:r w:rsidRPr="00BF6315">
              <w:rPr>
                <w:rFonts w:eastAsia="Calibri"/>
                <w:b/>
                <w:color w:val="000000"/>
                <w:sz w:val="16"/>
                <w:szCs w:val="16"/>
                <w:lang w:eastAsia="en-US"/>
              </w:rPr>
              <w:t>593 089,50</w:t>
            </w:r>
            <w:r w:rsidRPr="00BF6315">
              <w:rPr>
                <w:rFonts w:eastAsia="Calibri"/>
                <w:color w:val="000000"/>
                <w:sz w:val="16"/>
                <w:szCs w:val="16"/>
                <w:lang w:eastAsia="en-US"/>
              </w:rPr>
              <w:t xml:space="preserve"> </w:t>
            </w:r>
          </w:p>
        </w:tc>
      </w:tr>
    </w:tbl>
    <w:p w:rsidR="00BF6315" w:rsidRPr="00BF6315" w:rsidRDefault="00BF6315" w:rsidP="00BF6315">
      <w:pPr>
        <w:spacing w:line="240" w:lineRule="auto"/>
        <w:ind w:firstLine="540"/>
        <w:jc w:val="center"/>
        <w:rPr>
          <w:rFonts w:eastAsia="Calibri"/>
          <w:b/>
          <w:sz w:val="16"/>
          <w:szCs w:val="16"/>
          <w:lang w:eastAsia="en-US"/>
        </w:rPr>
      </w:pPr>
    </w:p>
    <w:p w:rsidR="00BF6315" w:rsidRPr="00BF6315" w:rsidRDefault="00BF6315" w:rsidP="00BF6315">
      <w:pPr>
        <w:spacing w:line="240" w:lineRule="auto"/>
        <w:ind w:firstLine="540"/>
        <w:jc w:val="center"/>
        <w:rPr>
          <w:rFonts w:eastAsia="Calibri"/>
          <w:b/>
          <w:sz w:val="16"/>
          <w:szCs w:val="16"/>
          <w:lang w:eastAsia="en-US"/>
        </w:rPr>
      </w:pPr>
      <w:r w:rsidRPr="00BF6315">
        <w:rPr>
          <w:rFonts w:eastAsia="Calibri"/>
          <w:b/>
          <w:sz w:val="16"/>
          <w:szCs w:val="16"/>
          <w:lang w:eastAsia="en-US"/>
        </w:rPr>
        <w:t>Лот №3 (филиал «</w:t>
      </w:r>
      <w:proofErr w:type="spellStart"/>
      <w:r w:rsidRPr="00BF6315">
        <w:rPr>
          <w:rFonts w:eastAsia="Calibri"/>
          <w:b/>
          <w:sz w:val="16"/>
          <w:szCs w:val="16"/>
          <w:lang w:eastAsia="en-US"/>
        </w:rPr>
        <w:t>Нижнеколымская</w:t>
      </w:r>
      <w:proofErr w:type="spellEnd"/>
      <w:r w:rsidRPr="00BF6315">
        <w:rPr>
          <w:rFonts w:eastAsia="Calibri"/>
          <w:b/>
          <w:sz w:val="16"/>
          <w:szCs w:val="16"/>
          <w:lang w:eastAsia="en-US"/>
        </w:rPr>
        <w:t xml:space="preserve"> нефтебаза»)</w:t>
      </w:r>
    </w:p>
    <w:tbl>
      <w:tblPr>
        <w:tblW w:w="10343" w:type="dxa"/>
        <w:jc w:val="center"/>
        <w:tblLayout w:type="fixed"/>
        <w:tblLook w:val="04A0" w:firstRow="1" w:lastRow="0" w:firstColumn="1" w:lastColumn="0" w:noHBand="0" w:noVBand="1"/>
      </w:tblPr>
      <w:tblGrid>
        <w:gridCol w:w="1531"/>
        <w:gridCol w:w="1016"/>
        <w:gridCol w:w="992"/>
        <w:gridCol w:w="992"/>
        <w:gridCol w:w="993"/>
        <w:gridCol w:w="992"/>
        <w:gridCol w:w="1417"/>
        <w:gridCol w:w="992"/>
        <w:gridCol w:w="1418"/>
      </w:tblGrid>
      <w:tr w:rsidR="00BF6315" w:rsidRPr="00BF6315" w:rsidTr="00F0076B">
        <w:trPr>
          <w:trHeight w:val="315"/>
          <w:jc w:val="center"/>
        </w:trPr>
        <w:tc>
          <w:tcPr>
            <w:tcW w:w="15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Наименование</w:t>
            </w:r>
          </w:p>
        </w:tc>
        <w:tc>
          <w:tcPr>
            <w:tcW w:w="4985" w:type="dxa"/>
            <w:gridSpan w:val="5"/>
            <w:tcBorders>
              <w:top w:val="single" w:sz="4" w:space="0" w:color="auto"/>
              <w:left w:val="nil"/>
              <w:bottom w:val="single" w:sz="4" w:space="0" w:color="auto"/>
              <w:right w:val="single" w:sz="4" w:space="0" w:color="auto"/>
            </w:tcBorders>
            <w:shd w:val="clear" w:color="auto" w:fill="auto"/>
            <w:noWrap/>
            <w:vAlign w:val="center"/>
            <w:hideMark/>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 xml:space="preserve">Цена без НДС 20%, руб. за 1 </w:t>
            </w:r>
            <w:proofErr w:type="spellStart"/>
            <w:r w:rsidRPr="00BF6315">
              <w:rPr>
                <w:rFonts w:eastAsia="Calibri"/>
                <w:b/>
                <w:color w:val="333333"/>
                <w:sz w:val="16"/>
                <w:szCs w:val="16"/>
                <w:shd w:val="clear" w:color="auto" w:fill="FFFFFF"/>
                <w:lang w:eastAsia="en-US"/>
              </w:rPr>
              <w:t>ед</w:t>
            </w:r>
            <w:proofErr w:type="spellEnd"/>
            <w:r w:rsidRPr="00BF6315">
              <w:rPr>
                <w:rFonts w:eastAsia="Calibri"/>
                <w:b/>
                <w:color w:val="333333"/>
                <w:sz w:val="16"/>
                <w:szCs w:val="16"/>
                <w:shd w:val="clear" w:color="auto" w:fill="FFFFFF"/>
                <w:lang w:eastAsia="en-US"/>
              </w:rPr>
              <w:t xml:space="preserve"> / 1 км.</w:t>
            </w:r>
          </w:p>
        </w:tc>
        <w:tc>
          <w:tcPr>
            <w:tcW w:w="1417" w:type="dxa"/>
            <w:vMerge w:val="restart"/>
            <w:tcBorders>
              <w:top w:val="single" w:sz="4" w:space="0" w:color="auto"/>
              <w:left w:val="nil"/>
              <w:right w:val="single" w:sz="4" w:space="0" w:color="auto"/>
            </w:tcBorders>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Коэффициент</w:t>
            </w:r>
          </w:p>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вариации цены</w:t>
            </w:r>
          </w:p>
        </w:tc>
        <w:tc>
          <w:tcPr>
            <w:tcW w:w="992" w:type="dxa"/>
            <w:vMerge w:val="restart"/>
            <w:tcBorders>
              <w:top w:val="single" w:sz="4" w:space="0" w:color="auto"/>
              <w:left w:val="single" w:sz="4" w:space="0" w:color="auto"/>
              <w:bottom w:val="single" w:sz="4" w:space="0" w:color="auto"/>
              <w:right w:val="single" w:sz="4" w:space="0" w:color="auto"/>
            </w:tcBorders>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Количество РВС или ТУ (в ед.), протяженность ТТП в км.</w:t>
            </w:r>
          </w:p>
        </w:tc>
        <w:tc>
          <w:tcPr>
            <w:tcW w:w="1418" w:type="dxa"/>
            <w:vMerge w:val="restart"/>
            <w:tcBorders>
              <w:top w:val="single" w:sz="4" w:space="0" w:color="auto"/>
              <w:left w:val="single" w:sz="4" w:space="0" w:color="auto"/>
              <w:bottom w:val="single" w:sz="4" w:space="0" w:color="auto"/>
              <w:right w:val="single" w:sz="4" w:space="0" w:color="auto"/>
            </w:tcBorders>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НМЦД с учетом количества РВС, ТУ и протяженности ТТП без учета НДС 20%</w:t>
            </w:r>
          </w:p>
        </w:tc>
      </w:tr>
      <w:tr w:rsidR="00BF6315" w:rsidRPr="00BF6315" w:rsidTr="00F0076B">
        <w:trPr>
          <w:trHeight w:val="630"/>
          <w:jc w:val="center"/>
        </w:trPr>
        <w:tc>
          <w:tcPr>
            <w:tcW w:w="1531" w:type="dxa"/>
            <w:vMerge/>
            <w:tcBorders>
              <w:top w:val="single" w:sz="4" w:space="0" w:color="auto"/>
              <w:left w:val="single" w:sz="4" w:space="0" w:color="auto"/>
              <w:bottom w:val="single" w:sz="4" w:space="0" w:color="000000"/>
              <w:right w:val="single" w:sz="4" w:space="0" w:color="auto"/>
            </w:tcBorders>
            <w:vAlign w:val="center"/>
            <w:hideMark/>
          </w:tcPr>
          <w:p w:rsidR="00BF6315" w:rsidRPr="00BF6315" w:rsidRDefault="00BF6315" w:rsidP="00BF6315">
            <w:pPr>
              <w:spacing w:line="240" w:lineRule="auto"/>
              <w:ind w:firstLine="0"/>
              <w:jc w:val="center"/>
              <w:rPr>
                <w:rFonts w:eastAsia="Calibri"/>
                <w:color w:val="333333"/>
                <w:sz w:val="16"/>
                <w:szCs w:val="16"/>
                <w:shd w:val="clear" w:color="auto" w:fill="FFFFFF"/>
                <w:lang w:eastAsia="en-US"/>
              </w:rPr>
            </w:pPr>
          </w:p>
        </w:tc>
        <w:tc>
          <w:tcPr>
            <w:tcW w:w="1016" w:type="dxa"/>
            <w:tcBorders>
              <w:top w:val="nil"/>
              <w:left w:val="nil"/>
              <w:bottom w:val="single" w:sz="4" w:space="0" w:color="auto"/>
              <w:right w:val="single" w:sz="4" w:space="0" w:color="auto"/>
            </w:tcBorders>
            <w:shd w:val="clear" w:color="auto" w:fill="auto"/>
            <w:vAlign w:val="center"/>
            <w:hideMark/>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Участник №1</w:t>
            </w:r>
          </w:p>
        </w:tc>
        <w:tc>
          <w:tcPr>
            <w:tcW w:w="992" w:type="dxa"/>
            <w:tcBorders>
              <w:top w:val="nil"/>
              <w:left w:val="nil"/>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Участник №2</w:t>
            </w:r>
          </w:p>
        </w:tc>
        <w:tc>
          <w:tcPr>
            <w:tcW w:w="992"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Участник №3</w:t>
            </w:r>
          </w:p>
        </w:tc>
        <w:tc>
          <w:tcPr>
            <w:tcW w:w="993"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Участник №4</w:t>
            </w:r>
          </w:p>
        </w:tc>
        <w:tc>
          <w:tcPr>
            <w:tcW w:w="992"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b/>
                <w:color w:val="000000"/>
                <w:sz w:val="16"/>
                <w:szCs w:val="16"/>
                <w:lang w:eastAsia="en-US"/>
              </w:rPr>
            </w:pPr>
            <w:r w:rsidRPr="00BF6315">
              <w:rPr>
                <w:rFonts w:eastAsia="Calibri"/>
                <w:b/>
                <w:color w:val="333333"/>
                <w:sz w:val="16"/>
                <w:szCs w:val="16"/>
                <w:shd w:val="clear" w:color="auto" w:fill="FFFFFF"/>
                <w:lang w:eastAsia="en-US"/>
              </w:rPr>
              <w:t>НМЦД</w:t>
            </w:r>
          </w:p>
        </w:tc>
        <w:tc>
          <w:tcPr>
            <w:tcW w:w="1417" w:type="dxa"/>
            <w:vMerge/>
            <w:tcBorders>
              <w:left w:val="nil"/>
              <w:bottom w:val="single" w:sz="4" w:space="0" w:color="auto"/>
              <w:right w:val="single" w:sz="4" w:space="0" w:color="auto"/>
            </w:tcBorders>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p>
        </w:tc>
      </w:tr>
      <w:tr w:rsidR="00BF6315" w:rsidRPr="00BF6315" w:rsidTr="00F0076B">
        <w:trPr>
          <w:trHeight w:val="630"/>
          <w:jc w:val="center"/>
        </w:trPr>
        <w:tc>
          <w:tcPr>
            <w:tcW w:w="1531" w:type="dxa"/>
            <w:tcBorders>
              <w:top w:val="single" w:sz="4" w:space="0" w:color="auto"/>
              <w:left w:val="single" w:sz="4" w:space="0" w:color="auto"/>
              <w:bottom w:val="single" w:sz="4" w:space="0" w:color="000000"/>
              <w:right w:val="single" w:sz="4" w:space="0" w:color="auto"/>
            </w:tcBorders>
            <w:vAlign w:val="center"/>
          </w:tcPr>
          <w:p w:rsidR="00BF6315" w:rsidRPr="00BF6315" w:rsidRDefault="00BF6315" w:rsidP="00BF6315">
            <w:pPr>
              <w:spacing w:line="240" w:lineRule="auto"/>
              <w:ind w:firstLine="0"/>
              <w:jc w:val="left"/>
              <w:rPr>
                <w:rFonts w:eastAsia="Calibri"/>
                <w:color w:val="000000"/>
                <w:sz w:val="16"/>
                <w:szCs w:val="16"/>
                <w:lang w:eastAsia="en-US"/>
              </w:rPr>
            </w:pPr>
            <w:r w:rsidRPr="00BF6315">
              <w:rPr>
                <w:rFonts w:eastAsia="Calibri"/>
                <w:color w:val="000000"/>
                <w:sz w:val="16"/>
                <w:szCs w:val="16"/>
                <w:lang w:eastAsia="en-US"/>
              </w:rPr>
              <w:t>РВС-5000</w:t>
            </w:r>
          </w:p>
        </w:tc>
        <w:tc>
          <w:tcPr>
            <w:tcW w:w="1016" w:type="dxa"/>
            <w:tcBorders>
              <w:top w:val="nil"/>
              <w:left w:val="nil"/>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0"/>
              <w:jc w:val="center"/>
              <w:rPr>
                <w:rFonts w:eastAsia="Calibri"/>
                <w:color w:val="000000"/>
                <w:sz w:val="16"/>
                <w:szCs w:val="16"/>
                <w:highlight w:val="yellow"/>
                <w:lang w:eastAsia="en-US"/>
              </w:rPr>
            </w:pPr>
            <w:r w:rsidRPr="00BF6315">
              <w:rPr>
                <w:rFonts w:eastAsia="Calibri"/>
                <w:color w:val="000000"/>
                <w:sz w:val="16"/>
                <w:szCs w:val="16"/>
                <w:lang w:eastAsia="en-US"/>
              </w:rPr>
              <w:t>310 705,08</w:t>
            </w:r>
          </w:p>
        </w:tc>
        <w:tc>
          <w:tcPr>
            <w:tcW w:w="992" w:type="dxa"/>
            <w:tcBorders>
              <w:top w:val="nil"/>
              <w:left w:val="nil"/>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0"/>
              <w:jc w:val="center"/>
              <w:rPr>
                <w:rFonts w:eastAsia="Calibri"/>
                <w:color w:val="000000"/>
                <w:sz w:val="16"/>
                <w:szCs w:val="16"/>
                <w:highlight w:val="yellow"/>
                <w:lang w:eastAsia="en-US"/>
              </w:rPr>
            </w:pPr>
            <w:r w:rsidRPr="00BF6315">
              <w:rPr>
                <w:rFonts w:eastAsia="Calibri"/>
                <w:color w:val="000000"/>
                <w:sz w:val="16"/>
                <w:szCs w:val="16"/>
                <w:lang w:eastAsia="en-US"/>
              </w:rPr>
              <w:t>161 000,00</w:t>
            </w:r>
          </w:p>
        </w:tc>
        <w:tc>
          <w:tcPr>
            <w:tcW w:w="992"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highlight w:val="yellow"/>
                <w:lang w:eastAsia="en-US"/>
              </w:rPr>
            </w:pPr>
            <w:r w:rsidRPr="00BF6315">
              <w:rPr>
                <w:rFonts w:eastAsia="Calibri"/>
                <w:color w:val="000000"/>
                <w:sz w:val="16"/>
                <w:szCs w:val="16"/>
                <w:lang w:eastAsia="en-US"/>
              </w:rPr>
              <w:t>250 800,00</w:t>
            </w:r>
          </w:p>
        </w:tc>
        <w:tc>
          <w:tcPr>
            <w:tcW w:w="993"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374 719,08</w:t>
            </w:r>
          </w:p>
        </w:tc>
        <w:tc>
          <w:tcPr>
            <w:tcW w:w="992"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b/>
                <w:color w:val="000000"/>
                <w:sz w:val="16"/>
                <w:szCs w:val="16"/>
                <w:highlight w:val="yellow"/>
                <w:lang w:eastAsia="en-US"/>
              </w:rPr>
            </w:pPr>
            <w:r w:rsidRPr="00BF6315">
              <w:rPr>
                <w:rFonts w:eastAsia="Calibri"/>
                <w:b/>
                <w:color w:val="000000"/>
                <w:sz w:val="16"/>
                <w:szCs w:val="16"/>
                <w:lang w:eastAsia="en-US"/>
              </w:rPr>
              <w:t>280 752.50</w:t>
            </w:r>
          </w:p>
        </w:tc>
        <w:tc>
          <w:tcPr>
            <w:tcW w:w="1417" w:type="dxa"/>
            <w:tcBorders>
              <w:top w:val="single" w:sz="4" w:space="0" w:color="auto"/>
              <w:left w:val="nil"/>
              <w:bottom w:val="single" w:sz="4" w:space="0" w:color="auto"/>
              <w:right w:val="single" w:sz="4" w:space="0" w:color="auto"/>
            </w:tcBorders>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15.09%</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В связи с</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превышением</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коэффициента</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вариации</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более 33%</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lastRenderedPageBreak/>
              <w:t>(составил</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33,14%) для</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определения</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НМЦД были</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исключены</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самые</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большие и</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малые</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значения</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коммерческих</w:t>
            </w:r>
          </w:p>
          <w:p w:rsidR="00BF6315" w:rsidRPr="00BF6315" w:rsidRDefault="00BF6315" w:rsidP="00BF6315">
            <w:pPr>
              <w:spacing w:line="240" w:lineRule="auto"/>
              <w:ind w:firstLine="0"/>
              <w:jc w:val="center"/>
              <w:rPr>
                <w:rFonts w:eastAsia="Calibri"/>
                <w:color w:val="000000"/>
                <w:sz w:val="16"/>
                <w:szCs w:val="16"/>
                <w:highlight w:val="yellow"/>
                <w:lang w:eastAsia="en-US"/>
              </w:rPr>
            </w:pPr>
            <w:r w:rsidRPr="00BF6315">
              <w:rPr>
                <w:rFonts w:eastAsia="Calibri"/>
                <w:color w:val="000000"/>
                <w:sz w:val="16"/>
                <w:szCs w:val="16"/>
                <w:lang w:eastAsia="en-US"/>
              </w:rPr>
              <w:t>предложений</w:t>
            </w:r>
          </w:p>
        </w:tc>
        <w:tc>
          <w:tcPr>
            <w:tcW w:w="992" w:type="dxa"/>
            <w:tcBorders>
              <w:top w:val="single" w:sz="4" w:space="0" w:color="auto"/>
              <w:left w:val="single" w:sz="4" w:space="0" w:color="auto"/>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lastRenderedPageBreak/>
              <w:t>3</w:t>
            </w:r>
          </w:p>
        </w:tc>
        <w:tc>
          <w:tcPr>
            <w:tcW w:w="1418" w:type="dxa"/>
            <w:tcBorders>
              <w:top w:val="single" w:sz="4" w:space="0" w:color="auto"/>
              <w:left w:val="single" w:sz="4" w:space="0" w:color="auto"/>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b/>
                <w:color w:val="000000"/>
                <w:sz w:val="16"/>
                <w:szCs w:val="16"/>
                <w:highlight w:val="yellow"/>
                <w:lang w:eastAsia="en-US"/>
              </w:rPr>
            </w:pPr>
            <w:r w:rsidRPr="00BF6315">
              <w:rPr>
                <w:rFonts w:eastAsia="Calibri"/>
                <w:b/>
                <w:color w:val="000000"/>
                <w:sz w:val="16"/>
                <w:szCs w:val="16"/>
                <w:lang w:eastAsia="en-US"/>
              </w:rPr>
              <w:t>842 257.50</w:t>
            </w:r>
          </w:p>
        </w:tc>
      </w:tr>
      <w:tr w:rsidR="00BF6315" w:rsidRPr="00BF6315" w:rsidTr="00F0076B">
        <w:trPr>
          <w:trHeight w:val="630"/>
          <w:jc w:val="center"/>
        </w:trPr>
        <w:tc>
          <w:tcPr>
            <w:tcW w:w="1531" w:type="dxa"/>
            <w:tcBorders>
              <w:top w:val="single" w:sz="4" w:space="0" w:color="auto"/>
              <w:left w:val="single" w:sz="4" w:space="0" w:color="auto"/>
              <w:bottom w:val="single" w:sz="4" w:space="0" w:color="000000"/>
              <w:right w:val="single" w:sz="4" w:space="0" w:color="auto"/>
            </w:tcBorders>
            <w:vAlign w:val="center"/>
          </w:tcPr>
          <w:p w:rsidR="00BF6315" w:rsidRPr="00BF6315" w:rsidRDefault="00BF6315" w:rsidP="00BF6315">
            <w:pPr>
              <w:spacing w:line="240" w:lineRule="auto"/>
              <w:ind w:firstLine="0"/>
              <w:jc w:val="left"/>
              <w:rPr>
                <w:rFonts w:eastAsia="Calibri"/>
                <w:color w:val="000000"/>
                <w:sz w:val="16"/>
                <w:szCs w:val="16"/>
                <w:lang w:eastAsia="en-US"/>
              </w:rPr>
            </w:pPr>
            <w:r w:rsidRPr="00BF6315">
              <w:rPr>
                <w:rFonts w:eastAsia="Calibri"/>
                <w:color w:val="000000"/>
                <w:sz w:val="16"/>
                <w:szCs w:val="16"/>
                <w:lang w:eastAsia="en-US"/>
              </w:rPr>
              <w:lastRenderedPageBreak/>
              <w:t>РВС-700</w:t>
            </w:r>
          </w:p>
        </w:tc>
        <w:tc>
          <w:tcPr>
            <w:tcW w:w="1016" w:type="dxa"/>
            <w:tcBorders>
              <w:top w:val="nil"/>
              <w:left w:val="nil"/>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0"/>
              <w:jc w:val="center"/>
              <w:rPr>
                <w:rFonts w:eastAsia="Calibri"/>
                <w:color w:val="000000"/>
                <w:sz w:val="16"/>
                <w:szCs w:val="16"/>
                <w:highlight w:val="yellow"/>
                <w:lang w:eastAsia="en-US"/>
              </w:rPr>
            </w:pPr>
            <w:r w:rsidRPr="00BF6315">
              <w:rPr>
                <w:rFonts w:eastAsia="Calibri"/>
                <w:color w:val="000000"/>
                <w:sz w:val="16"/>
                <w:szCs w:val="16"/>
                <w:lang w:eastAsia="en-US"/>
              </w:rPr>
              <w:t>179 649,36</w:t>
            </w:r>
          </w:p>
        </w:tc>
        <w:tc>
          <w:tcPr>
            <w:tcW w:w="992" w:type="dxa"/>
            <w:tcBorders>
              <w:top w:val="nil"/>
              <w:left w:val="nil"/>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0"/>
              <w:jc w:val="center"/>
              <w:rPr>
                <w:rFonts w:eastAsia="Calibri"/>
                <w:color w:val="000000"/>
                <w:sz w:val="16"/>
                <w:szCs w:val="16"/>
                <w:highlight w:val="yellow"/>
                <w:lang w:eastAsia="en-US"/>
              </w:rPr>
            </w:pPr>
            <w:r w:rsidRPr="00BF6315">
              <w:rPr>
                <w:rFonts w:eastAsia="Calibri"/>
                <w:color w:val="000000"/>
                <w:sz w:val="16"/>
                <w:szCs w:val="16"/>
                <w:lang w:eastAsia="en-US"/>
              </w:rPr>
              <w:t>115 000,00</w:t>
            </w:r>
          </w:p>
        </w:tc>
        <w:tc>
          <w:tcPr>
            <w:tcW w:w="992"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highlight w:val="yellow"/>
                <w:lang w:eastAsia="en-US"/>
              </w:rPr>
            </w:pPr>
            <w:r w:rsidRPr="00BF6315">
              <w:rPr>
                <w:rFonts w:eastAsia="Calibri"/>
                <w:color w:val="000000"/>
                <w:sz w:val="16"/>
                <w:szCs w:val="16"/>
                <w:lang w:eastAsia="en-US"/>
              </w:rPr>
              <w:t>171 240,00</w:t>
            </w:r>
          </w:p>
        </w:tc>
        <w:tc>
          <w:tcPr>
            <w:tcW w:w="993"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303 350,24</w:t>
            </w:r>
          </w:p>
        </w:tc>
        <w:tc>
          <w:tcPr>
            <w:tcW w:w="992"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b/>
                <w:color w:val="000000"/>
                <w:sz w:val="16"/>
                <w:szCs w:val="16"/>
                <w:highlight w:val="yellow"/>
                <w:lang w:eastAsia="en-US"/>
              </w:rPr>
            </w:pPr>
            <w:r w:rsidRPr="00BF6315">
              <w:rPr>
                <w:rFonts w:eastAsia="Calibri"/>
                <w:b/>
                <w:color w:val="000000"/>
                <w:sz w:val="16"/>
                <w:szCs w:val="16"/>
                <w:lang w:eastAsia="en-US"/>
              </w:rPr>
              <w:t>175 444.50</w:t>
            </w:r>
          </w:p>
        </w:tc>
        <w:tc>
          <w:tcPr>
            <w:tcW w:w="1417" w:type="dxa"/>
            <w:tcBorders>
              <w:top w:val="single" w:sz="4" w:space="0" w:color="auto"/>
              <w:left w:val="nil"/>
              <w:bottom w:val="single" w:sz="4" w:space="0" w:color="auto"/>
              <w:right w:val="single" w:sz="4" w:space="0" w:color="auto"/>
            </w:tcBorders>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15.09%</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В связи с</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превышением</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коэффициента</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вариации</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более 33%</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(составил</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41,29%) для</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определения</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НМЦД были</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исключены</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самые</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большие и</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малые</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значения</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коммерческих</w:t>
            </w:r>
          </w:p>
          <w:p w:rsidR="00BF6315" w:rsidRPr="00BF6315" w:rsidRDefault="00BF6315" w:rsidP="00BF6315">
            <w:pPr>
              <w:spacing w:line="240" w:lineRule="auto"/>
              <w:ind w:firstLine="0"/>
              <w:jc w:val="center"/>
              <w:rPr>
                <w:rFonts w:eastAsia="Calibri"/>
                <w:color w:val="000000"/>
                <w:sz w:val="16"/>
                <w:szCs w:val="16"/>
                <w:highlight w:val="yellow"/>
                <w:lang w:eastAsia="en-US"/>
              </w:rPr>
            </w:pPr>
            <w:r w:rsidRPr="00BF6315">
              <w:rPr>
                <w:rFonts w:eastAsia="Calibri"/>
                <w:color w:val="000000"/>
                <w:sz w:val="16"/>
                <w:szCs w:val="16"/>
                <w:lang w:eastAsia="en-US"/>
              </w:rPr>
              <w:t>предложений</w:t>
            </w:r>
          </w:p>
        </w:tc>
        <w:tc>
          <w:tcPr>
            <w:tcW w:w="992" w:type="dxa"/>
            <w:tcBorders>
              <w:top w:val="single" w:sz="4" w:space="0" w:color="auto"/>
              <w:left w:val="single" w:sz="4" w:space="0" w:color="auto"/>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b/>
                <w:color w:val="000000"/>
                <w:sz w:val="16"/>
                <w:szCs w:val="16"/>
                <w:highlight w:val="yellow"/>
                <w:lang w:eastAsia="en-US"/>
              </w:rPr>
            </w:pPr>
            <w:r w:rsidRPr="00BF6315">
              <w:rPr>
                <w:rFonts w:eastAsia="Calibri"/>
                <w:b/>
                <w:color w:val="000000"/>
                <w:sz w:val="16"/>
                <w:szCs w:val="16"/>
                <w:lang w:eastAsia="en-US"/>
              </w:rPr>
              <w:t>701 778.80</w:t>
            </w:r>
          </w:p>
        </w:tc>
      </w:tr>
      <w:tr w:rsidR="00BF6315" w:rsidRPr="00BF6315" w:rsidTr="00F0076B">
        <w:trPr>
          <w:trHeight w:val="630"/>
          <w:jc w:val="center"/>
        </w:trPr>
        <w:tc>
          <w:tcPr>
            <w:tcW w:w="8925" w:type="dxa"/>
            <w:gridSpan w:val="8"/>
            <w:tcBorders>
              <w:top w:val="nil"/>
              <w:left w:val="single" w:sz="4" w:space="0" w:color="auto"/>
              <w:bottom w:val="single" w:sz="4" w:space="0" w:color="auto"/>
              <w:right w:val="single" w:sz="4" w:space="0" w:color="auto"/>
            </w:tcBorders>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Итого за лот №3</w:t>
            </w:r>
          </w:p>
        </w:tc>
        <w:tc>
          <w:tcPr>
            <w:tcW w:w="1418"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b/>
                <w:color w:val="000000"/>
                <w:sz w:val="16"/>
                <w:szCs w:val="16"/>
                <w:lang w:eastAsia="en-US"/>
              </w:rPr>
            </w:pPr>
            <w:r w:rsidRPr="00BF6315">
              <w:rPr>
                <w:rFonts w:eastAsia="Calibri"/>
                <w:b/>
                <w:color w:val="000000"/>
                <w:sz w:val="16"/>
                <w:szCs w:val="16"/>
                <w:lang w:eastAsia="en-US"/>
              </w:rPr>
              <w:t>1 544 035,50</w:t>
            </w:r>
            <w:r w:rsidRPr="00BF6315">
              <w:rPr>
                <w:rFonts w:eastAsia="Calibri"/>
                <w:color w:val="000000"/>
                <w:sz w:val="16"/>
                <w:szCs w:val="16"/>
                <w:lang w:eastAsia="en-US"/>
              </w:rPr>
              <w:t xml:space="preserve"> </w:t>
            </w:r>
          </w:p>
        </w:tc>
      </w:tr>
    </w:tbl>
    <w:p w:rsidR="00BF6315" w:rsidRPr="00BF6315" w:rsidRDefault="00BF6315" w:rsidP="00BF6315">
      <w:pPr>
        <w:spacing w:line="240" w:lineRule="auto"/>
        <w:ind w:firstLine="0"/>
        <w:rPr>
          <w:rFonts w:eastAsia="Calibri"/>
          <w:sz w:val="16"/>
          <w:szCs w:val="16"/>
          <w:highlight w:val="yellow"/>
          <w:lang w:eastAsia="en-US"/>
        </w:rPr>
      </w:pPr>
    </w:p>
    <w:p w:rsidR="00BF6315" w:rsidRPr="00BF6315" w:rsidRDefault="00BF6315" w:rsidP="00BF6315">
      <w:pPr>
        <w:spacing w:line="240" w:lineRule="auto"/>
        <w:ind w:firstLine="540"/>
        <w:jc w:val="center"/>
        <w:rPr>
          <w:rFonts w:eastAsia="Calibri"/>
          <w:b/>
          <w:sz w:val="16"/>
          <w:szCs w:val="16"/>
          <w:lang w:eastAsia="en-US"/>
        </w:rPr>
      </w:pPr>
      <w:r w:rsidRPr="00BF6315">
        <w:rPr>
          <w:rFonts w:eastAsia="Calibri"/>
          <w:b/>
          <w:sz w:val="16"/>
          <w:szCs w:val="16"/>
          <w:lang w:eastAsia="en-US"/>
        </w:rPr>
        <w:t>Лот №4 (филиал «</w:t>
      </w:r>
      <w:proofErr w:type="spellStart"/>
      <w:r w:rsidRPr="00BF6315">
        <w:rPr>
          <w:rFonts w:eastAsia="Calibri"/>
          <w:b/>
          <w:sz w:val="16"/>
          <w:szCs w:val="16"/>
          <w:lang w:eastAsia="en-US"/>
        </w:rPr>
        <w:t>Нижнеянская</w:t>
      </w:r>
      <w:proofErr w:type="spellEnd"/>
      <w:r w:rsidRPr="00BF6315">
        <w:rPr>
          <w:rFonts w:eastAsia="Calibri"/>
          <w:b/>
          <w:sz w:val="16"/>
          <w:szCs w:val="16"/>
          <w:lang w:eastAsia="en-US"/>
        </w:rPr>
        <w:t xml:space="preserve"> нефтебаза»)</w:t>
      </w:r>
    </w:p>
    <w:tbl>
      <w:tblPr>
        <w:tblW w:w="10271" w:type="dxa"/>
        <w:jc w:val="center"/>
        <w:tblLayout w:type="fixed"/>
        <w:tblLook w:val="04A0" w:firstRow="1" w:lastRow="0" w:firstColumn="1" w:lastColumn="0" w:noHBand="0" w:noVBand="1"/>
      </w:tblPr>
      <w:tblGrid>
        <w:gridCol w:w="1555"/>
        <w:gridCol w:w="992"/>
        <w:gridCol w:w="992"/>
        <w:gridCol w:w="992"/>
        <w:gridCol w:w="992"/>
        <w:gridCol w:w="993"/>
        <w:gridCol w:w="1417"/>
        <w:gridCol w:w="968"/>
        <w:gridCol w:w="1370"/>
      </w:tblGrid>
      <w:tr w:rsidR="00BF6315" w:rsidRPr="00BF6315" w:rsidTr="00F0076B">
        <w:trPr>
          <w:trHeight w:val="315"/>
          <w:jc w:val="center"/>
        </w:trPr>
        <w:tc>
          <w:tcPr>
            <w:tcW w:w="15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Наименование</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hideMark/>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 xml:space="preserve">Цена без НДС 20%, руб. за 1 </w:t>
            </w:r>
            <w:proofErr w:type="spellStart"/>
            <w:r w:rsidRPr="00BF6315">
              <w:rPr>
                <w:rFonts w:eastAsia="Calibri"/>
                <w:b/>
                <w:color w:val="333333"/>
                <w:sz w:val="16"/>
                <w:szCs w:val="16"/>
                <w:shd w:val="clear" w:color="auto" w:fill="FFFFFF"/>
                <w:lang w:eastAsia="en-US"/>
              </w:rPr>
              <w:t>ед</w:t>
            </w:r>
            <w:proofErr w:type="spellEnd"/>
            <w:r w:rsidRPr="00BF6315">
              <w:rPr>
                <w:rFonts w:eastAsia="Calibri"/>
                <w:b/>
                <w:color w:val="333333"/>
                <w:sz w:val="16"/>
                <w:szCs w:val="16"/>
                <w:shd w:val="clear" w:color="auto" w:fill="FFFFFF"/>
                <w:lang w:eastAsia="en-US"/>
              </w:rPr>
              <w:t xml:space="preserve"> / 1 км.</w:t>
            </w:r>
          </w:p>
        </w:tc>
        <w:tc>
          <w:tcPr>
            <w:tcW w:w="1417" w:type="dxa"/>
            <w:vMerge w:val="restart"/>
            <w:tcBorders>
              <w:top w:val="single" w:sz="4" w:space="0" w:color="auto"/>
              <w:left w:val="nil"/>
              <w:right w:val="single" w:sz="4" w:space="0" w:color="auto"/>
            </w:tcBorders>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Коэффициент</w:t>
            </w:r>
          </w:p>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вариации цены</w:t>
            </w:r>
          </w:p>
        </w:tc>
        <w:tc>
          <w:tcPr>
            <w:tcW w:w="968" w:type="dxa"/>
            <w:vMerge w:val="restart"/>
            <w:tcBorders>
              <w:top w:val="single" w:sz="4" w:space="0" w:color="auto"/>
              <w:left w:val="single" w:sz="4" w:space="0" w:color="auto"/>
              <w:right w:val="single" w:sz="4" w:space="0" w:color="auto"/>
            </w:tcBorders>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Количество РВС или ТУ (в ед.), протяженность ТТП в км.</w:t>
            </w:r>
          </w:p>
        </w:tc>
        <w:tc>
          <w:tcPr>
            <w:tcW w:w="1370" w:type="dxa"/>
            <w:vMerge w:val="restart"/>
            <w:tcBorders>
              <w:top w:val="single" w:sz="4" w:space="0" w:color="auto"/>
              <w:left w:val="nil"/>
              <w:right w:val="single" w:sz="4" w:space="0" w:color="auto"/>
            </w:tcBorders>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НМЦД с учетом количества РВС, ТУ и протяженности ТТП без учета НДС 20%</w:t>
            </w:r>
          </w:p>
        </w:tc>
      </w:tr>
      <w:tr w:rsidR="00BF6315" w:rsidRPr="00BF6315" w:rsidTr="00F0076B">
        <w:trPr>
          <w:trHeight w:val="630"/>
          <w:jc w:val="center"/>
        </w:trPr>
        <w:tc>
          <w:tcPr>
            <w:tcW w:w="1555" w:type="dxa"/>
            <w:vMerge/>
            <w:tcBorders>
              <w:top w:val="single" w:sz="4" w:space="0" w:color="auto"/>
              <w:left w:val="single" w:sz="4" w:space="0" w:color="auto"/>
              <w:bottom w:val="single" w:sz="4" w:space="0" w:color="000000"/>
              <w:right w:val="single" w:sz="4" w:space="0" w:color="auto"/>
            </w:tcBorders>
            <w:vAlign w:val="center"/>
            <w:hideMark/>
          </w:tcPr>
          <w:p w:rsidR="00BF6315" w:rsidRPr="00BF6315" w:rsidRDefault="00BF6315" w:rsidP="00BF6315">
            <w:pPr>
              <w:spacing w:line="240" w:lineRule="auto"/>
              <w:ind w:firstLine="0"/>
              <w:jc w:val="center"/>
              <w:rPr>
                <w:rFonts w:eastAsia="Calibri"/>
                <w:color w:val="333333"/>
                <w:sz w:val="16"/>
                <w:szCs w:val="16"/>
                <w:shd w:val="clear" w:color="auto" w:fill="FFFFFF"/>
                <w:lang w:eastAsia="en-US"/>
              </w:rPr>
            </w:pPr>
          </w:p>
        </w:tc>
        <w:tc>
          <w:tcPr>
            <w:tcW w:w="992" w:type="dxa"/>
            <w:tcBorders>
              <w:top w:val="nil"/>
              <w:left w:val="nil"/>
              <w:bottom w:val="single" w:sz="4" w:space="0" w:color="auto"/>
              <w:right w:val="single" w:sz="4" w:space="0" w:color="auto"/>
            </w:tcBorders>
            <w:shd w:val="clear" w:color="auto" w:fill="auto"/>
            <w:vAlign w:val="center"/>
            <w:hideMark/>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Участник №1</w:t>
            </w:r>
          </w:p>
        </w:tc>
        <w:tc>
          <w:tcPr>
            <w:tcW w:w="992" w:type="dxa"/>
            <w:tcBorders>
              <w:top w:val="nil"/>
              <w:left w:val="nil"/>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Участник №2</w:t>
            </w:r>
          </w:p>
        </w:tc>
        <w:tc>
          <w:tcPr>
            <w:tcW w:w="992"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Участник №3</w:t>
            </w:r>
          </w:p>
        </w:tc>
        <w:tc>
          <w:tcPr>
            <w:tcW w:w="992"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Участник №4</w:t>
            </w:r>
          </w:p>
        </w:tc>
        <w:tc>
          <w:tcPr>
            <w:tcW w:w="993"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b/>
                <w:color w:val="000000"/>
                <w:sz w:val="16"/>
                <w:szCs w:val="16"/>
                <w:lang w:eastAsia="en-US"/>
              </w:rPr>
            </w:pPr>
            <w:r w:rsidRPr="00BF6315">
              <w:rPr>
                <w:rFonts w:eastAsia="Calibri"/>
                <w:b/>
                <w:color w:val="333333"/>
                <w:sz w:val="16"/>
                <w:szCs w:val="16"/>
                <w:shd w:val="clear" w:color="auto" w:fill="FFFFFF"/>
                <w:lang w:eastAsia="en-US"/>
              </w:rPr>
              <w:t>НМЦД</w:t>
            </w:r>
          </w:p>
        </w:tc>
        <w:tc>
          <w:tcPr>
            <w:tcW w:w="1417" w:type="dxa"/>
            <w:vMerge/>
            <w:tcBorders>
              <w:left w:val="nil"/>
              <w:bottom w:val="single" w:sz="4" w:space="0" w:color="auto"/>
              <w:right w:val="single" w:sz="4" w:space="0" w:color="auto"/>
            </w:tcBorders>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p>
        </w:tc>
        <w:tc>
          <w:tcPr>
            <w:tcW w:w="968" w:type="dxa"/>
            <w:vMerge/>
            <w:tcBorders>
              <w:left w:val="single" w:sz="4" w:space="0" w:color="auto"/>
              <w:bottom w:val="single" w:sz="4" w:space="0" w:color="auto"/>
              <w:right w:val="single" w:sz="4" w:space="0" w:color="auto"/>
            </w:tcBorders>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p>
        </w:tc>
        <w:tc>
          <w:tcPr>
            <w:tcW w:w="1370" w:type="dxa"/>
            <w:vMerge/>
            <w:tcBorders>
              <w:left w:val="nil"/>
              <w:bottom w:val="single" w:sz="4" w:space="0" w:color="auto"/>
              <w:right w:val="single" w:sz="4" w:space="0" w:color="auto"/>
            </w:tcBorders>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p>
        </w:tc>
      </w:tr>
      <w:tr w:rsidR="00BF6315" w:rsidRPr="00BF6315" w:rsidTr="00F0076B">
        <w:trPr>
          <w:trHeight w:val="630"/>
          <w:jc w:val="center"/>
        </w:trPr>
        <w:tc>
          <w:tcPr>
            <w:tcW w:w="1555" w:type="dxa"/>
            <w:tcBorders>
              <w:top w:val="single" w:sz="4" w:space="0" w:color="auto"/>
              <w:left w:val="single" w:sz="4" w:space="0" w:color="auto"/>
              <w:bottom w:val="single" w:sz="4" w:space="0" w:color="000000"/>
              <w:right w:val="single" w:sz="4" w:space="0" w:color="auto"/>
            </w:tcBorders>
            <w:vAlign w:val="center"/>
          </w:tcPr>
          <w:p w:rsidR="00BF6315" w:rsidRPr="00BF6315" w:rsidRDefault="00BF6315" w:rsidP="00BF6315">
            <w:pPr>
              <w:spacing w:line="240" w:lineRule="auto"/>
              <w:ind w:firstLine="0"/>
              <w:jc w:val="left"/>
              <w:rPr>
                <w:rFonts w:eastAsia="Calibri"/>
                <w:color w:val="000000"/>
                <w:sz w:val="16"/>
                <w:szCs w:val="16"/>
                <w:lang w:eastAsia="en-US"/>
              </w:rPr>
            </w:pPr>
            <w:r w:rsidRPr="00BF6315">
              <w:rPr>
                <w:rFonts w:eastAsia="Calibri"/>
                <w:color w:val="000000"/>
                <w:sz w:val="16"/>
                <w:szCs w:val="16"/>
                <w:lang w:eastAsia="en-US"/>
              </w:rPr>
              <w:t>РВС-3000</w:t>
            </w:r>
          </w:p>
        </w:tc>
        <w:tc>
          <w:tcPr>
            <w:tcW w:w="992" w:type="dxa"/>
            <w:tcBorders>
              <w:top w:val="nil"/>
              <w:left w:val="nil"/>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253 281,48</w:t>
            </w:r>
          </w:p>
        </w:tc>
        <w:tc>
          <w:tcPr>
            <w:tcW w:w="992" w:type="dxa"/>
            <w:tcBorders>
              <w:top w:val="nil"/>
              <w:left w:val="nil"/>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0"/>
              <w:jc w:val="center"/>
              <w:rPr>
                <w:rFonts w:eastAsia="Calibri"/>
                <w:color w:val="000000"/>
                <w:sz w:val="16"/>
                <w:szCs w:val="16"/>
                <w:highlight w:val="yellow"/>
                <w:lang w:eastAsia="en-US"/>
              </w:rPr>
            </w:pPr>
            <w:r w:rsidRPr="00BF6315">
              <w:rPr>
                <w:rFonts w:eastAsia="Calibri"/>
                <w:color w:val="000000"/>
                <w:sz w:val="16"/>
                <w:szCs w:val="16"/>
                <w:lang w:eastAsia="en-US"/>
              </w:rPr>
              <w:t>143 750,00</w:t>
            </w:r>
          </w:p>
        </w:tc>
        <w:tc>
          <w:tcPr>
            <w:tcW w:w="992"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231 120,00</w:t>
            </w:r>
          </w:p>
        </w:tc>
        <w:tc>
          <w:tcPr>
            <w:tcW w:w="992"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314 968,74</w:t>
            </w:r>
          </w:p>
        </w:tc>
        <w:tc>
          <w:tcPr>
            <w:tcW w:w="993"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b/>
                <w:color w:val="000000"/>
                <w:sz w:val="16"/>
                <w:szCs w:val="16"/>
                <w:highlight w:val="yellow"/>
                <w:lang w:eastAsia="en-US"/>
              </w:rPr>
            </w:pPr>
            <w:r w:rsidRPr="00BF6315">
              <w:rPr>
                <w:rFonts w:eastAsia="Calibri"/>
                <w:b/>
                <w:color w:val="000000"/>
                <w:sz w:val="16"/>
                <w:szCs w:val="16"/>
                <w:lang w:eastAsia="en-US"/>
              </w:rPr>
              <w:t>235 779.75</w:t>
            </w:r>
          </w:p>
        </w:tc>
        <w:tc>
          <w:tcPr>
            <w:tcW w:w="1417" w:type="dxa"/>
            <w:tcBorders>
              <w:top w:val="single" w:sz="4" w:space="0" w:color="auto"/>
              <w:left w:val="nil"/>
              <w:bottom w:val="single" w:sz="4" w:space="0" w:color="auto"/>
              <w:right w:val="single" w:sz="4" w:space="0" w:color="auto"/>
            </w:tcBorders>
          </w:tcPr>
          <w:p w:rsidR="00BF6315" w:rsidRPr="00BF6315" w:rsidRDefault="00BF6315" w:rsidP="00BF6315">
            <w:pPr>
              <w:spacing w:line="240" w:lineRule="auto"/>
              <w:ind w:firstLine="0"/>
              <w:jc w:val="center"/>
              <w:rPr>
                <w:rFonts w:eastAsia="Calibri"/>
                <w:color w:val="000000"/>
                <w:sz w:val="16"/>
                <w:szCs w:val="16"/>
                <w:highlight w:val="yellow"/>
                <w:lang w:eastAsia="en-US"/>
              </w:rPr>
            </w:pPr>
            <w:r w:rsidRPr="00BF6315">
              <w:rPr>
                <w:rFonts w:eastAsia="Calibri"/>
                <w:color w:val="000000"/>
                <w:sz w:val="16"/>
                <w:szCs w:val="16"/>
                <w:lang w:eastAsia="en-US"/>
              </w:rPr>
              <w:t>30.06%</w:t>
            </w:r>
          </w:p>
        </w:tc>
        <w:tc>
          <w:tcPr>
            <w:tcW w:w="968" w:type="dxa"/>
            <w:tcBorders>
              <w:top w:val="nil"/>
              <w:left w:val="single" w:sz="4" w:space="0" w:color="auto"/>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6</w:t>
            </w:r>
          </w:p>
        </w:tc>
        <w:tc>
          <w:tcPr>
            <w:tcW w:w="1370"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b/>
                <w:color w:val="000000"/>
                <w:sz w:val="16"/>
                <w:szCs w:val="16"/>
                <w:highlight w:val="yellow"/>
                <w:lang w:eastAsia="en-US"/>
              </w:rPr>
            </w:pPr>
            <w:r w:rsidRPr="00BF6315">
              <w:rPr>
                <w:rFonts w:eastAsia="Calibri"/>
                <w:b/>
                <w:color w:val="000000"/>
                <w:sz w:val="16"/>
                <w:szCs w:val="16"/>
                <w:lang w:eastAsia="en-US"/>
              </w:rPr>
              <w:t>1 414 678.50</w:t>
            </w:r>
          </w:p>
        </w:tc>
      </w:tr>
      <w:tr w:rsidR="00BF6315" w:rsidRPr="00BF6315" w:rsidTr="00F0076B">
        <w:trPr>
          <w:trHeight w:val="630"/>
          <w:jc w:val="center"/>
        </w:trPr>
        <w:tc>
          <w:tcPr>
            <w:tcW w:w="1555" w:type="dxa"/>
            <w:tcBorders>
              <w:top w:val="single" w:sz="4" w:space="0" w:color="auto"/>
              <w:left w:val="single" w:sz="4" w:space="0" w:color="auto"/>
              <w:bottom w:val="single" w:sz="4" w:space="0" w:color="000000"/>
              <w:right w:val="single" w:sz="4" w:space="0" w:color="auto"/>
            </w:tcBorders>
            <w:vAlign w:val="center"/>
          </w:tcPr>
          <w:p w:rsidR="00BF6315" w:rsidRPr="00BF6315" w:rsidRDefault="00BF6315" w:rsidP="00BF6315">
            <w:pPr>
              <w:spacing w:line="240" w:lineRule="auto"/>
              <w:ind w:firstLine="0"/>
              <w:jc w:val="left"/>
              <w:rPr>
                <w:rFonts w:eastAsia="Calibri"/>
                <w:color w:val="000000"/>
                <w:sz w:val="16"/>
                <w:szCs w:val="16"/>
                <w:lang w:eastAsia="en-US"/>
              </w:rPr>
            </w:pPr>
            <w:r w:rsidRPr="00BF6315">
              <w:rPr>
                <w:rFonts w:eastAsia="Calibri"/>
                <w:color w:val="000000"/>
                <w:sz w:val="16"/>
                <w:szCs w:val="16"/>
                <w:lang w:eastAsia="en-US"/>
              </w:rPr>
              <w:t>ТТП (Ø от 65 до 200 мм)</w:t>
            </w:r>
          </w:p>
        </w:tc>
        <w:tc>
          <w:tcPr>
            <w:tcW w:w="992" w:type="dxa"/>
            <w:tcBorders>
              <w:top w:val="nil"/>
              <w:left w:val="nil"/>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523 500,00</w:t>
            </w:r>
          </w:p>
        </w:tc>
        <w:tc>
          <w:tcPr>
            <w:tcW w:w="992" w:type="dxa"/>
            <w:tcBorders>
              <w:top w:val="nil"/>
              <w:left w:val="nil"/>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0"/>
              <w:jc w:val="center"/>
              <w:rPr>
                <w:rFonts w:eastAsia="Calibri"/>
                <w:color w:val="000000"/>
                <w:sz w:val="16"/>
                <w:szCs w:val="16"/>
                <w:highlight w:val="yellow"/>
                <w:lang w:eastAsia="en-US"/>
              </w:rPr>
            </w:pPr>
            <w:r w:rsidRPr="00BF6315">
              <w:rPr>
                <w:rFonts w:eastAsia="Calibri"/>
                <w:color w:val="000000"/>
                <w:sz w:val="16"/>
                <w:szCs w:val="16"/>
                <w:lang w:eastAsia="en-US"/>
              </w:rPr>
              <w:t>92 000,00</w:t>
            </w:r>
          </w:p>
        </w:tc>
        <w:tc>
          <w:tcPr>
            <w:tcW w:w="992"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144 000,00</w:t>
            </w:r>
          </w:p>
        </w:tc>
        <w:tc>
          <w:tcPr>
            <w:tcW w:w="992"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278 424,99</w:t>
            </w:r>
          </w:p>
        </w:tc>
        <w:tc>
          <w:tcPr>
            <w:tcW w:w="993"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b/>
                <w:color w:val="000000"/>
                <w:sz w:val="16"/>
                <w:szCs w:val="16"/>
                <w:highlight w:val="yellow"/>
                <w:lang w:eastAsia="en-US"/>
              </w:rPr>
            </w:pPr>
            <w:r w:rsidRPr="00BF6315">
              <w:rPr>
                <w:rFonts w:eastAsia="Calibri"/>
                <w:b/>
                <w:color w:val="000000"/>
                <w:sz w:val="16"/>
                <w:szCs w:val="16"/>
                <w:lang w:eastAsia="en-US"/>
              </w:rPr>
              <w:t>144 000.00</w:t>
            </w:r>
          </w:p>
        </w:tc>
        <w:tc>
          <w:tcPr>
            <w:tcW w:w="1417" w:type="dxa"/>
            <w:tcBorders>
              <w:top w:val="single" w:sz="4" w:space="0" w:color="auto"/>
              <w:left w:val="nil"/>
              <w:bottom w:val="single" w:sz="4" w:space="0" w:color="auto"/>
              <w:right w:val="single" w:sz="4" w:space="0" w:color="auto"/>
            </w:tcBorders>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В связи с</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превышением</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коэффициента</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вариации</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более 33%</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(составил</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 xml:space="preserve">45,00%) и в связи с ткем, что при исключении </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самых</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больших и</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малых</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значения</w:t>
            </w:r>
          </w:p>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коммерческих</w:t>
            </w:r>
          </w:p>
          <w:p w:rsidR="00BF6315" w:rsidRPr="00BF6315" w:rsidRDefault="00BF6315" w:rsidP="00BF6315">
            <w:pPr>
              <w:spacing w:line="240" w:lineRule="auto"/>
              <w:ind w:firstLine="0"/>
              <w:jc w:val="center"/>
              <w:rPr>
                <w:rFonts w:eastAsia="Calibri"/>
                <w:color w:val="000000"/>
                <w:sz w:val="16"/>
                <w:szCs w:val="16"/>
                <w:highlight w:val="yellow"/>
                <w:lang w:eastAsia="en-US"/>
              </w:rPr>
            </w:pPr>
            <w:r w:rsidRPr="00BF6315">
              <w:rPr>
                <w:rFonts w:eastAsia="Calibri"/>
                <w:color w:val="000000"/>
                <w:sz w:val="16"/>
                <w:szCs w:val="16"/>
                <w:lang w:eastAsia="en-US"/>
              </w:rPr>
              <w:t>предложений также был превышен коэффициент вариации, была взята самая маленькая цена, после исключения самой большой и самой маленькой цены.</w:t>
            </w:r>
          </w:p>
        </w:tc>
        <w:tc>
          <w:tcPr>
            <w:tcW w:w="968" w:type="dxa"/>
            <w:tcBorders>
              <w:top w:val="nil"/>
              <w:left w:val="single" w:sz="4" w:space="0" w:color="auto"/>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2,550 км.</w:t>
            </w:r>
          </w:p>
        </w:tc>
        <w:tc>
          <w:tcPr>
            <w:tcW w:w="1370"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b/>
                <w:color w:val="000000"/>
                <w:sz w:val="16"/>
                <w:szCs w:val="16"/>
                <w:highlight w:val="yellow"/>
                <w:lang w:eastAsia="en-US"/>
              </w:rPr>
            </w:pPr>
            <w:r w:rsidRPr="00BF6315">
              <w:rPr>
                <w:rFonts w:eastAsia="Calibri"/>
                <w:b/>
                <w:color w:val="000000"/>
                <w:sz w:val="16"/>
                <w:szCs w:val="16"/>
                <w:lang w:eastAsia="en-US"/>
              </w:rPr>
              <w:t>367 200.00</w:t>
            </w:r>
          </w:p>
        </w:tc>
      </w:tr>
      <w:tr w:rsidR="00BF6315" w:rsidRPr="00BF6315" w:rsidTr="00F0076B">
        <w:trPr>
          <w:trHeight w:val="630"/>
          <w:jc w:val="center"/>
        </w:trPr>
        <w:tc>
          <w:tcPr>
            <w:tcW w:w="1555" w:type="dxa"/>
            <w:tcBorders>
              <w:top w:val="single" w:sz="4" w:space="0" w:color="auto"/>
              <w:left w:val="single" w:sz="4" w:space="0" w:color="auto"/>
              <w:bottom w:val="single" w:sz="4" w:space="0" w:color="000000"/>
              <w:right w:val="single" w:sz="4" w:space="0" w:color="auto"/>
            </w:tcBorders>
            <w:vAlign w:val="center"/>
          </w:tcPr>
          <w:p w:rsidR="00BF6315" w:rsidRPr="00BF6315" w:rsidRDefault="00BF6315" w:rsidP="00BF6315">
            <w:pPr>
              <w:spacing w:line="240" w:lineRule="auto"/>
              <w:ind w:firstLine="0"/>
              <w:jc w:val="left"/>
              <w:rPr>
                <w:rFonts w:eastAsia="Calibri"/>
                <w:color w:val="000000"/>
                <w:sz w:val="16"/>
                <w:szCs w:val="16"/>
                <w:lang w:eastAsia="en-US"/>
              </w:rPr>
            </w:pPr>
            <w:r w:rsidRPr="00BF6315">
              <w:rPr>
                <w:rFonts w:eastAsia="Calibri"/>
                <w:color w:val="000000"/>
                <w:sz w:val="16"/>
                <w:szCs w:val="16"/>
                <w:lang w:eastAsia="en-US"/>
              </w:rPr>
              <w:t>Насосы: ЭНП-100 №2203; СРК-3МК №442 299/23; 8НВД №43; СРК-3МК №442 299/8; 8НВД №38; НМШ-80 №7</w:t>
            </w:r>
          </w:p>
        </w:tc>
        <w:tc>
          <w:tcPr>
            <w:tcW w:w="992" w:type="dxa"/>
            <w:tcBorders>
              <w:top w:val="nil"/>
              <w:left w:val="nil"/>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60 000,00</w:t>
            </w:r>
          </w:p>
        </w:tc>
        <w:tc>
          <w:tcPr>
            <w:tcW w:w="992" w:type="dxa"/>
            <w:tcBorders>
              <w:top w:val="nil"/>
              <w:left w:val="nil"/>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0"/>
              <w:jc w:val="center"/>
              <w:rPr>
                <w:rFonts w:eastAsia="Calibri"/>
                <w:color w:val="000000"/>
                <w:sz w:val="16"/>
                <w:szCs w:val="16"/>
                <w:highlight w:val="yellow"/>
                <w:lang w:eastAsia="en-US"/>
              </w:rPr>
            </w:pPr>
            <w:r w:rsidRPr="00BF6315">
              <w:rPr>
                <w:rFonts w:eastAsia="Calibri"/>
                <w:color w:val="000000"/>
                <w:sz w:val="16"/>
                <w:szCs w:val="16"/>
                <w:lang w:eastAsia="en-US"/>
              </w:rPr>
              <w:t>40 250,00</w:t>
            </w:r>
          </w:p>
        </w:tc>
        <w:tc>
          <w:tcPr>
            <w:tcW w:w="992"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42 000,00</w:t>
            </w:r>
          </w:p>
        </w:tc>
        <w:tc>
          <w:tcPr>
            <w:tcW w:w="992"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52 757,86</w:t>
            </w:r>
          </w:p>
        </w:tc>
        <w:tc>
          <w:tcPr>
            <w:tcW w:w="993"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b/>
                <w:color w:val="000000"/>
                <w:sz w:val="16"/>
                <w:szCs w:val="16"/>
                <w:highlight w:val="yellow"/>
                <w:lang w:eastAsia="en-US"/>
              </w:rPr>
            </w:pPr>
            <w:r w:rsidRPr="00BF6315">
              <w:rPr>
                <w:rFonts w:eastAsia="Calibri"/>
                <w:b/>
                <w:color w:val="000000"/>
                <w:sz w:val="16"/>
                <w:szCs w:val="16"/>
                <w:lang w:eastAsia="en-US"/>
              </w:rPr>
              <w:t>48 751.75</w:t>
            </w:r>
          </w:p>
        </w:tc>
        <w:tc>
          <w:tcPr>
            <w:tcW w:w="1417" w:type="dxa"/>
            <w:tcBorders>
              <w:top w:val="single" w:sz="4" w:space="0" w:color="auto"/>
              <w:left w:val="nil"/>
              <w:bottom w:val="single" w:sz="4" w:space="0" w:color="auto"/>
              <w:right w:val="single" w:sz="4" w:space="0" w:color="auto"/>
            </w:tcBorders>
          </w:tcPr>
          <w:p w:rsidR="00BF6315" w:rsidRPr="00BF6315" w:rsidRDefault="00BF6315" w:rsidP="00BF6315">
            <w:pPr>
              <w:spacing w:line="240" w:lineRule="auto"/>
              <w:ind w:firstLine="0"/>
              <w:jc w:val="center"/>
              <w:rPr>
                <w:rFonts w:eastAsia="Calibri"/>
                <w:color w:val="000000"/>
                <w:sz w:val="16"/>
                <w:szCs w:val="16"/>
                <w:highlight w:val="yellow"/>
                <w:lang w:eastAsia="en-US"/>
              </w:rPr>
            </w:pPr>
            <w:r w:rsidRPr="00BF6315">
              <w:rPr>
                <w:rFonts w:eastAsia="Calibri"/>
                <w:color w:val="000000"/>
                <w:sz w:val="16"/>
                <w:szCs w:val="16"/>
                <w:lang w:eastAsia="en-US"/>
              </w:rPr>
              <w:t>19.11%</w:t>
            </w:r>
          </w:p>
        </w:tc>
        <w:tc>
          <w:tcPr>
            <w:tcW w:w="968" w:type="dxa"/>
            <w:tcBorders>
              <w:top w:val="nil"/>
              <w:left w:val="single" w:sz="4" w:space="0" w:color="auto"/>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6</w:t>
            </w:r>
          </w:p>
        </w:tc>
        <w:tc>
          <w:tcPr>
            <w:tcW w:w="1370"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b/>
                <w:color w:val="000000"/>
                <w:sz w:val="16"/>
                <w:szCs w:val="16"/>
                <w:highlight w:val="yellow"/>
                <w:lang w:eastAsia="en-US"/>
              </w:rPr>
            </w:pPr>
            <w:r w:rsidRPr="00BF6315">
              <w:rPr>
                <w:rFonts w:eastAsia="Calibri"/>
                <w:b/>
                <w:color w:val="000000"/>
                <w:sz w:val="16"/>
                <w:szCs w:val="16"/>
                <w:lang w:eastAsia="en-US"/>
              </w:rPr>
              <w:t>292 510,50</w:t>
            </w:r>
          </w:p>
        </w:tc>
      </w:tr>
      <w:tr w:rsidR="00BF6315" w:rsidRPr="00BF6315" w:rsidTr="00F0076B">
        <w:trPr>
          <w:trHeight w:val="630"/>
          <w:jc w:val="center"/>
        </w:trPr>
        <w:tc>
          <w:tcPr>
            <w:tcW w:w="8901" w:type="dxa"/>
            <w:gridSpan w:val="8"/>
            <w:tcBorders>
              <w:top w:val="nil"/>
              <w:left w:val="single" w:sz="4" w:space="0" w:color="auto"/>
              <w:bottom w:val="single" w:sz="4" w:space="0" w:color="auto"/>
              <w:right w:val="single" w:sz="4" w:space="0" w:color="auto"/>
            </w:tcBorders>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 xml:space="preserve">Итого за лот №4 </w:t>
            </w:r>
          </w:p>
        </w:tc>
        <w:tc>
          <w:tcPr>
            <w:tcW w:w="1370"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b/>
                <w:color w:val="000000"/>
                <w:sz w:val="16"/>
                <w:szCs w:val="16"/>
                <w:lang w:eastAsia="en-US"/>
              </w:rPr>
            </w:pPr>
            <w:r w:rsidRPr="00BF6315">
              <w:rPr>
                <w:rFonts w:eastAsia="Calibri"/>
                <w:b/>
                <w:color w:val="000000"/>
                <w:sz w:val="16"/>
                <w:szCs w:val="16"/>
                <w:lang w:eastAsia="en-US"/>
              </w:rPr>
              <w:t>2 074 389.00</w:t>
            </w:r>
          </w:p>
        </w:tc>
      </w:tr>
    </w:tbl>
    <w:p w:rsidR="00BF6315" w:rsidRPr="00BF6315" w:rsidRDefault="00BF6315" w:rsidP="00BF6315">
      <w:pPr>
        <w:spacing w:line="240" w:lineRule="auto"/>
        <w:ind w:firstLine="0"/>
        <w:rPr>
          <w:rFonts w:eastAsia="Calibri"/>
          <w:sz w:val="16"/>
          <w:szCs w:val="16"/>
          <w:highlight w:val="yellow"/>
          <w:lang w:eastAsia="en-US"/>
        </w:rPr>
      </w:pPr>
    </w:p>
    <w:p w:rsidR="00BF6315" w:rsidRPr="00BF6315" w:rsidRDefault="00BF6315" w:rsidP="00BF6315">
      <w:pPr>
        <w:spacing w:line="240" w:lineRule="auto"/>
        <w:ind w:firstLine="540"/>
        <w:jc w:val="center"/>
        <w:rPr>
          <w:rFonts w:eastAsia="Calibri"/>
          <w:b/>
          <w:sz w:val="16"/>
          <w:szCs w:val="16"/>
          <w:highlight w:val="yellow"/>
          <w:lang w:eastAsia="en-US"/>
        </w:rPr>
      </w:pPr>
      <w:r w:rsidRPr="00BF6315">
        <w:rPr>
          <w:rFonts w:eastAsia="Calibri"/>
          <w:b/>
          <w:sz w:val="16"/>
          <w:szCs w:val="16"/>
          <w:lang w:eastAsia="en-US"/>
        </w:rPr>
        <w:t>Лот №5 (филиал «</w:t>
      </w:r>
      <w:proofErr w:type="spellStart"/>
      <w:r w:rsidRPr="00BF6315">
        <w:rPr>
          <w:rFonts w:eastAsia="Calibri"/>
          <w:b/>
          <w:sz w:val="16"/>
          <w:szCs w:val="16"/>
          <w:lang w:eastAsia="en-US"/>
        </w:rPr>
        <w:t>Чокурдахская</w:t>
      </w:r>
      <w:proofErr w:type="spellEnd"/>
      <w:r w:rsidRPr="00BF6315">
        <w:rPr>
          <w:rFonts w:eastAsia="Calibri"/>
          <w:b/>
          <w:sz w:val="16"/>
          <w:szCs w:val="16"/>
          <w:lang w:eastAsia="en-US"/>
        </w:rPr>
        <w:t xml:space="preserve"> нефтебаза»)</w:t>
      </w:r>
    </w:p>
    <w:tbl>
      <w:tblPr>
        <w:tblW w:w="10271" w:type="dxa"/>
        <w:jc w:val="center"/>
        <w:tblLayout w:type="fixed"/>
        <w:tblLook w:val="04A0" w:firstRow="1" w:lastRow="0" w:firstColumn="1" w:lastColumn="0" w:noHBand="0" w:noVBand="1"/>
      </w:tblPr>
      <w:tblGrid>
        <w:gridCol w:w="1531"/>
        <w:gridCol w:w="1016"/>
        <w:gridCol w:w="992"/>
        <w:gridCol w:w="992"/>
        <w:gridCol w:w="993"/>
        <w:gridCol w:w="992"/>
        <w:gridCol w:w="1417"/>
        <w:gridCol w:w="968"/>
        <w:gridCol w:w="1370"/>
      </w:tblGrid>
      <w:tr w:rsidR="00BF6315" w:rsidRPr="00BF6315" w:rsidTr="00F0076B">
        <w:trPr>
          <w:trHeight w:val="315"/>
          <w:jc w:val="center"/>
        </w:trPr>
        <w:tc>
          <w:tcPr>
            <w:tcW w:w="15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Наименование</w:t>
            </w:r>
          </w:p>
        </w:tc>
        <w:tc>
          <w:tcPr>
            <w:tcW w:w="4985" w:type="dxa"/>
            <w:gridSpan w:val="5"/>
            <w:tcBorders>
              <w:top w:val="single" w:sz="4" w:space="0" w:color="auto"/>
              <w:left w:val="nil"/>
              <w:bottom w:val="single" w:sz="4" w:space="0" w:color="auto"/>
              <w:right w:val="single" w:sz="4" w:space="0" w:color="auto"/>
            </w:tcBorders>
            <w:shd w:val="clear" w:color="auto" w:fill="auto"/>
            <w:noWrap/>
            <w:vAlign w:val="center"/>
            <w:hideMark/>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 xml:space="preserve">Цена без НДС 20%, руб. за 1 </w:t>
            </w:r>
            <w:proofErr w:type="spellStart"/>
            <w:r w:rsidRPr="00BF6315">
              <w:rPr>
                <w:rFonts w:eastAsia="Calibri"/>
                <w:b/>
                <w:color w:val="333333"/>
                <w:sz w:val="16"/>
                <w:szCs w:val="16"/>
                <w:shd w:val="clear" w:color="auto" w:fill="FFFFFF"/>
                <w:lang w:eastAsia="en-US"/>
              </w:rPr>
              <w:t>ед</w:t>
            </w:r>
            <w:proofErr w:type="spellEnd"/>
            <w:r w:rsidRPr="00BF6315">
              <w:rPr>
                <w:rFonts w:eastAsia="Calibri"/>
                <w:b/>
                <w:color w:val="333333"/>
                <w:sz w:val="16"/>
                <w:szCs w:val="16"/>
                <w:shd w:val="clear" w:color="auto" w:fill="FFFFFF"/>
                <w:lang w:eastAsia="en-US"/>
              </w:rPr>
              <w:t xml:space="preserve"> / 1 км.</w:t>
            </w:r>
          </w:p>
        </w:tc>
        <w:tc>
          <w:tcPr>
            <w:tcW w:w="1417" w:type="dxa"/>
            <w:vMerge w:val="restart"/>
            <w:tcBorders>
              <w:top w:val="single" w:sz="4" w:space="0" w:color="auto"/>
              <w:left w:val="nil"/>
              <w:right w:val="single" w:sz="4" w:space="0" w:color="auto"/>
            </w:tcBorders>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Коэффициент</w:t>
            </w:r>
          </w:p>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вариации цены</w:t>
            </w:r>
          </w:p>
        </w:tc>
        <w:tc>
          <w:tcPr>
            <w:tcW w:w="968" w:type="dxa"/>
            <w:vMerge w:val="restart"/>
            <w:tcBorders>
              <w:top w:val="single" w:sz="4" w:space="0" w:color="auto"/>
              <w:left w:val="single" w:sz="4" w:space="0" w:color="auto"/>
              <w:right w:val="single" w:sz="4" w:space="0" w:color="auto"/>
            </w:tcBorders>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Количество РВС или ТУ (в ед.), протяженность ТТП в км.</w:t>
            </w:r>
          </w:p>
        </w:tc>
        <w:tc>
          <w:tcPr>
            <w:tcW w:w="1370" w:type="dxa"/>
            <w:vMerge w:val="restart"/>
            <w:tcBorders>
              <w:top w:val="single" w:sz="4" w:space="0" w:color="auto"/>
              <w:left w:val="nil"/>
              <w:right w:val="single" w:sz="4" w:space="0" w:color="auto"/>
            </w:tcBorders>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НМЦД с учетом количества РВС, ТУ и протяженности ТТП без учета НДС 20%</w:t>
            </w:r>
          </w:p>
        </w:tc>
      </w:tr>
      <w:tr w:rsidR="00BF6315" w:rsidRPr="00BF6315" w:rsidTr="00F0076B">
        <w:trPr>
          <w:trHeight w:val="630"/>
          <w:jc w:val="center"/>
        </w:trPr>
        <w:tc>
          <w:tcPr>
            <w:tcW w:w="1531" w:type="dxa"/>
            <w:vMerge/>
            <w:tcBorders>
              <w:top w:val="single" w:sz="4" w:space="0" w:color="auto"/>
              <w:left w:val="single" w:sz="4" w:space="0" w:color="auto"/>
              <w:bottom w:val="single" w:sz="4" w:space="0" w:color="000000"/>
              <w:right w:val="single" w:sz="4" w:space="0" w:color="auto"/>
            </w:tcBorders>
            <w:vAlign w:val="center"/>
            <w:hideMark/>
          </w:tcPr>
          <w:p w:rsidR="00BF6315" w:rsidRPr="00BF6315" w:rsidRDefault="00BF6315" w:rsidP="00BF6315">
            <w:pPr>
              <w:spacing w:line="240" w:lineRule="auto"/>
              <w:ind w:firstLine="0"/>
              <w:jc w:val="center"/>
              <w:rPr>
                <w:rFonts w:eastAsia="Calibri"/>
                <w:color w:val="333333"/>
                <w:sz w:val="16"/>
                <w:szCs w:val="16"/>
                <w:shd w:val="clear" w:color="auto" w:fill="FFFFFF"/>
                <w:lang w:eastAsia="en-US"/>
              </w:rPr>
            </w:pPr>
          </w:p>
        </w:tc>
        <w:tc>
          <w:tcPr>
            <w:tcW w:w="1016" w:type="dxa"/>
            <w:tcBorders>
              <w:top w:val="nil"/>
              <w:left w:val="nil"/>
              <w:bottom w:val="single" w:sz="4" w:space="0" w:color="auto"/>
              <w:right w:val="single" w:sz="4" w:space="0" w:color="auto"/>
            </w:tcBorders>
            <w:shd w:val="clear" w:color="auto" w:fill="auto"/>
            <w:vAlign w:val="center"/>
            <w:hideMark/>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Участник №1</w:t>
            </w:r>
          </w:p>
        </w:tc>
        <w:tc>
          <w:tcPr>
            <w:tcW w:w="992" w:type="dxa"/>
            <w:tcBorders>
              <w:top w:val="nil"/>
              <w:left w:val="nil"/>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Участник №2</w:t>
            </w:r>
          </w:p>
        </w:tc>
        <w:tc>
          <w:tcPr>
            <w:tcW w:w="992"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Участник №3</w:t>
            </w:r>
          </w:p>
        </w:tc>
        <w:tc>
          <w:tcPr>
            <w:tcW w:w="993"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r w:rsidRPr="00BF6315">
              <w:rPr>
                <w:rFonts w:eastAsia="Calibri"/>
                <w:b/>
                <w:color w:val="333333"/>
                <w:sz w:val="16"/>
                <w:szCs w:val="16"/>
                <w:shd w:val="clear" w:color="auto" w:fill="FFFFFF"/>
                <w:lang w:eastAsia="en-US"/>
              </w:rPr>
              <w:t>Участник №4</w:t>
            </w:r>
          </w:p>
        </w:tc>
        <w:tc>
          <w:tcPr>
            <w:tcW w:w="992"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b/>
                <w:color w:val="000000"/>
                <w:sz w:val="16"/>
                <w:szCs w:val="16"/>
                <w:lang w:eastAsia="en-US"/>
              </w:rPr>
            </w:pPr>
            <w:r w:rsidRPr="00BF6315">
              <w:rPr>
                <w:rFonts w:eastAsia="Calibri"/>
                <w:b/>
                <w:color w:val="333333"/>
                <w:sz w:val="16"/>
                <w:szCs w:val="16"/>
                <w:shd w:val="clear" w:color="auto" w:fill="FFFFFF"/>
                <w:lang w:eastAsia="en-US"/>
              </w:rPr>
              <w:t>НМЦД</w:t>
            </w:r>
          </w:p>
        </w:tc>
        <w:tc>
          <w:tcPr>
            <w:tcW w:w="1417" w:type="dxa"/>
            <w:vMerge/>
            <w:tcBorders>
              <w:left w:val="nil"/>
              <w:bottom w:val="single" w:sz="4" w:space="0" w:color="auto"/>
              <w:right w:val="single" w:sz="4" w:space="0" w:color="auto"/>
            </w:tcBorders>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p>
        </w:tc>
        <w:tc>
          <w:tcPr>
            <w:tcW w:w="968" w:type="dxa"/>
            <w:vMerge/>
            <w:tcBorders>
              <w:left w:val="single" w:sz="4" w:space="0" w:color="auto"/>
              <w:bottom w:val="single" w:sz="4" w:space="0" w:color="auto"/>
              <w:right w:val="single" w:sz="4" w:space="0" w:color="auto"/>
            </w:tcBorders>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p>
        </w:tc>
        <w:tc>
          <w:tcPr>
            <w:tcW w:w="1370" w:type="dxa"/>
            <w:vMerge/>
            <w:tcBorders>
              <w:left w:val="nil"/>
              <w:bottom w:val="single" w:sz="4" w:space="0" w:color="auto"/>
              <w:right w:val="single" w:sz="4" w:space="0" w:color="auto"/>
            </w:tcBorders>
          </w:tcPr>
          <w:p w:rsidR="00BF6315" w:rsidRPr="00BF6315" w:rsidRDefault="00BF6315" w:rsidP="00BF6315">
            <w:pPr>
              <w:spacing w:line="240" w:lineRule="auto"/>
              <w:ind w:firstLine="0"/>
              <w:jc w:val="center"/>
              <w:rPr>
                <w:rFonts w:eastAsia="Calibri"/>
                <w:b/>
                <w:color w:val="333333"/>
                <w:sz w:val="16"/>
                <w:szCs w:val="16"/>
                <w:shd w:val="clear" w:color="auto" w:fill="FFFFFF"/>
                <w:lang w:eastAsia="en-US"/>
              </w:rPr>
            </w:pPr>
          </w:p>
        </w:tc>
      </w:tr>
      <w:tr w:rsidR="00BF6315" w:rsidRPr="00BF6315" w:rsidTr="00F0076B">
        <w:trPr>
          <w:trHeight w:val="630"/>
          <w:jc w:val="center"/>
        </w:trPr>
        <w:tc>
          <w:tcPr>
            <w:tcW w:w="1531" w:type="dxa"/>
            <w:tcBorders>
              <w:top w:val="single" w:sz="4" w:space="0" w:color="auto"/>
              <w:left w:val="single" w:sz="4" w:space="0" w:color="auto"/>
              <w:bottom w:val="single" w:sz="4" w:space="0" w:color="000000"/>
              <w:right w:val="single" w:sz="4" w:space="0" w:color="auto"/>
            </w:tcBorders>
            <w:vAlign w:val="center"/>
          </w:tcPr>
          <w:p w:rsidR="00BF6315" w:rsidRPr="00BF6315" w:rsidRDefault="00BF6315" w:rsidP="00BF6315">
            <w:pPr>
              <w:spacing w:line="240" w:lineRule="auto"/>
              <w:ind w:firstLine="0"/>
              <w:jc w:val="left"/>
              <w:rPr>
                <w:rFonts w:eastAsia="Calibri"/>
                <w:color w:val="000000"/>
                <w:sz w:val="16"/>
                <w:szCs w:val="16"/>
                <w:lang w:eastAsia="en-US"/>
              </w:rPr>
            </w:pPr>
            <w:r w:rsidRPr="00BF6315">
              <w:rPr>
                <w:rFonts w:eastAsia="Calibri"/>
                <w:color w:val="000000"/>
                <w:sz w:val="16"/>
                <w:szCs w:val="16"/>
                <w:lang w:eastAsia="en-US"/>
              </w:rPr>
              <w:t>РВС-1000</w:t>
            </w:r>
          </w:p>
        </w:tc>
        <w:tc>
          <w:tcPr>
            <w:tcW w:w="1016" w:type="dxa"/>
            <w:tcBorders>
              <w:top w:val="nil"/>
              <w:left w:val="nil"/>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119 039,60</w:t>
            </w:r>
          </w:p>
        </w:tc>
        <w:tc>
          <w:tcPr>
            <w:tcW w:w="992" w:type="dxa"/>
            <w:tcBorders>
              <w:top w:val="nil"/>
              <w:left w:val="nil"/>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132 250,00</w:t>
            </w:r>
          </w:p>
        </w:tc>
        <w:tc>
          <w:tcPr>
            <w:tcW w:w="992"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191 160,00</w:t>
            </w:r>
          </w:p>
        </w:tc>
        <w:tc>
          <w:tcPr>
            <w:tcW w:w="993"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216 112,50</w:t>
            </w:r>
          </w:p>
        </w:tc>
        <w:tc>
          <w:tcPr>
            <w:tcW w:w="992"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highlight w:val="yellow"/>
                <w:lang w:eastAsia="en-US"/>
              </w:rPr>
            </w:pPr>
            <w:r w:rsidRPr="00BF6315">
              <w:rPr>
                <w:rFonts w:eastAsia="Calibri"/>
                <w:b/>
                <w:color w:val="000000"/>
                <w:sz w:val="16"/>
                <w:szCs w:val="16"/>
                <w:lang w:eastAsia="en-US"/>
              </w:rPr>
              <w:t>164 640.25</w:t>
            </w:r>
          </w:p>
        </w:tc>
        <w:tc>
          <w:tcPr>
            <w:tcW w:w="1417" w:type="dxa"/>
            <w:tcBorders>
              <w:top w:val="single" w:sz="4" w:space="0" w:color="auto"/>
              <w:left w:val="nil"/>
              <w:bottom w:val="single" w:sz="4" w:space="0" w:color="auto"/>
              <w:right w:val="single" w:sz="4" w:space="0" w:color="auto"/>
            </w:tcBorders>
          </w:tcPr>
          <w:p w:rsidR="00BF6315" w:rsidRPr="00BF6315" w:rsidRDefault="00BF6315" w:rsidP="00BF6315">
            <w:pPr>
              <w:spacing w:line="240" w:lineRule="auto"/>
              <w:ind w:firstLine="0"/>
              <w:jc w:val="center"/>
              <w:rPr>
                <w:rFonts w:eastAsia="Calibri"/>
                <w:color w:val="000000"/>
                <w:sz w:val="16"/>
                <w:szCs w:val="16"/>
                <w:highlight w:val="yellow"/>
                <w:lang w:eastAsia="en-US"/>
              </w:rPr>
            </w:pPr>
            <w:r w:rsidRPr="00BF6315">
              <w:rPr>
                <w:rFonts w:eastAsia="Calibri"/>
                <w:color w:val="000000"/>
                <w:sz w:val="16"/>
                <w:szCs w:val="16"/>
                <w:lang w:eastAsia="en-US"/>
              </w:rPr>
              <w:t>28.23%</w:t>
            </w:r>
          </w:p>
        </w:tc>
        <w:tc>
          <w:tcPr>
            <w:tcW w:w="968" w:type="dxa"/>
            <w:tcBorders>
              <w:top w:val="nil"/>
              <w:left w:val="single" w:sz="4" w:space="0" w:color="auto"/>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2</w:t>
            </w:r>
          </w:p>
        </w:tc>
        <w:tc>
          <w:tcPr>
            <w:tcW w:w="1370"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b/>
                <w:color w:val="000000"/>
                <w:sz w:val="16"/>
                <w:szCs w:val="16"/>
                <w:lang w:eastAsia="en-US"/>
              </w:rPr>
            </w:pPr>
            <w:r w:rsidRPr="00BF6315">
              <w:rPr>
                <w:rFonts w:eastAsia="Calibri"/>
                <w:b/>
                <w:color w:val="000000"/>
                <w:sz w:val="16"/>
                <w:szCs w:val="16"/>
                <w:lang w:eastAsia="en-US"/>
              </w:rPr>
              <w:t>329 280,50</w:t>
            </w:r>
          </w:p>
        </w:tc>
      </w:tr>
      <w:tr w:rsidR="00BF6315" w:rsidRPr="00BF6315" w:rsidTr="00F0076B">
        <w:trPr>
          <w:trHeight w:val="630"/>
          <w:jc w:val="center"/>
        </w:trPr>
        <w:tc>
          <w:tcPr>
            <w:tcW w:w="1531" w:type="dxa"/>
            <w:tcBorders>
              <w:top w:val="single" w:sz="4" w:space="0" w:color="auto"/>
              <w:left w:val="single" w:sz="4" w:space="0" w:color="auto"/>
              <w:bottom w:val="single" w:sz="4" w:space="0" w:color="000000"/>
              <w:right w:val="single" w:sz="4" w:space="0" w:color="auto"/>
            </w:tcBorders>
            <w:vAlign w:val="center"/>
          </w:tcPr>
          <w:p w:rsidR="00BF6315" w:rsidRPr="00BF6315" w:rsidRDefault="00BF6315" w:rsidP="00BF6315">
            <w:pPr>
              <w:spacing w:line="240" w:lineRule="auto"/>
              <w:ind w:firstLine="0"/>
              <w:jc w:val="left"/>
              <w:rPr>
                <w:rFonts w:eastAsia="Calibri"/>
                <w:color w:val="000000"/>
                <w:sz w:val="16"/>
                <w:szCs w:val="16"/>
                <w:lang w:eastAsia="en-US"/>
              </w:rPr>
            </w:pPr>
            <w:r w:rsidRPr="00BF6315">
              <w:rPr>
                <w:rFonts w:eastAsia="Calibri"/>
                <w:color w:val="000000"/>
                <w:sz w:val="16"/>
                <w:szCs w:val="16"/>
                <w:lang w:eastAsia="en-US"/>
              </w:rPr>
              <w:t>РВС-200</w:t>
            </w:r>
          </w:p>
        </w:tc>
        <w:tc>
          <w:tcPr>
            <w:tcW w:w="1016" w:type="dxa"/>
            <w:tcBorders>
              <w:top w:val="nil"/>
              <w:left w:val="nil"/>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101 256,00</w:t>
            </w:r>
          </w:p>
        </w:tc>
        <w:tc>
          <w:tcPr>
            <w:tcW w:w="992" w:type="dxa"/>
            <w:tcBorders>
              <w:top w:val="nil"/>
              <w:left w:val="nil"/>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0"/>
              <w:jc w:val="center"/>
              <w:rPr>
                <w:rFonts w:eastAsia="Calibri"/>
                <w:color w:val="000000"/>
                <w:sz w:val="16"/>
                <w:szCs w:val="16"/>
                <w:highlight w:val="yellow"/>
                <w:lang w:eastAsia="en-US"/>
              </w:rPr>
            </w:pPr>
            <w:r w:rsidRPr="00BF6315">
              <w:rPr>
                <w:rFonts w:eastAsia="Calibri"/>
                <w:color w:val="000000"/>
                <w:sz w:val="16"/>
                <w:szCs w:val="16"/>
                <w:lang w:eastAsia="en-US"/>
              </w:rPr>
              <w:t>86 250,00</w:t>
            </w:r>
          </w:p>
        </w:tc>
        <w:tc>
          <w:tcPr>
            <w:tcW w:w="992"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131 400,00</w:t>
            </w:r>
          </w:p>
        </w:tc>
        <w:tc>
          <w:tcPr>
            <w:tcW w:w="993"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160 093,75</w:t>
            </w:r>
          </w:p>
        </w:tc>
        <w:tc>
          <w:tcPr>
            <w:tcW w:w="992"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b/>
                <w:color w:val="000000"/>
                <w:sz w:val="16"/>
                <w:szCs w:val="16"/>
                <w:highlight w:val="yellow"/>
                <w:lang w:eastAsia="en-US"/>
              </w:rPr>
            </w:pPr>
            <w:r w:rsidRPr="00BF6315">
              <w:rPr>
                <w:rFonts w:eastAsia="Calibri"/>
                <w:b/>
                <w:color w:val="000000"/>
                <w:sz w:val="16"/>
                <w:szCs w:val="16"/>
                <w:lang w:eastAsia="en-US"/>
              </w:rPr>
              <w:t>119 749.75</w:t>
            </w:r>
          </w:p>
        </w:tc>
        <w:tc>
          <w:tcPr>
            <w:tcW w:w="1417" w:type="dxa"/>
            <w:tcBorders>
              <w:top w:val="single" w:sz="4" w:space="0" w:color="auto"/>
              <w:left w:val="nil"/>
              <w:bottom w:val="single" w:sz="4" w:space="0" w:color="auto"/>
              <w:right w:val="single" w:sz="4" w:space="0" w:color="auto"/>
            </w:tcBorders>
          </w:tcPr>
          <w:p w:rsidR="00BF6315" w:rsidRPr="00BF6315" w:rsidRDefault="00BF6315" w:rsidP="00BF6315">
            <w:pPr>
              <w:spacing w:line="240" w:lineRule="auto"/>
              <w:ind w:firstLine="0"/>
              <w:jc w:val="center"/>
              <w:rPr>
                <w:rFonts w:eastAsia="Calibri"/>
                <w:color w:val="000000"/>
                <w:sz w:val="16"/>
                <w:szCs w:val="16"/>
                <w:highlight w:val="yellow"/>
                <w:lang w:eastAsia="en-US"/>
              </w:rPr>
            </w:pPr>
            <w:r w:rsidRPr="00BF6315">
              <w:rPr>
                <w:rFonts w:eastAsia="Calibri"/>
                <w:color w:val="000000"/>
                <w:sz w:val="16"/>
                <w:szCs w:val="16"/>
                <w:lang w:eastAsia="en-US"/>
              </w:rPr>
              <w:t>27.39%</w:t>
            </w:r>
          </w:p>
        </w:tc>
        <w:tc>
          <w:tcPr>
            <w:tcW w:w="968" w:type="dxa"/>
            <w:tcBorders>
              <w:top w:val="nil"/>
              <w:left w:val="single" w:sz="4" w:space="0" w:color="auto"/>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4</w:t>
            </w:r>
          </w:p>
        </w:tc>
        <w:tc>
          <w:tcPr>
            <w:tcW w:w="1370"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b/>
                <w:color w:val="000000"/>
                <w:sz w:val="16"/>
                <w:szCs w:val="16"/>
                <w:lang w:eastAsia="en-US"/>
              </w:rPr>
            </w:pPr>
            <w:r w:rsidRPr="00BF6315">
              <w:rPr>
                <w:rFonts w:eastAsia="Calibri"/>
                <w:b/>
                <w:color w:val="000000"/>
                <w:sz w:val="16"/>
                <w:szCs w:val="16"/>
                <w:lang w:eastAsia="en-US"/>
              </w:rPr>
              <w:t>478 999.00</w:t>
            </w:r>
          </w:p>
        </w:tc>
      </w:tr>
      <w:tr w:rsidR="00BF6315" w:rsidRPr="00BF6315" w:rsidTr="00F0076B">
        <w:trPr>
          <w:trHeight w:val="630"/>
          <w:jc w:val="center"/>
        </w:trPr>
        <w:tc>
          <w:tcPr>
            <w:tcW w:w="8901" w:type="dxa"/>
            <w:gridSpan w:val="8"/>
            <w:tcBorders>
              <w:top w:val="nil"/>
              <w:left w:val="single" w:sz="4" w:space="0" w:color="auto"/>
              <w:bottom w:val="single" w:sz="4" w:space="0" w:color="auto"/>
              <w:right w:val="single" w:sz="4" w:space="0" w:color="auto"/>
            </w:tcBorders>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color w:val="000000"/>
                <w:sz w:val="16"/>
                <w:szCs w:val="16"/>
                <w:lang w:eastAsia="en-US"/>
              </w:rPr>
              <w:t>Итого за лот №5</w:t>
            </w:r>
          </w:p>
        </w:tc>
        <w:tc>
          <w:tcPr>
            <w:tcW w:w="1370" w:type="dxa"/>
            <w:tcBorders>
              <w:top w:val="nil"/>
              <w:left w:val="nil"/>
              <w:bottom w:val="single" w:sz="4" w:space="0" w:color="auto"/>
              <w:right w:val="single" w:sz="4" w:space="0" w:color="auto"/>
            </w:tcBorders>
            <w:vAlign w:val="center"/>
          </w:tcPr>
          <w:p w:rsidR="00BF6315" w:rsidRPr="00BF6315" w:rsidRDefault="00BF6315" w:rsidP="00BF6315">
            <w:pPr>
              <w:spacing w:line="240" w:lineRule="auto"/>
              <w:ind w:firstLine="0"/>
              <w:jc w:val="center"/>
              <w:rPr>
                <w:rFonts w:eastAsia="Calibri"/>
                <w:color w:val="000000"/>
                <w:sz w:val="16"/>
                <w:szCs w:val="16"/>
                <w:lang w:eastAsia="en-US"/>
              </w:rPr>
            </w:pPr>
            <w:r w:rsidRPr="00BF6315">
              <w:rPr>
                <w:rFonts w:eastAsia="Calibri"/>
                <w:b/>
                <w:color w:val="000000"/>
                <w:sz w:val="16"/>
                <w:szCs w:val="16"/>
                <w:lang w:eastAsia="en-US"/>
              </w:rPr>
              <w:t>808 279.50</w:t>
            </w:r>
            <w:r w:rsidRPr="00BF6315">
              <w:rPr>
                <w:rFonts w:eastAsia="Calibri"/>
                <w:color w:val="000000"/>
                <w:sz w:val="16"/>
                <w:szCs w:val="16"/>
                <w:lang w:eastAsia="en-US"/>
              </w:rPr>
              <w:t xml:space="preserve"> </w:t>
            </w:r>
          </w:p>
        </w:tc>
      </w:tr>
    </w:tbl>
    <w:p w:rsidR="00BF6315" w:rsidRPr="00BF6315" w:rsidRDefault="00BF6315" w:rsidP="00BF6315">
      <w:pPr>
        <w:spacing w:line="240" w:lineRule="auto"/>
        <w:ind w:firstLine="540"/>
        <w:jc w:val="center"/>
        <w:rPr>
          <w:rFonts w:ascii="Calibri" w:eastAsia="Calibri" w:hAnsi="Calibri"/>
          <w:sz w:val="22"/>
          <w:szCs w:val="22"/>
          <w:lang w:eastAsia="en-US"/>
        </w:rPr>
      </w:pPr>
    </w:p>
    <w:p w:rsidR="00BF6315" w:rsidRPr="00BF6315" w:rsidRDefault="00BF6315" w:rsidP="00BF6315">
      <w:pPr>
        <w:spacing w:line="240" w:lineRule="auto"/>
        <w:rPr>
          <w:rFonts w:eastAsia="Arial"/>
          <w:sz w:val="24"/>
          <w:szCs w:val="24"/>
          <w:lang w:eastAsia="ar-SA"/>
        </w:rPr>
      </w:pPr>
      <w:r w:rsidRPr="00BF6315">
        <w:rPr>
          <w:rFonts w:eastAsia="Arial"/>
          <w:sz w:val="24"/>
          <w:szCs w:val="24"/>
          <w:lang w:eastAsia="ar-SA"/>
        </w:rPr>
        <w:t>Цена договора является фиксированной на период проведения закупки и в период исполнения обязательств по договору.</w:t>
      </w:r>
    </w:p>
    <w:p w:rsidR="00BF6315" w:rsidRPr="00BF6315" w:rsidRDefault="00BF6315" w:rsidP="00BF6315">
      <w:pPr>
        <w:spacing w:line="240" w:lineRule="auto"/>
        <w:rPr>
          <w:b/>
          <w:sz w:val="24"/>
          <w:szCs w:val="24"/>
        </w:rPr>
      </w:pPr>
      <w:r w:rsidRPr="00BF6315">
        <w:rPr>
          <w:sz w:val="24"/>
          <w:szCs w:val="24"/>
        </w:rPr>
        <w:t>Цена договора включает в себя расходы на проведение полной дефектоскопии Объектов, расположенных на филиалах АО «Саханефтегазсбыт», разработку мероприятий по устранению выявленных дефектов (подготовка дефектной ведомости в соответствии со строительными нормами для подготовки сметной документации) и осуществление контрольной проверки выполненных ремонтных работ с выдачей заключения ЭПБ, расходы по страхованию, уплате налогов (кроме НДС), сборов и других обязательных платежей установленных действующим законодательством Российской Федерации и связанных с исполнением договора,</w:t>
      </w:r>
      <w:r w:rsidRPr="00BF6315">
        <w:t xml:space="preserve"> </w:t>
      </w:r>
      <w:r w:rsidRPr="00BF6315">
        <w:rPr>
          <w:sz w:val="24"/>
          <w:szCs w:val="24"/>
        </w:rPr>
        <w:t xml:space="preserve">а также </w:t>
      </w:r>
      <w:r w:rsidRPr="00BF6315">
        <w:rPr>
          <w:b/>
          <w:sz w:val="24"/>
          <w:szCs w:val="24"/>
        </w:rPr>
        <w:t>расходы на проезд, проживание, а также командировочные расходы специалистов Подрядчика в отношении 1 этапа работ.</w:t>
      </w:r>
    </w:p>
    <w:p w:rsidR="00BF6315" w:rsidRPr="00BF6315" w:rsidRDefault="00BF6315" w:rsidP="00BF6315">
      <w:pPr>
        <w:spacing w:line="240" w:lineRule="atLeast"/>
        <w:rPr>
          <w:sz w:val="24"/>
          <w:szCs w:val="24"/>
        </w:rPr>
      </w:pPr>
      <w:r w:rsidRPr="00BF6315">
        <w:rPr>
          <w:sz w:val="24"/>
          <w:szCs w:val="24"/>
        </w:rPr>
        <w:t>В случае если, после проведения 1 этапа работ требуется выполнение 2 этапа работ, то Заказчик возмещает Подрядчику:</w:t>
      </w:r>
    </w:p>
    <w:p w:rsidR="00BF6315" w:rsidRPr="00BF6315" w:rsidRDefault="00BF6315" w:rsidP="00BF6315">
      <w:pPr>
        <w:spacing w:line="240" w:lineRule="atLeast"/>
        <w:rPr>
          <w:sz w:val="24"/>
          <w:szCs w:val="24"/>
        </w:rPr>
      </w:pPr>
      <w:r w:rsidRPr="00BF6315">
        <w:rPr>
          <w:sz w:val="24"/>
          <w:szCs w:val="24"/>
        </w:rPr>
        <w:t>- транспортные расходы от г. Якутска до места расположения Объекта Заказчика (либо от места, находящегося ближе к месту расположения Объекта, с наименьшей стоимостью транспортных расходов), и обратно в г. Якутск (либо до места, расположенного ближе к месту расположения Объекта, с наименьшей стоимостью транспортных расходов), на специалистов Подрядчика, при предъявлении подтверждающих документов.</w:t>
      </w:r>
    </w:p>
    <w:p w:rsidR="00BF6315" w:rsidRPr="00BF6315" w:rsidRDefault="00BF6315" w:rsidP="00BF6315">
      <w:pPr>
        <w:spacing w:line="240" w:lineRule="atLeast"/>
        <w:rPr>
          <w:sz w:val="24"/>
          <w:szCs w:val="24"/>
        </w:rPr>
      </w:pPr>
      <w:r w:rsidRPr="00BF6315">
        <w:rPr>
          <w:sz w:val="24"/>
          <w:szCs w:val="24"/>
        </w:rPr>
        <w:t>- расходы на проживание и суточные (не более 700 рублей) на специалистов Подрядчика, на время проведения работ в местах нахождения Объекта Заказчика, при предъявлении подтверждающих документов.</w:t>
      </w:r>
    </w:p>
    <w:p w:rsidR="00BF6315" w:rsidRPr="00BF6315" w:rsidRDefault="00BF6315" w:rsidP="00BF6315">
      <w:pPr>
        <w:spacing w:line="240" w:lineRule="atLeast"/>
        <w:rPr>
          <w:sz w:val="24"/>
          <w:szCs w:val="24"/>
        </w:rPr>
      </w:pPr>
      <w:r w:rsidRPr="00BF6315">
        <w:rPr>
          <w:sz w:val="24"/>
          <w:szCs w:val="24"/>
        </w:rPr>
        <w:t>Если в ходе проверки предоставленных документов, указанных в п.5.2 проекта Договора, будет установлено, что в момент выполнения 2 этапа работ специалисты Подрядчика командировались на другие объекты, не относящиеся к Объектам Заказчика, чем увеличивали количество суточных расходов и стоимость проживания, оплата расходов Подрядчика, указанных в п.5.2 проекта Договора, не производится.</w:t>
      </w:r>
    </w:p>
    <w:p w:rsidR="00BF6315" w:rsidRPr="00BF6315" w:rsidRDefault="00BF6315" w:rsidP="00BF6315">
      <w:pPr>
        <w:spacing w:line="240" w:lineRule="atLeast"/>
        <w:rPr>
          <w:sz w:val="24"/>
          <w:szCs w:val="24"/>
        </w:rPr>
      </w:pPr>
      <w:r w:rsidRPr="00BF6315">
        <w:rPr>
          <w:sz w:val="24"/>
          <w:szCs w:val="24"/>
        </w:rPr>
        <w:t>В случае, если после выполнения 2 этапа работ Подрядчиком не принимаются выполненные ремонтные работы по устранению дефектов, указанных по результатам 1 этапа работ, то Подрядчик оформляет дефектную ведомость. После устранения дефектов, расходы на второй и последующие (при необходимости) выезды, компенсируются Подрядчику по экспертизе промышленной безопасности Подрядчиком по ремонтным работам в размере, указанном согласно п.5.2. настоящего Договора, что будет прописано в договорах на ремонтные работы.</w:t>
      </w:r>
    </w:p>
    <w:p w:rsidR="00BF6315" w:rsidRPr="00BF6315" w:rsidRDefault="00BF6315" w:rsidP="00BF6315">
      <w:pPr>
        <w:spacing w:line="240" w:lineRule="atLeast"/>
        <w:rPr>
          <w:sz w:val="24"/>
          <w:szCs w:val="24"/>
        </w:rPr>
      </w:pPr>
      <w:r w:rsidRPr="00BF6315">
        <w:rPr>
          <w:sz w:val="24"/>
          <w:szCs w:val="24"/>
        </w:rPr>
        <w:t>Стоимость работ может быть изменена только по соглашению Сторон путём заключения Дополнительных соглашений к проекту Договора.</w:t>
      </w:r>
    </w:p>
    <w:p w:rsidR="00BF6315" w:rsidRPr="00BF6315" w:rsidRDefault="00BF6315" w:rsidP="00BF6315">
      <w:pPr>
        <w:spacing w:line="240" w:lineRule="auto"/>
        <w:rPr>
          <w:rFonts w:eastAsia="Arial"/>
          <w:sz w:val="24"/>
          <w:szCs w:val="24"/>
          <w:lang w:eastAsia="ar-SA"/>
        </w:rPr>
      </w:pPr>
      <w:r w:rsidRPr="00BF6315">
        <w:rPr>
          <w:rFonts w:eastAsia="Arial"/>
          <w:sz w:val="24"/>
          <w:szCs w:val="24"/>
          <w:lang w:eastAsia="ar-SA"/>
        </w:rPr>
        <w:t>Подрядчики, плательщики НДС, подают свои ценовые предложения без учета НДС, но в случае если с данным Подрядчиком будет заключен договор, расчеты по договору будут производиться с учетом НДС.</w:t>
      </w:r>
    </w:p>
    <w:p w:rsidR="00BF6315" w:rsidRPr="00BF6315" w:rsidRDefault="00BF6315" w:rsidP="00BF6315">
      <w:pPr>
        <w:spacing w:line="240" w:lineRule="auto"/>
        <w:rPr>
          <w:rFonts w:eastAsia="Arial"/>
          <w:sz w:val="24"/>
          <w:szCs w:val="24"/>
          <w:lang w:eastAsia="ar-SA"/>
        </w:rPr>
      </w:pPr>
    </w:p>
    <w:p w:rsidR="00BF6315" w:rsidRPr="00BF6315" w:rsidRDefault="00BF6315" w:rsidP="00BF6315">
      <w:pPr>
        <w:spacing w:line="240" w:lineRule="auto"/>
        <w:rPr>
          <w:rFonts w:eastAsia="Arial"/>
          <w:sz w:val="24"/>
          <w:szCs w:val="24"/>
          <w:lang w:eastAsia="ar-SA"/>
        </w:rPr>
      </w:pPr>
      <w:r w:rsidRPr="00BF6315">
        <w:rPr>
          <w:rFonts w:eastAsia="Calibri"/>
          <w:b/>
          <w:sz w:val="24"/>
          <w:szCs w:val="24"/>
          <w:lang w:eastAsia="en-US"/>
        </w:rPr>
        <w:t xml:space="preserve">      2.9. Форма, сроки и порядок оплаты: </w:t>
      </w:r>
      <w:r w:rsidRPr="00BF6315">
        <w:rPr>
          <w:rFonts w:eastAsia="Calibri"/>
          <w:sz w:val="24"/>
          <w:szCs w:val="24"/>
          <w:lang w:eastAsia="en-US"/>
        </w:rPr>
        <w:t xml:space="preserve">Безналичный расчет. Оплата производится в </w:t>
      </w:r>
      <w:r w:rsidRPr="00BF6315">
        <w:rPr>
          <w:rFonts w:eastAsia="Arial"/>
          <w:sz w:val="24"/>
          <w:szCs w:val="24"/>
          <w:lang w:eastAsia="ar-SA"/>
        </w:rPr>
        <w:t>отношении выполненных объемов работ в следующем порядке:</w:t>
      </w:r>
    </w:p>
    <w:p w:rsidR="00BF6315" w:rsidRPr="00BF6315" w:rsidRDefault="00BF6315" w:rsidP="00BF6315">
      <w:pPr>
        <w:spacing w:line="240" w:lineRule="auto"/>
        <w:rPr>
          <w:rFonts w:eastAsia="Arial"/>
          <w:sz w:val="24"/>
          <w:szCs w:val="24"/>
          <w:lang w:eastAsia="ar-SA"/>
        </w:rPr>
      </w:pPr>
      <w:r w:rsidRPr="00BF6315">
        <w:rPr>
          <w:rFonts w:eastAsia="Arial"/>
          <w:sz w:val="24"/>
          <w:szCs w:val="24"/>
          <w:lang w:eastAsia="ar-SA"/>
        </w:rPr>
        <w:lastRenderedPageBreak/>
        <w:t>В случае если по результатам проведения 1 этапа работ будет составлено положительное заключение ЭПБ, то Заказчик выплачивает Подрядчику 100% (сто процентов) от стоимости ЭПБ Объекта, указанной в Приложении №1 настоящего Договора, в течение 7 (семи) рабочих дней со дня подписания между и Подрядчиком Акта приемки работ по 1 этапу работ.</w:t>
      </w:r>
    </w:p>
    <w:p w:rsidR="00BF6315" w:rsidRPr="00BF6315" w:rsidRDefault="00BF6315" w:rsidP="00BF6315">
      <w:pPr>
        <w:spacing w:line="240" w:lineRule="auto"/>
        <w:rPr>
          <w:rFonts w:eastAsia="Arial"/>
          <w:sz w:val="24"/>
          <w:szCs w:val="24"/>
          <w:lang w:eastAsia="ar-SA"/>
        </w:rPr>
      </w:pPr>
      <w:r w:rsidRPr="00BF6315">
        <w:rPr>
          <w:rFonts w:eastAsia="Arial"/>
          <w:sz w:val="24"/>
          <w:szCs w:val="24"/>
          <w:lang w:eastAsia="ar-SA"/>
        </w:rPr>
        <w:t>В случае, предусмотренном п.2.4 настоящего Договора, оплата производится в следующем порядке:</w:t>
      </w:r>
    </w:p>
    <w:p w:rsidR="00BF6315" w:rsidRPr="00BF6315" w:rsidRDefault="00BF6315" w:rsidP="00BF6315">
      <w:pPr>
        <w:spacing w:line="240" w:lineRule="auto"/>
        <w:rPr>
          <w:rFonts w:eastAsia="Arial"/>
          <w:sz w:val="24"/>
          <w:szCs w:val="24"/>
          <w:lang w:eastAsia="ar-SA"/>
        </w:rPr>
      </w:pPr>
      <w:r w:rsidRPr="00BF6315">
        <w:rPr>
          <w:rFonts w:eastAsia="Arial"/>
          <w:sz w:val="24"/>
          <w:szCs w:val="24"/>
          <w:lang w:eastAsia="ar-SA"/>
        </w:rPr>
        <w:t>Заказчик выплачивает Подрядчику 70% (семьдесят процентов) от стоимости ЭПБ Объекта, указанной в Приложении №1 настоящего Договора, в течение 7 (семи) рабочих дней со дня подписания между Заказчиком и Подрядчиком Акта приемки 1 этапа работ и получения Технического Отчета.</w:t>
      </w:r>
    </w:p>
    <w:p w:rsidR="00BF6315" w:rsidRPr="00BF6315" w:rsidRDefault="00BF6315" w:rsidP="00BF6315">
      <w:pPr>
        <w:spacing w:line="240" w:lineRule="auto"/>
        <w:rPr>
          <w:rFonts w:eastAsia="Arial"/>
          <w:sz w:val="24"/>
          <w:szCs w:val="24"/>
          <w:lang w:eastAsia="ar-SA"/>
        </w:rPr>
      </w:pPr>
      <w:r w:rsidRPr="00BF6315">
        <w:rPr>
          <w:rFonts w:eastAsia="Arial"/>
          <w:sz w:val="24"/>
          <w:szCs w:val="24"/>
          <w:lang w:eastAsia="ar-SA"/>
        </w:rPr>
        <w:t>Оставшиеся 30% (тридцать процентов) Заказчик выплачивает в течение 7 (семи) рабочих дней со дня подписания между Заказчиком и Подрядчиком одного из нижеуказанных документов:</w:t>
      </w:r>
    </w:p>
    <w:p w:rsidR="00BF6315" w:rsidRPr="00BF6315" w:rsidRDefault="00BF6315" w:rsidP="00BF6315">
      <w:pPr>
        <w:spacing w:line="240" w:lineRule="auto"/>
        <w:rPr>
          <w:rFonts w:eastAsia="Arial"/>
          <w:sz w:val="24"/>
          <w:szCs w:val="24"/>
          <w:lang w:eastAsia="ar-SA"/>
        </w:rPr>
      </w:pPr>
      <w:r w:rsidRPr="00BF6315">
        <w:rPr>
          <w:rFonts w:eastAsia="Arial"/>
          <w:sz w:val="24"/>
          <w:szCs w:val="24"/>
          <w:lang w:eastAsia="ar-SA"/>
        </w:rPr>
        <w:t>- Акта приемки выполненных 2 этапа работ, указанного в Приложении №2 настоящего Договора;</w:t>
      </w:r>
    </w:p>
    <w:p w:rsidR="00BF6315" w:rsidRPr="00BF6315" w:rsidRDefault="00BF6315" w:rsidP="00BF6315">
      <w:pPr>
        <w:spacing w:line="240" w:lineRule="auto"/>
        <w:rPr>
          <w:rFonts w:eastAsia="Arial"/>
          <w:sz w:val="24"/>
          <w:szCs w:val="24"/>
          <w:lang w:eastAsia="ar-SA"/>
        </w:rPr>
      </w:pPr>
      <w:r w:rsidRPr="00BF6315">
        <w:rPr>
          <w:rFonts w:eastAsia="Arial"/>
          <w:sz w:val="24"/>
          <w:szCs w:val="24"/>
          <w:lang w:eastAsia="ar-SA"/>
        </w:rPr>
        <w:t>- Акта о невозможности выполнения 2 этапа работ (Приложение №5), согласно п. 2.6. и п.2.7. настоящего Договора. 2.3. В случае, указанном п.2.6 настоящего договора, оплата п.5.2 Заказчиком не производится.</w:t>
      </w:r>
    </w:p>
    <w:p w:rsidR="00011885" w:rsidRDefault="00011885" w:rsidP="00011885">
      <w:pPr>
        <w:keepNext/>
        <w:suppressLineNumbers/>
        <w:suppressAutoHyphens/>
        <w:spacing w:after="200" w:line="276" w:lineRule="auto"/>
        <w:ind w:right="-2" w:firstLine="0"/>
        <w:rPr>
          <w:b/>
          <w:bCs/>
          <w:sz w:val="24"/>
          <w:szCs w:val="24"/>
        </w:rPr>
      </w:pPr>
    </w:p>
    <w:p w:rsidR="00011885" w:rsidRDefault="00011885" w:rsidP="00011885">
      <w:pPr>
        <w:suppressAutoHyphens/>
        <w:spacing w:line="240" w:lineRule="auto"/>
        <w:ind w:firstLine="0"/>
        <w:rPr>
          <w:b/>
          <w:bCs/>
          <w:sz w:val="24"/>
          <w:szCs w:val="24"/>
        </w:rPr>
      </w:pPr>
    </w:p>
    <w:p w:rsidR="00011885" w:rsidRDefault="00011885" w:rsidP="00011885">
      <w:pPr>
        <w:suppressAutoHyphens/>
        <w:spacing w:line="240" w:lineRule="auto"/>
        <w:ind w:firstLine="0"/>
        <w:rPr>
          <w:rFonts w:eastAsia="Calibri"/>
          <w:i/>
          <w:sz w:val="22"/>
          <w:szCs w:val="22"/>
          <w:lang w:eastAsia="ar-SA"/>
        </w:rPr>
      </w:pPr>
    </w:p>
    <w:p w:rsidR="00011885" w:rsidRDefault="00011885" w:rsidP="009C6548">
      <w:pPr>
        <w:suppressAutoHyphens/>
        <w:spacing w:line="240" w:lineRule="auto"/>
        <w:rPr>
          <w:rFonts w:eastAsia="Calibri"/>
          <w:i/>
          <w:sz w:val="22"/>
          <w:szCs w:val="22"/>
          <w:lang w:eastAsia="ar-SA"/>
        </w:rPr>
      </w:pPr>
    </w:p>
    <w:p w:rsidR="005362BF" w:rsidRDefault="005362BF" w:rsidP="009C6548">
      <w:pPr>
        <w:suppressAutoHyphens/>
        <w:spacing w:line="240" w:lineRule="auto"/>
        <w:rPr>
          <w:rFonts w:eastAsia="Calibri"/>
          <w:i/>
          <w:sz w:val="22"/>
          <w:szCs w:val="22"/>
          <w:lang w:eastAsia="ar-SA"/>
        </w:rPr>
      </w:pPr>
    </w:p>
    <w:p w:rsidR="005362BF" w:rsidRDefault="005362BF" w:rsidP="009C6548">
      <w:pPr>
        <w:suppressAutoHyphens/>
        <w:spacing w:line="240" w:lineRule="auto"/>
        <w:rPr>
          <w:rFonts w:eastAsia="Calibri"/>
          <w:i/>
          <w:sz w:val="22"/>
          <w:szCs w:val="22"/>
          <w:lang w:eastAsia="ar-SA"/>
        </w:rPr>
      </w:pPr>
    </w:p>
    <w:p w:rsidR="00BF6315" w:rsidRDefault="00BF6315" w:rsidP="009C6548">
      <w:pPr>
        <w:suppressAutoHyphens/>
        <w:spacing w:line="240" w:lineRule="auto"/>
        <w:rPr>
          <w:rFonts w:eastAsia="Calibri"/>
          <w:i/>
          <w:sz w:val="22"/>
          <w:szCs w:val="22"/>
          <w:lang w:eastAsia="ar-SA"/>
        </w:rPr>
      </w:pPr>
    </w:p>
    <w:p w:rsidR="00BF6315" w:rsidRDefault="00BF6315" w:rsidP="009C6548">
      <w:pPr>
        <w:suppressAutoHyphens/>
        <w:spacing w:line="240" w:lineRule="auto"/>
        <w:rPr>
          <w:rFonts w:eastAsia="Calibri"/>
          <w:i/>
          <w:sz w:val="22"/>
          <w:szCs w:val="22"/>
          <w:lang w:eastAsia="ar-SA"/>
        </w:rPr>
      </w:pPr>
    </w:p>
    <w:p w:rsidR="00BF6315" w:rsidRDefault="00BF6315" w:rsidP="009C6548">
      <w:pPr>
        <w:suppressAutoHyphens/>
        <w:spacing w:line="240" w:lineRule="auto"/>
        <w:rPr>
          <w:rFonts w:eastAsia="Calibri"/>
          <w:i/>
          <w:sz w:val="22"/>
          <w:szCs w:val="22"/>
          <w:lang w:eastAsia="ar-SA"/>
        </w:rPr>
      </w:pPr>
    </w:p>
    <w:p w:rsidR="00BF6315" w:rsidRDefault="00BF6315" w:rsidP="009C6548">
      <w:pPr>
        <w:suppressAutoHyphens/>
        <w:spacing w:line="240" w:lineRule="auto"/>
        <w:rPr>
          <w:rFonts w:eastAsia="Calibri"/>
          <w:i/>
          <w:sz w:val="22"/>
          <w:szCs w:val="22"/>
          <w:lang w:eastAsia="ar-SA"/>
        </w:rPr>
      </w:pPr>
    </w:p>
    <w:p w:rsidR="00F0076B" w:rsidRDefault="00F0076B" w:rsidP="009C6548">
      <w:pPr>
        <w:suppressAutoHyphens/>
        <w:spacing w:line="240" w:lineRule="auto"/>
        <w:rPr>
          <w:rFonts w:eastAsia="Calibri"/>
          <w:i/>
          <w:sz w:val="22"/>
          <w:szCs w:val="22"/>
          <w:lang w:eastAsia="ar-SA"/>
        </w:rPr>
      </w:pPr>
    </w:p>
    <w:p w:rsidR="00F0076B" w:rsidRDefault="00F0076B" w:rsidP="009C6548">
      <w:pPr>
        <w:suppressAutoHyphens/>
        <w:spacing w:line="240" w:lineRule="auto"/>
        <w:rPr>
          <w:rFonts w:eastAsia="Calibri"/>
          <w:i/>
          <w:sz w:val="22"/>
          <w:szCs w:val="22"/>
          <w:lang w:eastAsia="ar-SA"/>
        </w:rPr>
      </w:pPr>
    </w:p>
    <w:p w:rsidR="00F0076B" w:rsidRDefault="00F0076B" w:rsidP="009C6548">
      <w:pPr>
        <w:suppressAutoHyphens/>
        <w:spacing w:line="240" w:lineRule="auto"/>
        <w:rPr>
          <w:rFonts w:eastAsia="Calibri"/>
          <w:i/>
          <w:sz w:val="22"/>
          <w:szCs w:val="22"/>
          <w:lang w:eastAsia="ar-SA"/>
        </w:rPr>
      </w:pPr>
    </w:p>
    <w:p w:rsidR="00F0076B" w:rsidRDefault="00F0076B" w:rsidP="009C6548">
      <w:pPr>
        <w:suppressAutoHyphens/>
        <w:spacing w:line="240" w:lineRule="auto"/>
        <w:rPr>
          <w:rFonts w:eastAsia="Calibri"/>
          <w:i/>
          <w:sz w:val="22"/>
          <w:szCs w:val="22"/>
          <w:lang w:eastAsia="ar-SA"/>
        </w:rPr>
      </w:pPr>
    </w:p>
    <w:p w:rsidR="00F0076B" w:rsidRDefault="00F0076B" w:rsidP="009C6548">
      <w:pPr>
        <w:suppressAutoHyphens/>
        <w:spacing w:line="240" w:lineRule="auto"/>
        <w:rPr>
          <w:rFonts w:eastAsia="Calibri"/>
          <w:i/>
          <w:sz w:val="22"/>
          <w:szCs w:val="22"/>
          <w:lang w:eastAsia="ar-SA"/>
        </w:rPr>
      </w:pPr>
    </w:p>
    <w:p w:rsidR="00F0076B" w:rsidRDefault="00F0076B" w:rsidP="009C6548">
      <w:pPr>
        <w:suppressAutoHyphens/>
        <w:spacing w:line="240" w:lineRule="auto"/>
        <w:rPr>
          <w:rFonts w:eastAsia="Calibri"/>
          <w:i/>
          <w:sz w:val="22"/>
          <w:szCs w:val="22"/>
          <w:lang w:eastAsia="ar-SA"/>
        </w:rPr>
      </w:pPr>
    </w:p>
    <w:p w:rsidR="00F0076B" w:rsidRDefault="00F0076B" w:rsidP="009C6548">
      <w:pPr>
        <w:suppressAutoHyphens/>
        <w:spacing w:line="240" w:lineRule="auto"/>
        <w:rPr>
          <w:rFonts w:eastAsia="Calibri"/>
          <w:i/>
          <w:sz w:val="22"/>
          <w:szCs w:val="22"/>
          <w:lang w:eastAsia="ar-SA"/>
        </w:rPr>
      </w:pPr>
    </w:p>
    <w:p w:rsidR="00F0076B" w:rsidRDefault="00F0076B" w:rsidP="009C6548">
      <w:pPr>
        <w:suppressAutoHyphens/>
        <w:spacing w:line="240" w:lineRule="auto"/>
        <w:rPr>
          <w:rFonts w:eastAsia="Calibri"/>
          <w:i/>
          <w:sz w:val="22"/>
          <w:szCs w:val="22"/>
          <w:lang w:eastAsia="ar-SA"/>
        </w:rPr>
      </w:pPr>
    </w:p>
    <w:p w:rsidR="00F0076B" w:rsidRDefault="00F0076B" w:rsidP="009C6548">
      <w:pPr>
        <w:suppressAutoHyphens/>
        <w:spacing w:line="240" w:lineRule="auto"/>
        <w:rPr>
          <w:rFonts w:eastAsia="Calibri"/>
          <w:i/>
          <w:sz w:val="22"/>
          <w:szCs w:val="22"/>
          <w:lang w:eastAsia="ar-SA"/>
        </w:rPr>
      </w:pPr>
    </w:p>
    <w:p w:rsidR="00F0076B" w:rsidRDefault="00F0076B" w:rsidP="009C6548">
      <w:pPr>
        <w:suppressAutoHyphens/>
        <w:spacing w:line="240" w:lineRule="auto"/>
        <w:rPr>
          <w:rFonts w:eastAsia="Calibri"/>
          <w:i/>
          <w:sz w:val="22"/>
          <w:szCs w:val="22"/>
          <w:lang w:eastAsia="ar-SA"/>
        </w:rPr>
      </w:pPr>
    </w:p>
    <w:p w:rsidR="00F0076B" w:rsidRDefault="00F0076B" w:rsidP="009C6548">
      <w:pPr>
        <w:suppressAutoHyphens/>
        <w:spacing w:line="240" w:lineRule="auto"/>
        <w:rPr>
          <w:rFonts w:eastAsia="Calibri"/>
          <w:i/>
          <w:sz w:val="22"/>
          <w:szCs w:val="22"/>
          <w:lang w:eastAsia="ar-SA"/>
        </w:rPr>
      </w:pPr>
    </w:p>
    <w:p w:rsidR="00F0076B" w:rsidRDefault="00F0076B" w:rsidP="009C6548">
      <w:pPr>
        <w:suppressAutoHyphens/>
        <w:spacing w:line="240" w:lineRule="auto"/>
        <w:rPr>
          <w:rFonts w:eastAsia="Calibri"/>
          <w:i/>
          <w:sz w:val="22"/>
          <w:szCs w:val="22"/>
          <w:lang w:eastAsia="ar-SA"/>
        </w:rPr>
      </w:pPr>
    </w:p>
    <w:p w:rsidR="00F0076B" w:rsidRDefault="00F0076B" w:rsidP="009C6548">
      <w:pPr>
        <w:suppressAutoHyphens/>
        <w:spacing w:line="240" w:lineRule="auto"/>
        <w:rPr>
          <w:rFonts w:eastAsia="Calibri"/>
          <w:i/>
          <w:sz w:val="22"/>
          <w:szCs w:val="22"/>
          <w:lang w:eastAsia="ar-SA"/>
        </w:rPr>
      </w:pPr>
    </w:p>
    <w:p w:rsidR="00F0076B" w:rsidRDefault="00F0076B" w:rsidP="009C6548">
      <w:pPr>
        <w:suppressAutoHyphens/>
        <w:spacing w:line="240" w:lineRule="auto"/>
        <w:rPr>
          <w:rFonts w:eastAsia="Calibri"/>
          <w:i/>
          <w:sz w:val="22"/>
          <w:szCs w:val="22"/>
          <w:lang w:eastAsia="ar-SA"/>
        </w:rPr>
      </w:pPr>
    </w:p>
    <w:p w:rsidR="00F0076B" w:rsidRDefault="00F0076B" w:rsidP="009C6548">
      <w:pPr>
        <w:suppressAutoHyphens/>
        <w:spacing w:line="240" w:lineRule="auto"/>
        <w:rPr>
          <w:rFonts w:eastAsia="Calibri"/>
          <w:i/>
          <w:sz w:val="22"/>
          <w:szCs w:val="22"/>
          <w:lang w:eastAsia="ar-SA"/>
        </w:rPr>
      </w:pPr>
    </w:p>
    <w:p w:rsidR="00F0076B" w:rsidRDefault="00F0076B" w:rsidP="009C6548">
      <w:pPr>
        <w:suppressAutoHyphens/>
        <w:spacing w:line="240" w:lineRule="auto"/>
        <w:rPr>
          <w:rFonts w:eastAsia="Calibri"/>
          <w:i/>
          <w:sz w:val="22"/>
          <w:szCs w:val="22"/>
          <w:lang w:eastAsia="ar-SA"/>
        </w:rPr>
      </w:pPr>
    </w:p>
    <w:p w:rsidR="00F0076B" w:rsidRDefault="00F0076B" w:rsidP="009C6548">
      <w:pPr>
        <w:suppressAutoHyphens/>
        <w:spacing w:line="240" w:lineRule="auto"/>
        <w:rPr>
          <w:rFonts w:eastAsia="Calibri"/>
          <w:i/>
          <w:sz w:val="22"/>
          <w:szCs w:val="22"/>
          <w:lang w:eastAsia="ar-SA"/>
        </w:rPr>
      </w:pPr>
    </w:p>
    <w:p w:rsidR="00F0076B" w:rsidRDefault="00F0076B" w:rsidP="009C6548">
      <w:pPr>
        <w:suppressAutoHyphens/>
        <w:spacing w:line="240" w:lineRule="auto"/>
        <w:rPr>
          <w:rFonts w:eastAsia="Calibri"/>
          <w:i/>
          <w:sz w:val="22"/>
          <w:szCs w:val="22"/>
          <w:lang w:eastAsia="ar-SA"/>
        </w:rPr>
      </w:pPr>
    </w:p>
    <w:p w:rsidR="00F0076B" w:rsidRDefault="00F0076B" w:rsidP="009C6548">
      <w:pPr>
        <w:suppressAutoHyphens/>
        <w:spacing w:line="240" w:lineRule="auto"/>
        <w:rPr>
          <w:rFonts w:eastAsia="Calibri"/>
          <w:i/>
          <w:sz w:val="22"/>
          <w:szCs w:val="22"/>
          <w:lang w:eastAsia="ar-SA"/>
        </w:rPr>
      </w:pPr>
    </w:p>
    <w:p w:rsidR="00F0076B" w:rsidRDefault="00F0076B" w:rsidP="009C6548">
      <w:pPr>
        <w:suppressAutoHyphens/>
        <w:spacing w:line="240" w:lineRule="auto"/>
        <w:rPr>
          <w:rFonts w:eastAsia="Calibri"/>
          <w:i/>
          <w:sz w:val="22"/>
          <w:szCs w:val="22"/>
          <w:lang w:eastAsia="ar-SA"/>
        </w:rPr>
      </w:pPr>
    </w:p>
    <w:p w:rsidR="00F0076B" w:rsidRDefault="00F0076B" w:rsidP="009C6548">
      <w:pPr>
        <w:suppressAutoHyphens/>
        <w:spacing w:line="240" w:lineRule="auto"/>
        <w:rPr>
          <w:rFonts w:eastAsia="Calibri"/>
          <w:i/>
          <w:sz w:val="22"/>
          <w:szCs w:val="22"/>
          <w:lang w:eastAsia="ar-SA"/>
        </w:rPr>
      </w:pPr>
    </w:p>
    <w:p w:rsidR="00F0076B" w:rsidRDefault="00F0076B" w:rsidP="009C6548">
      <w:pPr>
        <w:suppressAutoHyphens/>
        <w:spacing w:line="240" w:lineRule="auto"/>
        <w:rPr>
          <w:rFonts w:eastAsia="Calibri"/>
          <w:i/>
          <w:sz w:val="22"/>
          <w:szCs w:val="22"/>
          <w:lang w:eastAsia="ar-SA"/>
        </w:rPr>
      </w:pPr>
    </w:p>
    <w:p w:rsidR="00F0076B" w:rsidRDefault="00F0076B" w:rsidP="009C6548">
      <w:pPr>
        <w:suppressAutoHyphens/>
        <w:spacing w:line="240" w:lineRule="auto"/>
        <w:rPr>
          <w:rFonts w:eastAsia="Calibri"/>
          <w:i/>
          <w:sz w:val="22"/>
          <w:szCs w:val="22"/>
          <w:lang w:eastAsia="ar-SA"/>
        </w:rPr>
      </w:pPr>
    </w:p>
    <w:p w:rsidR="00F0076B" w:rsidRDefault="00F0076B" w:rsidP="009C6548">
      <w:pPr>
        <w:suppressAutoHyphens/>
        <w:spacing w:line="240" w:lineRule="auto"/>
        <w:rPr>
          <w:rFonts w:eastAsia="Calibri"/>
          <w:i/>
          <w:sz w:val="22"/>
          <w:szCs w:val="22"/>
          <w:lang w:eastAsia="ar-SA"/>
        </w:rPr>
      </w:pPr>
    </w:p>
    <w:p w:rsidR="00F0076B" w:rsidRDefault="00F0076B" w:rsidP="009C6548">
      <w:pPr>
        <w:suppressAutoHyphens/>
        <w:spacing w:line="240" w:lineRule="auto"/>
        <w:rPr>
          <w:rFonts w:eastAsia="Calibri"/>
          <w:i/>
          <w:sz w:val="22"/>
          <w:szCs w:val="22"/>
          <w:lang w:eastAsia="ar-SA"/>
        </w:rPr>
      </w:pPr>
    </w:p>
    <w:p w:rsidR="00F0076B" w:rsidRDefault="00F0076B" w:rsidP="009C6548">
      <w:pPr>
        <w:suppressAutoHyphens/>
        <w:spacing w:line="240" w:lineRule="auto"/>
        <w:rPr>
          <w:rFonts w:eastAsia="Calibri"/>
          <w:i/>
          <w:sz w:val="22"/>
          <w:szCs w:val="22"/>
          <w:lang w:eastAsia="ar-SA"/>
        </w:rPr>
      </w:pPr>
    </w:p>
    <w:p w:rsidR="00F0076B" w:rsidRDefault="00F0076B" w:rsidP="009C6548">
      <w:pPr>
        <w:suppressAutoHyphens/>
        <w:spacing w:line="240" w:lineRule="auto"/>
        <w:rPr>
          <w:rFonts w:eastAsia="Calibri"/>
          <w:i/>
          <w:sz w:val="22"/>
          <w:szCs w:val="22"/>
          <w:lang w:eastAsia="ar-SA"/>
        </w:rPr>
      </w:pPr>
    </w:p>
    <w:p w:rsidR="00F0076B" w:rsidRDefault="00F0076B" w:rsidP="009C6548">
      <w:pPr>
        <w:suppressAutoHyphens/>
        <w:spacing w:line="240" w:lineRule="auto"/>
        <w:rPr>
          <w:rFonts w:eastAsia="Calibri"/>
          <w:i/>
          <w:sz w:val="22"/>
          <w:szCs w:val="22"/>
          <w:lang w:eastAsia="ar-SA"/>
        </w:rPr>
      </w:pPr>
    </w:p>
    <w:p w:rsidR="00F0076B" w:rsidRDefault="00F0076B" w:rsidP="009C6548">
      <w:pPr>
        <w:suppressAutoHyphens/>
        <w:spacing w:line="240" w:lineRule="auto"/>
        <w:rPr>
          <w:rFonts w:eastAsia="Calibri"/>
          <w:i/>
          <w:sz w:val="22"/>
          <w:szCs w:val="22"/>
          <w:lang w:eastAsia="ar-SA"/>
        </w:rPr>
      </w:pPr>
    </w:p>
    <w:p w:rsidR="00BF6315" w:rsidRDefault="00BF6315" w:rsidP="009C6548">
      <w:pPr>
        <w:suppressAutoHyphens/>
        <w:spacing w:line="240" w:lineRule="auto"/>
        <w:rPr>
          <w:rFonts w:eastAsia="Calibri"/>
          <w:i/>
          <w:sz w:val="22"/>
          <w:szCs w:val="22"/>
          <w:lang w:eastAsia="ar-SA"/>
        </w:rPr>
      </w:pPr>
    </w:p>
    <w:p w:rsidR="00BF6315" w:rsidRDefault="00BF6315" w:rsidP="009C6548">
      <w:pPr>
        <w:suppressAutoHyphens/>
        <w:spacing w:line="240" w:lineRule="auto"/>
        <w:rPr>
          <w:rFonts w:eastAsia="Calibri"/>
          <w:i/>
          <w:sz w:val="22"/>
          <w:szCs w:val="22"/>
          <w:lang w:eastAsia="ar-SA"/>
        </w:rPr>
      </w:pPr>
    </w:p>
    <w:p w:rsidR="00BF6315" w:rsidRDefault="00BF6315" w:rsidP="009C6548">
      <w:pPr>
        <w:suppressAutoHyphens/>
        <w:spacing w:line="240" w:lineRule="auto"/>
        <w:rPr>
          <w:rFonts w:eastAsia="Calibri"/>
          <w:i/>
          <w:sz w:val="22"/>
          <w:szCs w:val="22"/>
          <w:lang w:eastAsia="ar-SA"/>
        </w:rPr>
      </w:pPr>
    </w:p>
    <w:p w:rsidR="00BF6315" w:rsidRPr="00BF6315" w:rsidRDefault="00C84CD1" w:rsidP="00BF6315">
      <w:pPr>
        <w:widowControl w:val="0"/>
        <w:autoSpaceDE w:val="0"/>
        <w:autoSpaceDN w:val="0"/>
        <w:adjustRightInd w:val="0"/>
        <w:spacing w:after="200" w:line="240" w:lineRule="auto"/>
        <w:ind w:right="-55" w:firstLine="0"/>
        <w:contextualSpacing/>
        <w:jc w:val="left"/>
        <w:rPr>
          <w:b/>
          <w:bCs/>
          <w:sz w:val="24"/>
          <w:szCs w:val="24"/>
        </w:rPr>
      </w:pPr>
      <w:r>
        <w:rPr>
          <w:b/>
          <w:bCs/>
          <w:sz w:val="24"/>
          <w:szCs w:val="24"/>
        </w:rPr>
        <w:t>3</w:t>
      </w:r>
      <w:r w:rsidR="00BF6315" w:rsidRPr="00BF6315">
        <w:rPr>
          <w:b/>
          <w:bCs/>
          <w:sz w:val="24"/>
          <w:szCs w:val="24"/>
        </w:rPr>
        <w:t xml:space="preserve">.  ПРОЕКТ ДОГОВОРА </w:t>
      </w:r>
    </w:p>
    <w:p w:rsidR="00BF6315" w:rsidRPr="00BF6315" w:rsidRDefault="00BF6315" w:rsidP="00BF6315">
      <w:pPr>
        <w:widowControl w:val="0"/>
        <w:autoSpaceDE w:val="0"/>
        <w:autoSpaceDN w:val="0"/>
        <w:adjustRightInd w:val="0"/>
        <w:spacing w:line="240" w:lineRule="auto"/>
        <w:ind w:left="1276" w:firstLine="0"/>
        <w:contextualSpacing/>
        <w:jc w:val="left"/>
        <w:rPr>
          <w:b/>
          <w:bCs/>
          <w:sz w:val="24"/>
          <w:szCs w:val="24"/>
        </w:rPr>
      </w:pPr>
    </w:p>
    <w:p w:rsidR="00BF6315" w:rsidRPr="00BF6315" w:rsidRDefault="00BF6315" w:rsidP="00BF6315">
      <w:pPr>
        <w:widowControl w:val="0"/>
        <w:autoSpaceDE w:val="0"/>
        <w:autoSpaceDN w:val="0"/>
        <w:adjustRightInd w:val="0"/>
        <w:spacing w:line="240" w:lineRule="auto"/>
        <w:ind w:firstLine="0"/>
        <w:contextualSpacing/>
        <w:jc w:val="center"/>
        <w:rPr>
          <w:iCs/>
          <w:spacing w:val="50"/>
          <w:sz w:val="24"/>
          <w:szCs w:val="24"/>
        </w:rPr>
      </w:pPr>
      <w:r w:rsidRPr="00BF6315">
        <w:rPr>
          <w:b/>
          <w:bCs/>
          <w:sz w:val="24"/>
          <w:szCs w:val="24"/>
        </w:rPr>
        <w:t>ДОГОВОР № СНГС-</w:t>
      </w:r>
      <w:proofErr w:type="spellStart"/>
      <w:r w:rsidRPr="00BF6315">
        <w:rPr>
          <w:b/>
          <w:bCs/>
          <w:sz w:val="24"/>
          <w:szCs w:val="24"/>
        </w:rPr>
        <w:t>ОТиПБ</w:t>
      </w:r>
      <w:proofErr w:type="spellEnd"/>
      <w:r w:rsidRPr="00BF6315">
        <w:rPr>
          <w:b/>
          <w:bCs/>
          <w:sz w:val="24"/>
          <w:szCs w:val="24"/>
        </w:rPr>
        <w:t>-_________</w:t>
      </w:r>
    </w:p>
    <w:p w:rsidR="00BF6315" w:rsidRPr="00BF6315" w:rsidRDefault="00BF6315" w:rsidP="00BF6315">
      <w:pPr>
        <w:ind w:firstLine="0"/>
        <w:jc w:val="center"/>
        <w:rPr>
          <w:b/>
          <w:bCs/>
          <w:sz w:val="24"/>
          <w:szCs w:val="24"/>
        </w:rPr>
      </w:pPr>
      <w:r w:rsidRPr="00BF6315">
        <w:rPr>
          <w:b/>
          <w:bCs/>
          <w:sz w:val="24"/>
          <w:szCs w:val="24"/>
        </w:rPr>
        <w:t xml:space="preserve">на экспертизу промышленной безопасности РВС и технических устройств. </w:t>
      </w:r>
    </w:p>
    <w:p w:rsidR="00BF6315" w:rsidRPr="00BF6315" w:rsidRDefault="00BF6315" w:rsidP="00BF6315">
      <w:pPr>
        <w:rPr>
          <w:sz w:val="24"/>
          <w:szCs w:val="24"/>
        </w:rPr>
      </w:pPr>
      <w:r w:rsidRPr="00BF6315">
        <w:rPr>
          <w:sz w:val="24"/>
          <w:szCs w:val="24"/>
        </w:rPr>
        <w:t xml:space="preserve"> г. Якутск              </w:t>
      </w:r>
      <w:r w:rsidRPr="00BF6315">
        <w:rPr>
          <w:sz w:val="24"/>
          <w:szCs w:val="24"/>
        </w:rPr>
        <w:tab/>
        <w:t xml:space="preserve">                                                                                   </w:t>
      </w:r>
      <w:proofErr w:type="gramStart"/>
      <w:r w:rsidRPr="00BF6315">
        <w:rPr>
          <w:sz w:val="24"/>
          <w:szCs w:val="24"/>
        </w:rPr>
        <w:t xml:space="preserve">   «</w:t>
      </w:r>
      <w:proofErr w:type="gramEnd"/>
      <w:r w:rsidRPr="00BF6315">
        <w:rPr>
          <w:sz w:val="24"/>
          <w:szCs w:val="24"/>
        </w:rPr>
        <w:t>___» ______ 2023 года</w:t>
      </w:r>
    </w:p>
    <w:p w:rsidR="00BF6315" w:rsidRPr="00BF6315" w:rsidRDefault="00BF6315" w:rsidP="00BF6315">
      <w:pPr>
        <w:rPr>
          <w:sz w:val="24"/>
          <w:szCs w:val="24"/>
        </w:rPr>
      </w:pPr>
    </w:p>
    <w:p w:rsidR="00BF6315" w:rsidRPr="00BF6315" w:rsidRDefault="00BF6315" w:rsidP="00BF6315">
      <w:pPr>
        <w:spacing w:line="240" w:lineRule="atLeast"/>
        <w:rPr>
          <w:sz w:val="24"/>
          <w:szCs w:val="24"/>
        </w:rPr>
      </w:pPr>
      <w:r w:rsidRPr="00BF6315">
        <w:rPr>
          <w:sz w:val="24"/>
          <w:szCs w:val="24"/>
        </w:rPr>
        <w:t xml:space="preserve">АО «Саханефтегазсбыт», именуемое в дальнейшем «Заказчик», в лице ___________________________________________________________________________________, действующего на основании __________________________________________________________, с одной стороны, и _____________________________________________, именуемое в дальнейшем «Подрядчик», имеющее лицензию на проведение экспертизы промышленной безопасности № _____________________________, выданную ____________________________________________, в лице _______________________________________________________, действующего на основании _________________________________________________, с другой стороны, </w:t>
      </w:r>
      <w:r w:rsidRPr="00BF6315">
        <w:rPr>
          <w:bCs/>
          <w:sz w:val="24"/>
          <w:szCs w:val="24"/>
        </w:rPr>
        <w:t xml:space="preserve">на основании Протокола заседания закупочной комиссии АО «Саханефтегазсбыт» </w:t>
      </w:r>
      <w:r w:rsidRPr="00BF6315">
        <w:rPr>
          <w:sz w:val="24"/>
          <w:szCs w:val="24"/>
        </w:rPr>
        <w:t>№______________ от ________________ 2023 года, заключили настоящий Договор о нижеследующем:</w:t>
      </w:r>
    </w:p>
    <w:p w:rsidR="00BF6315" w:rsidRPr="00BF6315" w:rsidRDefault="00BF6315" w:rsidP="00BF6315">
      <w:pPr>
        <w:spacing w:line="240" w:lineRule="atLeast"/>
        <w:rPr>
          <w:sz w:val="24"/>
          <w:szCs w:val="24"/>
        </w:rPr>
      </w:pPr>
    </w:p>
    <w:p w:rsidR="00BF6315" w:rsidRPr="00BF6315" w:rsidRDefault="00BF6315" w:rsidP="00BF6315">
      <w:pPr>
        <w:widowControl w:val="0"/>
        <w:numPr>
          <w:ilvl w:val="0"/>
          <w:numId w:val="37"/>
        </w:numPr>
        <w:autoSpaceDE w:val="0"/>
        <w:autoSpaceDN w:val="0"/>
        <w:adjustRightInd w:val="0"/>
        <w:spacing w:after="200" w:line="240" w:lineRule="atLeast"/>
        <w:contextualSpacing/>
        <w:jc w:val="center"/>
        <w:rPr>
          <w:b/>
          <w:bCs/>
          <w:sz w:val="24"/>
          <w:szCs w:val="24"/>
        </w:rPr>
      </w:pPr>
      <w:r w:rsidRPr="00BF6315">
        <w:rPr>
          <w:b/>
          <w:bCs/>
          <w:sz w:val="24"/>
          <w:szCs w:val="24"/>
        </w:rPr>
        <w:t>Предмет договора</w:t>
      </w:r>
    </w:p>
    <w:p w:rsidR="00BF6315" w:rsidRPr="00BF6315" w:rsidRDefault="00BF6315" w:rsidP="00BF6315">
      <w:pPr>
        <w:widowControl w:val="0"/>
        <w:autoSpaceDE w:val="0"/>
        <w:autoSpaceDN w:val="0"/>
        <w:adjustRightInd w:val="0"/>
        <w:spacing w:line="240" w:lineRule="atLeast"/>
        <w:ind w:left="720" w:firstLine="0"/>
        <w:contextualSpacing/>
        <w:jc w:val="left"/>
        <w:rPr>
          <w:b/>
          <w:bCs/>
          <w:sz w:val="24"/>
          <w:szCs w:val="24"/>
        </w:rPr>
      </w:pPr>
    </w:p>
    <w:p w:rsidR="00BF6315" w:rsidRPr="00BF6315" w:rsidRDefault="00BF6315" w:rsidP="00BF6315">
      <w:pPr>
        <w:spacing w:line="240" w:lineRule="atLeast"/>
        <w:rPr>
          <w:sz w:val="24"/>
          <w:szCs w:val="24"/>
        </w:rPr>
      </w:pPr>
      <w:r w:rsidRPr="00BF6315">
        <w:rPr>
          <w:sz w:val="24"/>
          <w:szCs w:val="24"/>
        </w:rPr>
        <w:t xml:space="preserve">1.1. Подрядчик по заявке Заказчика обязуется в сроки, установленные настоящим Договором, выполнить работы по экспертизе промышленной безопасности (далее – ЭПБ) </w:t>
      </w:r>
      <w:r w:rsidRPr="00BF6315">
        <w:rPr>
          <w:sz w:val="24"/>
          <w:szCs w:val="24"/>
        </w:rPr>
        <w:lastRenderedPageBreak/>
        <w:t>резервуаров вертикальных стальных, технологических трубопроводов и технических устройств (далее – Объект, Объекты), расположенных на филиалах Заказчика, в соответствии с Приложениями № 1 и № 2 к настоящему Договору, а Заказчик обязуется создать Подрядчику необходимые условия для выполнения работ, принять их результат, если они выполнены в соответствии с условиями настоящего Договора, и оплатить обусловленную настоящим Договором стоимость работ.</w:t>
      </w:r>
    </w:p>
    <w:p w:rsidR="00BF6315" w:rsidRPr="00BF6315" w:rsidRDefault="00BF6315" w:rsidP="00BF6315">
      <w:pPr>
        <w:spacing w:line="240" w:lineRule="atLeast"/>
        <w:rPr>
          <w:sz w:val="24"/>
          <w:szCs w:val="24"/>
        </w:rPr>
      </w:pPr>
      <w:r w:rsidRPr="00BF6315">
        <w:rPr>
          <w:sz w:val="24"/>
          <w:szCs w:val="24"/>
        </w:rPr>
        <w:t>1.2. Работы по настоящему Договору осуществляются в соответствии с техническим заданием на ЭПБ Объекта (Приложение №2), являющимся неотъемлемой частью настоящего Договора.</w:t>
      </w:r>
    </w:p>
    <w:p w:rsidR="00BF6315" w:rsidRPr="00BF6315" w:rsidRDefault="00BF6315" w:rsidP="00BF6315">
      <w:pPr>
        <w:tabs>
          <w:tab w:val="left" w:pos="1134"/>
        </w:tabs>
        <w:spacing w:line="240" w:lineRule="atLeast"/>
        <w:rPr>
          <w:sz w:val="24"/>
          <w:szCs w:val="24"/>
        </w:rPr>
      </w:pPr>
      <w:r w:rsidRPr="00BF6315">
        <w:rPr>
          <w:sz w:val="24"/>
          <w:szCs w:val="24"/>
        </w:rPr>
        <w:t>1.3.</w:t>
      </w:r>
      <w:r w:rsidRPr="00BF6315">
        <w:rPr>
          <w:sz w:val="24"/>
          <w:szCs w:val="24"/>
        </w:rPr>
        <w:tab/>
        <w:t xml:space="preserve">Заявка (Приложение №3) должна быть оформлена письменно и подписана уполномоченным лицом Заказчика (Начальником отдела </w:t>
      </w:r>
      <w:proofErr w:type="spellStart"/>
      <w:r w:rsidRPr="00BF6315">
        <w:rPr>
          <w:sz w:val="24"/>
          <w:szCs w:val="24"/>
        </w:rPr>
        <w:t>ОТиПБ</w:t>
      </w:r>
      <w:proofErr w:type="spellEnd"/>
      <w:r w:rsidRPr="00BF6315">
        <w:rPr>
          <w:sz w:val="24"/>
          <w:szCs w:val="24"/>
        </w:rPr>
        <w:t>, его Заместителем). Заявка, полученная по факсу/электронной почте, указанной в 17 разделе настоящего Договора, является надлежащим образом полученной и принимается к исполнению.</w:t>
      </w:r>
    </w:p>
    <w:p w:rsidR="00BF6315" w:rsidRPr="00BF6315" w:rsidRDefault="00BF6315" w:rsidP="00BF6315">
      <w:pPr>
        <w:spacing w:line="240" w:lineRule="atLeast"/>
        <w:rPr>
          <w:sz w:val="24"/>
          <w:szCs w:val="24"/>
        </w:rPr>
      </w:pPr>
    </w:p>
    <w:p w:rsidR="00BF6315" w:rsidRPr="00BF6315" w:rsidRDefault="00BF6315" w:rsidP="00BF6315">
      <w:pPr>
        <w:widowControl w:val="0"/>
        <w:numPr>
          <w:ilvl w:val="0"/>
          <w:numId w:val="37"/>
        </w:numPr>
        <w:autoSpaceDE w:val="0"/>
        <w:autoSpaceDN w:val="0"/>
        <w:adjustRightInd w:val="0"/>
        <w:spacing w:after="200" w:line="240" w:lineRule="atLeast"/>
        <w:contextualSpacing/>
        <w:jc w:val="center"/>
        <w:rPr>
          <w:b/>
          <w:bCs/>
          <w:sz w:val="24"/>
          <w:szCs w:val="24"/>
        </w:rPr>
      </w:pPr>
      <w:r w:rsidRPr="00BF6315">
        <w:rPr>
          <w:b/>
          <w:bCs/>
          <w:sz w:val="24"/>
          <w:szCs w:val="24"/>
        </w:rPr>
        <w:t xml:space="preserve">Порядок выполнения работ </w:t>
      </w:r>
    </w:p>
    <w:p w:rsidR="00BF6315" w:rsidRPr="00BF6315" w:rsidRDefault="00BF6315" w:rsidP="00BF6315">
      <w:pPr>
        <w:widowControl w:val="0"/>
        <w:autoSpaceDE w:val="0"/>
        <w:autoSpaceDN w:val="0"/>
        <w:adjustRightInd w:val="0"/>
        <w:spacing w:line="240" w:lineRule="atLeast"/>
        <w:ind w:left="720" w:firstLine="0"/>
        <w:contextualSpacing/>
        <w:jc w:val="left"/>
        <w:rPr>
          <w:b/>
          <w:bCs/>
          <w:sz w:val="24"/>
          <w:szCs w:val="24"/>
        </w:rPr>
      </w:pPr>
    </w:p>
    <w:p w:rsidR="00BF6315" w:rsidRPr="00BF6315" w:rsidRDefault="00BF6315" w:rsidP="00BF6315">
      <w:pPr>
        <w:spacing w:line="0" w:lineRule="atLeast"/>
        <w:rPr>
          <w:sz w:val="24"/>
          <w:szCs w:val="24"/>
        </w:rPr>
      </w:pPr>
      <w:r w:rsidRPr="00BF6315">
        <w:rPr>
          <w:sz w:val="24"/>
          <w:szCs w:val="24"/>
        </w:rPr>
        <w:t>2.1. Предусмотренные настоящим Договором работы оказываются в полном соответствии с требованиями:</w:t>
      </w:r>
    </w:p>
    <w:p w:rsidR="00BF6315" w:rsidRPr="00BF6315" w:rsidRDefault="00BF6315" w:rsidP="00BF6315">
      <w:pPr>
        <w:spacing w:line="0" w:lineRule="atLeast"/>
        <w:rPr>
          <w:sz w:val="24"/>
          <w:szCs w:val="24"/>
        </w:rPr>
      </w:pPr>
      <w:r w:rsidRPr="00BF6315">
        <w:rPr>
          <w:sz w:val="24"/>
          <w:szCs w:val="24"/>
        </w:rPr>
        <w:t>- Федерального закона «О промышленной безопасности опасных производственных объектов» от 21.07.1997 №116-ФЗ;</w:t>
      </w:r>
    </w:p>
    <w:p w:rsidR="00BF6315" w:rsidRPr="00BF6315" w:rsidRDefault="00BF6315" w:rsidP="00BF6315">
      <w:pPr>
        <w:spacing w:line="0" w:lineRule="atLeast"/>
        <w:rPr>
          <w:sz w:val="24"/>
          <w:szCs w:val="24"/>
        </w:rPr>
      </w:pPr>
      <w:r w:rsidRPr="00BF6315">
        <w:rPr>
          <w:sz w:val="24"/>
          <w:szCs w:val="24"/>
        </w:rPr>
        <w:t>- Приказа Федеральной службы по экологическому, технологическому и атомному надзору от 20.10.2020 №420 «Об утверждении федеральных норм и правил в области промышленной безопасности «Правила проведения экспертизы промышленной безопасности»;</w:t>
      </w:r>
    </w:p>
    <w:p w:rsidR="00BF6315" w:rsidRPr="00BF6315" w:rsidRDefault="00BF6315" w:rsidP="00BF6315">
      <w:pPr>
        <w:spacing w:line="0" w:lineRule="atLeast"/>
        <w:rPr>
          <w:sz w:val="24"/>
          <w:szCs w:val="24"/>
        </w:rPr>
      </w:pPr>
      <w:r w:rsidRPr="00BF6315">
        <w:rPr>
          <w:sz w:val="24"/>
          <w:szCs w:val="24"/>
        </w:rPr>
        <w:t xml:space="preserve">- Федеральных норм и правил в области промышленной безопасности «Правила промышленной безопасности складов нефти и нефтепродуктов», утвержденных Приказом </w:t>
      </w:r>
      <w:proofErr w:type="spellStart"/>
      <w:r w:rsidRPr="00BF6315">
        <w:rPr>
          <w:sz w:val="24"/>
          <w:szCs w:val="24"/>
        </w:rPr>
        <w:t>Ростехнадзора</w:t>
      </w:r>
      <w:proofErr w:type="spellEnd"/>
      <w:r w:rsidRPr="00BF6315">
        <w:rPr>
          <w:sz w:val="24"/>
          <w:szCs w:val="24"/>
        </w:rPr>
        <w:t xml:space="preserve"> от 15.12.2020 №529;</w:t>
      </w:r>
    </w:p>
    <w:p w:rsidR="00BF6315" w:rsidRPr="00BF6315" w:rsidRDefault="00BF6315" w:rsidP="00BF6315">
      <w:pPr>
        <w:spacing w:line="0" w:lineRule="atLeast"/>
        <w:rPr>
          <w:sz w:val="24"/>
          <w:szCs w:val="24"/>
        </w:rPr>
      </w:pPr>
      <w:r w:rsidRPr="00BF6315">
        <w:rPr>
          <w:sz w:val="24"/>
          <w:szCs w:val="24"/>
        </w:rPr>
        <w:t>- Других правовых и нормативно-технических документов в области проведения ЭПБ.</w:t>
      </w:r>
    </w:p>
    <w:p w:rsidR="00BF6315" w:rsidRPr="00BF6315" w:rsidRDefault="00BF6315" w:rsidP="00BF6315">
      <w:pPr>
        <w:spacing w:line="0" w:lineRule="atLeast"/>
        <w:rPr>
          <w:sz w:val="24"/>
          <w:szCs w:val="24"/>
        </w:rPr>
      </w:pPr>
      <w:r w:rsidRPr="00BF6315">
        <w:rPr>
          <w:sz w:val="24"/>
          <w:szCs w:val="24"/>
        </w:rPr>
        <w:t xml:space="preserve">При выполнении работ по техническому диагностированию сварных РВС, Подрядчик также должен руководствоваться Рекомендациями по техническому диагностированию сварных вертикальных цилиндрических резервуаров для нефти и нефтепродуктов, утвержденных приказом </w:t>
      </w:r>
      <w:proofErr w:type="spellStart"/>
      <w:r w:rsidRPr="00BF6315">
        <w:rPr>
          <w:sz w:val="24"/>
          <w:szCs w:val="24"/>
        </w:rPr>
        <w:t>Ростехнадзора</w:t>
      </w:r>
      <w:proofErr w:type="spellEnd"/>
      <w:r w:rsidRPr="00BF6315">
        <w:rPr>
          <w:sz w:val="24"/>
          <w:szCs w:val="24"/>
        </w:rPr>
        <w:t xml:space="preserve"> от 31.03.2016 №136.</w:t>
      </w:r>
    </w:p>
    <w:p w:rsidR="00BF6315" w:rsidRPr="00BF6315" w:rsidRDefault="00BF6315" w:rsidP="00BF6315">
      <w:pPr>
        <w:spacing w:line="240" w:lineRule="auto"/>
        <w:rPr>
          <w:sz w:val="24"/>
          <w:szCs w:val="24"/>
        </w:rPr>
      </w:pPr>
      <w:r w:rsidRPr="00BF6315">
        <w:rPr>
          <w:sz w:val="24"/>
          <w:szCs w:val="24"/>
        </w:rPr>
        <w:t xml:space="preserve">2.2. Работа по ЭПБ Объекта состоит из двух (2) этапов и проводится на основании поступивших от Заказчика заявок, в сроки, указанные в Приложении №2 настоящего Договора </w:t>
      </w:r>
    </w:p>
    <w:p w:rsidR="00BF6315" w:rsidRPr="00BF6315" w:rsidRDefault="00BF6315" w:rsidP="00BF6315">
      <w:pPr>
        <w:spacing w:line="240" w:lineRule="auto"/>
        <w:rPr>
          <w:sz w:val="24"/>
          <w:szCs w:val="24"/>
        </w:rPr>
      </w:pPr>
      <w:r w:rsidRPr="00BF6315">
        <w:rPr>
          <w:sz w:val="24"/>
          <w:szCs w:val="24"/>
        </w:rPr>
        <w:t>2.3. Первый (1) этап работ состоит из мероприятий, указанных в Приложении №2 настоящего Договора.</w:t>
      </w:r>
    </w:p>
    <w:p w:rsidR="00BF6315" w:rsidRPr="00BF6315" w:rsidRDefault="00BF6315" w:rsidP="00BF6315">
      <w:pPr>
        <w:spacing w:line="240" w:lineRule="auto"/>
        <w:rPr>
          <w:b/>
          <w:sz w:val="24"/>
          <w:szCs w:val="24"/>
        </w:rPr>
      </w:pPr>
      <w:r w:rsidRPr="00BF6315">
        <w:rPr>
          <w:sz w:val="24"/>
          <w:szCs w:val="24"/>
        </w:rPr>
        <w:t>После проведенных мероприятий 1 этапа работ Подрядчик на каждый отдельный Объект оформляет Заключение ЭПБ, которое представляет Заказчику на согласование на бумажном носителе (1 экз.) и в электронном виде в формате PDF, который должен быть полностью идентичен бумажной версии Заключения.</w:t>
      </w:r>
      <w:r w:rsidRPr="00BF6315">
        <w:rPr>
          <w:b/>
          <w:sz w:val="24"/>
          <w:szCs w:val="24"/>
        </w:rPr>
        <w:t xml:space="preserve"> </w:t>
      </w:r>
    </w:p>
    <w:p w:rsidR="00BF6315" w:rsidRPr="00BF6315" w:rsidRDefault="00BF6315" w:rsidP="00BF6315">
      <w:pPr>
        <w:spacing w:line="240" w:lineRule="auto"/>
        <w:rPr>
          <w:sz w:val="24"/>
          <w:szCs w:val="24"/>
        </w:rPr>
      </w:pPr>
      <w:r w:rsidRPr="00BF6315">
        <w:rPr>
          <w:sz w:val="24"/>
          <w:szCs w:val="24"/>
        </w:rPr>
        <w:t>В Заключении ЭПБ на резервуар вертикальный стальной (далее- РВС) обязательно должен быть указан максимальный уровень налива топлива.</w:t>
      </w:r>
    </w:p>
    <w:p w:rsidR="00BF6315" w:rsidRPr="00BF6315" w:rsidRDefault="00BF6315" w:rsidP="00BF6315">
      <w:pPr>
        <w:spacing w:line="240" w:lineRule="auto"/>
        <w:rPr>
          <w:sz w:val="24"/>
          <w:szCs w:val="24"/>
        </w:rPr>
      </w:pPr>
      <w:r w:rsidRPr="00BF6315">
        <w:rPr>
          <w:sz w:val="24"/>
          <w:szCs w:val="24"/>
        </w:rPr>
        <w:t>Заказчик в течение 5 рабочих дней с момента получения Заключения ЭПБ должен проверить его, и в случае выявленных недостатков письменно уведомить Подрядчика. Подрядчик обязан устранить указанные недостатки в течение 3 рабочих дней с момента получения уведомления.</w:t>
      </w:r>
    </w:p>
    <w:p w:rsidR="00BF6315" w:rsidRPr="00BF6315" w:rsidRDefault="00BF6315" w:rsidP="00BF6315">
      <w:pPr>
        <w:spacing w:line="240" w:lineRule="auto"/>
        <w:rPr>
          <w:sz w:val="24"/>
          <w:szCs w:val="24"/>
        </w:rPr>
      </w:pPr>
      <w:r w:rsidRPr="00BF6315">
        <w:rPr>
          <w:sz w:val="24"/>
          <w:szCs w:val="24"/>
        </w:rPr>
        <w:t>В случае отсутствии замечаний Заключение ЭПБ считается согласованным Заказчиком.</w:t>
      </w:r>
    </w:p>
    <w:p w:rsidR="00BF6315" w:rsidRPr="00BF6315" w:rsidRDefault="00BF6315" w:rsidP="00BF6315">
      <w:pPr>
        <w:spacing w:line="240" w:lineRule="auto"/>
        <w:rPr>
          <w:sz w:val="24"/>
          <w:szCs w:val="24"/>
        </w:rPr>
      </w:pPr>
      <w:r w:rsidRPr="00BF6315">
        <w:rPr>
          <w:sz w:val="24"/>
          <w:szCs w:val="24"/>
        </w:rPr>
        <w:t xml:space="preserve">Согласованное Заключение ЭПБ вносится Подрядчиком в реестр заключений ЭПБ </w:t>
      </w:r>
      <w:proofErr w:type="spellStart"/>
      <w:r w:rsidRPr="00BF6315">
        <w:rPr>
          <w:sz w:val="24"/>
          <w:szCs w:val="24"/>
        </w:rPr>
        <w:t>Ростехнадзора</w:t>
      </w:r>
      <w:proofErr w:type="spellEnd"/>
      <w:r w:rsidRPr="00BF6315">
        <w:rPr>
          <w:sz w:val="24"/>
          <w:szCs w:val="24"/>
        </w:rPr>
        <w:t xml:space="preserve">. Для этого Заказчик оформляет доверенность на представителя Подрядчика на представление интересов Заказчика в Ленском управлении </w:t>
      </w:r>
      <w:proofErr w:type="spellStart"/>
      <w:r w:rsidRPr="00BF6315">
        <w:rPr>
          <w:sz w:val="24"/>
          <w:szCs w:val="24"/>
        </w:rPr>
        <w:t>Ростехнадзора</w:t>
      </w:r>
      <w:proofErr w:type="spellEnd"/>
      <w:r w:rsidRPr="00BF6315">
        <w:rPr>
          <w:sz w:val="24"/>
          <w:szCs w:val="24"/>
        </w:rPr>
        <w:t xml:space="preserve"> с полномочиями, необходимыми для исполнения настоящего Договора.</w:t>
      </w:r>
    </w:p>
    <w:p w:rsidR="00BF6315" w:rsidRPr="00BF6315" w:rsidRDefault="00BF6315" w:rsidP="00BF6315">
      <w:pPr>
        <w:widowControl w:val="0"/>
        <w:autoSpaceDE w:val="0"/>
        <w:autoSpaceDN w:val="0"/>
        <w:adjustRightInd w:val="0"/>
        <w:spacing w:line="240" w:lineRule="auto"/>
        <w:rPr>
          <w:sz w:val="24"/>
          <w:szCs w:val="24"/>
        </w:rPr>
      </w:pPr>
      <w:r w:rsidRPr="00BF6315">
        <w:rPr>
          <w:sz w:val="24"/>
          <w:szCs w:val="24"/>
        </w:rPr>
        <w:t>2.4. В случае обнаружения на 1 этапе работ дефектов, препятствующих безопасной эксплуатации Объекта и получения положительного Заключения ЭПБ, проводятся следующие мероприятия:</w:t>
      </w:r>
    </w:p>
    <w:p w:rsidR="00BF6315" w:rsidRPr="00BF6315" w:rsidRDefault="00BF6315" w:rsidP="00BF6315">
      <w:pPr>
        <w:widowControl w:val="0"/>
        <w:autoSpaceDE w:val="0"/>
        <w:autoSpaceDN w:val="0"/>
        <w:adjustRightInd w:val="0"/>
        <w:spacing w:line="240" w:lineRule="auto"/>
        <w:rPr>
          <w:sz w:val="24"/>
          <w:szCs w:val="24"/>
        </w:rPr>
      </w:pPr>
      <w:r w:rsidRPr="00BF6315">
        <w:rPr>
          <w:sz w:val="24"/>
          <w:szCs w:val="24"/>
        </w:rPr>
        <w:t xml:space="preserve">- Подрядчик по результатам 1 этапа работ готовит Технический отчет о полном техническом диагностировании Объекта. К Техническому отчету должны быть приложены </w:t>
      </w:r>
      <w:proofErr w:type="spellStart"/>
      <w:r w:rsidRPr="00BF6315">
        <w:rPr>
          <w:sz w:val="24"/>
          <w:szCs w:val="24"/>
        </w:rPr>
        <w:t>дефектограммы</w:t>
      </w:r>
      <w:proofErr w:type="spellEnd"/>
      <w:r w:rsidRPr="00BF6315">
        <w:rPr>
          <w:sz w:val="24"/>
          <w:szCs w:val="24"/>
        </w:rPr>
        <w:t xml:space="preserve"> и </w:t>
      </w:r>
      <w:r w:rsidRPr="00BF6315">
        <w:rPr>
          <w:sz w:val="24"/>
          <w:szCs w:val="24"/>
        </w:rPr>
        <w:lastRenderedPageBreak/>
        <w:t xml:space="preserve">дефектная ведомость, а также фотоматериалы (фотографии общего вида Объекта и выявленных дефектов). </w:t>
      </w:r>
    </w:p>
    <w:p w:rsidR="00BF6315" w:rsidRPr="00BF6315" w:rsidRDefault="00BF6315" w:rsidP="00BF6315">
      <w:pPr>
        <w:widowControl w:val="0"/>
        <w:autoSpaceDE w:val="0"/>
        <w:autoSpaceDN w:val="0"/>
        <w:adjustRightInd w:val="0"/>
        <w:spacing w:line="240" w:lineRule="auto"/>
        <w:rPr>
          <w:sz w:val="24"/>
          <w:szCs w:val="24"/>
        </w:rPr>
      </w:pPr>
      <w:r w:rsidRPr="00BF6315">
        <w:rPr>
          <w:sz w:val="24"/>
          <w:szCs w:val="24"/>
        </w:rPr>
        <w:t>Дефектная ведомость должна соответствовать строительным нормам и правилам для подготовки сметной документации и содержать в себе наименование всех видов работ, их объемы, перечень материалов и средств, необходимых для устранения дефектов.</w:t>
      </w:r>
    </w:p>
    <w:p w:rsidR="00BF6315" w:rsidRPr="00BF6315" w:rsidRDefault="00BF6315" w:rsidP="00BF6315">
      <w:pPr>
        <w:widowControl w:val="0"/>
        <w:autoSpaceDE w:val="0"/>
        <w:autoSpaceDN w:val="0"/>
        <w:adjustRightInd w:val="0"/>
        <w:spacing w:line="240" w:lineRule="auto"/>
        <w:rPr>
          <w:sz w:val="24"/>
          <w:szCs w:val="24"/>
        </w:rPr>
      </w:pPr>
      <w:r w:rsidRPr="00BF6315">
        <w:rPr>
          <w:sz w:val="24"/>
          <w:szCs w:val="24"/>
        </w:rPr>
        <w:t>Технический отчет представляется на бумажном носителе (1 экз.) и в электронном виде в формате PDF, который должен быть полностью идентичен бумажной версии Технического отчета.</w:t>
      </w:r>
    </w:p>
    <w:p w:rsidR="00BF6315" w:rsidRPr="00BF6315" w:rsidRDefault="00BF6315" w:rsidP="00BF6315">
      <w:pPr>
        <w:widowControl w:val="0"/>
        <w:autoSpaceDE w:val="0"/>
        <w:autoSpaceDN w:val="0"/>
        <w:adjustRightInd w:val="0"/>
        <w:spacing w:line="240" w:lineRule="auto"/>
        <w:rPr>
          <w:sz w:val="24"/>
          <w:szCs w:val="24"/>
        </w:rPr>
      </w:pPr>
      <w:r w:rsidRPr="00BF6315">
        <w:rPr>
          <w:sz w:val="24"/>
          <w:szCs w:val="24"/>
        </w:rPr>
        <w:t>- Заказчик, на основании Технического отчета, не позднее 30.11.2024 г., организует проведение ремонтных работ по устранению выявленных дефектов.</w:t>
      </w:r>
    </w:p>
    <w:p w:rsidR="00BF6315" w:rsidRPr="00BF6315" w:rsidRDefault="00BF6315" w:rsidP="00BF6315">
      <w:pPr>
        <w:widowControl w:val="0"/>
        <w:autoSpaceDE w:val="0"/>
        <w:autoSpaceDN w:val="0"/>
        <w:adjustRightInd w:val="0"/>
        <w:spacing w:line="240" w:lineRule="auto"/>
        <w:rPr>
          <w:sz w:val="24"/>
          <w:szCs w:val="24"/>
        </w:rPr>
      </w:pPr>
      <w:r w:rsidRPr="00BF6315">
        <w:rPr>
          <w:sz w:val="24"/>
          <w:szCs w:val="24"/>
        </w:rPr>
        <w:t>2.5. Второй (2) этап работ проводится Подрядчиком в отношении Объектов, по которым были проведены ремонтные работы по устранению дефектов, выявленных в результате 1 этапа работ, на основании поступившей Заявки от Заказчика.</w:t>
      </w:r>
    </w:p>
    <w:p w:rsidR="00BF6315" w:rsidRPr="00BF6315" w:rsidRDefault="00BF6315" w:rsidP="00BF6315">
      <w:pPr>
        <w:widowControl w:val="0"/>
        <w:autoSpaceDE w:val="0"/>
        <w:autoSpaceDN w:val="0"/>
        <w:adjustRightInd w:val="0"/>
        <w:spacing w:line="240" w:lineRule="auto"/>
        <w:rPr>
          <w:sz w:val="24"/>
          <w:szCs w:val="24"/>
        </w:rPr>
      </w:pPr>
      <w:r w:rsidRPr="00BF6315">
        <w:rPr>
          <w:sz w:val="24"/>
          <w:szCs w:val="24"/>
        </w:rPr>
        <w:t>В данном случае Заказчик, вместе с Заявкой, предоставляет Подрядчику акты выполненных работ по проведенному ремонту, и Подрядчик приступает к 2 этапу работ, указанных в Приложении №2 настоящего Договора.</w:t>
      </w:r>
    </w:p>
    <w:p w:rsidR="00BF6315" w:rsidRPr="00BF6315" w:rsidRDefault="00BF6315" w:rsidP="00BF6315">
      <w:pPr>
        <w:widowControl w:val="0"/>
        <w:autoSpaceDE w:val="0"/>
        <w:autoSpaceDN w:val="0"/>
        <w:adjustRightInd w:val="0"/>
        <w:spacing w:line="240" w:lineRule="auto"/>
        <w:rPr>
          <w:sz w:val="24"/>
          <w:szCs w:val="24"/>
        </w:rPr>
      </w:pPr>
      <w:r w:rsidRPr="00BF6315">
        <w:rPr>
          <w:sz w:val="24"/>
          <w:szCs w:val="24"/>
        </w:rPr>
        <w:t>Для выполнения 2 этапа работ Подрядчиком направляется не более 2 специалистов. В случае направления более двух специалистов Заказчик не производит за них (за 3-го и более специалистов) оплату, указанную в п.5.2. настоящего Договора.</w:t>
      </w:r>
    </w:p>
    <w:p w:rsidR="00BF6315" w:rsidRPr="00BF6315" w:rsidRDefault="00BF6315" w:rsidP="00BF6315">
      <w:pPr>
        <w:widowControl w:val="0"/>
        <w:autoSpaceDE w:val="0"/>
        <w:autoSpaceDN w:val="0"/>
        <w:adjustRightInd w:val="0"/>
        <w:spacing w:line="240" w:lineRule="auto"/>
        <w:rPr>
          <w:sz w:val="24"/>
          <w:szCs w:val="24"/>
        </w:rPr>
      </w:pPr>
      <w:r w:rsidRPr="00BF6315">
        <w:rPr>
          <w:sz w:val="24"/>
          <w:szCs w:val="24"/>
        </w:rPr>
        <w:t>После проведенных мероприятий 2 этапа работ Подрядчик оформляет и согласовывает с Заказчиком Заключение ЭПБ в том же порядке, который указан в п.2.3 настоящего Договора.</w:t>
      </w:r>
    </w:p>
    <w:p w:rsidR="00BF6315" w:rsidRPr="00BF6315" w:rsidRDefault="00BF6315" w:rsidP="00BF6315">
      <w:pPr>
        <w:widowControl w:val="0"/>
        <w:autoSpaceDE w:val="0"/>
        <w:autoSpaceDN w:val="0"/>
        <w:adjustRightInd w:val="0"/>
        <w:spacing w:line="240" w:lineRule="auto"/>
        <w:rPr>
          <w:sz w:val="24"/>
          <w:szCs w:val="24"/>
        </w:rPr>
      </w:pPr>
      <w:r w:rsidRPr="00BF6315">
        <w:rPr>
          <w:sz w:val="24"/>
          <w:szCs w:val="24"/>
        </w:rPr>
        <w:t xml:space="preserve">2.6. В случае, если после выполнения 2 этапа работ Подрядчиком не принимаются выполненные ремонтные работы по устранению дефектов, указанных по результатам 1 этапа работ, то Подрядчик оформляет дефектную ведомость. После устранения дефектов, расходы на второй и последующие (при необходимости) выезды, компенсируются Подрядчику по экспертизе промышленной безопасности Подрядчиком по ремонтным работам в размере, указанном согласно п.5.2. настоящего Договора, что будет прописано в договорах на ремонтные работы. </w:t>
      </w:r>
    </w:p>
    <w:p w:rsidR="00BF6315" w:rsidRPr="00BF6315" w:rsidRDefault="00BF6315" w:rsidP="00BF6315">
      <w:pPr>
        <w:tabs>
          <w:tab w:val="num" w:pos="0"/>
        </w:tabs>
        <w:spacing w:line="240" w:lineRule="auto"/>
        <w:rPr>
          <w:sz w:val="24"/>
          <w:szCs w:val="24"/>
        </w:rPr>
      </w:pPr>
      <w:r w:rsidRPr="00BF6315">
        <w:rPr>
          <w:sz w:val="24"/>
          <w:szCs w:val="24"/>
        </w:rPr>
        <w:t>2.7. В случае, если ремонтные работы по устранению дефектов, указанных в Техническом отчете, не были проведены и не будут запланированы Заказчиком до конца 30.11.2024 г., то Стороны Договора:</w:t>
      </w:r>
    </w:p>
    <w:p w:rsidR="00BF6315" w:rsidRPr="00BF6315" w:rsidRDefault="00BF6315" w:rsidP="00BF6315">
      <w:pPr>
        <w:tabs>
          <w:tab w:val="num" w:pos="0"/>
        </w:tabs>
        <w:spacing w:line="240" w:lineRule="auto"/>
        <w:rPr>
          <w:sz w:val="24"/>
          <w:szCs w:val="24"/>
        </w:rPr>
      </w:pPr>
      <w:r w:rsidRPr="00BF6315">
        <w:rPr>
          <w:sz w:val="24"/>
          <w:szCs w:val="24"/>
        </w:rPr>
        <w:t>- Оформляют и подписывают Акт о невозможности выполнения 2 этапа работ (Приложение №5);</w:t>
      </w:r>
    </w:p>
    <w:p w:rsidR="00BF6315" w:rsidRPr="00BF6315" w:rsidRDefault="00BF6315" w:rsidP="00BF6315">
      <w:pPr>
        <w:tabs>
          <w:tab w:val="num" w:pos="0"/>
        </w:tabs>
        <w:spacing w:line="240" w:lineRule="auto"/>
        <w:rPr>
          <w:sz w:val="24"/>
          <w:szCs w:val="24"/>
        </w:rPr>
      </w:pPr>
      <w:r w:rsidRPr="00BF6315">
        <w:rPr>
          <w:sz w:val="24"/>
          <w:szCs w:val="24"/>
        </w:rPr>
        <w:t>2.8. В случае, если по результатам проведенного 1 этапа работ, в случае обнаружения дефектов, Заказчиком будет принято решение о невозможности восстановления Объекта (дорогостоящий ремонт либо невозможность восстановления), то Стороны Договора:</w:t>
      </w:r>
    </w:p>
    <w:p w:rsidR="00BF6315" w:rsidRPr="00BF6315" w:rsidRDefault="00BF6315" w:rsidP="00BF6315">
      <w:pPr>
        <w:tabs>
          <w:tab w:val="num" w:pos="0"/>
        </w:tabs>
        <w:spacing w:line="240" w:lineRule="auto"/>
        <w:rPr>
          <w:sz w:val="24"/>
          <w:szCs w:val="24"/>
        </w:rPr>
      </w:pPr>
      <w:r w:rsidRPr="00BF6315">
        <w:rPr>
          <w:sz w:val="24"/>
          <w:szCs w:val="24"/>
        </w:rPr>
        <w:t>- Оформляют и подписывают Акт о невозможности выполнения 2 этапа работ (Приложение №5);</w:t>
      </w:r>
    </w:p>
    <w:p w:rsidR="00BF6315" w:rsidRPr="00BF6315" w:rsidRDefault="00BF6315" w:rsidP="00BF6315">
      <w:pPr>
        <w:tabs>
          <w:tab w:val="num" w:pos="0"/>
        </w:tabs>
        <w:spacing w:line="240" w:lineRule="auto"/>
        <w:rPr>
          <w:sz w:val="24"/>
          <w:szCs w:val="24"/>
        </w:rPr>
      </w:pPr>
      <w:r w:rsidRPr="00BF6315">
        <w:rPr>
          <w:sz w:val="24"/>
          <w:szCs w:val="24"/>
        </w:rPr>
        <w:t xml:space="preserve">- Подрядчик оформляет и согласовывает с Заказчиком Заключение ЭПБ с выводом о </w:t>
      </w:r>
      <w:proofErr w:type="gramStart"/>
      <w:r w:rsidRPr="00BF6315">
        <w:rPr>
          <w:sz w:val="24"/>
          <w:szCs w:val="24"/>
        </w:rPr>
        <w:t>не соответствии</w:t>
      </w:r>
      <w:proofErr w:type="gramEnd"/>
      <w:r w:rsidRPr="00BF6315">
        <w:rPr>
          <w:sz w:val="24"/>
          <w:szCs w:val="24"/>
        </w:rPr>
        <w:t xml:space="preserve"> объекта экспертизы требованиям промышленной безопасности, которое предоставляется и согласовывается с Заказчиком в том же порядке, который указан в п.2.3 настоящего Договора.</w:t>
      </w:r>
    </w:p>
    <w:p w:rsidR="00BF6315" w:rsidRPr="00BF6315" w:rsidRDefault="00BF6315" w:rsidP="00BF6315">
      <w:pPr>
        <w:tabs>
          <w:tab w:val="num" w:pos="0"/>
        </w:tabs>
        <w:spacing w:line="240" w:lineRule="auto"/>
        <w:rPr>
          <w:sz w:val="24"/>
          <w:szCs w:val="24"/>
        </w:rPr>
      </w:pPr>
    </w:p>
    <w:p w:rsidR="00BF6315" w:rsidRPr="00BF6315" w:rsidRDefault="00BF6315" w:rsidP="00BF6315">
      <w:pPr>
        <w:widowControl w:val="0"/>
        <w:numPr>
          <w:ilvl w:val="0"/>
          <w:numId w:val="37"/>
        </w:numPr>
        <w:autoSpaceDE w:val="0"/>
        <w:autoSpaceDN w:val="0"/>
        <w:adjustRightInd w:val="0"/>
        <w:spacing w:after="200" w:line="240" w:lineRule="atLeast"/>
        <w:contextualSpacing/>
        <w:jc w:val="center"/>
        <w:rPr>
          <w:b/>
          <w:bCs/>
          <w:sz w:val="24"/>
          <w:szCs w:val="24"/>
        </w:rPr>
      </w:pPr>
      <w:r w:rsidRPr="00BF6315">
        <w:rPr>
          <w:b/>
          <w:bCs/>
          <w:sz w:val="24"/>
          <w:szCs w:val="24"/>
        </w:rPr>
        <w:t>Права и обязанности сторон</w:t>
      </w:r>
    </w:p>
    <w:p w:rsidR="00BF6315" w:rsidRPr="00BF6315" w:rsidRDefault="00BF6315" w:rsidP="00BF6315">
      <w:pPr>
        <w:widowControl w:val="0"/>
        <w:autoSpaceDE w:val="0"/>
        <w:autoSpaceDN w:val="0"/>
        <w:adjustRightInd w:val="0"/>
        <w:spacing w:line="240" w:lineRule="atLeast"/>
        <w:ind w:left="720" w:firstLine="0"/>
        <w:contextualSpacing/>
        <w:jc w:val="left"/>
        <w:rPr>
          <w:b/>
          <w:bCs/>
          <w:sz w:val="24"/>
          <w:szCs w:val="24"/>
        </w:rPr>
      </w:pPr>
    </w:p>
    <w:p w:rsidR="00BF6315" w:rsidRPr="00BF6315" w:rsidRDefault="00BF6315" w:rsidP="00BF6315">
      <w:pPr>
        <w:spacing w:line="240" w:lineRule="auto"/>
        <w:rPr>
          <w:sz w:val="24"/>
          <w:szCs w:val="24"/>
        </w:rPr>
      </w:pPr>
      <w:r w:rsidRPr="00BF6315">
        <w:rPr>
          <w:sz w:val="24"/>
          <w:szCs w:val="24"/>
        </w:rPr>
        <w:t>3.1. Обязанности Подрядчика:</w:t>
      </w:r>
    </w:p>
    <w:p w:rsidR="00BF6315" w:rsidRPr="00BF6315" w:rsidRDefault="00BF6315" w:rsidP="00BF6315">
      <w:pPr>
        <w:spacing w:line="240" w:lineRule="auto"/>
        <w:rPr>
          <w:sz w:val="24"/>
          <w:szCs w:val="24"/>
        </w:rPr>
      </w:pPr>
      <w:r w:rsidRPr="00BF6315">
        <w:rPr>
          <w:sz w:val="24"/>
          <w:szCs w:val="24"/>
        </w:rPr>
        <w:t>3.1.1. Подрядчик обязуется выполнить работы по экспертизе объектов в объеме и в сроки, предусмотренные настоящим Договором, и сдать результаты работы Заказчику в установленный договором срок.</w:t>
      </w:r>
    </w:p>
    <w:p w:rsidR="00BF6315" w:rsidRPr="00BF6315" w:rsidRDefault="00BF6315" w:rsidP="00BF6315">
      <w:pPr>
        <w:spacing w:line="240" w:lineRule="auto"/>
        <w:rPr>
          <w:sz w:val="24"/>
          <w:szCs w:val="24"/>
        </w:rPr>
      </w:pPr>
      <w:r w:rsidRPr="00BF6315">
        <w:rPr>
          <w:sz w:val="24"/>
          <w:szCs w:val="24"/>
        </w:rPr>
        <w:t>3.1.2. Подрядчик обязан обеспечить производство всех работ в соответствии с действующими нормами и техническими условиями.</w:t>
      </w:r>
    </w:p>
    <w:p w:rsidR="00BF6315" w:rsidRPr="00BF6315" w:rsidRDefault="00BF6315" w:rsidP="00BF6315">
      <w:pPr>
        <w:spacing w:line="240" w:lineRule="auto"/>
        <w:rPr>
          <w:sz w:val="24"/>
          <w:szCs w:val="24"/>
        </w:rPr>
      </w:pPr>
      <w:r w:rsidRPr="00BF6315">
        <w:rPr>
          <w:sz w:val="24"/>
          <w:szCs w:val="24"/>
        </w:rPr>
        <w:t>3.1.3. Подрядчик обязан обеспечить своих специалистов всем техническим оборудованием для выполнения этапов работ, указанных в Приложении №2, с действующими свидетельствами о поверке, в случае если это требуется к данному техническому оборудованию, технические паспорта и другие документы, удостоверяющие их качество</w:t>
      </w:r>
      <w:r w:rsidRPr="00BF6315">
        <w:rPr>
          <w:rFonts w:ascii="Arial" w:hAnsi="Arial" w:cs="Arial"/>
          <w:sz w:val="24"/>
          <w:szCs w:val="24"/>
        </w:rPr>
        <w:t>.</w:t>
      </w:r>
    </w:p>
    <w:p w:rsidR="00BF6315" w:rsidRPr="00BF6315" w:rsidRDefault="00BF6315" w:rsidP="00BF6315">
      <w:pPr>
        <w:spacing w:line="240" w:lineRule="auto"/>
        <w:rPr>
          <w:sz w:val="24"/>
          <w:szCs w:val="24"/>
        </w:rPr>
      </w:pPr>
      <w:r w:rsidRPr="00BF6315">
        <w:rPr>
          <w:sz w:val="24"/>
          <w:szCs w:val="24"/>
        </w:rPr>
        <w:lastRenderedPageBreak/>
        <w:t>3.1.4. Подрядчик обязан направлять на опасные производственные объекты Заказчика специалистов, обеспеченных средствами индивидуальной защиты и прошедших соответствующее обучение (по охране труда, работе на высоте и т.д.), необходимое для работы на данных объектах.</w:t>
      </w:r>
    </w:p>
    <w:p w:rsidR="00BF6315" w:rsidRPr="00BF6315" w:rsidRDefault="00BF6315" w:rsidP="00BF6315">
      <w:pPr>
        <w:autoSpaceDE w:val="0"/>
        <w:autoSpaceDN w:val="0"/>
        <w:adjustRightInd w:val="0"/>
        <w:spacing w:line="240" w:lineRule="auto"/>
        <w:rPr>
          <w:sz w:val="24"/>
          <w:szCs w:val="24"/>
        </w:rPr>
      </w:pPr>
      <w:r w:rsidRPr="00BF6315">
        <w:rPr>
          <w:sz w:val="24"/>
          <w:szCs w:val="24"/>
        </w:rPr>
        <w:t>3.2. Обязанности Заказчика:</w:t>
      </w:r>
    </w:p>
    <w:p w:rsidR="00BF6315" w:rsidRPr="00BF6315" w:rsidRDefault="00BF6315" w:rsidP="00BF6315">
      <w:pPr>
        <w:widowControl w:val="0"/>
        <w:numPr>
          <w:ilvl w:val="2"/>
          <w:numId w:val="38"/>
        </w:numPr>
        <w:autoSpaceDE w:val="0"/>
        <w:autoSpaceDN w:val="0"/>
        <w:adjustRightInd w:val="0"/>
        <w:spacing w:after="200" w:line="240" w:lineRule="auto"/>
        <w:ind w:left="0" w:firstLine="567"/>
        <w:contextualSpacing/>
        <w:jc w:val="left"/>
        <w:rPr>
          <w:sz w:val="24"/>
          <w:szCs w:val="24"/>
        </w:rPr>
      </w:pPr>
      <w:r w:rsidRPr="00BF6315">
        <w:rPr>
          <w:sz w:val="24"/>
          <w:szCs w:val="24"/>
        </w:rPr>
        <w:t xml:space="preserve">Подготовить объект контроля к проведению экспертизы (согласно требований СО 153-34.17.439-2003 п.3, РД 08-95-95 п.2.1. и др.), при необходимости проведения ЭПБ обеспечить вывод из эксплуатации Объекта с опорожнением, </w:t>
      </w:r>
      <w:proofErr w:type="spellStart"/>
      <w:r w:rsidRPr="00BF6315">
        <w:rPr>
          <w:sz w:val="24"/>
          <w:szCs w:val="24"/>
        </w:rPr>
        <w:t>дегазированием</w:t>
      </w:r>
      <w:proofErr w:type="spellEnd"/>
      <w:r w:rsidRPr="00BF6315">
        <w:rPr>
          <w:sz w:val="24"/>
          <w:szCs w:val="24"/>
        </w:rPr>
        <w:t xml:space="preserve"> и очисткой до необходимых норм для проведения неразрушающего контроля.</w:t>
      </w:r>
    </w:p>
    <w:p w:rsidR="00BF6315" w:rsidRPr="00BF6315" w:rsidRDefault="00BF6315" w:rsidP="00BF6315">
      <w:pPr>
        <w:widowControl w:val="0"/>
        <w:numPr>
          <w:ilvl w:val="2"/>
          <w:numId w:val="38"/>
        </w:numPr>
        <w:autoSpaceDE w:val="0"/>
        <w:autoSpaceDN w:val="0"/>
        <w:adjustRightInd w:val="0"/>
        <w:spacing w:after="200" w:line="240" w:lineRule="auto"/>
        <w:ind w:left="0" w:firstLine="567"/>
        <w:contextualSpacing/>
        <w:jc w:val="left"/>
        <w:rPr>
          <w:sz w:val="24"/>
          <w:szCs w:val="24"/>
        </w:rPr>
      </w:pPr>
      <w:r w:rsidRPr="00BF6315">
        <w:rPr>
          <w:sz w:val="24"/>
          <w:szCs w:val="24"/>
        </w:rPr>
        <w:t>По результатам дегазации и зачистки выдать, направленным на объект специалистам Подрядчика, соответствующий Акт для допуска к работам.</w:t>
      </w:r>
    </w:p>
    <w:p w:rsidR="00BF6315" w:rsidRPr="00BF6315" w:rsidRDefault="00BF6315" w:rsidP="00BF6315">
      <w:pPr>
        <w:widowControl w:val="0"/>
        <w:numPr>
          <w:ilvl w:val="2"/>
          <w:numId w:val="38"/>
        </w:numPr>
        <w:autoSpaceDE w:val="0"/>
        <w:autoSpaceDN w:val="0"/>
        <w:adjustRightInd w:val="0"/>
        <w:spacing w:after="200" w:line="240" w:lineRule="auto"/>
        <w:ind w:left="0" w:firstLine="567"/>
        <w:contextualSpacing/>
        <w:jc w:val="left"/>
        <w:rPr>
          <w:sz w:val="24"/>
          <w:szCs w:val="24"/>
        </w:rPr>
      </w:pPr>
      <w:r w:rsidRPr="00BF6315">
        <w:rPr>
          <w:sz w:val="24"/>
          <w:szCs w:val="24"/>
        </w:rPr>
        <w:t>Заказчик обязуется принять выполненные работы в порядке, предусмотренном настоящим Договором.</w:t>
      </w:r>
    </w:p>
    <w:p w:rsidR="00BF6315" w:rsidRPr="00BF6315" w:rsidRDefault="00BF6315" w:rsidP="00BF6315">
      <w:pPr>
        <w:widowControl w:val="0"/>
        <w:numPr>
          <w:ilvl w:val="2"/>
          <w:numId w:val="38"/>
        </w:numPr>
        <w:autoSpaceDE w:val="0"/>
        <w:autoSpaceDN w:val="0"/>
        <w:adjustRightInd w:val="0"/>
        <w:spacing w:after="200" w:line="240" w:lineRule="auto"/>
        <w:ind w:left="0" w:firstLine="567"/>
        <w:contextualSpacing/>
        <w:jc w:val="left"/>
        <w:rPr>
          <w:sz w:val="24"/>
          <w:szCs w:val="24"/>
        </w:rPr>
      </w:pPr>
      <w:r w:rsidRPr="00BF6315">
        <w:rPr>
          <w:sz w:val="24"/>
          <w:szCs w:val="24"/>
        </w:rPr>
        <w:t>Заказчик обязуется оплатить выполненные работы в размере, в сроки и в порядке, предусмотренные настоящим Договором.</w:t>
      </w:r>
    </w:p>
    <w:p w:rsidR="00BF6315" w:rsidRPr="00BF6315" w:rsidRDefault="00BF6315" w:rsidP="00BF6315">
      <w:pPr>
        <w:widowControl w:val="0"/>
        <w:numPr>
          <w:ilvl w:val="1"/>
          <w:numId w:val="38"/>
        </w:numPr>
        <w:autoSpaceDE w:val="0"/>
        <w:autoSpaceDN w:val="0"/>
        <w:adjustRightInd w:val="0"/>
        <w:spacing w:after="200" w:line="240" w:lineRule="auto"/>
        <w:ind w:left="0" w:firstLine="567"/>
        <w:contextualSpacing/>
        <w:jc w:val="left"/>
        <w:rPr>
          <w:sz w:val="24"/>
          <w:szCs w:val="24"/>
        </w:rPr>
      </w:pPr>
      <w:r w:rsidRPr="00BF6315">
        <w:rPr>
          <w:sz w:val="24"/>
          <w:szCs w:val="24"/>
        </w:rPr>
        <w:t>Права Заказчика:</w:t>
      </w:r>
    </w:p>
    <w:p w:rsidR="00BF6315" w:rsidRPr="00BF6315" w:rsidRDefault="00BF6315" w:rsidP="00BF6315">
      <w:pPr>
        <w:widowControl w:val="0"/>
        <w:numPr>
          <w:ilvl w:val="2"/>
          <w:numId w:val="38"/>
        </w:numPr>
        <w:tabs>
          <w:tab w:val="left" w:pos="710"/>
        </w:tabs>
        <w:autoSpaceDE w:val="0"/>
        <w:autoSpaceDN w:val="0"/>
        <w:adjustRightInd w:val="0"/>
        <w:spacing w:after="200" w:line="240" w:lineRule="auto"/>
        <w:ind w:left="0" w:firstLine="567"/>
        <w:contextualSpacing/>
        <w:jc w:val="left"/>
        <w:rPr>
          <w:rFonts w:cs="Arial"/>
          <w:sz w:val="24"/>
          <w:szCs w:val="24"/>
        </w:rPr>
      </w:pPr>
      <w:r w:rsidRPr="00BF6315">
        <w:rPr>
          <w:rFonts w:cs="Arial"/>
          <w:sz w:val="24"/>
          <w:szCs w:val="24"/>
        </w:rPr>
        <w:t>Заказчик вправе в любое время проверять ход и качество работы, выполняемой Подрядчиком, не вмешиваясь в его деятельность, а также проверять соблюдение сроков выполнения работ.</w:t>
      </w:r>
    </w:p>
    <w:p w:rsidR="00BF6315" w:rsidRPr="00BF6315" w:rsidRDefault="00BF6315" w:rsidP="00BF6315">
      <w:pPr>
        <w:widowControl w:val="0"/>
        <w:numPr>
          <w:ilvl w:val="2"/>
          <w:numId w:val="38"/>
        </w:numPr>
        <w:tabs>
          <w:tab w:val="left" w:pos="710"/>
        </w:tabs>
        <w:autoSpaceDE w:val="0"/>
        <w:autoSpaceDN w:val="0"/>
        <w:adjustRightInd w:val="0"/>
        <w:spacing w:after="200" w:line="240" w:lineRule="auto"/>
        <w:ind w:left="0" w:firstLine="567"/>
        <w:contextualSpacing/>
        <w:jc w:val="left"/>
        <w:rPr>
          <w:rFonts w:cs="Arial"/>
          <w:sz w:val="24"/>
          <w:szCs w:val="24"/>
        </w:rPr>
      </w:pPr>
      <w:r w:rsidRPr="00BF6315">
        <w:rPr>
          <w:rFonts w:cs="Arial"/>
          <w:sz w:val="24"/>
          <w:szCs w:val="24"/>
        </w:rPr>
        <w:t>Заказчик вправе не допускать специалистов Подрядчика к работе, если не будут соблюдены условия п.3.1.3, 3.1.4. настоящего договора. В данном случае оплата согласно п.5.2. настоящего Договора, не производится.</w:t>
      </w:r>
    </w:p>
    <w:p w:rsidR="00BF6315" w:rsidRPr="00BF6315" w:rsidRDefault="00BF6315" w:rsidP="00BF6315">
      <w:pPr>
        <w:widowControl w:val="0"/>
        <w:numPr>
          <w:ilvl w:val="1"/>
          <w:numId w:val="38"/>
        </w:numPr>
        <w:autoSpaceDE w:val="0"/>
        <w:autoSpaceDN w:val="0"/>
        <w:adjustRightInd w:val="0"/>
        <w:spacing w:after="200" w:line="240" w:lineRule="auto"/>
        <w:ind w:left="0" w:firstLine="567"/>
        <w:contextualSpacing/>
        <w:jc w:val="left"/>
        <w:rPr>
          <w:sz w:val="24"/>
          <w:szCs w:val="24"/>
        </w:rPr>
      </w:pPr>
      <w:r w:rsidRPr="00BF6315">
        <w:rPr>
          <w:sz w:val="24"/>
          <w:szCs w:val="24"/>
        </w:rPr>
        <w:t>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BF6315" w:rsidRPr="00BF6315" w:rsidRDefault="00BF6315" w:rsidP="00BF6315">
      <w:pPr>
        <w:widowControl w:val="0"/>
        <w:numPr>
          <w:ilvl w:val="1"/>
          <w:numId w:val="38"/>
        </w:numPr>
        <w:autoSpaceDE w:val="0"/>
        <w:autoSpaceDN w:val="0"/>
        <w:adjustRightInd w:val="0"/>
        <w:spacing w:after="200" w:line="240" w:lineRule="auto"/>
        <w:ind w:left="0" w:firstLine="567"/>
        <w:contextualSpacing/>
        <w:jc w:val="left"/>
        <w:rPr>
          <w:sz w:val="24"/>
          <w:szCs w:val="24"/>
        </w:rPr>
      </w:pPr>
      <w:r w:rsidRPr="00BF6315">
        <w:rPr>
          <w:sz w:val="24"/>
          <w:szCs w:val="24"/>
        </w:rPr>
        <w:t>В случае получения документов, не соответствующих требованиям законодательства РФ и настоящего договора, Заказчик обязан в течение 5 (пяти) рабочих дней проинформировать об этом Подрядчика с указанием конкретных допущенных нарушений.</w:t>
      </w:r>
    </w:p>
    <w:p w:rsidR="00BF6315" w:rsidRPr="00BF6315" w:rsidRDefault="00BF6315" w:rsidP="00BF6315">
      <w:pPr>
        <w:widowControl w:val="0"/>
        <w:numPr>
          <w:ilvl w:val="1"/>
          <w:numId w:val="38"/>
        </w:numPr>
        <w:autoSpaceDE w:val="0"/>
        <w:autoSpaceDN w:val="0"/>
        <w:adjustRightInd w:val="0"/>
        <w:spacing w:after="200" w:line="240" w:lineRule="auto"/>
        <w:ind w:left="0" w:firstLine="567"/>
        <w:contextualSpacing/>
        <w:jc w:val="left"/>
        <w:rPr>
          <w:sz w:val="24"/>
          <w:szCs w:val="24"/>
        </w:rPr>
      </w:pPr>
      <w:r w:rsidRPr="00BF6315">
        <w:rPr>
          <w:sz w:val="24"/>
          <w:szCs w:val="24"/>
        </w:rPr>
        <w:t>Документы,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BF6315" w:rsidRPr="00BF6315" w:rsidRDefault="00BF6315" w:rsidP="00BF6315">
      <w:pPr>
        <w:widowControl w:val="0"/>
        <w:numPr>
          <w:ilvl w:val="1"/>
          <w:numId w:val="38"/>
        </w:numPr>
        <w:autoSpaceDE w:val="0"/>
        <w:autoSpaceDN w:val="0"/>
        <w:adjustRightInd w:val="0"/>
        <w:spacing w:after="200" w:line="240" w:lineRule="auto"/>
        <w:ind w:left="0" w:firstLine="567"/>
        <w:contextualSpacing/>
        <w:jc w:val="left"/>
        <w:rPr>
          <w:sz w:val="24"/>
          <w:szCs w:val="24"/>
        </w:rPr>
      </w:pPr>
      <w:r w:rsidRPr="00BF6315">
        <w:rPr>
          <w:sz w:val="24"/>
          <w:szCs w:val="24"/>
        </w:rPr>
        <w:t xml:space="preserve">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w:t>
      </w:r>
    </w:p>
    <w:p w:rsidR="00BF6315" w:rsidRPr="00BF6315" w:rsidRDefault="00BF6315" w:rsidP="00BF6315">
      <w:pPr>
        <w:widowControl w:val="0"/>
        <w:autoSpaceDE w:val="0"/>
        <w:autoSpaceDN w:val="0"/>
        <w:adjustRightInd w:val="0"/>
        <w:spacing w:line="240" w:lineRule="auto"/>
        <w:ind w:firstLine="556"/>
        <w:rPr>
          <w:sz w:val="24"/>
          <w:szCs w:val="24"/>
        </w:rPr>
      </w:pPr>
      <w:r w:rsidRPr="00BF6315">
        <w:rPr>
          <w:sz w:val="24"/>
          <w:szCs w:val="24"/>
        </w:rPr>
        <w:t>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Документы передаются посредством почтовой связи с сопроводительным письмом.</w:t>
      </w:r>
    </w:p>
    <w:p w:rsidR="00BF6315" w:rsidRPr="00BF6315" w:rsidRDefault="00BF6315" w:rsidP="00BF6315">
      <w:pPr>
        <w:widowControl w:val="0"/>
        <w:autoSpaceDE w:val="0"/>
        <w:autoSpaceDN w:val="0"/>
        <w:adjustRightInd w:val="0"/>
        <w:spacing w:line="240" w:lineRule="auto"/>
        <w:ind w:firstLine="556"/>
        <w:rPr>
          <w:sz w:val="24"/>
          <w:szCs w:val="24"/>
        </w:rPr>
      </w:pPr>
      <w:r w:rsidRPr="00BF6315">
        <w:rPr>
          <w:sz w:val="24"/>
          <w:szCs w:val="24"/>
        </w:rPr>
        <w:t>Вместе с оригиналами документов, подтверждающих выполнение работ,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BF6315" w:rsidRPr="00BF6315" w:rsidRDefault="00BF6315" w:rsidP="00BF6315">
      <w:pPr>
        <w:widowControl w:val="0"/>
        <w:autoSpaceDE w:val="0"/>
        <w:autoSpaceDN w:val="0"/>
        <w:adjustRightInd w:val="0"/>
        <w:spacing w:line="240" w:lineRule="auto"/>
        <w:ind w:firstLine="556"/>
        <w:rPr>
          <w:sz w:val="24"/>
          <w:szCs w:val="24"/>
        </w:rPr>
      </w:pPr>
      <w:r w:rsidRPr="00BF6315">
        <w:rPr>
          <w:sz w:val="24"/>
          <w:szCs w:val="24"/>
        </w:rPr>
        <w:t>3.10. Первичные учётные документы, составляемые во исполнении обязательств Сторон по настоящему договору, в соответствии с требованиями ст.9 Федерального закона от 06.12.2011 №402-ФЗ "О бухгалтерском учете", должны содержать следующие обязательные реквизиты:</w:t>
      </w:r>
    </w:p>
    <w:p w:rsidR="00BF6315" w:rsidRPr="00BF6315" w:rsidRDefault="00BF6315" w:rsidP="00BF6315">
      <w:pPr>
        <w:widowControl w:val="0"/>
        <w:autoSpaceDE w:val="0"/>
        <w:autoSpaceDN w:val="0"/>
        <w:adjustRightInd w:val="0"/>
        <w:spacing w:line="240" w:lineRule="auto"/>
        <w:ind w:firstLine="556"/>
        <w:rPr>
          <w:sz w:val="24"/>
          <w:szCs w:val="24"/>
        </w:rPr>
      </w:pPr>
      <w:r w:rsidRPr="00BF6315">
        <w:rPr>
          <w:sz w:val="24"/>
          <w:szCs w:val="24"/>
        </w:rPr>
        <w:t>- наименование документа;</w:t>
      </w:r>
    </w:p>
    <w:p w:rsidR="00BF6315" w:rsidRPr="00BF6315" w:rsidRDefault="00BF6315" w:rsidP="00BF6315">
      <w:pPr>
        <w:widowControl w:val="0"/>
        <w:autoSpaceDE w:val="0"/>
        <w:autoSpaceDN w:val="0"/>
        <w:adjustRightInd w:val="0"/>
        <w:spacing w:line="240" w:lineRule="auto"/>
        <w:ind w:firstLine="556"/>
        <w:rPr>
          <w:sz w:val="24"/>
          <w:szCs w:val="24"/>
        </w:rPr>
      </w:pPr>
      <w:r w:rsidRPr="00BF6315">
        <w:rPr>
          <w:sz w:val="24"/>
          <w:szCs w:val="24"/>
        </w:rPr>
        <w:t>- дату составления документа;</w:t>
      </w:r>
    </w:p>
    <w:p w:rsidR="00BF6315" w:rsidRPr="00BF6315" w:rsidRDefault="00BF6315" w:rsidP="00BF6315">
      <w:pPr>
        <w:widowControl w:val="0"/>
        <w:autoSpaceDE w:val="0"/>
        <w:autoSpaceDN w:val="0"/>
        <w:adjustRightInd w:val="0"/>
        <w:spacing w:line="240" w:lineRule="auto"/>
        <w:ind w:firstLine="556"/>
        <w:rPr>
          <w:sz w:val="24"/>
          <w:szCs w:val="24"/>
        </w:rPr>
      </w:pPr>
      <w:r w:rsidRPr="00BF6315">
        <w:rPr>
          <w:sz w:val="24"/>
          <w:szCs w:val="24"/>
        </w:rPr>
        <w:t>- наименование экономического субъекта, составившего документ;</w:t>
      </w:r>
    </w:p>
    <w:p w:rsidR="00BF6315" w:rsidRPr="00BF6315" w:rsidRDefault="00BF6315" w:rsidP="00BF6315">
      <w:pPr>
        <w:widowControl w:val="0"/>
        <w:autoSpaceDE w:val="0"/>
        <w:autoSpaceDN w:val="0"/>
        <w:adjustRightInd w:val="0"/>
        <w:spacing w:line="240" w:lineRule="auto"/>
        <w:ind w:firstLine="556"/>
        <w:rPr>
          <w:sz w:val="24"/>
          <w:szCs w:val="24"/>
        </w:rPr>
      </w:pPr>
      <w:r w:rsidRPr="00BF6315">
        <w:rPr>
          <w:sz w:val="24"/>
          <w:szCs w:val="24"/>
        </w:rPr>
        <w:t>- содержание факта хозяйственной жизни;</w:t>
      </w:r>
    </w:p>
    <w:p w:rsidR="00BF6315" w:rsidRPr="00BF6315" w:rsidRDefault="00BF6315" w:rsidP="00BF6315">
      <w:pPr>
        <w:widowControl w:val="0"/>
        <w:autoSpaceDE w:val="0"/>
        <w:autoSpaceDN w:val="0"/>
        <w:adjustRightInd w:val="0"/>
        <w:spacing w:line="240" w:lineRule="auto"/>
        <w:ind w:firstLine="556"/>
        <w:rPr>
          <w:sz w:val="24"/>
          <w:szCs w:val="24"/>
        </w:rPr>
      </w:pPr>
      <w:r w:rsidRPr="00BF6315">
        <w:rPr>
          <w:sz w:val="24"/>
          <w:szCs w:val="24"/>
        </w:rPr>
        <w:t>- номер и дату договора;</w:t>
      </w:r>
    </w:p>
    <w:p w:rsidR="00BF6315" w:rsidRPr="00BF6315" w:rsidRDefault="00BF6315" w:rsidP="00BF6315">
      <w:pPr>
        <w:widowControl w:val="0"/>
        <w:autoSpaceDE w:val="0"/>
        <w:autoSpaceDN w:val="0"/>
        <w:adjustRightInd w:val="0"/>
        <w:spacing w:line="240" w:lineRule="auto"/>
        <w:ind w:firstLine="556"/>
        <w:rPr>
          <w:sz w:val="24"/>
          <w:szCs w:val="24"/>
        </w:rPr>
      </w:pPr>
      <w:r w:rsidRPr="00BF6315">
        <w:rPr>
          <w:sz w:val="24"/>
          <w:szCs w:val="24"/>
        </w:rPr>
        <w:t>- величину натурального и (или) денежного измерения факта хозяйственной жизни с указанием единиц измерения;</w:t>
      </w:r>
    </w:p>
    <w:p w:rsidR="00BF6315" w:rsidRPr="00BF6315" w:rsidRDefault="00BF6315" w:rsidP="00244B26">
      <w:pPr>
        <w:widowControl w:val="0"/>
        <w:autoSpaceDE w:val="0"/>
        <w:autoSpaceDN w:val="0"/>
        <w:adjustRightInd w:val="0"/>
        <w:spacing w:line="240" w:lineRule="auto"/>
        <w:ind w:firstLine="556"/>
        <w:rPr>
          <w:sz w:val="24"/>
          <w:szCs w:val="24"/>
        </w:rPr>
      </w:pPr>
      <w:r w:rsidRPr="00BF6315">
        <w:rPr>
          <w:sz w:val="24"/>
          <w:szCs w:val="24"/>
        </w:rPr>
        <w:t xml:space="preserve">- 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w:t>
      </w:r>
      <w:r w:rsidRPr="00BF6315">
        <w:rPr>
          <w:sz w:val="24"/>
          <w:szCs w:val="24"/>
        </w:rPr>
        <w:lastRenderedPageBreak/>
        <w:t>фамилий и инициалов.</w:t>
      </w:r>
    </w:p>
    <w:p w:rsidR="00BF6315" w:rsidRPr="00244B26" w:rsidRDefault="00BF6315" w:rsidP="00244B26">
      <w:pPr>
        <w:widowControl w:val="0"/>
        <w:numPr>
          <w:ilvl w:val="0"/>
          <w:numId w:val="38"/>
        </w:numPr>
        <w:autoSpaceDE w:val="0"/>
        <w:autoSpaceDN w:val="0"/>
        <w:adjustRightInd w:val="0"/>
        <w:spacing w:after="200" w:line="240" w:lineRule="atLeast"/>
        <w:ind w:left="0" w:firstLine="556"/>
        <w:contextualSpacing/>
        <w:jc w:val="center"/>
        <w:rPr>
          <w:b/>
          <w:bCs/>
          <w:sz w:val="24"/>
          <w:szCs w:val="24"/>
        </w:rPr>
      </w:pPr>
      <w:r w:rsidRPr="00BF6315">
        <w:rPr>
          <w:b/>
          <w:bCs/>
          <w:sz w:val="24"/>
          <w:szCs w:val="24"/>
        </w:rPr>
        <w:t>Сроки работ</w:t>
      </w:r>
    </w:p>
    <w:p w:rsidR="00BF6315" w:rsidRPr="00BF6315" w:rsidRDefault="00BF6315" w:rsidP="00BF6315">
      <w:pPr>
        <w:autoSpaceDE w:val="0"/>
        <w:autoSpaceDN w:val="0"/>
        <w:adjustRightInd w:val="0"/>
        <w:spacing w:line="240" w:lineRule="atLeast"/>
        <w:ind w:firstLine="556"/>
        <w:rPr>
          <w:sz w:val="24"/>
          <w:szCs w:val="24"/>
        </w:rPr>
      </w:pPr>
      <w:r w:rsidRPr="00BF6315">
        <w:rPr>
          <w:sz w:val="24"/>
          <w:szCs w:val="24"/>
        </w:rPr>
        <w:t>4.1. Работы, предусмотренные настоящим Договором, осуществляются Подрядчиком в следующие сроки:</w:t>
      </w:r>
    </w:p>
    <w:p w:rsidR="00BF6315" w:rsidRPr="00BF6315" w:rsidRDefault="00BF6315" w:rsidP="00BF6315">
      <w:pPr>
        <w:widowControl w:val="0"/>
        <w:tabs>
          <w:tab w:val="left" w:pos="883"/>
        </w:tabs>
        <w:autoSpaceDE w:val="0"/>
        <w:autoSpaceDN w:val="0"/>
        <w:adjustRightInd w:val="0"/>
        <w:spacing w:line="240" w:lineRule="atLeast"/>
        <w:ind w:firstLine="556"/>
        <w:rPr>
          <w:sz w:val="24"/>
          <w:szCs w:val="24"/>
        </w:rPr>
      </w:pPr>
      <w:r w:rsidRPr="00BF6315">
        <w:rPr>
          <w:sz w:val="24"/>
          <w:szCs w:val="24"/>
        </w:rPr>
        <w:t>- Начало этапов работ в отношении Объекта – с момента получения Заявки;</w:t>
      </w:r>
    </w:p>
    <w:p w:rsidR="00BF6315" w:rsidRPr="00BF6315" w:rsidRDefault="00BF6315" w:rsidP="00BF6315">
      <w:pPr>
        <w:widowControl w:val="0"/>
        <w:tabs>
          <w:tab w:val="left" w:pos="883"/>
        </w:tabs>
        <w:autoSpaceDE w:val="0"/>
        <w:autoSpaceDN w:val="0"/>
        <w:adjustRightInd w:val="0"/>
        <w:spacing w:line="240" w:lineRule="atLeast"/>
        <w:ind w:firstLine="556"/>
        <w:rPr>
          <w:sz w:val="24"/>
          <w:szCs w:val="24"/>
        </w:rPr>
      </w:pPr>
      <w:r w:rsidRPr="00BF6315">
        <w:rPr>
          <w:sz w:val="24"/>
          <w:szCs w:val="24"/>
        </w:rPr>
        <w:t>- Выполнение работ в сроки, указанные в Приложении №2 к настоящему Договору;</w:t>
      </w:r>
    </w:p>
    <w:p w:rsidR="00BF6315" w:rsidRPr="00BF6315" w:rsidRDefault="00BF6315" w:rsidP="00244B26">
      <w:pPr>
        <w:spacing w:line="240" w:lineRule="atLeast"/>
        <w:ind w:firstLine="556"/>
        <w:rPr>
          <w:sz w:val="24"/>
          <w:szCs w:val="24"/>
        </w:rPr>
      </w:pPr>
      <w:r w:rsidRPr="00BF6315">
        <w:rPr>
          <w:sz w:val="24"/>
          <w:szCs w:val="24"/>
        </w:rPr>
        <w:t>4.2. Сроки выполнения работ могут быть изменены сторонами путём заключения Дополнительных соглашений к настоящему Договору.</w:t>
      </w:r>
    </w:p>
    <w:p w:rsidR="00BF6315" w:rsidRPr="00244B26" w:rsidRDefault="00BF6315" w:rsidP="00244B26">
      <w:pPr>
        <w:widowControl w:val="0"/>
        <w:numPr>
          <w:ilvl w:val="0"/>
          <w:numId w:val="38"/>
        </w:numPr>
        <w:autoSpaceDE w:val="0"/>
        <w:autoSpaceDN w:val="0"/>
        <w:adjustRightInd w:val="0"/>
        <w:spacing w:after="200" w:line="240" w:lineRule="atLeast"/>
        <w:ind w:left="0" w:firstLine="0"/>
        <w:contextualSpacing/>
        <w:jc w:val="center"/>
        <w:rPr>
          <w:b/>
          <w:sz w:val="24"/>
          <w:szCs w:val="24"/>
        </w:rPr>
      </w:pPr>
      <w:r w:rsidRPr="00BF6315">
        <w:rPr>
          <w:b/>
          <w:sz w:val="24"/>
          <w:szCs w:val="24"/>
        </w:rPr>
        <w:t>Стоимость работ</w:t>
      </w:r>
    </w:p>
    <w:p w:rsidR="00BF6315" w:rsidRPr="00BF6315" w:rsidRDefault="00BF6315" w:rsidP="00BF6315">
      <w:pPr>
        <w:spacing w:line="240" w:lineRule="auto"/>
        <w:ind w:right="-2"/>
        <w:rPr>
          <w:sz w:val="24"/>
          <w:szCs w:val="24"/>
        </w:rPr>
      </w:pPr>
      <w:r w:rsidRPr="00BF6315">
        <w:rPr>
          <w:sz w:val="24"/>
          <w:szCs w:val="24"/>
        </w:rPr>
        <w:t xml:space="preserve">5.1. Стоимость работ по настоящему Договору определена в соответствии Приложением №1 к настоящему Договору и составляет </w:t>
      </w:r>
      <w:r w:rsidRPr="00BF6315">
        <w:rPr>
          <w:b/>
          <w:sz w:val="24"/>
          <w:szCs w:val="24"/>
        </w:rPr>
        <w:t xml:space="preserve">___________________________________ (_____________________________________________) </w:t>
      </w:r>
      <w:r w:rsidRPr="00BF6315">
        <w:rPr>
          <w:sz w:val="24"/>
          <w:szCs w:val="24"/>
        </w:rPr>
        <w:t>рублей, _______ копейки, с учетом НДС 20% в размере ____________________________________ руб. ___ копеек / НДС не предусмотрен.</w:t>
      </w:r>
    </w:p>
    <w:p w:rsidR="00BF6315" w:rsidRPr="00BF6315" w:rsidRDefault="00BF6315" w:rsidP="00BF6315">
      <w:pPr>
        <w:spacing w:line="240" w:lineRule="atLeast"/>
        <w:rPr>
          <w:b/>
          <w:sz w:val="24"/>
          <w:szCs w:val="24"/>
        </w:rPr>
      </w:pPr>
      <w:r w:rsidRPr="00BF6315">
        <w:rPr>
          <w:sz w:val="24"/>
          <w:szCs w:val="24"/>
        </w:rPr>
        <w:t xml:space="preserve">Цена договора включает в себя расходы на проведение полной дефектоскопии Объектов, расположенных на филиалах АО «Саханефтегазсбыт», разработку мероприятий по устранению выявленных дефектов (подготовка дефектной ведомости в соответствии со строительными нормами для подготовки сметной документации) и осуществление контрольной проверки выполненных ремонтных работ с выдачей заключения ЭПБ, </w:t>
      </w:r>
      <w:r w:rsidRPr="00BF6315">
        <w:rPr>
          <w:b/>
          <w:sz w:val="24"/>
          <w:szCs w:val="24"/>
        </w:rPr>
        <w:t>расходы на проезд, проживание, командировочные расходы специалистов Подрядчика в отношении 1 этапа работ,</w:t>
      </w:r>
      <w:r w:rsidRPr="00BF6315">
        <w:rPr>
          <w:sz w:val="24"/>
          <w:szCs w:val="24"/>
        </w:rPr>
        <w:t xml:space="preserve"> а также расходы на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BF6315" w:rsidRPr="00BF6315" w:rsidRDefault="00BF6315" w:rsidP="00BF6315">
      <w:pPr>
        <w:spacing w:line="240" w:lineRule="atLeast"/>
        <w:rPr>
          <w:sz w:val="24"/>
          <w:szCs w:val="24"/>
        </w:rPr>
      </w:pPr>
      <w:r w:rsidRPr="00BF6315">
        <w:rPr>
          <w:sz w:val="24"/>
          <w:szCs w:val="24"/>
        </w:rPr>
        <w:t>5.2. В случае если, после проведения 1 этапа работ требуется выполнение 2 этапа работ, то Заказчик возмещает Подрядчику:</w:t>
      </w:r>
    </w:p>
    <w:p w:rsidR="00BF6315" w:rsidRPr="00BF6315" w:rsidRDefault="00BF6315" w:rsidP="00BF6315">
      <w:pPr>
        <w:spacing w:line="240" w:lineRule="atLeast"/>
        <w:rPr>
          <w:sz w:val="24"/>
          <w:szCs w:val="24"/>
        </w:rPr>
      </w:pPr>
      <w:r w:rsidRPr="00BF6315">
        <w:rPr>
          <w:sz w:val="24"/>
          <w:szCs w:val="24"/>
        </w:rPr>
        <w:t>- транспортные расходы от г. Якутска до места расположения Объекта Заказчика (либо от места, находящегося ближе к месту расположения Объекта, с наименьшей стоимостью транспортных расходов), и обратно в г. Якутск (либо до места, расположенного ближе к месту расположения Объекта, с наименьшей стоимостью транспортных расходов), на специалистов Подрядчика, при предъявлении подтверждающих документов.</w:t>
      </w:r>
    </w:p>
    <w:p w:rsidR="00BF6315" w:rsidRPr="00BF6315" w:rsidRDefault="00BF6315" w:rsidP="00BF6315">
      <w:pPr>
        <w:spacing w:line="240" w:lineRule="atLeast"/>
        <w:rPr>
          <w:sz w:val="24"/>
          <w:szCs w:val="24"/>
        </w:rPr>
      </w:pPr>
      <w:r w:rsidRPr="00BF6315">
        <w:rPr>
          <w:sz w:val="24"/>
          <w:szCs w:val="24"/>
        </w:rPr>
        <w:t>- расходы на проживание и суточные (не более 700 рублей) на специалистов Подрядчика, на время проведения работ в местах нахождения Объекта Заказчика, при предъявлении подтверждающих документов.</w:t>
      </w:r>
    </w:p>
    <w:p w:rsidR="00BF6315" w:rsidRPr="00BF6315" w:rsidRDefault="00BF6315" w:rsidP="00BF6315">
      <w:pPr>
        <w:spacing w:line="240" w:lineRule="atLeast"/>
        <w:rPr>
          <w:sz w:val="24"/>
          <w:szCs w:val="24"/>
        </w:rPr>
      </w:pPr>
      <w:r w:rsidRPr="00BF6315">
        <w:rPr>
          <w:sz w:val="24"/>
          <w:szCs w:val="24"/>
        </w:rPr>
        <w:t>5.3. Если в ходе проверки предоставленных документов, указанных в п.5.2 настоящего Договора, будет установлено, что в момент выполнения 2 этапа работ специалисты Подрядчика командировались на другие объекты, не относящиеся к Объектам Заказчика, чем увеличивали количество суточных расходов и стоимость проживания, оплата расходов Подрядчика, указанных в п.5.2 настоящего Договора, не производится в полном объеме.</w:t>
      </w:r>
    </w:p>
    <w:p w:rsidR="00BF6315" w:rsidRPr="00BF6315" w:rsidRDefault="00BF6315" w:rsidP="00BF6315">
      <w:pPr>
        <w:spacing w:line="240" w:lineRule="atLeast"/>
        <w:rPr>
          <w:sz w:val="24"/>
          <w:szCs w:val="24"/>
        </w:rPr>
      </w:pPr>
      <w:r w:rsidRPr="00BF6315">
        <w:rPr>
          <w:sz w:val="24"/>
          <w:szCs w:val="24"/>
        </w:rPr>
        <w:t xml:space="preserve">5.4. В случае, указанном п.2.6 настоящего договора, оплата п.5.2 Заказчиком не производится. </w:t>
      </w:r>
    </w:p>
    <w:p w:rsidR="00BF6315" w:rsidRPr="00BF6315" w:rsidRDefault="00BF6315" w:rsidP="00244B26">
      <w:pPr>
        <w:spacing w:line="240" w:lineRule="atLeast"/>
        <w:rPr>
          <w:sz w:val="24"/>
          <w:szCs w:val="24"/>
        </w:rPr>
      </w:pPr>
      <w:r w:rsidRPr="00BF6315">
        <w:rPr>
          <w:sz w:val="24"/>
          <w:szCs w:val="24"/>
        </w:rPr>
        <w:t>5.5. Стоимость работ может быть изменена только по соглашению Сторон путём заключения Дополнительных соглашений к настоящему Договору.</w:t>
      </w:r>
    </w:p>
    <w:p w:rsidR="00BF6315" w:rsidRPr="00244B26" w:rsidRDefault="00BF6315" w:rsidP="00244B26">
      <w:pPr>
        <w:widowControl w:val="0"/>
        <w:numPr>
          <w:ilvl w:val="0"/>
          <w:numId w:val="38"/>
        </w:numPr>
        <w:autoSpaceDE w:val="0"/>
        <w:autoSpaceDN w:val="0"/>
        <w:adjustRightInd w:val="0"/>
        <w:spacing w:after="200" w:line="240" w:lineRule="atLeast"/>
        <w:ind w:left="0" w:firstLine="0"/>
        <w:contextualSpacing/>
        <w:jc w:val="center"/>
        <w:rPr>
          <w:b/>
          <w:sz w:val="24"/>
          <w:szCs w:val="24"/>
        </w:rPr>
      </w:pPr>
      <w:r w:rsidRPr="00BF6315">
        <w:rPr>
          <w:b/>
          <w:sz w:val="24"/>
          <w:szCs w:val="24"/>
        </w:rPr>
        <w:t xml:space="preserve">Порядок расчетов </w:t>
      </w:r>
    </w:p>
    <w:p w:rsidR="00BF6315" w:rsidRPr="00BF6315" w:rsidRDefault="00BF6315" w:rsidP="00BF6315">
      <w:pPr>
        <w:tabs>
          <w:tab w:val="num" w:pos="0"/>
        </w:tabs>
        <w:spacing w:line="240" w:lineRule="auto"/>
        <w:rPr>
          <w:sz w:val="24"/>
          <w:szCs w:val="24"/>
        </w:rPr>
      </w:pPr>
      <w:r w:rsidRPr="00BF6315">
        <w:rPr>
          <w:sz w:val="24"/>
          <w:szCs w:val="24"/>
        </w:rPr>
        <w:t>6.1. Расчет производится в отношении выполненных объемов работ в следующем порядке:</w:t>
      </w:r>
    </w:p>
    <w:p w:rsidR="00BF6315" w:rsidRPr="00BF6315" w:rsidRDefault="00BF6315" w:rsidP="00BF6315">
      <w:pPr>
        <w:tabs>
          <w:tab w:val="num" w:pos="0"/>
        </w:tabs>
        <w:spacing w:line="240" w:lineRule="auto"/>
        <w:rPr>
          <w:sz w:val="24"/>
          <w:szCs w:val="24"/>
        </w:rPr>
      </w:pPr>
      <w:r w:rsidRPr="00BF6315">
        <w:rPr>
          <w:sz w:val="24"/>
          <w:szCs w:val="24"/>
        </w:rPr>
        <w:t>6.1.1. В случае если по результатам проведения 1 этапа работ будет составлено положительное заключение ЭПБ, то Заказчик выплачивает Подрядчику 100% (сто процентов) от стоимости ЭПБ Объекта, указанной в Приложении №1 настоящего Договора, в течение 7 (семи) рабочих дней со дня подписания между и Подрядчиком Акта приемки работ по 1 этапу работ.</w:t>
      </w:r>
    </w:p>
    <w:p w:rsidR="00BF6315" w:rsidRPr="00BF6315" w:rsidRDefault="00BF6315" w:rsidP="00BF6315">
      <w:pPr>
        <w:tabs>
          <w:tab w:val="num" w:pos="0"/>
        </w:tabs>
        <w:spacing w:line="240" w:lineRule="auto"/>
        <w:rPr>
          <w:sz w:val="24"/>
          <w:szCs w:val="24"/>
        </w:rPr>
      </w:pPr>
      <w:r w:rsidRPr="00BF6315">
        <w:rPr>
          <w:sz w:val="24"/>
          <w:szCs w:val="24"/>
        </w:rPr>
        <w:t>6.1.2. В случае, предусмотренном п.2.4 настоящего Договора, оплата производится в следующем порядке:</w:t>
      </w:r>
    </w:p>
    <w:p w:rsidR="00BF6315" w:rsidRPr="00BF6315" w:rsidRDefault="00BF6315" w:rsidP="00BF6315">
      <w:pPr>
        <w:tabs>
          <w:tab w:val="num" w:pos="0"/>
        </w:tabs>
        <w:spacing w:line="240" w:lineRule="auto"/>
        <w:rPr>
          <w:sz w:val="24"/>
          <w:szCs w:val="24"/>
        </w:rPr>
      </w:pPr>
      <w:r w:rsidRPr="00BF6315">
        <w:rPr>
          <w:sz w:val="24"/>
          <w:szCs w:val="24"/>
        </w:rPr>
        <w:t>6.1.2.1. Заказчик выплачивает Подрядчику 70% (семьдесят процентов) от стоимости ЭПБ Объекта, указанной в Приложении №1 настоящего Договора, в течение 7 (семи) рабочих дней со дня подписания между Заказчиком и Подрядчиком Акта приемки 1 этапа работ и получения Технического Отчета.</w:t>
      </w:r>
    </w:p>
    <w:p w:rsidR="00BF6315" w:rsidRPr="00BF6315" w:rsidRDefault="00BF6315" w:rsidP="00BF6315">
      <w:pPr>
        <w:tabs>
          <w:tab w:val="num" w:pos="0"/>
        </w:tabs>
        <w:spacing w:line="240" w:lineRule="auto"/>
        <w:rPr>
          <w:sz w:val="24"/>
          <w:szCs w:val="24"/>
        </w:rPr>
      </w:pPr>
      <w:r w:rsidRPr="00BF6315">
        <w:rPr>
          <w:sz w:val="24"/>
          <w:szCs w:val="24"/>
        </w:rPr>
        <w:lastRenderedPageBreak/>
        <w:t>6.1.2.2. Оставшиеся 30% (тридцать процентов) Заказчик выплачивает в течение 7 (семи) рабочих дней со дня подписания между Заказчиком и Подрядчиком одного из нижеуказанных документов:</w:t>
      </w:r>
    </w:p>
    <w:p w:rsidR="00BF6315" w:rsidRPr="00BF6315" w:rsidRDefault="00BF6315" w:rsidP="00BF6315">
      <w:pPr>
        <w:tabs>
          <w:tab w:val="num" w:pos="0"/>
        </w:tabs>
        <w:spacing w:line="240" w:lineRule="auto"/>
        <w:rPr>
          <w:sz w:val="24"/>
          <w:szCs w:val="24"/>
        </w:rPr>
      </w:pPr>
      <w:r w:rsidRPr="00BF6315">
        <w:rPr>
          <w:sz w:val="24"/>
          <w:szCs w:val="24"/>
        </w:rPr>
        <w:t>- Акта приемки выполненных 2 этапа работ, указанного в Приложении №2 настоящего Договора;</w:t>
      </w:r>
    </w:p>
    <w:p w:rsidR="00BF6315" w:rsidRPr="00BF6315" w:rsidRDefault="00BF6315" w:rsidP="00BF6315">
      <w:pPr>
        <w:tabs>
          <w:tab w:val="num" w:pos="0"/>
        </w:tabs>
        <w:spacing w:line="240" w:lineRule="auto"/>
        <w:rPr>
          <w:sz w:val="24"/>
          <w:szCs w:val="24"/>
        </w:rPr>
      </w:pPr>
      <w:r w:rsidRPr="00BF6315">
        <w:rPr>
          <w:sz w:val="24"/>
          <w:szCs w:val="24"/>
        </w:rPr>
        <w:t xml:space="preserve">- Акта о невозможности выполнения 2 этапа работ (Приложение №5), согласно п. 2.6. и п.2.7. настоящего Договора. </w:t>
      </w:r>
    </w:p>
    <w:p w:rsidR="00BF6315" w:rsidRPr="00BF6315" w:rsidRDefault="00BF6315" w:rsidP="00BF6315">
      <w:pPr>
        <w:spacing w:line="240" w:lineRule="auto"/>
        <w:rPr>
          <w:sz w:val="24"/>
          <w:szCs w:val="24"/>
        </w:rPr>
      </w:pPr>
      <w:r w:rsidRPr="00BF6315">
        <w:rPr>
          <w:sz w:val="24"/>
          <w:szCs w:val="24"/>
        </w:rPr>
        <w:t xml:space="preserve">6.2. Оплата по настоящему Договору производится в форме безналичного расчета путем перечисления денежных средств на расчетный счет Подрядчика, указанного в разделе 17 настоящего Договора. </w:t>
      </w:r>
    </w:p>
    <w:p w:rsidR="00BF6315" w:rsidRPr="00BF6315" w:rsidRDefault="00BF6315" w:rsidP="00BF6315">
      <w:pPr>
        <w:spacing w:line="240" w:lineRule="auto"/>
        <w:rPr>
          <w:sz w:val="24"/>
          <w:szCs w:val="24"/>
        </w:rPr>
      </w:pPr>
      <w:r w:rsidRPr="00BF6315">
        <w:rPr>
          <w:sz w:val="24"/>
          <w:szCs w:val="24"/>
        </w:rPr>
        <w:t>6.3. Обязательства Заказчика по оплате выполненных работ по настоящему Договору считаются выполненными с даты списания денежных средств с расчетного счета Заказчика.</w:t>
      </w:r>
    </w:p>
    <w:p w:rsidR="00BF6315" w:rsidRPr="00BF6315" w:rsidRDefault="00BF6315" w:rsidP="00244B26">
      <w:pPr>
        <w:spacing w:line="240" w:lineRule="auto"/>
        <w:rPr>
          <w:sz w:val="24"/>
          <w:szCs w:val="24"/>
        </w:rPr>
      </w:pPr>
      <w:r w:rsidRPr="00BF6315">
        <w:rPr>
          <w:sz w:val="24"/>
          <w:szCs w:val="24"/>
        </w:rPr>
        <w:t>6.4. Сверка взаиморасчетов между Заказчиком и Подрядчиком производится по желанию Сторон в течение 30 (тридцати) календарных дней после полного завершения работ Подрядчиком (включая устранение выявленных недостатков).</w:t>
      </w:r>
    </w:p>
    <w:p w:rsidR="00BF6315" w:rsidRPr="00244B26" w:rsidRDefault="00BF6315" w:rsidP="00244B26">
      <w:pPr>
        <w:widowControl w:val="0"/>
        <w:numPr>
          <w:ilvl w:val="0"/>
          <w:numId w:val="38"/>
        </w:numPr>
        <w:autoSpaceDE w:val="0"/>
        <w:autoSpaceDN w:val="0"/>
        <w:adjustRightInd w:val="0"/>
        <w:spacing w:after="200" w:line="240" w:lineRule="atLeast"/>
        <w:ind w:left="0" w:firstLine="0"/>
        <w:contextualSpacing/>
        <w:jc w:val="center"/>
        <w:rPr>
          <w:b/>
          <w:sz w:val="24"/>
          <w:szCs w:val="24"/>
        </w:rPr>
      </w:pPr>
      <w:r w:rsidRPr="00BF6315">
        <w:rPr>
          <w:b/>
          <w:sz w:val="24"/>
          <w:szCs w:val="24"/>
        </w:rPr>
        <w:t>Порядок приемки работ</w:t>
      </w:r>
    </w:p>
    <w:p w:rsidR="00BF6315" w:rsidRPr="00BF6315" w:rsidRDefault="00BF6315" w:rsidP="00BF6315">
      <w:pPr>
        <w:spacing w:line="240" w:lineRule="atLeast"/>
        <w:rPr>
          <w:sz w:val="24"/>
          <w:szCs w:val="24"/>
        </w:rPr>
      </w:pPr>
      <w:r w:rsidRPr="00BF6315">
        <w:rPr>
          <w:sz w:val="24"/>
          <w:szCs w:val="24"/>
        </w:rPr>
        <w:t>7.1. Работы считаются принятыми с момента подписания между сторонами:</w:t>
      </w:r>
    </w:p>
    <w:p w:rsidR="00BF6315" w:rsidRPr="00BF6315" w:rsidRDefault="00BF6315" w:rsidP="00BF6315">
      <w:pPr>
        <w:spacing w:line="240" w:lineRule="atLeast"/>
        <w:rPr>
          <w:sz w:val="24"/>
          <w:szCs w:val="24"/>
        </w:rPr>
      </w:pPr>
      <w:r w:rsidRPr="00BF6315">
        <w:rPr>
          <w:sz w:val="24"/>
          <w:szCs w:val="24"/>
        </w:rPr>
        <w:t>- Акта приемки выполненных 1 этапа работ, при отсутствии необходимости выполнения работ по 2 этапу;</w:t>
      </w:r>
    </w:p>
    <w:p w:rsidR="00BF6315" w:rsidRPr="00BF6315" w:rsidRDefault="00BF6315" w:rsidP="00BF6315">
      <w:pPr>
        <w:spacing w:line="240" w:lineRule="atLeast"/>
        <w:rPr>
          <w:sz w:val="24"/>
          <w:szCs w:val="24"/>
        </w:rPr>
      </w:pPr>
      <w:r w:rsidRPr="00BF6315">
        <w:rPr>
          <w:sz w:val="24"/>
          <w:szCs w:val="24"/>
        </w:rPr>
        <w:t>-  Акта приемки выполненных работ 2 этапа;</w:t>
      </w:r>
    </w:p>
    <w:p w:rsidR="00BF6315" w:rsidRPr="00BF6315" w:rsidRDefault="00BF6315" w:rsidP="00BF6315">
      <w:pPr>
        <w:tabs>
          <w:tab w:val="num" w:pos="0"/>
        </w:tabs>
        <w:spacing w:line="240" w:lineRule="auto"/>
        <w:rPr>
          <w:sz w:val="24"/>
          <w:szCs w:val="24"/>
        </w:rPr>
      </w:pPr>
      <w:r w:rsidRPr="00BF6315">
        <w:rPr>
          <w:sz w:val="24"/>
          <w:szCs w:val="24"/>
        </w:rPr>
        <w:t xml:space="preserve">- Акта о невозможности выполнения 2 этапа работ (Приложение №5), согласно п.2.7. и п.2.8. настоящего Договора. </w:t>
      </w:r>
    </w:p>
    <w:p w:rsidR="00BF6315" w:rsidRPr="00BF6315" w:rsidRDefault="00BF6315" w:rsidP="00BF6315">
      <w:pPr>
        <w:spacing w:line="240" w:lineRule="atLeast"/>
        <w:rPr>
          <w:sz w:val="24"/>
          <w:szCs w:val="24"/>
        </w:rPr>
      </w:pPr>
      <w:r w:rsidRPr="00BF6315">
        <w:rPr>
          <w:sz w:val="24"/>
          <w:szCs w:val="24"/>
        </w:rPr>
        <w:t>7.2. Акт приемки выполненных работ подписывается:</w:t>
      </w:r>
    </w:p>
    <w:p w:rsidR="00BF6315" w:rsidRPr="00BF6315" w:rsidRDefault="00BF6315" w:rsidP="00BF6315">
      <w:pPr>
        <w:spacing w:line="240" w:lineRule="atLeast"/>
        <w:rPr>
          <w:sz w:val="24"/>
          <w:szCs w:val="24"/>
        </w:rPr>
      </w:pPr>
      <w:r w:rsidRPr="00BF6315">
        <w:rPr>
          <w:sz w:val="24"/>
          <w:szCs w:val="24"/>
        </w:rPr>
        <w:t>- со стороны Заказчика – Генеральным директором, его Заместителями;</w:t>
      </w:r>
    </w:p>
    <w:p w:rsidR="00BF6315" w:rsidRPr="00BF6315" w:rsidRDefault="00BF6315" w:rsidP="00BF6315">
      <w:pPr>
        <w:spacing w:line="240" w:lineRule="atLeast"/>
        <w:rPr>
          <w:sz w:val="24"/>
          <w:szCs w:val="24"/>
        </w:rPr>
      </w:pPr>
      <w:r w:rsidRPr="00BF6315">
        <w:rPr>
          <w:sz w:val="24"/>
          <w:szCs w:val="24"/>
        </w:rPr>
        <w:t>- со стороны Подрядчика – Руководителем, либо лицом, его замещающим.</w:t>
      </w:r>
    </w:p>
    <w:p w:rsidR="00BF6315" w:rsidRPr="00BF6315" w:rsidRDefault="00BF6315" w:rsidP="00BF6315">
      <w:pPr>
        <w:spacing w:line="240" w:lineRule="atLeast"/>
        <w:rPr>
          <w:sz w:val="24"/>
          <w:szCs w:val="24"/>
        </w:rPr>
      </w:pPr>
      <w:r w:rsidRPr="00BF6315">
        <w:rPr>
          <w:sz w:val="24"/>
          <w:szCs w:val="24"/>
        </w:rPr>
        <w:t>В случае отказа кем-либо из Сторон в подписании акта приемки выполнения работ, без указания причин отказа, либо без аргументированного письменного возражения, в течении 5 рабочих дней с момента предоставления акта на подписание, работы считаются выполненными в полном объеме.</w:t>
      </w:r>
    </w:p>
    <w:p w:rsidR="00BF6315" w:rsidRPr="00BF6315" w:rsidRDefault="00BF6315" w:rsidP="00BF6315">
      <w:pPr>
        <w:autoSpaceDE w:val="0"/>
        <w:autoSpaceDN w:val="0"/>
        <w:adjustRightInd w:val="0"/>
        <w:spacing w:line="240" w:lineRule="auto"/>
        <w:ind w:right="58"/>
        <w:rPr>
          <w:sz w:val="24"/>
          <w:szCs w:val="24"/>
        </w:rPr>
      </w:pPr>
      <w:r w:rsidRPr="00BF6315">
        <w:rPr>
          <w:sz w:val="24"/>
          <w:szCs w:val="24"/>
        </w:rPr>
        <w:t>7.3. В случае если по итогам выполнения работ 1 этапа потребовалось выполнение ремонтных работ и в результате их выполнения будут установлены дефекты, которые не были указаны Подрядчиком в Техническом отчете, что приведет к удорожанию ремонтных работ, стороны составляют и подписывают акт выявленных недостатков.</w:t>
      </w:r>
    </w:p>
    <w:p w:rsidR="00BF6315" w:rsidRPr="00BF6315" w:rsidRDefault="00BF6315" w:rsidP="00BF6315">
      <w:pPr>
        <w:spacing w:line="240" w:lineRule="auto"/>
        <w:rPr>
          <w:sz w:val="24"/>
          <w:szCs w:val="24"/>
        </w:rPr>
      </w:pPr>
      <w:r w:rsidRPr="00BF6315">
        <w:rPr>
          <w:sz w:val="24"/>
          <w:szCs w:val="24"/>
        </w:rPr>
        <w:t xml:space="preserve">Если Подрядчик отказывается подписать данный акт, без указания причин отказа, либо без аргументированного письменного возражения, в течении 5 рабочих дней после его составления, акт подписывается Заказчиком в одностороннем порядке и считается принятым Подрядчиком без возражений. </w:t>
      </w:r>
    </w:p>
    <w:p w:rsidR="00BF6315" w:rsidRPr="00BF6315" w:rsidRDefault="00BF6315" w:rsidP="00244B26">
      <w:pPr>
        <w:spacing w:line="240" w:lineRule="auto"/>
        <w:rPr>
          <w:sz w:val="24"/>
          <w:szCs w:val="24"/>
        </w:rPr>
      </w:pPr>
      <w:r w:rsidRPr="00BF6315">
        <w:rPr>
          <w:sz w:val="24"/>
          <w:szCs w:val="24"/>
        </w:rPr>
        <w:t>Копия акта в день его подписания Заказчиком направляется на почту Подрядчика, указанную в разделе 17 настоящего Договора.</w:t>
      </w:r>
    </w:p>
    <w:p w:rsidR="00BF6315" w:rsidRPr="00244B26" w:rsidRDefault="00BF6315" w:rsidP="00244B26">
      <w:pPr>
        <w:widowControl w:val="0"/>
        <w:numPr>
          <w:ilvl w:val="0"/>
          <w:numId w:val="38"/>
        </w:numPr>
        <w:autoSpaceDE w:val="0"/>
        <w:autoSpaceDN w:val="0"/>
        <w:adjustRightInd w:val="0"/>
        <w:spacing w:after="200" w:line="240" w:lineRule="atLeast"/>
        <w:ind w:left="0" w:firstLine="0"/>
        <w:contextualSpacing/>
        <w:jc w:val="center"/>
        <w:rPr>
          <w:b/>
          <w:bCs/>
          <w:sz w:val="24"/>
          <w:szCs w:val="24"/>
        </w:rPr>
      </w:pPr>
      <w:r w:rsidRPr="00BF6315">
        <w:rPr>
          <w:b/>
          <w:bCs/>
          <w:sz w:val="24"/>
          <w:szCs w:val="24"/>
        </w:rPr>
        <w:t>Ответственность сторон</w:t>
      </w:r>
    </w:p>
    <w:p w:rsidR="00BF6315" w:rsidRPr="00BF6315" w:rsidRDefault="00BF6315" w:rsidP="00BF6315">
      <w:pPr>
        <w:spacing w:line="240" w:lineRule="atLeast"/>
        <w:rPr>
          <w:sz w:val="24"/>
          <w:szCs w:val="24"/>
        </w:rPr>
      </w:pPr>
      <w:r w:rsidRPr="00BF6315">
        <w:rPr>
          <w:sz w:val="24"/>
          <w:szCs w:val="24"/>
        </w:rPr>
        <w:t>8.1. За невыполнение или ненадлежащее выполнение обязательств по настоящему Договору Заказчик и Подрядчик несут ответственность в соответствии с действующим законодательством.</w:t>
      </w:r>
    </w:p>
    <w:p w:rsidR="00BF6315" w:rsidRPr="00BF6315" w:rsidRDefault="00BF6315" w:rsidP="00BF6315">
      <w:pPr>
        <w:spacing w:line="240" w:lineRule="atLeast"/>
        <w:rPr>
          <w:sz w:val="24"/>
          <w:szCs w:val="24"/>
        </w:rPr>
      </w:pPr>
      <w:r w:rsidRPr="00BF6315">
        <w:rPr>
          <w:sz w:val="24"/>
          <w:szCs w:val="24"/>
        </w:rPr>
        <w:t>8.2. За нарушение Подрядчиком срока выполнения этапов работ, установленных Приложением №2 настоящего Договора, начисляется неустойка, в размере 0,1 % от общей стоимости выполняемых работ по Договору (5.1. Договора), за каждый день просрочки.</w:t>
      </w:r>
    </w:p>
    <w:p w:rsidR="00BF6315" w:rsidRPr="00BF6315" w:rsidRDefault="00BF6315" w:rsidP="00BF6315">
      <w:pPr>
        <w:spacing w:line="240" w:lineRule="atLeast"/>
        <w:rPr>
          <w:sz w:val="24"/>
          <w:szCs w:val="24"/>
        </w:rPr>
      </w:pPr>
      <w:r w:rsidRPr="00BF6315">
        <w:rPr>
          <w:sz w:val="24"/>
          <w:szCs w:val="24"/>
        </w:rPr>
        <w:t xml:space="preserve">8.3. При установлении виновности Подрядчика в случае преждевременного выхода Объекта из строя, устранение обнаруженных дефектов производится за счёт Подрядчика, включая расходы, связанные с транспортировкой и монтажом, в срок, согласованный с Заказчиком в двухстороннем Акте. </w:t>
      </w:r>
    </w:p>
    <w:p w:rsidR="00BF6315" w:rsidRPr="00BF6315" w:rsidRDefault="00BF6315" w:rsidP="00BF6315">
      <w:pPr>
        <w:spacing w:line="240" w:lineRule="atLeast"/>
        <w:rPr>
          <w:sz w:val="24"/>
          <w:szCs w:val="24"/>
        </w:rPr>
      </w:pPr>
      <w:r w:rsidRPr="00BF6315">
        <w:rPr>
          <w:sz w:val="24"/>
          <w:szCs w:val="24"/>
        </w:rPr>
        <w:t xml:space="preserve">8.4. В случае, если Подрядчик не имеет возможности устранить за свой счёт или в установленный срок выявленные недостатки согласно п.8.2. настоящего Договора, то Заказчик имеет право устранять обнаруженные недостатки за свой счёт. При этом Подрядчик обязуется компенсировать затраты Заказчика в полном объеме в течение одного календарного месяца со дня </w:t>
      </w:r>
      <w:r w:rsidRPr="00BF6315">
        <w:rPr>
          <w:sz w:val="24"/>
          <w:szCs w:val="24"/>
        </w:rPr>
        <w:lastRenderedPageBreak/>
        <w:t>окончания оказания работ и предъявления соответствующих документов, подтверждающих расходы Заказчика.</w:t>
      </w:r>
    </w:p>
    <w:p w:rsidR="00BF6315" w:rsidRPr="00BF6315" w:rsidRDefault="00BF6315" w:rsidP="00BF6315">
      <w:pPr>
        <w:spacing w:line="240" w:lineRule="atLeast"/>
        <w:rPr>
          <w:sz w:val="24"/>
          <w:szCs w:val="24"/>
        </w:rPr>
      </w:pPr>
      <w:r w:rsidRPr="00BF6315">
        <w:rPr>
          <w:sz w:val="24"/>
          <w:szCs w:val="24"/>
        </w:rPr>
        <w:t>8.5.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BF6315" w:rsidRPr="00BF6315" w:rsidRDefault="00BF6315" w:rsidP="00BF6315">
      <w:pPr>
        <w:spacing w:line="240" w:lineRule="atLeast"/>
        <w:rPr>
          <w:sz w:val="24"/>
          <w:szCs w:val="24"/>
        </w:rPr>
      </w:pPr>
      <w:r w:rsidRPr="00BF6315">
        <w:rPr>
          <w:sz w:val="24"/>
          <w:szCs w:val="24"/>
        </w:rPr>
        <w:t xml:space="preserve">8.6. В случае если при выполнении 2 этапа работ Подрядчиком будут установлены новые дефекты, которые не были отражены в Техническом отчете, </w:t>
      </w:r>
      <w:proofErr w:type="gramStart"/>
      <w:r w:rsidRPr="00BF6315">
        <w:rPr>
          <w:sz w:val="24"/>
          <w:szCs w:val="24"/>
        </w:rPr>
        <w:t>и</w:t>
      </w:r>
      <w:proofErr w:type="gramEnd"/>
      <w:r w:rsidRPr="00BF6315">
        <w:rPr>
          <w:sz w:val="24"/>
          <w:szCs w:val="24"/>
        </w:rPr>
        <w:t xml:space="preserve"> если они не могли возникнуть при выполнении ремонта, устранение обнаруженных дефектов производится за счёт Подрядчика, включая расходы, связанные с транспортировкой и монтажом материалов, в срок, согласованный с Заказчиком в двухстороннем Акте. </w:t>
      </w:r>
    </w:p>
    <w:p w:rsidR="00BF6315" w:rsidRPr="00BF6315" w:rsidRDefault="00BF6315" w:rsidP="00BF6315">
      <w:pPr>
        <w:spacing w:line="240" w:lineRule="atLeast"/>
        <w:rPr>
          <w:sz w:val="24"/>
          <w:szCs w:val="24"/>
        </w:rPr>
      </w:pPr>
      <w:r w:rsidRPr="00BF6315">
        <w:rPr>
          <w:sz w:val="24"/>
          <w:szCs w:val="24"/>
        </w:rPr>
        <w:t>8.7.</w:t>
      </w:r>
      <w:r w:rsidRPr="00BF6315">
        <w:rPr>
          <w:sz w:val="24"/>
          <w:szCs w:val="24"/>
        </w:rPr>
        <w:tab/>
        <w:t>Заказчик уплачивает Подрядчику за нарушение сроков оплаты, установленных разделом 5 настоящего Договора неустойку в виде пени в размере одной трехсотой действующей на день уплаты пени ставки рефинансирования ЦБ РФ, которая начисляется за каждый день просрочки исполнения обязательства.</w:t>
      </w:r>
    </w:p>
    <w:p w:rsidR="00BF6315" w:rsidRPr="00BF6315" w:rsidRDefault="00BF6315" w:rsidP="00BF6315">
      <w:pPr>
        <w:spacing w:line="240" w:lineRule="atLeast"/>
        <w:rPr>
          <w:sz w:val="24"/>
          <w:szCs w:val="24"/>
        </w:rPr>
      </w:pPr>
      <w:r w:rsidRPr="00BF6315">
        <w:rPr>
          <w:sz w:val="24"/>
          <w:szCs w:val="24"/>
        </w:rPr>
        <w:t>8.8.</w:t>
      </w:r>
      <w:r w:rsidRPr="00BF6315">
        <w:rPr>
          <w:sz w:val="24"/>
          <w:szCs w:val="24"/>
        </w:rPr>
        <w:tab/>
        <w:t>Возмещение убытков не освобождает стороны от выполнения своих обязательств по настоящему Договору.</w:t>
      </w:r>
    </w:p>
    <w:p w:rsidR="00BF6315" w:rsidRPr="00BF6315" w:rsidRDefault="00BF6315" w:rsidP="006B3E49">
      <w:pPr>
        <w:spacing w:line="240" w:lineRule="atLeast"/>
        <w:rPr>
          <w:sz w:val="24"/>
          <w:szCs w:val="24"/>
        </w:rPr>
      </w:pPr>
      <w:r w:rsidRPr="00BF6315">
        <w:rPr>
          <w:sz w:val="24"/>
          <w:szCs w:val="24"/>
        </w:rPr>
        <w:t>8.9. В случае одностороннего немотивированного отказа от Договора, Подрядчик обязан выплатить Заказчику компенсацию (п. 3 ст. 310 ГК РФ) в размере 20% от общей цены договора, установленной в п. 5.1 настоящего Договора.</w:t>
      </w:r>
    </w:p>
    <w:p w:rsidR="00BF6315" w:rsidRPr="00244B26" w:rsidRDefault="00BF6315" w:rsidP="00244B26">
      <w:pPr>
        <w:widowControl w:val="0"/>
        <w:numPr>
          <w:ilvl w:val="0"/>
          <w:numId w:val="38"/>
        </w:numPr>
        <w:autoSpaceDE w:val="0"/>
        <w:autoSpaceDN w:val="0"/>
        <w:adjustRightInd w:val="0"/>
        <w:spacing w:after="200" w:line="240" w:lineRule="atLeast"/>
        <w:ind w:left="0" w:firstLine="0"/>
        <w:contextualSpacing/>
        <w:jc w:val="center"/>
        <w:rPr>
          <w:b/>
          <w:bCs/>
          <w:sz w:val="24"/>
          <w:szCs w:val="24"/>
        </w:rPr>
      </w:pPr>
      <w:r w:rsidRPr="00BF6315">
        <w:rPr>
          <w:b/>
          <w:bCs/>
          <w:sz w:val="24"/>
          <w:szCs w:val="24"/>
        </w:rPr>
        <w:t>Гарантии качества по сданным работам</w:t>
      </w:r>
    </w:p>
    <w:p w:rsidR="00BF6315" w:rsidRPr="006B3E49" w:rsidRDefault="00BF6315" w:rsidP="006B3E49">
      <w:pPr>
        <w:spacing w:line="240" w:lineRule="auto"/>
        <w:rPr>
          <w:sz w:val="24"/>
          <w:szCs w:val="24"/>
        </w:rPr>
      </w:pPr>
      <w:r w:rsidRPr="00BF6315">
        <w:rPr>
          <w:sz w:val="24"/>
          <w:szCs w:val="24"/>
        </w:rPr>
        <w:t>9.1. Гарантийный срок выполненных работ по экспертизе Объекта - 24 месяца, с даты подписания сторонами Акта приемки выполненных работ 2 этапа, либо 1 этапа, при отсутствии необходимости выполнения работ по 2 этапу.</w:t>
      </w:r>
    </w:p>
    <w:p w:rsidR="00BF6315" w:rsidRPr="00244B26" w:rsidRDefault="00BF6315" w:rsidP="00244B26">
      <w:pPr>
        <w:widowControl w:val="0"/>
        <w:numPr>
          <w:ilvl w:val="0"/>
          <w:numId w:val="38"/>
        </w:numPr>
        <w:autoSpaceDE w:val="0"/>
        <w:autoSpaceDN w:val="0"/>
        <w:adjustRightInd w:val="0"/>
        <w:spacing w:after="200" w:line="240" w:lineRule="atLeast"/>
        <w:ind w:left="0" w:firstLine="0"/>
        <w:contextualSpacing/>
        <w:jc w:val="center"/>
        <w:rPr>
          <w:b/>
          <w:sz w:val="24"/>
          <w:szCs w:val="24"/>
        </w:rPr>
      </w:pPr>
      <w:r w:rsidRPr="00BF6315">
        <w:rPr>
          <w:b/>
          <w:sz w:val="24"/>
          <w:szCs w:val="24"/>
        </w:rPr>
        <w:t>Срок действия, условия и порядок внесения изменений</w:t>
      </w:r>
    </w:p>
    <w:p w:rsidR="00BF6315" w:rsidRPr="00BF6315" w:rsidRDefault="00BF6315" w:rsidP="00BF6315">
      <w:pPr>
        <w:spacing w:line="240" w:lineRule="atLeast"/>
        <w:rPr>
          <w:sz w:val="24"/>
          <w:szCs w:val="24"/>
        </w:rPr>
      </w:pPr>
      <w:r w:rsidRPr="00BF6315">
        <w:rPr>
          <w:sz w:val="24"/>
          <w:szCs w:val="24"/>
        </w:rPr>
        <w:t>10.1.  Настоящий Договор вступает в силу с момента его подписания сторонами и заканчивает свое действие после выполнения сторонами всех своих обязательств, в том числе завершения взаиморасчетов.</w:t>
      </w:r>
    </w:p>
    <w:p w:rsidR="00BF6315" w:rsidRPr="00BF6315" w:rsidRDefault="00BF6315" w:rsidP="00BF6315">
      <w:pPr>
        <w:spacing w:line="240" w:lineRule="atLeast"/>
        <w:rPr>
          <w:sz w:val="24"/>
          <w:szCs w:val="24"/>
        </w:rPr>
      </w:pPr>
      <w:r w:rsidRPr="00BF6315">
        <w:rPr>
          <w:sz w:val="24"/>
          <w:szCs w:val="24"/>
        </w:rPr>
        <w:t>10.2.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F6315" w:rsidRPr="00BF6315" w:rsidRDefault="00BF6315" w:rsidP="00BF6315">
      <w:pPr>
        <w:spacing w:line="240" w:lineRule="atLeast"/>
        <w:rPr>
          <w:sz w:val="24"/>
          <w:szCs w:val="24"/>
        </w:rPr>
      </w:pPr>
      <w:r w:rsidRPr="00BF6315">
        <w:rPr>
          <w:sz w:val="24"/>
          <w:szCs w:val="24"/>
        </w:rPr>
        <w:t>10.3.</w:t>
      </w:r>
      <w:r w:rsidRPr="00BF6315">
        <w:rPr>
          <w:sz w:val="24"/>
          <w:szCs w:val="24"/>
        </w:rPr>
        <w:tab/>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BF6315" w:rsidRPr="00BF6315" w:rsidRDefault="00BF6315" w:rsidP="00BF6315">
      <w:pPr>
        <w:spacing w:line="240" w:lineRule="atLeast"/>
        <w:rPr>
          <w:sz w:val="24"/>
          <w:szCs w:val="24"/>
        </w:rPr>
      </w:pPr>
      <w:r w:rsidRPr="00BF6315">
        <w:rPr>
          <w:sz w:val="24"/>
          <w:szCs w:val="24"/>
        </w:rPr>
        <w:t>10.4. Если в результате обстоятельств непреодолимой силы, объекту был нанесен значительный, по мнению одной из сторон, ущерб, то та сторона обязана уведомить об этом другую сторону в 10-тидневный срок.</w:t>
      </w:r>
    </w:p>
    <w:p w:rsidR="00BF6315" w:rsidRPr="00BF6315" w:rsidRDefault="00BF6315" w:rsidP="006B3E49">
      <w:pPr>
        <w:spacing w:line="240" w:lineRule="atLeast"/>
        <w:rPr>
          <w:sz w:val="24"/>
          <w:szCs w:val="24"/>
        </w:rPr>
      </w:pPr>
      <w:r w:rsidRPr="00BF6315">
        <w:rPr>
          <w:sz w:val="24"/>
          <w:szCs w:val="24"/>
        </w:rPr>
        <w:t>10.5. При изменении законодательных и нормативных актов, ухудшающих положение сторон по сравнению с их состоянием на дату заключения настоящего Договора и приводящие к дополнительным затратам денежных средств и времени, договоренности по срокам и стоимости должны быть соответствующим образом скорректированы сторонами и закреплены Дополнительным соглашением к настоящему Договору.</w:t>
      </w:r>
    </w:p>
    <w:p w:rsidR="00BF6315" w:rsidRPr="00244B26" w:rsidRDefault="00BF6315" w:rsidP="00244B26">
      <w:pPr>
        <w:widowControl w:val="0"/>
        <w:numPr>
          <w:ilvl w:val="0"/>
          <w:numId w:val="38"/>
        </w:numPr>
        <w:autoSpaceDE w:val="0"/>
        <w:autoSpaceDN w:val="0"/>
        <w:adjustRightInd w:val="0"/>
        <w:spacing w:after="200" w:line="240" w:lineRule="atLeast"/>
        <w:ind w:left="0" w:firstLine="0"/>
        <w:contextualSpacing/>
        <w:jc w:val="center"/>
        <w:rPr>
          <w:b/>
          <w:sz w:val="24"/>
          <w:szCs w:val="24"/>
        </w:rPr>
      </w:pPr>
      <w:r w:rsidRPr="00BF6315">
        <w:rPr>
          <w:b/>
          <w:sz w:val="24"/>
          <w:szCs w:val="24"/>
        </w:rPr>
        <w:t>Разрешение споров между сторонами</w:t>
      </w:r>
    </w:p>
    <w:p w:rsidR="00BF6315" w:rsidRPr="00BF6315" w:rsidRDefault="00BF6315" w:rsidP="00BF6315">
      <w:pPr>
        <w:spacing w:line="240" w:lineRule="atLeast"/>
        <w:rPr>
          <w:sz w:val="24"/>
          <w:szCs w:val="24"/>
        </w:rPr>
      </w:pPr>
      <w:r w:rsidRPr="00BF6315">
        <w:rPr>
          <w:sz w:val="24"/>
          <w:szCs w:val="24"/>
        </w:rPr>
        <w:t>11.1. Любые споры и разногласия, возникающие между Сторонами при исполнении или ненадлежащем исполнении условий настоящего Договора, разрешаются путем предъявления соответствующих мотивированных претензий. Стороны устанавливают, что претензии по настоящему Договору должны быть рассмотрены Стороной не позднее 20 (двадцати) дней с даты получения письменной претензии.</w:t>
      </w:r>
    </w:p>
    <w:p w:rsidR="00BF6315" w:rsidRPr="00BF6315" w:rsidRDefault="00BF6315" w:rsidP="006B3E49">
      <w:pPr>
        <w:spacing w:line="240" w:lineRule="atLeast"/>
        <w:rPr>
          <w:sz w:val="24"/>
          <w:szCs w:val="24"/>
        </w:rPr>
      </w:pPr>
      <w:r w:rsidRPr="00BF6315">
        <w:rPr>
          <w:sz w:val="24"/>
          <w:szCs w:val="24"/>
        </w:rPr>
        <w:t>11.2. В случае, если проведенный Сторонами письменный претензионный порядок урегулирования спора и разногласий не приведет к достижению согласия с учетом взаимных интересов, Стороны разрешают неурегулированный вопрос в судебном порядке в Арбитражном суде Республике Саха (Якутия).</w:t>
      </w:r>
    </w:p>
    <w:p w:rsidR="00BF6315" w:rsidRPr="00244B26" w:rsidRDefault="00BF6315" w:rsidP="00244B26">
      <w:pPr>
        <w:widowControl w:val="0"/>
        <w:numPr>
          <w:ilvl w:val="0"/>
          <w:numId w:val="38"/>
        </w:numPr>
        <w:autoSpaceDE w:val="0"/>
        <w:autoSpaceDN w:val="0"/>
        <w:adjustRightInd w:val="0"/>
        <w:spacing w:after="200" w:line="240" w:lineRule="auto"/>
        <w:ind w:left="0" w:firstLine="0"/>
        <w:contextualSpacing/>
        <w:jc w:val="center"/>
        <w:rPr>
          <w:b/>
          <w:sz w:val="24"/>
          <w:szCs w:val="24"/>
        </w:rPr>
      </w:pPr>
      <w:r w:rsidRPr="00BF6315">
        <w:rPr>
          <w:b/>
          <w:sz w:val="24"/>
          <w:szCs w:val="24"/>
        </w:rPr>
        <w:t>Антикоррупционная оговорка</w:t>
      </w:r>
    </w:p>
    <w:p w:rsidR="00BF6315" w:rsidRPr="00BF6315" w:rsidRDefault="00BF6315" w:rsidP="00BF6315">
      <w:pPr>
        <w:spacing w:line="240" w:lineRule="auto"/>
        <w:rPr>
          <w:sz w:val="24"/>
          <w:szCs w:val="24"/>
        </w:rPr>
      </w:pPr>
      <w:r w:rsidRPr="00BF6315">
        <w:rPr>
          <w:sz w:val="24"/>
          <w:szCs w:val="24"/>
        </w:rPr>
        <w:lastRenderedPageBreak/>
        <w:t>12.1. 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00F0076B">
        <w:fldChar w:fldCharType="begin"/>
      </w:r>
      <w:r w:rsidR="00F0076B">
        <w:instrText xml:space="preserve"> HYPERLINK "http://corpmsp.ru/" </w:instrText>
      </w:r>
      <w:r w:rsidR="00F0076B">
        <w:fldChar w:fldCharType="separate"/>
      </w:r>
      <w:r w:rsidRPr="00BF6315">
        <w:rPr>
          <w:sz w:val="24"/>
          <w:szCs w:val="24"/>
          <w:u w:val="single"/>
        </w:rPr>
        <w:t>саханефтегазсбыт.рф</w:t>
      </w:r>
      <w:proofErr w:type="spellEnd"/>
      <w:r w:rsidRPr="00BF6315">
        <w:rPr>
          <w:sz w:val="24"/>
          <w:szCs w:val="24"/>
        </w:rPr>
        <w:t xml:space="preserve">) </w:t>
      </w:r>
      <w:r w:rsidR="00F0076B">
        <w:rPr>
          <w:sz w:val="24"/>
          <w:szCs w:val="24"/>
        </w:rPr>
        <w:fldChar w:fldCharType="end"/>
      </w:r>
      <w:r w:rsidRPr="00BF6315">
        <w:rPr>
          <w:sz w:val="24"/>
          <w:szCs w:val="24"/>
        </w:rPr>
        <w:t>в разделе «Антикоррупционная политика».</w:t>
      </w:r>
    </w:p>
    <w:p w:rsidR="00BF6315" w:rsidRPr="00BF6315" w:rsidRDefault="00BF6315" w:rsidP="00BF6315">
      <w:pPr>
        <w:spacing w:line="240" w:lineRule="auto"/>
        <w:rPr>
          <w:sz w:val="24"/>
          <w:szCs w:val="24"/>
        </w:rPr>
      </w:pPr>
      <w:r w:rsidRPr="00BF6315">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BF6315" w:rsidRPr="00BF6315" w:rsidRDefault="00BF6315" w:rsidP="00BF6315">
      <w:pPr>
        <w:spacing w:line="240" w:lineRule="auto"/>
        <w:rPr>
          <w:sz w:val="24"/>
          <w:szCs w:val="24"/>
        </w:rPr>
      </w:pPr>
      <w:r w:rsidRPr="00BF6315">
        <w:rPr>
          <w:sz w:val="24"/>
          <w:szCs w:val="24"/>
        </w:rPr>
        <w:t xml:space="preserve">12.2.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BF6315" w:rsidRPr="00BF6315" w:rsidRDefault="00BF6315" w:rsidP="00BF6315">
      <w:pPr>
        <w:spacing w:line="240" w:lineRule="auto"/>
        <w:rPr>
          <w:sz w:val="24"/>
          <w:szCs w:val="24"/>
        </w:rPr>
      </w:pPr>
      <w:r w:rsidRPr="00BF6315">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BF6315" w:rsidRPr="00BF6315" w:rsidRDefault="00BF6315" w:rsidP="00BF6315">
      <w:pPr>
        <w:spacing w:line="240" w:lineRule="auto"/>
        <w:rPr>
          <w:sz w:val="24"/>
          <w:szCs w:val="24"/>
        </w:rPr>
      </w:pPr>
      <w:r w:rsidRPr="00BF6315">
        <w:rPr>
          <w:sz w:val="24"/>
          <w:szCs w:val="24"/>
        </w:rPr>
        <w:t>12.3.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BF6315" w:rsidRPr="00BF6315" w:rsidRDefault="00BF6315" w:rsidP="00BF6315">
      <w:pPr>
        <w:spacing w:line="240" w:lineRule="auto"/>
        <w:rPr>
          <w:sz w:val="24"/>
          <w:szCs w:val="24"/>
        </w:rPr>
      </w:pPr>
      <w:r w:rsidRPr="00BF6315">
        <w:rPr>
          <w:sz w:val="24"/>
          <w:szCs w:val="24"/>
        </w:rPr>
        <w:t>12.4.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BF6315" w:rsidRPr="00BF6315" w:rsidRDefault="00BF6315" w:rsidP="00BF6315">
      <w:pPr>
        <w:spacing w:line="240" w:lineRule="auto"/>
        <w:rPr>
          <w:sz w:val="24"/>
          <w:szCs w:val="24"/>
        </w:rPr>
      </w:pPr>
      <w:r w:rsidRPr="00BF6315">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BF6315" w:rsidRPr="00BF6315" w:rsidRDefault="00BF6315" w:rsidP="00BF6315">
      <w:pPr>
        <w:spacing w:line="240" w:lineRule="auto"/>
        <w:rPr>
          <w:sz w:val="24"/>
          <w:szCs w:val="24"/>
        </w:rPr>
      </w:pPr>
      <w:r w:rsidRPr="00BF6315">
        <w:rPr>
          <w:sz w:val="24"/>
          <w:szCs w:val="24"/>
        </w:rPr>
        <w:t>12.5.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BF6315" w:rsidRPr="00BF6315" w:rsidRDefault="00BF6315" w:rsidP="006B3E49">
      <w:pPr>
        <w:spacing w:line="240" w:lineRule="auto"/>
        <w:rPr>
          <w:sz w:val="24"/>
          <w:szCs w:val="24"/>
        </w:rPr>
      </w:pPr>
      <w:r w:rsidRPr="00BF6315">
        <w:rPr>
          <w:sz w:val="24"/>
          <w:szCs w:val="24"/>
        </w:rPr>
        <w:t>12.6. В  случае  совершения  одной  Стороной  коррупционного  деяния (правонарушения) или неполучения другой Стороной в соответствии с пунктом 12.4.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BF6315" w:rsidRPr="006B3E49" w:rsidRDefault="00BF6315" w:rsidP="006B3E49">
      <w:pPr>
        <w:widowControl w:val="0"/>
        <w:numPr>
          <w:ilvl w:val="0"/>
          <w:numId w:val="38"/>
        </w:numPr>
        <w:autoSpaceDE w:val="0"/>
        <w:autoSpaceDN w:val="0"/>
        <w:adjustRightInd w:val="0"/>
        <w:spacing w:after="200" w:line="240" w:lineRule="auto"/>
        <w:ind w:left="0" w:firstLine="0"/>
        <w:contextualSpacing/>
        <w:jc w:val="center"/>
        <w:rPr>
          <w:rFonts w:cs="Arial"/>
          <w:b/>
          <w:sz w:val="24"/>
          <w:szCs w:val="24"/>
        </w:rPr>
      </w:pPr>
      <w:r w:rsidRPr="00BF6315">
        <w:rPr>
          <w:rFonts w:cs="Arial"/>
          <w:b/>
          <w:sz w:val="24"/>
          <w:szCs w:val="24"/>
        </w:rPr>
        <w:lastRenderedPageBreak/>
        <w:t>Налоговая оговорка</w:t>
      </w:r>
    </w:p>
    <w:p w:rsidR="00BF6315" w:rsidRPr="00BF6315" w:rsidRDefault="00BF6315" w:rsidP="00BF6315">
      <w:pPr>
        <w:spacing w:line="240" w:lineRule="auto"/>
        <w:rPr>
          <w:sz w:val="24"/>
          <w:szCs w:val="24"/>
        </w:rPr>
      </w:pPr>
      <w:r w:rsidRPr="00BF6315">
        <w:rPr>
          <w:sz w:val="24"/>
          <w:szCs w:val="24"/>
        </w:rPr>
        <w:t>13.1. Подрядчик гарантирует, что на момент заключения настоящего Договора, а также в течение всего срока его действия он:</w:t>
      </w:r>
    </w:p>
    <w:p w:rsidR="00BF6315" w:rsidRPr="00BF6315" w:rsidRDefault="00BF6315" w:rsidP="00BF6315">
      <w:pPr>
        <w:spacing w:line="240" w:lineRule="auto"/>
        <w:rPr>
          <w:sz w:val="24"/>
          <w:szCs w:val="24"/>
        </w:rPr>
      </w:pPr>
      <w:r w:rsidRPr="00BF6315">
        <w:rPr>
          <w:sz w:val="24"/>
          <w:szCs w:val="24"/>
        </w:rPr>
        <w:t>- своевременно и в полном объеме уплачивает налоги, сборы и страховые взносы;</w:t>
      </w:r>
    </w:p>
    <w:p w:rsidR="00BF6315" w:rsidRPr="00BF6315" w:rsidRDefault="00BF6315" w:rsidP="00BF6315">
      <w:pPr>
        <w:spacing w:line="240" w:lineRule="auto"/>
        <w:rPr>
          <w:sz w:val="24"/>
          <w:szCs w:val="24"/>
        </w:rPr>
      </w:pPr>
      <w:r w:rsidRPr="00BF6315">
        <w:rPr>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BF6315" w:rsidRPr="00BF6315" w:rsidRDefault="00BF6315" w:rsidP="00BF6315">
      <w:pPr>
        <w:spacing w:line="240" w:lineRule="auto"/>
        <w:rPr>
          <w:sz w:val="24"/>
          <w:szCs w:val="24"/>
        </w:rPr>
      </w:pPr>
      <w:r w:rsidRPr="00BF6315">
        <w:rPr>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BF6315" w:rsidRPr="00BF6315" w:rsidRDefault="00BF6315" w:rsidP="00BF6315">
      <w:pPr>
        <w:spacing w:line="240" w:lineRule="auto"/>
        <w:rPr>
          <w:sz w:val="24"/>
          <w:szCs w:val="24"/>
        </w:rPr>
      </w:pPr>
      <w:r w:rsidRPr="00BF6315">
        <w:rPr>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BF6315" w:rsidRPr="00BF6315" w:rsidRDefault="00BF6315" w:rsidP="00BF6315">
      <w:pPr>
        <w:spacing w:line="240" w:lineRule="auto"/>
        <w:rPr>
          <w:sz w:val="24"/>
          <w:szCs w:val="24"/>
        </w:rPr>
      </w:pPr>
      <w:r w:rsidRPr="00BF6315">
        <w:rPr>
          <w:sz w:val="24"/>
          <w:szCs w:val="24"/>
        </w:rPr>
        <w:t xml:space="preserve">13.2. Подрядчик обязуется возместить Заказчику НДС, пени и штрафы, </w:t>
      </w:r>
      <w:proofErr w:type="spellStart"/>
      <w:r w:rsidRPr="00BF6315">
        <w:rPr>
          <w:sz w:val="24"/>
          <w:szCs w:val="24"/>
        </w:rPr>
        <w:t>доначисленные</w:t>
      </w:r>
      <w:proofErr w:type="spellEnd"/>
      <w:r w:rsidRPr="00BF6315">
        <w:rPr>
          <w:sz w:val="24"/>
          <w:szCs w:val="24"/>
        </w:rPr>
        <w:t xml:space="preserve"> Заказчику налоговым органом, а также прочие убытки, если такие доначисления и убытки обусловлены любой из следующих причин:</w:t>
      </w:r>
    </w:p>
    <w:p w:rsidR="00BF6315" w:rsidRPr="00BF6315" w:rsidRDefault="00BF6315" w:rsidP="00BF6315">
      <w:pPr>
        <w:spacing w:line="240" w:lineRule="auto"/>
        <w:rPr>
          <w:sz w:val="24"/>
          <w:szCs w:val="24"/>
        </w:rPr>
      </w:pPr>
      <w:r w:rsidRPr="00BF6315">
        <w:rPr>
          <w:sz w:val="24"/>
          <w:szCs w:val="24"/>
        </w:rPr>
        <w:t>- нарушение гарантий (п. 2.1. настоящего договора о надлежащем исполнении обязанностей, предусмотренных налоговым законодательством;</w:t>
      </w:r>
    </w:p>
    <w:p w:rsidR="00BF6315" w:rsidRPr="00BF6315" w:rsidRDefault="00BF6315" w:rsidP="00BF6315">
      <w:pPr>
        <w:spacing w:line="240" w:lineRule="auto"/>
        <w:rPr>
          <w:sz w:val="24"/>
          <w:szCs w:val="24"/>
        </w:rPr>
      </w:pPr>
      <w:r w:rsidRPr="00BF6315">
        <w:rPr>
          <w:sz w:val="24"/>
          <w:szCs w:val="24"/>
        </w:rPr>
        <w:t>- ненадлежащее (несвоевременное) оформление Подрядчиком счетов-фактур и (или) первичных учетных и (или) иных документов при исполнении настоящего Договора;</w:t>
      </w:r>
    </w:p>
    <w:p w:rsidR="00BF6315" w:rsidRPr="00BF6315" w:rsidRDefault="00BF6315" w:rsidP="00BF6315">
      <w:pPr>
        <w:spacing w:line="240" w:lineRule="auto"/>
        <w:rPr>
          <w:sz w:val="24"/>
          <w:szCs w:val="24"/>
        </w:rPr>
      </w:pPr>
      <w:r w:rsidRPr="00BF6315">
        <w:rPr>
          <w:sz w:val="24"/>
          <w:szCs w:val="24"/>
        </w:rPr>
        <w:t>- ненадлежащее (несвоевременное) отражение счетов-фактур в декларации по НДС (в случае если Подрядчик является плательщиком НДС), представляемой Подрядчиком в налоговые органы, и (или) в книге продаж.</w:t>
      </w:r>
    </w:p>
    <w:p w:rsidR="00BF6315" w:rsidRPr="00BF6315" w:rsidRDefault="00BF6315" w:rsidP="006B3E49">
      <w:pPr>
        <w:spacing w:line="240" w:lineRule="auto"/>
        <w:rPr>
          <w:sz w:val="24"/>
          <w:szCs w:val="24"/>
        </w:rPr>
      </w:pPr>
      <w:r w:rsidRPr="00BF6315">
        <w:rPr>
          <w:sz w:val="24"/>
          <w:szCs w:val="24"/>
        </w:rPr>
        <w:t>13.3. Подрядчик обязуется возместить Заказчику указанные потери в течение 30 календарных дней со дня предъявления Заказчиком претензии.</w:t>
      </w:r>
    </w:p>
    <w:p w:rsidR="00BF6315" w:rsidRPr="00244B26" w:rsidRDefault="00BF6315" w:rsidP="006B3E49">
      <w:pPr>
        <w:widowControl w:val="0"/>
        <w:numPr>
          <w:ilvl w:val="0"/>
          <w:numId w:val="38"/>
        </w:numPr>
        <w:autoSpaceDE w:val="0"/>
        <w:autoSpaceDN w:val="0"/>
        <w:adjustRightInd w:val="0"/>
        <w:spacing w:after="200" w:line="240" w:lineRule="auto"/>
        <w:ind w:left="0" w:firstLine="0"/>
        <w:contextualSpacing/>
        <w:jc w:val="center"/>
        <w:rPr>
          <w:b/>
          <w:sz w:val="24"/>
          <w:szCs w:val="24"/>
        </w:rPr>
      </w:pPr>
      <w:r w:rsidRPr="00244B26">
        <w:rPr>
          <w:b/>
          <w:sz w:val="24"/>
          <w:szCs w:val="24"/>
        </w:rPr>
        <w:t>Непреодолимая сила (Форс-мажорные обстоятельства)</w:t>
      </w:r>
    </w:p>
    <w:p w:rsidR="00244B26" w:rsidRPr="00244B26" w:rsidRDefault="00244B26" w:rsidP="00244B26">
      <w:pPr>
        <w:spacing w:line="240" w:lineRule="atLeast"/>
        <w:rPr>
          <w:sz w:val="24"/>
          <w:szCs w:val="24"/>
        </w:rPr>
      </w:pPr>
      <w:r w:rsidRPr="00244B26">
        <w:rPr>
          <w:sz w:val="24"/>
          <w:szCs w:val="24"/>
        </w:rPr>
        <w:t>14.1.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244B26" w:rsidRPr="00244B26" w:rsidRDefault="00244B26" w:rsidP="00244B26">
      <w:pPr>
        <w:spacing w:line="240" w:lineRule="atLeast"/>
        <w:rPr>
          <w:sz w:val="24"/>
          <w:szCs w:val="24"/>
        </w:rPr>
      </w:pPr>
      <w:r w:rsidRPr="00244B26">
        <w:rPr>
          <w:sz w:val="24"/>
          <w:szCs w:val="24"/>
        </w:rPr>
        <w:t>14.2.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244B26" w:rsidRPr="00244B26" w:rsidRDefault="00244B26" w:rsidP="00244B26">
      <w:pPr>
        <w:spacing w:line="240" w:lineRule="atLeast"/>
        <w:rPr>
          <w:sz w:val="24"/>
          <w:szCs w:val="24"/>
        </w:rPr>
      </w:pPr>
      <w:r w:rsidRPr="00244B26">
        <w:rPr>
          <w:sz w:val="24"/>
          <w:szCs w:val="24"/>
        </w:rPr>
        <w:t>14.3.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п.14.2 настоящего договора, она не вправе будет ссылаться на наступление форс–мажорных обстоятельств и требовать освобождения от ответственности.</w:t>
      </w:r>
    </w:p>
    <w:p w:rsidR="00244B26" w:rsidRPr="00244B26" w:rsidRDefault="00244B26" w:rsidP="00244B26">
      <w:pPr>
        <w:spacing w:line="240" w:lineRule="atLeast"/>
        <w:rPr>
          <w:sz w:val="24"/>
          <w:szCs w:val="24"/>
        </w:rPr>
      </w:pPr>
      <w:r w:rsidRPr="00244B26">
        <w:rPr>
          <w:sz w:val="24"/>
          <w:szCs w:val="24"/>
        </w:rPr>
        <w:t>14.4.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BF6315" w:rsidRPr="00BF6315" w:rsidRDefault="00244B26" w:rsidP="00244B26">
      <w:pPr>
        <w:spacing w:line="240" w:lineRule="atLeast"/>
        <w:rPr>
          <w:sz w:val="24"/>
          <w:szCs w:val="24"/>
        </w:rPr>
      </w:pPr>
      <w:r w:rsidRPr="00244B26">
        <w:rPr>
          <w:sz w:val="24"/>
          <w:szCs w:val="24"/>
        </w:rPr>
        <w:t>14.5.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14.2 настоящего договора.</w:t>
      </w:r>
    </w:p>
    <w:p w:rsidR="00BF6315" w:rsidRPr="00BF6315" w:rsidRDefault="00BF6315" w:rsidP="00BF6315">
      <w:pPr>
        <w:spacing w:line="240" w:lineRule="atLeast"/>
        <w:rPr>
          <w:sz w:val="24"/>
          <w:szCs w:val="24"/>
        </w:rPr>
      </w:pPr>
    </w:p>
    <w:p w:rsidR="00BF6315" w:rsidRPr="00244B26" w:rsidRDefault="00BF6315" w:rsidP="00244B26">
      <w:pPr>
        <w:widowControl w:val="0"/>
        <w:numPr>
          <w:ilvl w:val="0"/>
          <w:numId w:val="38"/>
        </w:numPr>
        <w:autoSpaceDE w:val="0"/>
        <w:autoSpaceDN w:val="0"/>
        <w:adjustRightInd w:val="0"/>
        <w:spacing w:after="200" w:line="240" w:lineRule="atLeast"/>
        <w:ind w:left="0" w:firstLine="0"/>
        <w:contextualSpacing/>
        <w:jc w:val="center"/>
        <w:rPr>
          <w:b/>
          <w:sz w:val="24"/>
          <w:szCs w:val="24"/>
        </w:rPr>
      </w:pPr>
      <w:r w:rsidRPr="00244B26">
        <w:rPr>
          <w:b/>
          <w:sz w:val="24"/>
          <w:szCs w:val="24"/>
        </w:rPr>
        <w:t>Прекращение договорных обязательств</w:t>
      </w:r>
    </w:p>
    <w:p w:rsidR="00244B26" w:rsidRPr="00244B26" w:rsidRDefault="00244B26" w:rsidP="00244B26">
      <w:pPr>
        <w:spacing w:line="240" w:lineRule="atLeast"/>
        <w:rPr>
          <w:sz w:val="24"/>
          <w:szCs w:val="24"/>
        </w:rPr>
      </w:pPr>
      <w:r w:rsidRPr="00244B26">
        <w:rPr>
          <w:sz w:val="24"/>
          <w:szCs w:val="24"/>
        </w:rPr>
        <w:t>15.1. Досрочное расторжение настоящего Договора может иметь место по соглашению сторон либо по основаниям, предусмотренным действующим законодательством РФ.</w:t>
      </w:r>
    </w:p>
    <w:p w:rsidR="00244B26" w:rsidRPr="00244B26" w:rsidRDefault="00244B26" w:rsidP="00244B26">
      <w:pPr>
        <w:spacing w:line="240" w:lineRule="atLeast"/>
        <w:rPr>
          <w:sz w:val="24"/>
          <w:szCs w:val="24"/>
        </w:rPr>
      </w:pPr>
      <w:r w:rsidRPr="00244B26">
        <w:rPr>
          <w:sz w:val="24"/>
          <w:szCs w:val="24"/>
        </w:rPr>
        <w:lastRenderedPageBreak/>
        <w:t>15.2. Заказчик вправе в одностороннем порядке расторгнуть настоящий Договор в следующих случаях:</w:t>
      </w:r>
    </w:p>
    <w:p w:rsidR="00244B26" w:rsidRPr="00244B26" w:rsidRDefault="00244B26" w:rsidP="00244B26">
      <w:pPr>
        <w:spacing w:line="240" w:lineRule="atLeast"/>
        <w:rPr>
          <w:iCs/>
          <w:sz w:val="24"/>
          <w:szCs w:val="24"/>
        </w:rPr>
      </w:pPr>
      <w:r w:rsidRPr="00244B26">
        <w:rPr>
          <w:iCs/>
          <w:sz w:val="24"/>
          <w:szCs w:val="24"/>
        </w:rPr>
        <w:t>15.2.</w:t>
      </w:r>
      <w:r w:rsidRPr="00244B26">
        <w:rPr>
          <w:sz w:val="24"/>
          <w:szCs w:val="24"/>
        </w:rPr>
        <w:t>1. Нарушения Подрядчиком сроков выполнения работ более чем на 10 (десять) календарных дней;</w:t>
      </w:r>
    </w:p>
    <w:p w:rsidR="00244B26" w:rsidRPr="00244B26" w:rsidRDefault="00244B26" w:rsidP="00244B26">
      <w:pPr>
        <w:spacing w:line="240" w:lineRule="atLeast"/>
        <w:rPr>
          <w:iCs/>
          <w:sz w:val="24"/>
          <w:szCs w:val="24"/>
        </w:rPr>
      </w:pPr>
      <w:r w:rsidRPr="00244B26">
        <w:rPr>
          <w:iCs/>
          <w:sz w:val="24"/>
          <w:szCs w:val="24"/>
        </w:rPr>
        <w:t>15.2.2. Несоблюдение Подрядчиком требований по качеству выполняемых работ;</w:t>
      </w:r>
    </w:p>
    <w:p w:rsidR="00244B26" w:rsidRPr="00244B26" w:rsidRDefault="00244B26" w:rsidP="00244B26">
      <w:pPr>
        <w:spacing w:line="240" w:lineRule="atLeast"/>
        <w:rPr>
          <w:iCs/>
          <w:sz w:val="24"/>
          <w:szCs w:val="24"/>
        </w:rPr>
      </w:pPr>
      <w:r w:rsidRPr="00244B26">
        <w:rPr>
          <w:iCs/>
          <w:sz w:val="24"/>
          <w:szCs w:val="24"/>
        </w:rPr>
        <w:t>15.2.3.</w:t>
      </w:r>
      <w:r w:rsidRPr="00244B26">
        <w:rPr>
          <w:b/>
          <w:iCs/>
          <w:sz w:val="24"/>
          <w:szCs w:val="24"/>
        </w:rPr>
        <w:t xml:space="preserve"> </w:t>
      </w:r>
      <w:r w:rsidRPr="00244B26">
        <w:rPr>
          <w:iCs/>
          <w:sz w:val="24"/>
          <w:szCs w:val="24"/>
        </w:rPr>
        <w:t>Аннулирование лицензии на осуществление деятельности по проведению экспертизы промышленной безопасности.</w:t>
      </w:r>
    </w:p>
    <w:p w:rsidR="00244B26" w:rsidRPr="00244B26" w:rsidRDefault="00244B26" w:rsidP="00244B26">
      <w:pPr>
        <w:spacing w:line="240" w:lineRule="atLeast"/>
        <w:rPr>
          <w:iCs/>
          <w:sz w:val="24"/>
          <w:szCs w:val="24"/>
        </w:rPr>
      </w:pPr>
      <w:r w:rsidRPr="00244B26">
        <w:rPr>
          <w:iCs/>
          <w:sz w:val="24"/>
          <w:szCs w:val="24"/>
        </w:rPr>
        <w:t>15.2.4.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244B26" w:rsidRPr="00244B26" w:rsidRDefault="00244B26" w:rsidP="00244B26">
      <w:pPr>
        <w:spacing w:line="240" w:lineRule="atLeast"/>
        <w:rPr>
          <w:iCs/>
          <w:sz w:val="24"/>
          <w:szCs w:val="24"/>
        </w:rPr>
      </w:pPr>
      <w:r w:rsidRPr="00244B26">
        <w:rPr>
          <w:iCs/>
          <w:sz w:val="24"/>
          <w:szCs w:val="24"/>
        </w:rPr>
        <w:t>15.2.5.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244B26" w:rsidRPr="00244B26" w:rsidRDefault="00244B26" w:rsidP="00244B26">
      <w:pPr>
        <w:spacing w:line="0" w:lineRule="atLeast"/>
        <w:rPr>
          <w:iCs/>
          <w:sz w:val="24"/>
          <w:szCs w:val="24"/>
        </w:rPr>
      </w:pPr>
      <w:r w:rsidRPr="00244B26">
        <w:rPr>
          <w:sz w:val="24"/>
          <w:szCs w:val="24"/>
        </w:rPr>
        <w:t>15.3. Договор в одностороннем порядке считается расторгнутым с момента получения Подрядчиком соответствующего письменного уведомления</w:t>
      </w:r>
      <w:r w:rsidRPr="00244B26">
        <w:rPr>
          <w:iCs/>
          <w:sz w:val="24"/>
          <w:szCs w:val="24"/>
        </w:rPr>
        <w:t xml:space="preserve"> </w:t>
      </w:r>
    </w:p>
    <w:p w:rsidR="00244B26" w:rsidRPr="00B26C6E" w:rsidRDefault="00244B26" w:rsidP="00244B26">
      <w:pPr>
        <w:spacing w:line="0" w:lineRule="atLeast"/>
        <w:rPr>
          <w:iCs/>
          <w:sz w:val="24"/>
          <w:szCs w:val="24"/>
        </w:rPr>
      </w:pPr>
      <w:r w:rsidRPr="00244B26">
        <w:rPr>
          <w:iCs/>
          <w:sz w:val="24"/>
          <w:szCs w:val="24"/>
        </w:rPr>
        <w:t>15.4.</w:t>
      </w:r>
      <w:r w:rsidRPr="00244B26">
        <w:rPr>
          <w:iCs/>
          <w:sz w:val="24"/>
          <w:szCs w:val="24"/>
        </w:rPr>
        <w:tab/>
        <w:t>При расторжении настоящего Договора по совместному решению</w:t>
      </w:r>
      <w:r w:rsidRPr="00B26C6E">
        <w:rPr>
          <w:iCs/>
          <w:sz w:val="24"/>
          <w:szCs w:val="24"/>
        </w:rPr>
        <w:t xml:space="preserve"> Заказчика и Подрядчика выполненные работы передаются Заказчику, который оплачивает Подрядчику стоимость выполненных работ в объеме, определяемом ими совместно.</w:t>
      </w:r>
    </w:p>
    <w:p w:rsidR="00BF6315" w:rsidRPr="006B3E49" w:rsidRDefault="00BF6315" w:rsidP="006B3E49">
      <w:pPr>
        <w:widowControl w:val="0"/>
        <w:numPr>
          <w:ilvl w:val="0"/>
          <w:numId w:val="38"/>
        </w:numPr>
        <w:autoSpaceDE w:val="0"/>
        <w:autoSpaceDN w:val="0"/>
        <w:adjustRightInd w:val="0"/>
        <w:spacing w:after="200" w:line="0" w:lineRule="atLeast"/>
        <w:ind w:left="0" w:firstLine="567"/>
        <w:contextualSpacing/>
        <w:jc w:val="center"/>
        <w:rPr>
          <w:rFonts w:cs="Arial"/>
          <w:b/>
          <w:bCs/>
          <w:sz w:val="24"/>
          <w:szCs w:val="24"/>
        </w:rPr>
      </w:pPr>
      <w:r w:rsidRPr="00BF6315">
        <w:rPr>
          <w:rFonts w:cs="Arial"/>
          <w:b/>
          <w:bCs/>
          <w:sz w:val="24"/>
          <w:szCs w:val="24"/>
        </w:rPr>
        <w:t>Прочие условия</w:t>
      </w:r>
    </w:p>
    <w:p w:rsidR="00BF6315" w:rsidRPr="00BF6315" w:rsidRDefault="00BF6315" w:rsidP="00BF6315">
      <w:pPr>
        <w:spacing w:line="0" w:lineRule="atLeast"/>
        <w:rPr>
          <w:iCs/>
          <w:sz w:val="24"/>
          <w:szCs w:val="24"/>
        </w:rPr>
      </w:pPr>
      <w:r w:rsidRPr="00BF6315">
        <w:rPr>
          <w:iCs/>
          <w:sz w:val="24"/>
          <w:szCs w:val="24"/>
        </w:rPr>
        <w:t>16.1. Настоящий Договор составлен в 2-х экземплярах, имеющих одинаковую юридическую силу.</w:t>
      </w:r>
    </w:p>
    <w:p w:rsidR="00BF6315" w:rsidRPr="00BF6315" w:rsidRDefault="00BF6315" w:rsidP="00BF6315">
      <w:pPr>
        <w:widowControl w:val="0"/>
        <w:autoSpaceDE w:val="0"/>
        <w:autoSpaceDN w:val="0"/>
        <w:adjustRightInd w:val="0"/>
        <w:spacing w:line="240" w:lineRule="auto"/>
        <w:rPr>
          <w:sz w:val="24"/>
          <w:szCs w:val="24"/>
        </w:rPr>
      </w:pPr>
      <w:r w:rsidRPr="00BF6315">
        <w:rPr>
          <w:sz w:val="24"/>
          <w:szCs w:val="24"/>
        </w:rPr>
        <w:t>16.2. Приложения:</w:t>
      </w:r>
    </w:p>
    <w:p w:rsidR="00BF6315" w:rsidRPr="00BF6315" w:rsidRDefault="00BF6315" w:rsidP="00BF6315">
      <w:pPr>
        <w:widowControl w:val="0"/>
        <w:autoSpaceDE w:val="0"/>
        <w:autoSpaceDN w:val="0"/>
        <w:adjustRightInd w:val="0"/>
        <w:spacing w:line="240" w:lineRule="auto"/>
        <w:ind w:left="709"/>
        <w:rPr>
          <w:sz w:val="24"/>
          <w:szCs w:val="24"/>
        </w:rPr>
      </w:pPr>
      <w:r w:rsidRPr="00BF6315">
        <w:rPr>
          <w:sz w:val="24"/>
          <w:szCs w:val="24"/>
        </w:rPr>
        <w:t>- Приложение №1 «Стоимость выполнения работ по ЭПБ Объектов, расположенных на филиалах АО «Саханефтегазсбыт» в 2023 гг.»;</w:t>
      </w:r>
    </w:p>
    <w:p w:rsidR="00BF6315" w:rsidRPr="00BF6315" w:rsidRDefault="00BF6315" w:rsidP="00BF6315">
      <w:pPr>
        <w:widowControl w:val="0"/>
        <w:autoSpaceDE w:val="0"/>
        <w:autoSpaceDN w:val="0"/>
        <w:adjustRightInd w:val="0"/>
        <w:spacing w:line="240" w:lineRule="auto"/>
        <w:ind w:left="709"/>
        <w:rPr>
          <w:sz w:val="24"/>
          <w:szCs w:val="24"/>
        </w:rPr>
      </w:pPr>
      <w:r w:rsidRPr="00BF6315">
        <w:rPr>
          <w:sz w:val="24"/>
          <w:szCs w:val="24"/>
        </w:rPr>
        <w:t>- Приложение №2 «Техническое задание»;</w:t>
      </w:r>
    </w:p>
    <w:p w:rsidR="00BF6315" w:rsidRPr="00BF6315" w:rsidRDefault="00BF6315" w:rsidP="00BF6315">
      <w:pPr>
        <w:widowControl w:val="0"/>
        <w:autoSpaceDE w:val="0"/>
        <w:autoSpaceDN w:val="0"/>
        <w:adjustRightInd w:val="0"/>
        <w:spacing w:line="240" w:lineRule="auto"/>
        <w:ind w:left="709"/>
        <w:rPr>
          <w:sz w:val="24"/>
          <w:szCs w:val="24"/>
        </w:rPr>
      </w:pPr>
      <w:r w:rsidRPr="00BF6315">
        <w:rPr>
          <w:sz w:val="24"/>
          <w:szCs w:val="24"/>
        </w:rPr>
        <w:t>- Приложение №3 «Заявка на проведение ЭПБ Объектов»;</w:t>
      </w:r>
    </w:p>
    <w:p w:rsidR="00BF6315" w:rsidRPr="00BF6315" w:rsidRDefault="00BF6315" w:rsidP="00BF6315">
      <w:pPr>
        <w:widowControl w:val="0"/>
        <w:autoSpaceDE w:val="0"/>
        <w:autoSpaceDN w:val="0"/>
        <w:adjustRightInd w:val="0"/>
        <w:spacing w:line="240" w:lineRule="auto"/>
        <w:ind w:left="709"/>
        <w:rPr>
          <w:sz w:val="24"/>
          <w:szCs w:val="24"/>
        </w:rPr>
      </w:pPr>
      <w:r w:rsidRPr="00BF6315">
        <w:rPr>
          <w:sz w:val="24"/>
          <w:szCs w:val="24"/>
        </w:rPr>
        <w:t>- Приложение №4 «Форма акта приемки ___ этапа работ»;</w:t>
      </w:r>
    </w:p>
    <w:p w:rsidR="00BF6315" w:rsidRPr="00BF6315" w:rsidRDefault="00BF6315" w:rsidP="00BF6315">
      <w:pPr>
        <w:widowControl w:val="0"/>
        <w:autoSpaceDE w:val="0"/>
        <w:autoSpaceDN w:val="0"/>
        <w:adjustRightInd w:val="0"/>
        <w:spacing w:line="240" w:lineRule="auto"/>
        <w:ind w:left="709"/>
        <w:rPr>
          <w:sz w:val="24"/>
          <w:szCs w:val="24"/>
        </w:rPr>
      </w:pPr>
      <w:r w:rsidRPr="00BF6315">
        <w:rPr>
          <w:sz w:val="24"/>
          <w:szCs w:val="24"/>
        </w:rPr>
        <w:t>- Приложение №5 «Акт о невозможности выполнения 2 этапа работ»;</w:t>
      </w:r>
    </w:p>
    <w:p w:rsidR="00BF6315" w:rsidRPr="00BF6315" w:rsidRDefault="00BF6315" w:rsidP="006B3E49">
      <w:pPr>
        <w:widowControl w:val="0"/>
        <w:autoSpaceDE w:val="0"/>
        <w:autoSpaceDN w:val="0"/>
        <w:adjustRightInd w:val="0"/>
        <w:spacing w:line="240" w:lineRule="auto"/>
        <w:ind w:left="709"/>
        <w:rPr>
          <w:sz w:val="24"/>
          <w:szCs w:val="24"/>
        </w:rPr>
      </w:pPr>
      <w:r w:rsidRPr="00BF6315">
        <w:rPr>
          <w:sz w:val="24"/>
          <w:szCs w:val="24"/>
        </w:rPr>
        <w:t>- Приложение №6 «Заявление о добросовестности»;</w:t>
      </w:r>
    </w:p>
    <w:p w:rsidR="00BF6315" w:rsidRPr="00BF6315" w:rsidRDefault="00BF6315" w:rsidP="00BF6315">
      <w:pPr>
        <w:widowControl w:val="0"/>
        <w:numPr>
          <w:ilvl w:val="0"/>
          <w:numId w:val="38"/>
        </w:numPr>
        <w:autoSpaceDE w:val="0"/>
        <w:autoSpaceDN w:val="0"/>
        <w:adjustRightInd w:val="0"/>
        <w:spacing w:after="200" w:line="0" w:lineRule="atLeast"/>
        <w:ind w:left="0" w:firstLine="0"/>
        <w:contextualSpacing/>
        <w:jc w:val="center"/>
        <w:rPr>
          <w:b/>
          <w:bCs/>
          <w:sz w:val="24"/>
          <w:szCs w:val="24"/>
        </w:rPr>
      </w:pPr>
      <w:r w:rsidRPr="00BF6315">
        <w:rPr>
          <w:b/>
          <w:bCs/>
          <w:sz w:val="24"/>
          <w:szCs w:val="24"/>
        </w:rPr>
        <w:t>Юридические адреса сторон:</w:t>
      </w:r>
    </w:p>
    <w:tbl>
      <w:tblPr>
        <w:tblW w:w="10632" w:type="dxa"/>
        <w:tblInd w:w="-102" w:type="dxa"/>
        <w:tblLayout w:type="fixed"/>
        <w:tblCellMar>
          <w:left w:w="40" w:type="dxa"/>
          <w:right w:w="40" w:type="dxa"/>
        </w:tblCellMar>
        <w:tblLook w:val="0000" w:firstRow="0" w:lastRow="0" w:firstColumn="0" w:lastColumn="0" w:noHBand="0" w:noVBand="0"/>
      </w:tblPr>
      <w:tblGrid>
        <w:gridCol w:w="142"/>
        <w:gridCol w:w="4820"/>
        <w:gridCol w:w="5528"/>
        <w:gridCol w:w="142"/>
      </w:tblGrid>
      <w:tr w:rsidR="00BF6315" w:rsidRPr="00BF6315" w:rsidTr="00F0076B">
        <w:trPr>
          <w:gridBefore w:val="1"/>
          <w:gridAfter w:val="1"/>
          <w:wBefore w:w="142" w:type="dxa"/>
          <w:wAfter w:w="142" w:type="dxa"/>
        </w:trPr>
        <w:tc>
          <w:tcPr>
            <w:tcW w:w="4820" w:type="dxa"/>
          </w:tcPr>
          <w:p w:rsidR="00BF6315" w:rsidRPr="00BF6315" w:rsidRDefault="00BF6315" w:rsidP="00BF6315">
            <w:pPr>
              <w:autoSpaceDE w:val="0"/>
              <w:autoSpaceDN w:val="0"/>
              <w:adjustRightInd w:val="0"/>
              <w:spacing w:line="0" w:lineRule="atLeast"/>
              <w:jc w:val="center"/>
              <w:rPr>
                <w:b/>
                <w:bCs/>
                <w:sz w:val="24"/>
                <w:szCs w:val="24"/>
              </w:rPr>
            </w:pPr>
            <w:r w:rsidRPr="00BF6315">
              <w:rPr>
                <w:b/>
                <w:bCs/>
                <w:sz w:val="24"/>
                <w:szCs w:val="24"/>
              </w:rPr>
              <w:t>Заказчик</w:t>
            </w:r>
          </w:p>
        </w:tc>
        <w:tc>
          <w:tcPr>
            <w:tcW w:w="5528" w:type="dxa"/>
          </w:tcPr>
          <w:p w:rsidR="00BF6315" w:rsidRPr="00BF6315" w:rsidRDefault="00BF6315" w:rsidP="00BF6315">
            <w:pPr>
              <w:autoSpaceDE w:val="0"/>
              <w:autoSpaceDN w:val="0"/>
              <w:adjustRightInd w:val="0"/>
              <w:spacing w:line="0" w:lineRule="atLeast"/>
              <w:jc w:val="center"/>
              <w:rPr>
                <w:b/>
                <w:bCs/>
                <w:sz w:val="24"/>
                <w:szCs w:val="24"/>
              </w:rPr>
            </w:pPr>
            <w:r w:rsidRPr="00BF6315">
              <w:rPr>
                <w:b/>
                <w:bCs/>
                <w:sz w:val="24"/>
                <w:szCs w:val="24"/>
              </w:rPr>
              <w:t>Подрядчик</w:t>
            </w:r>
          </w:p>
        </w:tc>
      </w:tr>
      <w:tr w:rsidR="00BF6315" w:rsidRPr="00BF6315" w:rsidTr="00F0076B">
        <w:trPr>
          <w:gridBefore w:val="1"/>
          <w:gridAfter w:val="1"/>
          <w:wBefore w:w="142" w:type="dxa"/>
          <w:wAfter w:w="142" w:type="dxa"/>
        </w:trPr>
        <w:tc>
          <w:tcPr>
            <w:tcW w:w="4820" w:type="dxa"/>
          </w:tcPr>
          <w:p w:rsidR="00BF6315" w:rsidRPr="00BF6315" w:rsidRDefault="00BF6315" w:rsidP="00BF6315">
            <w:pPr>
              <w:autoSpaceDE w:val="0"/>
              <w:autoSpaceDN w:val="0"/>
              <w:adjustRightInd w:val="0"/>
              <w:spacing w:line="0" w:lineRule="atLeast"/>
              <w:rPr>
                <w:sz w:val="24"/>
                <w:szCs w:val="24"/>
              </w:rPr>
            </w:pPr>
            <w:r w:rsidRPr="00BF6315">
              <w:rPr>
                <w:sz w:val="24"/>
                <w:szCs w:val="24"/>
              </w:rPr>
              <w:t>АО «Саханефтегазсбыт»</w:t>
            </w:r>
          </w:p>
        </w:tc>
        <w:tc>
          <w:tcPr>
            <w:tcW w:w="5528" w:type="dxa"/>
          </w:tcPr>
          <w:p w:rsidR="00BF6315" w:rsidRPr="00BF6315" w:rsidRDefault="00BF6315" w:rsidP="00BF6315">
            <w:pPr>
              <w:autoSpaceDE w:val="0"/>
              <w:autoSpaceDN w:val="0"/>
              <w:adjustRightInd w:val="0"/>
              <w:spacing w:line="240" w:lineRule="atLeast"/>
              <w:rPr>
                <w:sz w:val="24"/>
                <w:szCs w:val="24"/>
              </w:rPr>
            </w:pPr>
            <w:r w:rsidRPr="00BF6315">
              <w:rPr>
                <w:sz w:val="24"/>
                <w:szCs w:val="24"/>
              </w:rPr>
              <w:t>______________________________________</w:t>
            </w:r>
          </w:p>
        </w:tc>
      </w:tr>
      <w:tr w:rsidR="00BF6315" w:rsidRPr="00BF6315" w:rsidTr="00F0076B">
        <w:trPr>
          <w:gridBefore w:val="1"/>
          <w:gridAfter w:val="1"/>
          <w:wBefore w:w="142" w:type="dxa"/>
          <w:wAfter w:w="142" w:type="dxa"/>
          <w:trHeight w:val="2893"/>
        </w:trPr>
        <w:tc>
          <w:tcPr>
            <w:tcW w:w="4820" w:type="dxa"/>
          </w:tcPr>
          <w:p w:rsidR="00BF6315" w:rsidRPr="00BF6315" w:rsidRDefault="00BF6315" w:rsidP="00BF6315">
            <w:pPr>
              <w:autoSpaceDE w:val="0"/>
              <w:autoSpaceDN w:val="0"/>
              <w:adjustRightInd w:val="0"/>
              <w:spacing w:line="240" w:lineRule="auto"/>
              <w:rPr>
                <w:sz w:val="24"/>
                <w:szCs w:val="24"/>
              </w:rPr>
            </w:pPr>
            <w:r w:rsidRPr="00BF6315">
              <w:rPr>
                <w:sz w:val="24"/>
                <w:szCs w:val="24"/>
              </w:rPr>
              <w:t xml:space="preserve">Юр. адрес: 677000, Республика Саха (Якутия), </w:t>
            </w:r>
          </w:p>
          <w:p w:rsidR="00BF6315" w:rsidRPr="00BF6315" w:rsidRDefault="00BF6315" w:rsidP="00BF6315">
            <w:pPr>
              <w:autoSpaceDE w:val="0"/>
              <w:autoSpaceDN w:val="0"/>
              <w:adjustRightInd w:val="0"/>
              <w:spacing w:line="240" w:lineRule="auto"/>
              <w:rPr>
                <w:sz w:val="24"/>
                <w:szCs w:val="24"/>
              </w:rPr>
            </w:pPr>
            <w:r w:rsidRPr="00BF6315">
              <w:rPr>
                <w:sz w:val="24"/>
                <w:szCs w:val="24"/>
              </w:rPr>
              <w:t>г. Якутск, ул. Чиряева, 3</w:t>
            </w:r>
          </w:p>
          <w:p w:rsidR="00BF6315" w:rsidRPr="00BF6315" w:rsidRDefault="00BF6315" w:rsidP="00BF6315">
            <w:pPr>
              <w:autoSpaceDE w:val="0"/>
              <w:autoSpaceDN w:val="0"/>
              <w:adjustRightInd w:val="0"/>
              <w:spacing w:line="240" w:lineRule="auto"/>
              <w:rPr>
                <w:sz w:val="24"/>
                <w:szCs w:val="24"/>
              </w:rPr>
            </w:pPr>
            <w:r w:rsidRPr="00BF6315">
              <w:rPr>
                <w:sz w:val="24"/>
                <w:szCs w:val="24"/>
              </w:rPr>
              <w:t>тел. (4112) 31-88-59 доб. 272</w:t>
            </w:r>
          </w:p>
          <w:p w:rsidR="00BF6315" w:rsidRPr="00BF6315" w:rsidRDefault="00BF6315" w:rsidP="00BF6315">
            <w:pPr>
              <w:autoSpaceDE w:val="0"/>
              <w:autoSpaceDN w:val="0"/>
              <w:adjustRightInd w:val="0"/>
              <w:spacing w:line="240" w:lineRule="auto"/>
              <w:rPr>
                <w:sz w:val="24"/>
                <w:szCs w:val="24"/>
                <w:lang w:val="de-DE"/>
              </w:rPr>
            </w:pPr>
            <w:proofErr w:type="spellStart"/>
            <w:r w:rsidRPr="00BF6315">
              <w:rPr>
                <w:sz w:val="24"/>
                <w:szCs w:val="24"/>
                <w:lang w:val="de-DE"/>
              </w:rPr>
              <w:t>E-mail</w:t>
            </w:r>
            <w:proofErr w:type="spellEnd"/>
            <w:r w:rsidRPr="00BF6315">
              <w:rPr>
                <w:sz w:val="24"/>
                <w:szCs w:val="24"/>
                <w:lang w:val="de-DE"/>
              </w:rPr>
              <w:t>: vvp@ynp.ru</w:t>
            </w:r>
          </w:p>
          <w:p w:rsidR="00BF6315" w:rsidRPr="00BF6315" w:rsidRDefault="00BF6315" w:rsidP="00BF6315">
            <w:pPr>
              <w:autoSpaceDE w:val="0"/>
              <w:autoSpaceDN w:val="0"/>
              <w:adjustRightInd w:val="0"/>
              <w:spacing w:line="240" w:lineRule="auto"/>
              <w:rPr>
                <w:sz w:val="24"/>
                <w:szCs w:val="24"/>
                <w:lang w:val="de-DE"/>
              </w:rPr>
            </w:pPr>
            <w:r w:rsidRPr="00BF6315">
              <w:rPr>
                <w:sz w:val="24"/>
                <w:szCs w:val="24"/>
              </w:rPr>
              <w:t>ИНН</w:t>
            </w:r>
            <w:r w:rsidRPr="00BF6315">
              <w:rPr>
                <w:sz w:val="24"/>
                <w:szCs w:val="24"/>
                <w:lang w:val="de-DE"/>
              </w:rPr>
              <w:t xml:space="preserve">: 1435115270 </w:t>
            </w:r>
            <w:r w:rsidRPr="00BF6315">
              <w:rPr>
                <w:sz w:val="24"/>
                <w:szCs w:val="24"/>
              </w:rPr>
              <w:t>КПП</w:t>
            </w:r>
            <w:r w:rsidRPr="00BF6315">
              <w:rPr>
                <w:sz w:val="24"/>
                <w:szCs w:val="24"/>
                <w:lang w:val="de-DE"/>
              </w:rPr>
              <w:t>: 546050001</w:t>
            </w:r>
          </w:p>
          <w:p w:rsidR="00BF6315" w:rsidRPr="00BF6315" w:rsidRDefault="00BF6315" w:rsidP="00BF6315">
            <w:pPr>
              <w:autoSpaceDE w:val="0"/>
              <w:autoSpaceDN w:val="0"/>
              <w:adjustRightInd w:val="0"/>
              <w:spacing w:line="240" w:lineRule="auto"/>
              <w:rPr>
                <w:sz w:val="24"/>
                <w:szCs w:val="24"/>
              </w:rPr>
            </w:pPr>
            <w:r w:rsidRPr="00BF6315">
              <w:rPr>
                <w:sz w:val="24"/>
                <w:szCs w:val="24"/>
              </w:rPr>
              <w:t>ОГРН: 1021401050857</w:t>
            </w:r>
          </w:p>
          <w:p w:rsidR="00BF6315" w:rsidRPr="00BF6315" w:rsidRDefault="00BF6315" w:rsidP="00BF6315">
            <w:pPr>
              <w:autoSpaceDE w:val="0"/>
              <w:autoSpaceDN w:val="0"/>
              <w:adjustRightInd w:val="0"/>
              <w:spacing w:line="240" w:lineRule="auto"/>
              <w:rPr>
                <w:sz w:val="24"/>
                <w:szCs w:val="24"/>
              </w:rPr>
            </w:pPr>
            <w:r w:rsidRPr="00BF6315">
              <w:rPr>
                <w:sz w:val="24"/>
                <w:szCs w:val="24"/>
              </w:rPr>
              <w:t>Телефон: (4112) 45-21-95</w:t>
            </w:r>
          </w:p>
          <w:p w:rsidR="00BF6315" w:rsidRPr="00BF6315" w:rsidRDefault="00BF6315" w:rsidP="00BF6315">
            <w:pPr>
              <w:autoSpaceDE w:val="0"/>
              <w:autoSpaceDN w:val="0"/>
              <w:adjustRightInd w:val="0"/>
              <w:spacing w:line="240" w:lineRule="auto"/>
              <w:rPr>
                <w:sz w:val="24"/>
                <w:szCs w:val="24"/>
              </w:rPr>
            </w:pPr>
            <w:r w:rsidRPr="00BF6315">
              <w:rPr>
                <w:sz w:val="24"/>
                <w:szCs w:val="24"/>
              </w:rPr>
              <w:t>Факс: (4112) 45-21-95</w:t>
            </w:r>
          </w:p>
          <w:p w:rsidR="00BF6315" w:rsidRPr="00BF6315" w:rsidRDefault="00BF6315" w:rsidP="00BF6315">
            <w:pPr>
              <w:autoSpaceDE w:val="0"/>
              <w:autoSpaceDN w:val="0"/>
              <w:adjustRightInd w:val="0"/>
              <w:spacing w:line="240" w:lineRule="auto"/>
              <w:rPr>
                <w:sz w:val="24"/>
                <w:szCs w:val="24"/>
              </w:rPr>
            </w:pPr>
            <w:r w:rsidRPr="00BF6315">
              <w:rPr>
                <w:sz w:val="24"/>
                <w:szCs w:val="24"/>
              </w:rPr>
              <w:t>Р/с №40702810276000012012 в ЯО №8603</w:t>
            </w:r>
          </w:p>
          <w:p w:rsidR="00BF6315" w:rsidRPr="00BF6315" w:rsidRDefault="00BF6315" w:rsidP="00BF6315">
            <w:pPr>
              <w:autoSpaceDE w:val="0"/>
              <w:autoSpaceDN w:val="0"/>
              <w:adjustRightInd w:val="0"/>
              <w:spacing w:line="240" w:lineRule="auto"/>
              <w:rPr>
                <w:sz w:val="24"/>
                <w:szCs w:val="24"/>
              </w:rPr>
            </w:pPr>
            <w:r w:rsidRPr="00BF6315">
              <w:rPr>
                <w:sz w:val="24"/>
                <w:szCs w:val="24"/>
              </w:rPr>
              <w:t>ПАО «Сбербанк России»</w:t>
            </w:r>
          </w:p>
          <w:p w:rsidR="00BF6315" w:rsidRPr="00BF6315" w:rsidRDefault="00BF6315" w:rsidP="00BF6315">
            <w:pPr>
              <w:autoSpaceDE w:val="0"/>
              <w:autoSpaceDN w:val="0"/>
              <w:adjustRightInd w:val="0"/>
              <w:spacing w:line="240" w:lineRule="auto"/>
              <w:rPr>
                <w:sz w:val="24"/>
                <w:szCs w:val="24"/>
              </w:rPr>
            </w:pPr>
            <w:r w:rsidRPr="00BF6315">
              <w:rPr>
                <w:sz w:val="24"/>
                <w:szCs w:val="24"/>
              </w:rPr>
              <w:t xml:space="preserve">К/с №30101810400000000609                                                                                   </w:t>
            </w:r>
          </w:p>
          <w:p w:rsidR="00BF6315" w:rsidRPr="00BF6315" w:rsidRDefault="00BF6315" w:rsidP="00BF6315">
            <w:pPr>
              <w:autoSpaceDE w:val="0"/>
              <w:autoSpaceDN w:val="0"/>
              <w:adjustRightInd w:val="0"/>
              <w:spacing w:line="240" w:lineRule="auto"/>
              <w:rPr>
                <w:sz w:val="24"/>
                <w:szCs w:val="24"/>
              </w:rPr>
            </w:pPr>
            <w:r w:rsidRPr="00BF6315">
              <w:rPr>
                <w:sz w:val="24"/>
                <w:szCs w:val="24"/>
              </w:rPr>
              <w:t>БИК: 049805709</w:t>
            </w:r>
          </w:p>
          <w:p w:rsidR="00BF6315" w:rsidRPr="00BF6315" w:rsidRDefault="00BF6315" w:rsidP="00BF6315">
            <w:pPr>
              <w:autoSpaceDE w:val="0"/>
              <w:autoSpaceDN w:val="0"/>
              <w:adjustRightInd w:val="0"/>
              <w:spacing w:line="0" w:lineRule="atLeast"/>
              <w:rPr>
                <w:bCs/>
                <w:sz w:val="24"/>
                <w:szCs w:val="24"/>
              </w:rPr>
            </w:pPr>
          </w:p>
        </w:tc>
        <w:tc>
          <w:tcPr>
            <w:tcW w:w="5528" w:type="dxa"/>
          </w:tcPr>
          <w:p w:rsidR="00BF6315" w:rsidRPr="00BF6315" w:rsidRDefault="00BF6315" w:rsidP="00BF6315">
            <w:pPr>
              <w:autoSpaceDE w:val="0"/>
              <w:autoSpaceDN w:val="0"/>
              <w:adjustRightInd w:val="0"/>
              <w:spacing w:line="240" w:lineRule="atLeast"/>
              <w:rPr>
                <w:sz w:val="24"/>
                <w:szCs w:val="24"/>
              </w:rPr>
            </w:pPr>
            <w:r w:rsidRPr="00BF6315">
              <w:rPr>
                <w:sz w:val="24"/>
                <w:szCs w:val="24"/>
              </w:rPr>
              <w:t>Юр. адрес: ____________________________</w:t>
            </w:r>
          </w:p>
          <w:p w:rsidR="00BF6315" w:rsidRPr="00BF6315" w:rsidRDefault="00BF6315" w:rsidP="00BF6315">
            <w:pPr>
              <w:autoSpaceDE w:val="0"/>
              <w:autoSpaceDN w:val="0"/>
              <w:adjustRightInd w:val="0"/>
              <w:spacing w:line="240" w:lineRule="atLeast"/>
              <w:rPr>
                <w:sz w:val="24"/>
                <w:szCs w:val="24"/>
              </w:rPr>
            </w:pPr>
            <w:r w:rsidRPr="00BF6315">
              <w:rPr>
                <w:sz w:val="24"/>
                <w:szCs w:val="24"/>
              </w:rPr>
              <w:t>Почтовый адрес: _______________________</w:t>
            </w:r>
          </w:p>
          <w:p w:rsidR="00BF6315" w:rsidRPr="00BF6315" w:rsidRDefault="00BF6315" w:rsidP="00BF6315">
            <w:pPr>
              <w:autoSpaceDE w:val="0"/>
              <w:autoSpaceDN w:val="0"/>
              <w:adjustRightInd w:val="0"/>
              <w:spacing w:line="240" w:lineRule="atLeast"/>
              <w:rPr>
                <w:sz w:val="24"/>
                <w:szCs w:val="24"/>
              </w:rPr>
            </w:pPr>
            <w:r w:rsidRPr="00BF6315">
              <w:rPr>
                <w:sz w:val="24"/>
                <w:szCs w:val="24"/>
              </w:rPr>
              <w:t>______________________________________</w:t>
            </w:r>
          </w:p>
          <w:p w:rsidR="00BF6315" w:rsidRPr="00BF6315" w:rsidRDefault="00BF6315" w:rsidP="00BF6315">
            <w:pPr>
              <w:autoSpaceDE w:val="0"/>
              <w:autoSpaceDN w:val="0"/>
              <w:adjustRightInd w:val="0"/>
              <w:spacing w:line="240" w:lineRule="atLeast"/>
              <w:rPr>
                <w:sz w:val="24"/>
                <w:szCs w:val="24"/>
              </w:rPr>
            </w:pPr>
            <w:r w:rsidRPr="00BF6315">
              <w:rPr>
                <w:sz w:val="24"/>
                <w:szCs w:val="24"/>
              </w:rPr>
              <w:t>тел./факс ______________________________</w:t>
            </w:r>
          </w:p>
          <w:p w:rsidR="00BF6315" w:rsidRPr="00BF6315" w:rsidRDefault="00BF6315" w:rsidP="00BF6315">
            <w:pPr>
              <w:autoSpaceDE w:val="0"/>
              <w:autoSpaceDN w:val="0"/>
              <w:adjustRightInd w:val="0"/>
              <w:spacing w:line="240" w:lineRule="atLeast"/>
              <w:rPr>
                <w:sz w:val="24"/>
                <w:szCs w:val="24"/>
                <w:lang w:val="de-DE"/>
              </w:rPr>
            </w:pPr>
            <w:proofErr w:type="spellStart"/>
            <w:r w:rsidRPr="00BF6315">
              <w:rPr>
                <w:sz w:val="24"/>
                <w:szCs w:val="24"/>
                <w:lang w:val="de-DE"/>
              </w:rPr>
              <w:t>E-mail</w:t>
            </w:r>
            <w:proofErr w:type="spellEnd"/>
            <w:r w:rsidRPr="00BF6315">
              <w:rPr>
                <w:sz w:val="24"/>
                <w:szCs w:val="24"/>
                <w:lang w:val="de-DE"/>
              </w:rPr>
              <w:t>: ________________________________</w:t>
            </w:r>
          </w:p>
          <w:p w:rsidR="00BF6315" w:rsidRPr="00BF6315" w:rsidRDefault="00BF6315" w:rsidP="00BF6315">
            <w:pPr>
              <w:autoSpaceDE w:val="0"/>
              <w:autoSpaceDN w:val="0"/>
              <w:adjustRightInd w:val="0"/>
              <w:spacing w:line="240" w:lineRule="atLeast"/>
              <w:rPr>
                <w:sz w:val="24"/>
                <w:szCs w:val="24"/>
                <w:lang w:val="de-DE"/>
              </w:rPr>
            </w:pPr>
            <w:r w:rsidRPr="00BF6315">
              <w:rPr>
                <w:sz w:val="24"/>
                <w:szCs w:val="24"/>
              </w:rPr>
              <w:t>ИНН</w:t>
            </w:r>
            <w:r w:rsidRPr="00BF6315">
              <w:rPr>
                <w:sz w:val="24"/>
                <w:szCs w:val="24"/>
                <w:lang w:val="de-DE"/>
              </w:rPr>
              <w:t>/</w:t>
            </w:r>
            <w:proofErr w:type="gramStart"/>
            <w:r w:rsidRPr="00BF6315">
              <w:rPr>
                <w:sz w:val="24"/>
                <w:szCs w:val="24"/>
              </w:rPr>
              <w:t>КПП</w:t>
            </w:r>
            <w:r w:rsidRPr="00BF6315">
              <w:rPr>
                <w:sz w:val="24"/>
                <w:szCs w:val="24"/>
                <w:lang w:val="de-DE"/>
              </w:rPr>
              <w:t>:_</w:t>
            </w:r>
            <w:proofErr w:type="gramEnd"/>
            <w:r w:rsidRPr="00BF6315">
              <w:rPr>
                <w:sz w:val="24"/>
                <w:szCs w:val="24"/>
                <w:lang w:val="de-DE"/>
              </w:rPr>
              <w:t>____________/_____________</w:t>
            </w:r>
          </w:p>
          <w:p w:rsidR="00BF6315" w:rsidRPr="00BF6315" w:rsidRDefault="00BF6315" w:rsidP="00BF6315">
            <w:pPr>
              <w:autoSpaceDE w:val="0"/>
              <w:autoSpaceDN w:val="0"/>
              <w:adjustRightInd w:val="0"/>
              <w:spacing w:line="240" w:lineRule="atLeast"/>
              <w:rPr>
                <w:sz w:val="24"/>
                <w:szCs w:val="24"/>
                <w:lang w:val="de-DE"/>
              </w:rPr>
            </w:pPr>
            <w:r w:rsidRPr="00BF6315">
              <w:rPr>
                <w:sz w:val="24"/>
                <w:szCs w:val="24"/>
              </w:rPr>
              <w:t>ОГРН</w:t>
            </w:r>
            <w:r w:rsidRPr="00BF6315">
              <w:rPr>
                <w:sz w:val="24"/>
                <w:szCs w:val="24"/>
                <w:lang w:val="de-DE"/>
              </w:rPr>
              <w:t>: ____________________</w:t>
            </w:r>
          </w:p>
          <w:p w:rsidR="00BF6315" w:rsidRPr="00BF6315" w:rsidRDefault="00BF6315" w:rsidP="00BF6315">
            <w:pPr>
              <w:autoSpaceDE w:val="0"/>
              <w:autoSpaceDN w:val="0"/>
              <w:adjustRightInd w:val="0"/>
              <w:spacing w:line="240" w:lineRule="atLeast"/>
              <w:rPr>
                <w:sz w:val="24"/>
                <w:szCs w:val="24"/>
              </w:rPr>
            </w:pPr>
            <w:r w:rsidRPr="00BF6315">
              <w:rPr>
                <w:sz w:val="24"/>
                <w:szCs w:val="24"/>
              </w:rPr>
              <w:t xml:space="preserve">Банк: ________________________________ </w:t>
            </w:r>
          </w:p>
          <w:p w:rsidR="00BF6315" w:rsidRPr="00BF6315" w:rsidRDefault="00BF6315" w:rsidP="00BF6315">
            <w:pPr>
              <w:autoSpaceDE w:val="0"/>
              <w:autoSpaceDN w:val="0"/>
              <w:adjustRightInd w:val="0"/>
              <w:spacing w:line="240" w:lineRule="atLeast"/>
              <w:rPr>
                <w:sz w:val="24"/>
                <w:szCs w:val="24"/>
              </w:rPr>
            </w:pPr>
            <w:r w:rsidRPr="00BF6315">
              <w:rPr>
                <w:sz w:val="24"/>
                <w:szCs w:val="24"/>
              </w:rPr>
              <w:t>р/счет: _______________________________</w:t>
            </w:r>
          </w:p>
          <w:p w:rsidR="00BF6315" w:rsidRPr="00BF6315" w:rsidRDefault="00BF6315" w:rsidP="00BF6315">
            <w:pPr>
              <w:autoSpaceDE w:val="0"/>
              <w:autoSpaceDN w:val="0"/>
              <w:adjustRightInd w:val="0"/>
              <w:spacing w:line="240" w:lineRule="atLeast"/>
              <w:rPr>
                <w:sz w:val="24"/>
                <w:szCs w:val="24"/>
              </w:rPr>
            </w:pPr>
            <w:r w:rsidRPr="00BF6315">
              <w:rPr>
                <w:sz w:val="24"/>
                <w:szCs w:val="24"/>
              </w:rPr>
              <w:t>к/счет: _______________________________</w:t>
            </w:r>
          </w:p>
          <w:p w:rsidR="00BF6315" w:rsidRPr="00BF6315" w:rsidRDefault="00BF6315" w:rsidP="00BF6315">
            <w:pPr>
              <w:autoSpaceDE w:val="0"/>
              <w:autoSpaceDN w:val="0"/>
              <w:adjustRightInd w:val="0"/>
              <w:spacing w:line="240" w:lineRule="atLeast"/>
              <w:rPr>
                <w:sz w:val="24"/>
                <w:szCs w:val="24"/>
              </w:rPr>
            </w:pPr>
            <w:r w:rsidRPr="00BF6315">
              <w:rPr>
                <w:sz w:val="24"/>
                <w:szCs w:val="24"/>
              </w:rPr>
              <w:t>БИК: ________________________________</w:t>
            </w:r>
          </w:p>
        </w:tc>
      </w:tr>
      <w:tr w:rsidR="00BF6315" w:rsidRPr="00BF6315" w:rsidTr="00F0076B">
        <w:tblPrEx>
          <w:tblCellMar>
            <w:left w:w="108" w:type="dxa"/>
            <w:right w:w="108" w:type="dxa"/>
          </w:tblCellMar>
        </w:tblPrEx>
        <w:tc>
          <w:tcPr>
            <w:tcW w:w="4962" w:type="dxa"/>
            <w:gridSpan w:val="2"/>
          </w:tcPr>
          <w:p w:rsidR="00BF6315" w:rsidRPr="00BF6315" w:rsidRDefault="00BF6315" w:rsidP="00BF6315">
            <w:pPr>
              <w:autoSpaceDE w:val="0"/>
              <w:autoSpaceDN w:val="0"/>
              <w:adjustRightInd w:val="0"/>
              <w:spacing w:line="0" w:lineRule="atLeast"/>
              <w:ind w:firstLine="0"/>
              <w:jc w:val="left"/>
              <w:rPr>
                <w:b/>
                <w:sz w:val="24"/>
                <w:szCs w:val="24"/>
              </w:rPr>
            </w:pPr>
            <w:r w:rsidRPr="00BF6315">
              <w:rPr>
                <w:b/>
                <w:sz w:val="24"/>
                <w:szCs w:val="24"/>
              </w:rPr>
              <w:t>ЗАКАЗЧИК</w:t>
            </w:r>
          </w:p>
        </w:tc>
        <w:tc>
          <w:tcPr>
            <w:tcW w:w="5670" w:type="dxa"/>
            <w:gridSpan w:val="2"/>
          </w:tcPr>
          <w:p w:rsidR="00BF6315" w:rsidRPr="00BF6315" w:rsidRDefault="00BF6315" w:rsidP="00BF6315">
            <w:pPr>
              <w:autoSpaceDE w:val="0"/>
              <w:autoSpaceDN w:val="0"/>
              <w:adjustRightInd w:val="0"/>
              <w:spacing w:line="0" w:lineRule="atLeast"/>
              <w:ind w:firstLine="0"/>
              <w:jc w:val="left"/>
              <w:rPr>
                <w:b/>
                <w:sz w:val="24"/>
                <w:szCs w:val="24"/>
              </w:rPr>
            </w:pPr>
            <w:r w:rsidRPr="00BF6315">
              <w:rPr>
                <w:b/>
                <w:sz w:val="24"/>
                <w:szCs w:val="24"/>
              </w:rPr>
              <w:t>ПОДРЯДЧИК</w:t>
            </w:r>
          </w:p>
        </w:tc>
      </w:tr>
      <w:tr w:rsidR="00BF6315" w:rsidRPr="00BF6315" w:rsidTr="00F0076B">
        <w:tblPrEx>
          <w:tblCellMar>
            <w:left w:w="108" w:type="dxa"/>
            <w:right w:w="108" w:type="dxa"/>
          </w:tblCellMar>
        </w:tblPrEx>
        <w:trPr>
          <w:trHeight w:val="1655"/>
        </w:trPr>
        <w:tc>
          <w:tcPr>
            <w:tcW w:w="4962" w:type="dxa"/>
            <w:gridSpan w:val="2"/>
          </w:tcPr>
          <w:p w:rsidR="00BF6315" w:rsidRPr="00BF6315" w:rsidRDefault="00BF6315" w:rsidP="00BF6315">
            <w:pPr>
              <w:spacing w:line="240" w:lineRule="auto"/>
              <w:ind w:firstLine="0"/>
              <w:jc w:val="left"/>
              <w:rPr>
                <w:b/>
                <w:sz w:val="24"/>
                <w:szCs w:val="24"/>
              </w:rPr>
            </w:pPr>
            <w:r w:rsidRPr="00BF6315">
              <w:rPr>
                <w:b/>
                <w:sz w:val="24"/>
                <w:szCs w:val="24"/>
              </w:rPr>
              <w:lastRenderedPageBreak/>
              <w:t>___________________________________</w:t>
            </w:r>
          </w:p>
          <w:p w:rsidR="00BF6315" w:rsidRPr="00BF6315" w:rsidRDefault="00BF6315" w:rsidP="00BF6315">
            <w:pPr>
              <w:spacing w:line="240" w:lineRule="auto"/>
              <w:ind w:firstLine="0"/>
              <w:jc w:val="left"/>
              <w:rPr>
                <w:sz w:val="24"/>
                <w:szCs w:val="24"/>
              </w:rPr>
            </w:pPr>
          </w:p>
          <w:p w:rsidR="00BF6315" w:rsidRPr="00BF6315" w:rsidRDefault="00BF6315" w:rsidP="00BF6315">
            <w:pPr>
              <w:spacing w:line="240" w:lineRule="auto"/>
              <w:ind w:firstLine="0"/>
              <w:jc w:val="left"/>
              <w:rPr>
                <w:sz w:val="24"/>
                <w:szCs w:val="24"/>
              </w:rPr>
            </w:pPr>
          </w:p>
          <w:p w:rsidR="00BF6315" w:rsidRPr="00BF6315" w:rsidRDefault="00BF6315" w:rsidP="00BF6315">
            <w:pPr>
              <w:autoSpaceDE w:val="0"/>
              <w:autoSpaceDN w:val="0"/>
              <w:adjustRightInd w:val="0"/>
              <w:spacing w:line="240" w:lineRule="auto"/>
              <w:ind w:firstLine="0"/>
              <w:jc w:val="center"/>
              <w:rPr>
                <w:sz w:val="24"/>
                <w:szCs w:val="24"/>
              </w:rPr>
            </w:pPr>
            <w:r w:rsidRPr="00BF6315">
              <w:rPr>
                <w:sz w:val="24"/>
                <w:szCs w:val="24"/>
              </w:rPr>
              <w:t>________________________/ _____________/</w:t>
            </w:r>
          </w:p>
          <w:p w:rsidR="00BF6315" w:rsidRPr="00BF6315" w:rsidRDefault="00BF6315" w:rsidP="00BF6315">
            <w:pPr>
              <w:autoSpaceDE w:val="0"/>
              <w:autoSpaceDN w:val="0"/>
              <w:adjustRightInd w:val="0"/>
              <w:spacing w:line="240" w:lineRule="auto"/>
              <w:ind w:firstLine="0"/>
              <w:jc w:val="left"/>
              <w:rPr>
                <w:sz w:val="24"/>
                <w:szCs w:val="24"/>
              </w:rPr>
            </w:pPr>
            <w:r w:rsidRPr="00BF6315">
              <w:rPr>
                <w:sz w:val="24"/>
                <w:szCs w:val="24"/>
              </w:rPr>
              <w:t xml:space="preserve">    МП</w:t>
            </w:r>
          </w:p>
        </w:tc>
        <w:tc>
          <w:tcPr>
            <w:tcW w:w="5670" w:type="dxa"/>
            <w:gridSpan w:val="2"/>
          </w:tcPr>
          <w:p w:rsidR="00BF6315" w:rsidRPr="00BF6315" w:rsidRDefault="00BF6315" w:rsidP="00BF6315">
            <w:pPr>
              <w:spacing w:line="240" w:lineRule="auto"/>
              <w:ind w:firstLine="34"/>
              <w:jc w:val="left"/>
              <w:rPr>
                <w:b/>
                <w:sz w:val="24"/>
                <w:szCs w:val="24"/>
              </w:rPr>
            </w:pPr>
            <w:r w:rsidRPr="00BF6315">
              <w:rPr>
                <w:b/>
                <w:sz w:val="24"/>
                <w:szCs w:val="24"/>
              </w:rPr>
              <w:t xml:space="preserve">____________________________________ </w:t>
            </w:r>
          </w:p>
          <w:p w:rsidR="00BF6315" w:rsidRPr="00BF6315" w:rsidRDefault="00BF6315" w:rsidP="00BF6315">
            <w:pPr>
              <w:spacing w:line="0" w:lineRule="atLeast"/>
              <w:ind w:firstLine="34"/>
              <w:jc w:val="center"/>
              <w:rPr>
                <w:sz w:val="24"/>
                <w:szCs w:val="24"/>
              </w:rPr>
            </w:pPr>
          </w:p>
          <w:p w:rsidR="00BF6315" w:rsidRPr="00BF6315" w:rsidRDefault="00BF6315" w:rsidP="00BF6315">
            <w:pPr>
              <w:spacing w:line="0" w:lineRule="atLeast"/>
              <w:ind w:firstLine="34"/>
              <w:jc w:val="center"/>
              <w:rPr>
                <w:sz w:val="24"/>
                <w:szCs w:val="24"/>
              </w:rPr>
            </w:pPr>
          </w:p>
          <w:p w:rsidR="00BF6315" w:rsidRPr="00BF6315" w:rsidRDefault="00BF6315" w:rsidP="00BF6315">
            <w:pPr>
              <w:spacing w:line="0" w:lineRule="atLeast"/>
              <w:ind w:firstLine="34"/>
              <w:jc w:val="center"/>
              <w:rPr>
                <w:sz w:val="24"/>
                <w:szCs w:val="24"/>
              </w:rPr>
            </w:pPr>
            <w:r w:rsidRPr="00BF6315">
              <w:rPr>
                <w:sz w:val="24"/>
                <w:szCs w:val="24"/>
              </w:rPr>
              <w:t>________________________/_______________/</w:t>
            </w:r>
          </w:p>
          <w:p w:rsidR="00BF6315" w:rsidRPr="00BF6315" w:rsidRDefault="00BF6315" w:rsidP="00BF6315">
            <w:pPr>
              <w:autoSpaceDE w:val="0"/>
              <w:autoSpaceDN w:val="0"/>
              <w:adjustRightInd w:val="0"/>
              <w:spacing w:line="240" w:lineRule="auto"/>
              <w:ind w:firstLine="0"/>
              <w:jc w:val="left"/>
              <w:rPr>
                <w:sz w:val="24"/>
                <w:szCs w:val="24"/>
              </w:rPr>
            </w:pPr>
            <w:r w:rsidRPr="00BF6315">
              <w:rPr>
                <w:sz w:val="24"/>
                <w:szCs w:val="24"/>
              </w:rPr>
              <w:t xml:space="preserve">      МП </w:t>
            </w:r>
          </w:p>
        </w:tc>
      </w:tr>
    </w:tbl>
    <w:p w:rsidR="00BF6315" w:rsidRDefault="00BF6315" w:rsidP="006B3E49">
      <w:pPr>
        <w:spacing w:line="240" w:lineRule="auto"/>
        <w:ind w:firstLine="0"/>
        <w:rPr>
          <w:sz w:val="24"/>
          <w:szCs w:val="24"/>
        </w:rPr>
      </w:pPr>
    </w:p>
    <w:p w:rsidR="00244B26" w:rsidRDefault="00244B26" w:rsidP="006B3E49">
      <w:pPr>
        <w:spacing w:line="240" w:lineRule="auto"/>
        <w:ind w:firstLine="0"/>
        <w:rPr>
          <w:sz w:val="24"/>
          <w:szCs w:val="24"/>
        </w:rPr>
      </w:pPr>
    </w:p>
    <w:p w:rsidR="00244B26" w:rsidRDefault="00244B26" w:rsidP="006B3E49">
      <w:pPr>
        <w:spacing w:line="240" w:lineRule="auto"/>
        <w:ind w:firstLine="0"/>
        <w:rPr>
          <w:sz w:val="24"/>
          <w:szCs w:val="24"/>
        </w:rPr>
      </w:pPr>
    </w:p>
    <w:p w:rsidR="00244B26" w:rsidRDefault="00244B26" w:rsidP="006B3E49">
      <w:pPr>
        <w:spacing w:line="240" w:lineRule="auto"/>
        <w:ind w:firstLine="0"/>
        <w:rPr>
          <w:sz w:val="24"/>
          <w:szCs w:val="24"/>
        </w:rPr>
      </w:pPr>
    </w:p>
    <w:p w:rsidR="00244B26" w:rsidRDefault="00244B26" w:rsidP="006B3E49">
      <w:pPr>
        <w:spacing w:line="240" w:lineRule="auto"/>
        <w:ind w:firstLine="0"/>
        <w:rPr>
          <w:sz w:val="24"/>
          <w:szCs w:val="24"/>
        </w:rPr>
      </w:pPr>
    </w:p>
    <w:p w:rsidR="00244B26" w:rsidRDefault="00244B26" w:rsidP="006B3E49">
      <w:pPr>
        <w:spacing w:line="240" w:lineRule="auto"/>
        <w:ind w:firstLine="0"/>
        <w:rPr>
          <w:sz w:val="24"/>
          <w:szCs w:val="24"/>
        </w:rPr>
      </w:pPr>
    </w:p>
    <w:p w:rsidR="00244B26" w:rsidRDefault="00244B26" w:rsidP="006B3E49">
      <w:pPr>
        <w:spacing w:line="240" w:lineRule="auto"/>
        <w:ind w:firstLine="0"/>
        <w:rPr>
          <w:sz w:val="24"/>
          <w:szCs w:val="24"/>
        </w:rPr>
      </w:pPr>
    </w:p>
    <w:p w:rsidR="00F0076B" w:rsidRDefault="00F0076B" w:rsidP="006B3E49">
      <w:pPr>
        <w:spacing w:line="240" w:lineRule="auto"/>
        <w:ind w:firstLine="0"/>
        <w:rPr>
          <w:sz w:val="24"/>
          <w:szCs w:val="24"/>
        </w:rPr>
      </w:pPr>
    </w:p>
    <w:p w:rsidR="00F0076B" w:rsidRDefault="00F0076B" w:rsidP="006B3E49">
      <w:pPr>
        <w:spacing w:line="240" w:lineRule="auto"/>
        <w:ind w:firstLine="0"/>
        <w:rPr>
          <w:sz w:val="24"/>
          <w:szCs w:val="24"/>
        </w:rPr>
      </w:pPr>
    </w:p>
    <w:p w:rsidR="00F0076B" w:rsidRDefault="00F0076B" w:rsidP="006B3E49">
      <w:pPr>
        <w:spacing w:line="240" w:lineRule="auto"/>
        <w:ind w:firstLine="0"/>
        <w:rPr>
          <w:sz w:val="24"/>
          <w:szCs w:val="24"/>
        </w:rPr>
      </w:pPr>
    </w:p>
    <w:p w:rsidR="00F0076B" w:rsidRDefault="00F0076B" w:rsidP="006B3E49">
      <w:pPr>
        <w:spacing w:line="240" w:lineRule="auto"/>
        <w:ind w:firstLine="0"/>
        <w:rPr>
          <w:sz w:val="24"/>
          <w:szCs w:val="24"/>
        </w:rPr>
      </w:pPr>
    </w:p>
    <w:p w:rsidR="00F0076B" w:rsidRDefault="00F0076B" w:rsidP="006B3E49">
      <w:pPr>
        <w:spacing w:line="240" w:lineRule="auto"/>
        <w:ind w:firstLine="0"/>
        <w:rPr>
          <w:sz w:val="24"/>
          <w:szCs w:val="24"/>
        </w:rPr>
      </w:pPr>
    </w:p>
    <w:p w:rsidR="00F0076B" w:rsidRDefault="00F0076B" w:rsidP="006B3E49">
      <w:pPr>
        <w:spacing w:line="240" w:lineRule="auto"/>
        <w:ind w:firstLine="0"/>
        <w:rPr>
          <w:sz w:val="24"/>
          <w:szCs w:val="24"/>
        </w:rPr>
      </w:pPr>
    </w:p>
    <w:p w:rsidR="00F0076B" w:rsidRDefault="00F0076B" w:rsidP="006B3E49">
      <w:pPr>
        <w:spacing w:line="240" w:lineRule="auto"/>
        <w:ind w:firstLine="0"/>
        <w:rPr>
          <w:sz w:val="24"/>
          <w:szCs w:val="24"/>
        </w:rPr>
      </w:pPr>
    </w:p>
    <w:p w:rsidR="00F0076B" w:rsidRDefault="00F0076B" w:rsidP="006B3E49">
      <w:pPr>
        <w:spacing w:line="240" w:lineRule="auto"/>
        <w:ind w:firstLine="0"/>
        <w:rPr>
          <w:sz w:val="24"/>
          <w:szCs w:val="24"/>
        </w:rPr>
      </w:pPr>
    </w:p>
    <w:p w:rsidR="00F0076B" w:rsidRDefault="00F0076B" w:rsidP="006B3E49">
      <w:pPr>
        <w:spacing w:line="240" w:lineRule="auto"/>
        <w:ind w:firstLine="0"/>
        <w:rPr>
          <w:sz w:val="24"/>
          <w:szCs w:val="24"/>
        </w:rPr>
      </w:pPr>
    </w:p>
    <w:p w:rsidR="00F0076B" w:rsidRDefault="00F0076B" w:rsidP="006B3E49">
      <w:pPr>
        <w:spacing w:line="240" w:lineRule="auto"/>
        <w:ind w:firstLine="0"/>
        <w:rPr>
          <w:sz w:val="24"/>
          <w:szCs w:val="24"/>
        </w:rPr>
      </w:pPr>
    </w:p>
    <w:p w:rsidR="00F0076B" w:rsidRDefault="00F0076B" w:rsidP="006B3E49">
      <w:pPr>
        <w:spacing w:line="240" w:lineRule="auto"/>
        <w:ind w:firstLine="0"/>
        <w:rPr>
          <w:sz w:val="24"/>
          <w:szCs w:val="24"/>
        </w:rPr>
      </w:pPr>
    </w:p>
    <w:p w:rsidR="00F0076B" w:rsidRDefault="00F0076B" w:rsidP="006B3E49">
      <w:pPr>
        <w:spacing w:line="240" w:lineRule="auto"/>
        <w:ind w:firstLine="0"/>
        <w:rPr>
          <w:sz w:val="24"/>
          <w:szCs w:val="24"/>
        </w:rPr>
      </w:pPr>
    </w:p>
    <w:p w:rsidR="00F0076B" w:rsidRDefault="00F0076B" w:rsidP="006B3E49">
      <w:pPr>
        <w:spacing w:line="240" w:lineRule="auto"/>
        <w:ind w:firstLine="0"/>
        <w:rPr>
          <w:sz w:val="24"/>
          <w:szCs w:val="24"/>
        </w:rPr>
      </w:pPr>
    </w:p>
    <w:p w:rsidR="00F0076B" w:rsidRDefault="00F0076B" w:rsidP="006B3E49">
      <w:pPr>
        <w:spacing w:line="240" w:lineRule="auto"/>
        <w:ind w:firstLine="0"/>
        <w:rPr>
          <w:sz w:val="24"/>
          <w:szCs w:val="24"/>
        </w:rPr>
      </w:pPr>
    </w:p>
    <w:p w:rsidR="00F0076B" w:rsidRDefault="00F0076B" w:rsidP="006B3E49">
      <w:pPr>
        <w:spacing w:line="240" w:lineRule="auto"/>
        <w:ind w:firstLine="0"/>
        <w:rPr>
          <w:sz w:val="24"/>
          <w:szCs w:val="24"/>
        </w:rPr>
      </w:pPr>
    </w:p>
    <w:p w:rsidR="00F0076B" w:rsidRDefault="00F0076B" w:rsidP="006B3E49">
      <w:pPr>
        <w:spacing w:line="240" w:lineRule="auto"/>
        <w:ind w:firstLine="0"/>
        <w:rPr>
          <w:sz w:val="24"/>
          <w:szCs w:val="24"/>
        </w:rPr>
      </w:pPr>
    </w:p>
    <w:p w:rsidR="00F0076B" w:rsidRDefault="00F0076B" w:rsidP="006B3E49">
      <w:pPr>
        <w:spacing w:line="240" w:lineRule="auto"/>
        <w:ind w:firstLine="0"/>
        <w:rPr>
          <w:sz w:val="24"/>
          <w:szCs w:val="24"/>
        </w:rPr>
      </w:pPr>
    </w:p>
    <w:p w:rsidR="00F0076B" w:rsidRDefault="00F0076B" w:rsidP="006B3E49">
      <w:pPr>
        <w:spacing w:line="240" w:lineRule="auto"/>
        <w:ind w:firstLine="0"/>
        <w:rPr>
          <w:sz w:val="24"/>
          <w:szCs w:val="24"/>
        </w:rPr>
      </w:pPr>
    </w:p>
    <w:p w:rsidR="00244B26" w:rsidRDefault="00244B26" w:rsidP="006B3E49">
      <w:pPr>
        <w:spacing w:line="240" w:lineRule="auto"/>
        <w:ind w:firstLine="0"/>
        <w:rPr>
          <w:sz w:val="24"/>
          <w:szCs w:val="24"/>
        </w:rPr>
      </w:pPr>
    </w:p>
    <w:p w:rsidR="00244B26" w:rsidRPr="00BF6315" w:rsidRDefault="00244B26" w:rsidP="006B3E49">
      <w:pPr>
        <w:spacing w:line="240" w:lineRule="auto"/>
        <w:ind w:firstLine="0"/>
        <w:rPr>
          <w:sz w:val="24"/>
          <w:szCs w:val="24"/>
        </w:rPr>
      </w:pPr>
    </w:p>
    <w:p w:rsidR="00BF6315" w:rsidRPr="00BF6315" w:rsidRDefault="00BF6315" w:rsidP="00BF6315">
      <w:pPr>
        <w:spacing w:line="240" w:lineRule="auto"/>
        <w:ind w:left="7080" w:firstLine="708"/>
        <w:jc w:val="right"/>
        <w:rPr>
          <w:sz w:val="24"/>
          <w:szCs w:val="24"/>
        </w:rPr>
      </w:pPr>
      <w:r w:rsidRPr="00BF6315">
        <w:rPr>
          <w:sz w:val="24"/>
          <w:szCs w:val="24"/>
        </w:rPr>
        <w:t>Приложение № 1</w:t>
      </w:r>
    </w:p>
    <w:p w:rsidR="00BF6315" w:rsidRPr="00BF6315" w:rsidRDefault="00BF6315" w:rsidP="00BF6315">
      <w:pPr>
        <w:spacing w:line="240" w:lineRule="auto"/>
        <w:jc w:val="right"/>
        <w:rPr>
          <w:sz w:val="24"/>
          <w:szCs w:val="24"/>
        </w:rPr>
      </w:pPr>
      <w:r w:rsidRPr="00BF6315">
        <w:rPr>
          <w:sz w:val="24"/>
          <w:szCs w:val="24"/>
        </w:rPr>
        <w:tab/>
        <w:t>к Договору № СНГС-</w:t>
      </w:r>
      <w:proofErr w:type="spellStart"/>
      <w:r w:rsidRPr="00BF6315">
        <w:rPr>
          <w:sz w:val="24"/>
          <w:szCs w:val="24"/>
        </w:rPr>
        <w:t>ОТиПБ</w:t>
      </w:r>
      <w:proofErr w:type="spellEnd"/>
      <w:r w:rsidRPr="00BF6315">
        <w:rPr>
          <w:sz w:val="24"/>
          <w:szCs w:val="24"/>
        </w:rPr>
        <w:t>-________ от «____» _________ 2023 г.</w:t>
      </w:r>
    </w:p>
    <w:p w:rsidR="00BF6315" w:rsidRPr="00BF6315" w:rsidRDefault="00BF6315" w:rsidP="00BF6315">
      <w:pPr>
        <w:spacing w:line="240" w:lineRule="auto"/>
        <w:jc w:val="right"/>
        <w:rPr>
          <w:sz w:val="24"/>
          <w:szCs w:val="24"/>
        </w:rPr>
      </w:pPr>
    </w:p>
    <w:p w:rsidR="00BF6315" w:rsidRPr="00BF6315" w:rsidRDefault="00BF6315" w:rsidP="00BF6315">
      <w:pPr>
        <w:spacing w:line="240" w:lineRule="auto"/>
        <w:ind w:right="-2"/>
        <w:jc w:val="center"/>
        <w:rPr>
          <w:b/>
          <w:sz w:val="24"/>
          <w:szCs w:val="24"/>
        </w:rPr>
      </w:pPr>
    </w:p>
    <w:p w:rsidR="00BF6315" w:rsidRPr="00BF6315" w:rsidRDefault="00BF6315" w:rsidP="00BF6315">
      <w:pPr>
        <w:spacing w:line="240" w:lineRule="auto"/>
        <w:ind w:right="-2"/>
        <w:jc w:val="center"/>
        <w:rPr>
          <w:b/>
          <w:sz w:val="24"/>
          <w:szCs w:val="24"/>
        </w:rPr>
      </w:pPr>
      <w:r w:rsidRPr="00BF6315">
        <w:rPr>
          <w:b/>
          <w:sz w:val="24"/>
          <w:szCs w:val="24"/>
        </w:rPr>
        <w:t xml:space="preserve">Стоимость выполнения работ по ЭПБ Объектов, расположенных на филиалах </w:t>
      </w:r>
    </w:p>
    <w:p w:rsidR="00BF6315" w:rsidRPr="00BF6315" w:rsidRDefault="00BF6315" w:rsidP="00BF6315">
      <w:pPr>
        <w:spacing w:line="240" w:lineRule="auto"/>
        <w:ind w:right="-2"/>
        <w:jc w:val="center"/>
        <w:rPr>
          <w:b/>
          <w:sz w:val="24"/>
          <w:szCs w:val="24"/>
        </w:rPr>
      </w:pPr>
      <w:r w:rsidRPr="00BF6315">
        <w:rPr>
          <w:b/>
          <w:sz w:val="24"/>
          <w:szCs w:val="24"/>
        </w:rPr>
        <w:t>АО «Саханефтегазсбыт» в 2023 гг.</w:t>
      </w:r>
    </w:p>
    <w:p w:rsidR="00BF6315" w:rsidRPr="00BF6315" w:rsidRDefault="00BF6315" w:rsidP="00BF6315">
      <w:pPr>
        <w:spacing w:line="240" w:lineRule="auto"/>
        <w:ind w:right="-2"/>
        <w:jc w:val="center"/>
        <w:rPr>
          <w:b/>
          <w:sz w:val="24"/>
          <w:szCs w:val="24"/>
        </w:rPr>
      </w:pPr>
    </w:p>
    <w:tbl>
      <w:tblPr>
        <w:tblW w:w="10065" w:type="dxa"/>
        <w:tblInd w:w="-5" w:type="dxa"/>
        <w:tblLayout w:type="fixed"/>
        <w:tblLook w:val="04A0" w:firstRow="1" w:lastRow="0" w:firstColumn="1" w:lastColumn="0" w:noHBand="0" w:noVBand="1"/>
      </w:tblPr>
      <w:tblGrid>
        <w:gridCol w:w="1843"/>
        <w:gridCol w:w="1134"/>
        <w:gridCol w:w="425"/>
        <w:gridCol w:w="1560"/>
        <w:gridCol w:w="2126"/>
        <w:gridCol w:w="2977"/>
      </w:tblGrid>
      <w:tr w:rsidR="00BF6315" w:rsidRPr="00BF6315" w:rsidTr="00F0076B">
        <w:trPr>
          <w:trHeight w:val="2587"/>
        </w:trPr>
        <w:tc>
          <w:tcPr>
            <w:tcW w:w="1843" w:type="dxa"/>
            <w:tcBorders>
              <w:top w:val="single" w:sz="4" w:space="0" w:color="auto"/>
              <w:left w:val="single" w:sz="4" w:space="0" w:color="auto"/>
              <w:right w:val="single" w:sz="4" w:space="0" w:color="auto"/>
            </w:tcBorders>
            <w:shd w:val="clear" w:color="auto" w:fill="auto"/>
            <w:vAlign w:val="center"/>
            <w:hideMark/>
          </w:tcPr>
          <w:p w:rsidR="00BF6315" w:rsidRPr="00BF6315" w:rsidRDefault="00BF6315" w:rsidP="00BF6315">
            <w:pPr>
              <w:spacing w:line="240" w:lineRule="auto"/>
              <w:ind w:hanging="108"/>
              <w:jc w:val="center"/>
              <w:rPr>
                <w:color w:val="000000"/>
                <w:sz w:val="24"/>
                <w:szCs w:val="24"/>
              </w:rPr>
            </w:pPr>
          </w:p>
          <w:p w:rsidR="00BF6315" w:rsidRPr="00BF6315" w:rsidRDefault="00BF6315" w:rsidP="00BF6315">
            <w:pPr>
              <w:spacing w:line="240" w:lineRule="auto"/>
              <w:ind w:firstLine="0"/>
              <w:jc w:val="center"/>
              <w:rPr>
                <w:bCs/>
                <w:color w:val="000000"/>
                <w:sz w:val="24"/>
                <w:szCs w:val="24"/>
              </w:rPr>
            </w:pPr>
            <w:r w:rsidRPr="00BF6315">
              <w:rPr>
                <w:bCs/>
                <w:color w:val="000000"/>
                <w:sz w:val="24"/>
                <w:szCs w:val="24"/>
              </w:rPr>
              <w:t>Наименование филиала</w:t>
            </w:r>
          </w:p>
        </w:tc>
        <w:tc>
          <w:tcPr>
            <w:tcW w:w="1559" w:type="dxa"/>
            <w:gridSpan w:val="2"/>
            <w:tcBorders>
              <w:top w:val="single" w:sz="4" w:space="0" w:color="auto"/>
              <w:left w:val="single" w:sz="4" w:space="0" w:color="auto"/>
              <w:bottom w:val="single" w:sz="4" w:space="0" w:color="auto"/>
              <w:right w:val="single" w:sz="4" w:space="0" w:color="auto"/>
            </w:tcBorders>
          </w:tcPr>
          <w:p w:rsidR="00BF6315" w:rsidRPr="00BF6315" w:rsidRDefault="00BF6315" w:rsidP="00BF6315">
            <w:pPr>
              <w:spacing w:line="240" w:lineRule="auto"/>
              <w:ind w:firstLine="0"/>
              <w:jc w:val="center"/>
              <w:rPr>
                <w:bCs/>
                <w:color w:val="000000"/>
                <w:sz w:val="24"/>
                <w:szCs w:val="24"/>
              </w:rPr>
            </w:pPr>
          </w:p>
          <w:p w:rsidR="00BF6315" w:rsidRPr="00BF6315" w:rsidRDefault="00BF6315" w:rsidP="00BF6315">
            <w:pPr>
              <w:spacing w:line="240" w:lineRule="auto"/>
              <w:ind w:firstLine="0"/>
              <w:jc w:val="center"/>
              <w:rPr>
                <w:bCs/>
                <w:color w:val="000000"/>
                <w:sz w:val="24"/>
                <w:szCs w:val="24"/>
              </w:rPr>
            </w:pPr>
          </w:p>
          <w:p w:rsidR="00BF6315" w:rsidRPr="00BF6315" w:rsidRDefault="00BF6315" w:rsidP="00BF6315">
            <w:pPr>
              <w:spacing w:line="240" w:lineRule="auto"/>
              <w:ind w:firstLine="0"/>
              <w:jc w:val="center"/>
              <w:rPr>
                <w:bCs/>
                <w:color w:val="000000"/>
                <w:sz w:val="24"/>
                <w:szCs w:val="24"/>
              </w:rPr>
            </w:pPr>
          </w:p>
          <w:p w:rsidR="00BF6315" w:rsidRPr="00BF6315" w:rsidRDefault="00BF6315" w:rsidP="00BF6315">
            <w:pPr>
              <w:spacing w:line="240" w:lineRule="auto"/>
              <w:ind w:firstLine="0"/>
              <w:jc w:val="center"/>
              <w:rPr>
                <w:bCs/>
                <w:color w:val="000000"/>
                <w:sz w:val="24"/>
                <w:szCs w:val="24"/>
              </w:rPr>
            </w:pPr>
            <w:r w:rsidRPr="00BF6315">
              <w:rPr>
                <w:bCs/>
                <w:color w:val="000000"/>
                <w:sz w:val="24"/>
                <w:szCs w:val="24"/>
              </w:rPr>
              <w:t>Вид Объекта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15" w:rsidRPr="00BF6315" w:rsidRDefault="00BF6315" w:rsidP="00BF6315">
            <w:pPr>
              <w:spacing w:line="240" w:lineRule="auto"/>
              <w:ind w:firstLine="0"/>
              <w:jc w:val="center"/>
              <w:rPr>
                <w:bCs/>
                <w:color w:val="000000"/>
                <w:sz w:val="24"/>
                <w:szCs w:val="24"/>
              </w:rPr>
            </w:pPr>
            <w:r w:rsidRPr="00BF6315">
              <w:rPr>
                <w:bCs/>
                <w:color w:val="000000"/>
                <w:sz w:val="24"/>
                <w:szCs w:val="24"/>
              </w:rPr>
              <w:t xml:space="preserve">Цена за </w:t>
            </w:r>
          </w:p>
          <w:p w:rsidR="00BF6315" w:rsidRPr="00BF6315" w:rsidRDefault="00BF6315" w:rsidP="00BF6315">
            <w:pPr>
              <w:spacing w:line="240" w:lineRule="auto"/>
              <w:ind w:firstLine="0"/>
              <w:jc w:val="center"/>
              <w:rPr>
                <w:bCs/>
                <w:color w:val="000000"/>
                <w:sz w:val="24"/>
                <w:szCs w:val="24"/>
              </w:rPr>
            </w:pPr>
            <w:r w:rsidRPr="00BF6315">
              <w:rPr>
                <w:bCs/>
                <w:color w:val="000000"/>
                <w:sz w:val="24"/>
                <w:szCs w:val="24"/>
              </w:rPr>
              <w:t>ед./км, без учета НДС/ с учетом НДС (руб.)</w:t>
            </w:r>
          </w:p>
          <w:p w:rsidR="00BF6315" w:rsidRPr="00BF6315" w:rsidRDefault="00BF6315" w:rsidP="00BF6315">
            <w:pPr>
              <w:spacing w:line="240" w:lineRule="auto"/>
              <w:jc w:val="center"/>
              <w:rPr>
                <w:bCs/>
                <w:color w:val="000000"/>
                <w:sz w:val="24"/>
                <w:szCs w:val="24"/>
              </w:rPr>
            </w:pPr>
          </w:p>
          <w:p w:rsidR="00BF6315" w:rsidRPr="00BF6315" w:rsidRDefault="00BF6315" w:rsidP="00BF6315">
            <w:pPr>
              <w:spacing w:line="240" w:lineRule="auto"/>
              <w:jc w:val="center"/>
              <w:rPr>
                <w:bCs/>
                <w:color w:val="000000"/>
                <w:sz w:val="24"/>
                <w:szCs w:val="24"/>
              </w:rPr>
            </w:pPr>
          </w:p>
          <w:p w:rsidR="00BF6315" w:rsidRPr="00BF6315" w:rsidRDefault="00BF6315" w:rsidP="00BF6315">
            <w:pPr>
              <w:spacing w:line="240" w:lineRule="auto"/>
              <w:ind w:firstLine="0"/>
              <w:jc w:val="center"/>
              <w:rPr>
                <w:bCs/>
                <w:color w:val="000000"/>
                <w:sz w:val="24"/>
                <w:szCs w:val="24"/>
              </w:rPr>
            </w:pPr>
          </w:p>
        </w:tc>
        <w:tc>
          <w:tcPr>
            <w:tcW w:w="2126" w:type="dxa"/>
            <w:tcBorders>
              <w:top w:val="single" w:sz="8" w:space="0" w:color="auto"/>
              <w:left w:val="single" w:sz="4" w:space="0" w:color="auto"/>
              <w:right w:val="single" w:sz="8" w:space="0" w:color="000000"/>
            </w:tcBorders>
            <w:shd w:val="clear" w:color="auto" w:fill="auto"/>
            <w:vAlign w:val="center"/>
            <w:hideMark/>
          </w:tcPr>
          <w:p w:rsidR="00BF6315" w:rsidRPr="00BF6315" w:rsidRDefault="00BF6315" w:rsidP="00BF6315">
            <w:pPr>
              <w:spacing w:line="240" w:lineRule="auto"/>
              <w:ind w:firstLine="0"/>
              <w:jc w:val="center"/>
              <w:rPr>
                <w:bCs/>
                <w:color w:val="000000"/>
                <w:sz w:val="24"/>
                <w:szCs w:val="24"/>
              </w:rPr>
            </w:pPr>
            <w:r w:rsidRPr="00BF6315">
              <w:rPr>
                <w:bCs/>
                <w:color w:val="000000"/>
                <w:sz w:val="24"/>
                <w:szCs w:val="24"/>
              </w:rPr>
              <w:t>Количество, длина, (ед., км.)</w:t>
            </w:r>
          </w:p>
        </w:tc>
        <w:tc>
          <w:tcPr>
            <w:tcW w:w="2977" w:type="dxa"/>
            <w:tcBorders>
              <w:top w:val="single" w:sz="8" w:space="0" w:color="auto"/>
              <w:left w:val="single" w:sz="4" w:space="0" w:color="auto"/>
              <w:right w:val="single" w:sz="8" w:space="0" w:color="000000"/>
            </w:tcBorders>
            <w:shd w:val="clear" w:color="auto" w:fill="auto"/>
            <w:vAlign w:val="center"/>
          </w:tcPr>
          <w:p w:rsidR="00BF6315" w:rsidRPr="00BF6315" w:rsidRDefault="00BF6315" w:rsidP="00BF6315">
            <w:pPr>
              <w:spacing w:line="240" w:lineRule="auto"/>
              <w:ind w:firstLine="0"/>
              <w:jc w:val="center"/>
              <w:rPr>
                <w:bCs/>
                <w:color w:val="000000"/>
                <w:sz w:val="24"/>
                <w:szCs w:val="24"/>
              </w:rPr>
            </w:pPr>
            <w:r w:rsidRPr="00BF6315">
              <w:rPr>
                <w:bCs/>
                <w:color w:val="000000"/>
                <w:sz w:val="24"/>
                <w:szCs w:val="24"/>
              </w:rPr>
              <w:t>Цена договора без учета НДС/ с учетом НДС (руб.)</w:t>
            </w:r>
          </w:p>
        </w:tc>
      </w:tr>
      <w:tr w:rsidR="00BF6315" w:rsidRPr="00BF6315" w:rsidTr="00F0076B">
        <w:trPr>
          <w:trHeight w:val="315"/>
        </w:trPr>
        <w:tc>
          <w:tcPr>
            <w:tcW w:w="1843" w:type="dxa"/>
            <w:vMerge w:val="restart"/>
            <w:tcBorders>
              <w:top w:val="single" w:sz="4" w:space="0" w:color="auto"/>
              <w:left w:val="single" w:sz="8" w:space="0" w:color="auto"/>
              <w:right w:val="single" w:sz="4" w:space="0" w:color="auto"/>
            </w:tcBorders>
            <w:shd w:val="clear" w:color="auto" w:fill="auto"/>
            <w:vAlign w:val="center"/>
            <w:hideMark/>
          </w:tcPr>
          <w:p w:rsidR="00BF6315" w:rsidRPr="00BF6315" w:rsidRDefault="00BF6315" w:rsidP="00BF6315">
            <w:pPr>
              <w:spacing w:line="240" w:lineRule="auto"/>
              <w:ind w:firstLine="0"/>
              <w:rPr>
                <w:color w:val="000000"/>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BF6315" w:rsidRPr="00BF6315" w:rsidRDefault="00BF6315" w:rsidP="00BF6315">
            <w:pPr>
              <w:spacing w:line="240" w:lineRule="auto"/>
              <w:ind w:firstLine="0"/>
              <w:jc w:val="center"/>
              <w:rPr>
                <w:color w:val="000000"/>
                <w:sz w:val="24"/>
                <w:szCs w:val="24"/>
                <w:lang w:val="en-US"/>
              </w:rPr>
            </w:pPr>
            <w:r w:rsidRPr="00BF6315">
              <w:rPr>
                <w:color w:val="000000"/>
                <w:sz w:val="24"/>
                <w:szCs w:val="24"/>
              </w:rPr>
              <w:t>РВС-_____</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34"/>
              <w:jc w:val="center"/>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33"/>
              <w:jc w:val="center"/>
              <w:rPr>
                <w:color w:val="000000"/>
                <w:sz w:val="24"/>
                <w:szCs w:val="24"/>
              </w:rPr>
            </w:pPr>
            <w:r w:rsidRPr="00BF6315">
              <w:rPr>
                <w:color w:val="000000"/>
                <w:sz w:val="24"/>
                <w:szCs w:val="24"/>
              </w:rPr>
              <w:t>__ ед.</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0"/>
              <w:jc w:val="center"/>
              <w:rPr>
                <w:color w:val="000000"/>
                <w:sz w:val="24"/>
                <w:szCs w:val="24"/>
              </w:rPr>
            </w:pPr>
          </w:p>
        </w:tc>
      </w:tr>
      <w:tr w:rsidR="00BF6315" w:rsidRPr="00BF6315" w:rsidTr="00F0076B">
        <w:trPr>
          <w:trHeight w:val="375"/>
        </w:trPr>
        <w:tc>
          <w:tcPr>
            <w:tcW w:w="1843" w:type="dxa"/>
            <w:vMerge/>
            <w:tcBorders>
              <w:left w:val="single" w:sz="8" w:space="0" w:color="auto"/>
              <w:right w:val="single" w:sz="4" w:space="0" w:color="auto"/>
            </w:tcBorders>
            <w:shd w:val="clear" w:color="auto" w:fill="auto"/>
            <w:vAlign w:val="center"/>
            <w:hideMark/>
          </w:tcPr>
          <w:p w:rsidR="00BF6315" w:rsidRPr="00BF6315" w:rsidRDefault="00BF6315" w:rsidP="00BF6315">
            <w:pPr>
              <w:spacing w:line="240" w:lineRule="auto"/>
              <w:ind w:firstLine="0"/>
              <w:rPr>
                <w:color w:val="000000"/>
                <w:sz w:val="24"/>
                <w:szCs w:val="24"/>
              </w:rPr>
            </w:pPr>
          </w:p>
        </w:tc>
        <w:tc>
          <w:tcPr>
            <w:tcW w:w="1559" w:type="dxa"/>
            <w:gridSpan w:val="2"/>
            <w:tcBorders>
              <w:top w:val="single" w:sz="4" w:space="0" w:color="auto"/>
              <w:left w:val="single" w:sz="4" w:space="0" w:color="auto"/>
              <w:right w:val="single" w:sz="4" w:space="0" w:color="auto"/>
            </w:tcBorders>
          </w:tcPr>
          <w:p w:rsidR="00BF6315" w:rsidRPr="00BF6315" w:rsidRDefault="00BF6315" w:rsidP="00BF6315">
            <w:pPr>
              <w:spacing w:line="240" w:lineRule="auto"/>
              <w:ind w:firstLine="0"/>
              <w:jc w:val="center"/>
              <w:rPr>
                <w:color w:val="000000"/>
                <w:sz w:val="24"/>
                <w:szCs w:val="24"/>
              </w:rPr>
            </w:pPr>
            <w:r w:rsidRPr="00BF6315">
              <w:rPr>
                <w:color w:val="000000"/>
                <w:sz w:val="24"/>
                <w:szCs w:val="24"/>
              </w:rPr>
              <w:t>РВС-____</w:t>
            </w:r>
          </w:p>
        </w:tc>
        <w:tc>
          <w:tcPr>
            <w:tcW w:w="1560" w:type="dxa"/>
            <w:tcBorders>
              <w:top w:val="single" w:sz="4" w:space="0" w:color="auto"/>
              <w:left w:val="single" w:sz="4" w:space="0" w:color="auto"/>
              <w:right w:val="single" w:sz="4" w:space="0" w:color="auto"/>
            </w:tcBorders>
            <w:shd w:val="clear" w:color="auto" w:fill="auto"/>
            <w:vAlign w:val="center"/>
          </w:tcPr>
          <w:p w:rsidR="00BF6315" w:rsidRPr="00BF6315" w:rsidRDefault="00BF6315" w:rsidP="00BF6315">
            <w:pPr>
              <w:spacing w:line="240" w:lineRule="auto"/>
              <w:ind w:firstLine="34"/>
              <w:jc w:val="center"/>
              <w:rPr>
                <w:color w:val="000000"/>
                <w:sz w:val="24"/>
                <w:szCs w:val="24"/>
              </w:rPr>
            </w:pPr>
          </w:p>
        </w:tc>
        <w:tc>
          <w:tcPr>
            <w:tcW w:w="2126" w:type="dxa"/>
            <w:tcBorders>
              <w:top w:val="single" w:sz="4" w:space="0" w:color="auto"/>
              <w:left w:val="single" w:sz="4" w:space="0" w:color="auto"/>
              <w:right w:val="single" w:sz="4" w:space="0" w:color="auto"/>
            </w:tcBorders>
            <w:shd w:val="clear" w:color="auto" w:fill="auto"/>
            <w:vAlign w:val="center"/>
          </w:tcPr>
          <w:p w:rsidR="00BF6315" w:rsidRPr="00BF6315" w:rsidRDefault="00BF6315" w:rsidP="00BF6315">
            <w:pPr>
              <w:spacing w:line="240" w:lineRule="auto"/>
              <w:ind w:firstLine="33"/>
              <w:jc w:val="center"/>
              <w:rPr>
                <w:color w:val="000000"/>
                <w:sz w:val="24"/>
                <w:szCs w:val="24"/>
              </w:rPr>
            </w:pPr>
          </w:p>
        </w:tc>
        <w:tc>
          <w:tcPr>
            <w:tcW w:w="2977" w:type="dxa"/>
            <w:tcBorders>
              <w:top w:val="single" w:sz="4" w:space="0" w:color="auto"/>
              <w:left w:val="single" w:sz="4" w:space="0" w:color="auto"/>
              <w:right w:val="single" w:sz="4" w:space="0" w:color="auto"/>
            </w:tcBorders>
            <w:shd w:val="clear" w:color="auto" w:fill="auto"/>
            <w:vAlign w:val="center"/>
          </w:tcPr>
          <w:p w:rsidR="00BF6315" w:rsidRPr="00BF6315" w:rsidRDefault="00BF6315" w:rsidP="00BF6315">
            <w:pPr>
              <w:spacing w:line="240" w:lineRule="auto"/>
              <w:ind w:firstLine="0"/>
              <w:jc w:val="center"/>
              <w:rPr>
                <w:color w:val="000000"/>
                <w:sz w:val="24"/>
                <w:szCs w:val="24"/>
              </w:rPr>
            </w:pPr>
          </w:p>
        </w:tc>
      </w:tr>
      <w:tr w:rsidR="00BF6315" w:rsidRPr="00BF6315" w:rsidTr="00F0076B">
        <w:trPr>
          <w:trHeight w:val="505"/>
        </w:trPr>
        <w:tc>
          <w:tcPr>
            <w:tcW w:w="1843" w:type="dxa"/>
            <w:vMerge/>
            <w:tcBorders>
              <w:left w:val="single" w:sz="8" w:space="0" w:color="auto"/>
              <w:right w:val="single" w:sz="4" w:space="0" w:color="auto"/>
            </w:tcBorders>
            <w:shd w:val="clear" w:color="auto" w:fill="auto"/>
            <w:vAlign w:val="center"/>
            <w:hideMark/>
          </w:tcPr>
          <w:p w:rsidR="00BF6315" w:rsidRPr="00BF6315" w:rsidRDefault="00BF6315" w:rsidP="00BF6315">
            <w:pPr>
              <w:spacing w:line="240" w:lineRule="auto"/>
              <w:ind w:firstLine="0"/>
              <w:rPr>
                <w:color w:val="000000"/>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BF6315" w:rsidRPr="00BF6315" w:rsidRDefault="00BF6315" w:rsidP="00BF6315">
            <w:pPr>
              <w:spacing w:line="240" w:lineRule="auto"/>
              <w:ind w:firstLine="0"/>
              <w:jc w:val="center"/>
              <w:rPr>
                <w:color w:val="000000"/>
                <w:sz w:val="24"/>
                <w:szCs w:val="24"/>
              </w:rPr>
            </w:pPr>
            <w:r w:rsidRPr="00BF6315">
              <w:rPr>
                <w:color w:val="000000"/>
                <w:sz w:val="24"/>
                <w:szCs w:val="24"/>
              </w:rPr>
              <w:t>ТТП____</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34"/>
              <w:jc w:val="center"/>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33"/>
              <w:jc w:val="center"/>
              <w:rPr>
                <w:color w:val="000000"/>
                <w:sz w:val="24"/>
                <w:szCs w:val="24"/>
              </w:rPr>
            </w:pPr>
            <w:r w:rsidRPr="00BF6315">
              <w:rPr>
                <w:color w:val="000000"/>
                <w:sz w:val="24"/>
                <w:szCs w:val="24"/>
              </w:rPr>
              <w:t>__ км.</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0"/>
              <w:jc w:val="center"/>
              <w:rPr>
                <w:color w:val="000000"/>
                <w:sz w:val="24"/>
                <w:szCs w:val="24"/>
              </w:rPr>
            </w:pPr>
          </w:p>
        </w:tc>
      </w:tr>
      <w:tr w:rsidR="00BF6315" w:rsidRPr="00BF6315" w:rsidTr="00F0076B">
        <w:trPr>
          <w:trHeight w:val="315"/>
        </w:trPr>
        <w:tc>
          <w:tcPr>
            <w:tcW w:w="1843" w:type="dxa"/>
            <w:vMerge/>
            <w:tcBorders>
              <w:left w:val="single" w:sz="8" w:space="0" w:color="auto"/>
              <w:bottom w:val="single" w:sz="8" w:space="0" w:color="000000"/>
              <w:right w:val="single" w:sz="4" w:space="0" w:color="auto"/>
            </w:tcBorders>
            <w:shd w:val="clear" w:color="auto" w:fill="auto"/>
            <w:vAlign w:val="center"/>
            <w:hideMark/>
          </w:tcPr>
          <w:p w:rsidR="00BF6315" w:rsidRPr="00BF6315" w:rsidRDefault="00BF6315" w:rsidP="00BF6315">
            <w:pPr>
              <w:spacing w:line="240" w:lineRule="auto"/>
              <w:ind w:firstLine="0"/>
              <w:rPr>
                <w:color w:val="000000"/>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BF6315" w:rsidRPr="00BF6315" w:rsidRDefault="00BF6315" w:rsidP="00BF6315">
            <w:pPr>
              <w:spacing w:line="240" w:lineRule="auto"/>
              <w:ind w:firstLine="0"/>
              <w:jc w:val="center"/>
              <w:rPr>
                <w:color w:val="000000"/>
                <w:sz w:val="24"/>
                <w:szCs w:val="24"/>
              </w:rPr>
            </w:pPr>
            <w:r w:rsidRPr="00BF6315">
              <w:rPr>
                <w:color w:val="000000"/>
                <w:sz w:val="24"/>
                <w:szCs w:val="24"/>
              </w:rPr>
              <w:t>Насосные агрегаты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34"/>
              <w:jc w:val="center"/>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33"/>
              <w:jc w:val="center"/>
              <w:rPr>
                <w:color w:val="000000"/>
                <w:sz w:val="24"/>
                <w:szCs w:val="24"/>
              </w:rPr>
            </w:pPr>
            <w:r w:rsidRPr="00BF6315">
              <w:rPr>
                <w:color w:val="000000"/>
                <w:sz w:val="24"/>
                <w:szCs w:val="24"/>
              </w:rPr>
              <w:t>__ ед.</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F6315" w:rsidRPr="00BF6315" w:rsidRDefault="00BF6315" w:rsidP="00BF6315">
            <w:pPr>
              <w:spacing w:line="240" w:lineRule="auto"/>
              <w:ind w:firstLine="0"/>
              <w:jc w:val="center"/>
              <w:rPr>
                <w:color w:val="000000"/>
                <w:sz w:val="24"/>
                <w:szCs w:val="24"/>
              </w:rPr>
            </w:pPr>
          </w:p>
        </w:tc>
      </w:tr>
      <w:tr w:rsidR="00BF6315" w:rsidRPr="00BF6315" w:rsidTr="00F0076B">
        <w:trPr>
          <w:trHeight w:val="98"/>
        </w:trPr>
        <w:tc>
          <w:tcPr>
            <w:tcW w:w="1843" w:type="dxa"/>
            <w:tcBorders>
              <w:top w:val="single" w:sz="8" w:space="0" w:color="auto"/>
              <w:left w:val="single" w:sz="8" w:space="0" w:color="auto"/>
              <w:bottom w:val="single" w:sz="8" w:space="0" w:color="auto"/>
              <w:right w:val="single" w:sz="4" w:space="0" w:color="auto"/>
            </w:tcBorders>
          </w:tcPr>
          <w:p w:rsidR="00BF6315" w:rsidRPr="00BF6315" w:rsidRDefault="00BF6315" w:rsidP="00BF6315">
            <w:pPr>
              <w:spacing w:line="240" w:lineRule="auto"/>
              <w:jc w:val="right"/>
              <w:rPr>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tcPr>
          <w:p w:rsidR="00BF6315" w:rsidRPr="00BF6315" w:rsidRDefault="00BF6315" w:rsidP="00BF6315">
            <w:pPr>
              <w:spacing w:line="240" w:lineRule="auto"/>
              <w:jc w:val="right"/>
              <w:rPr>
                <w:color w:val="000000"/>
                <w:sz w:val="24"/>
                <w:szCs w:val="24"/>
              </w:rPr>
            </w:pPr>
          </w:p>
        </w:tc>
        <w:tc>
          <w:tcPr>
            <w:tcW w:w="1985"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BF6315" w:rsidRPr="00BF6315" w:rsidRDefault="00BF6315" w:rsidP="00BF6315">
            <w:pPr>
              <w:spacing w:line="240" w:lineRule="auto"/>
              <w:jc w:val="right"/>
              <w:rPr>
                <w:color w:val="000000"/>
                <w:sz w:val="24"/>
                <w:szCs w:val="24"/>
              </w:rPr>
            </w:pPr>
            <w:r w:rsidRPr="00BF6315">
              <w:rPr>
                <w:color w:val="000000"/>
                <w:sz w:val="24"/>
                <w:szCs w:val="24"/>
              </w:rPr>
              <w:t> </w:t>
            </w:r>
          </w:p>
        </w:tc>
        <w:tc>
          <w:tcPr>
            <w:tcW w:w="2126" w:type="dxa"/>
            <w:tcBorders>
              <w:top w:val="nil"/>
              <w:left w:val="single" w:sz="4" w:space="0" w:color="auto"/>
              <w:bottom w:val="single" w:sz="8" w:space="0" w:color="auto"/>
              <w:right w:val="single" w:sz="8" w:space="0" w:color="auto"/>
            </w:tcBorders>
            <w:shd w:val="clear" w:color="auto" w:fill="auto"/>
            <w:vAlign w:val="center"/>
            <w:hideMark/>
          </w:tcPr>
          <w:p w:rsidR="00BF6315" w:rsidRPr="00BF6315" w:rsidRDefault="00BF6315" w:rsidP="00BF6315">
            <w:pPr>
              <w:spacing w:line="240" w:lineRule="auto"/>
              <w:jc w:val="right"/>
              <w:rPr>
                <w:b/>
                <w:color w:val="000000"/>
                <w:sz w:val="24"/>
                <w:szCs w:val="24"/>
              </w:rPr>
            </w:pPr>
            <w:r w:rsidRPr="00BF6315">
              <w:rPr>
                <w:b/>
                <w:color w:val="000000"/>
                <w:sz w:val="24"/>
                <w:szCs w:val="24"/>
              </w:rPr>
              <w:t>Итого: </w:t>
            </w:r>
          </w:p>
        </w:tc>
        <w:tc>
          <w:tcPr>
            <w:tcW w:w="2977" w:type="dxa"/>
            <w:tcBorders>
              <w:top w:val="nil"/>
              <w:left w:val="nil"/>
              <w:bottom w:val="single" w:sz="8" w:space="0" w:color="auto"/>
              <w:right w:val="single" w:sz="8" w:space="0" w:color="auto"/>
            </w:tcBorders>
            <w:shd w:val="clear" w:color="auto" w:fill="auto"/>
            <w:vAlign w:val="center"/>
            <w:hideMark/>
          </w:tcPr>
          <w:p w:rsidR="00BF6315" w:rsidRPr="00BF6315" w:rsidRDefault="00BF6315" w:rsidP="00BF6315">
            <w:pPr>
              <w:spacing w:line="240" w:lineRule="auto"/>
              <w:ind w:firstLine="0"/>
              <w:jc w:val="center"/>
              <w:rPr>
                <w:b/>
                <w:color w:val="000000"/>
                <w:sz w:val="24"/>
                <w:szCs w:val="24"/>
                <w:lang w:val="en-US"/>
              </w:rPr>
            </w:pPr>
          </w:p>
        </w:tc>
      </w:tr>
    </w:tbl>
    <w:p w:rsidR="00BF6315" w:rsidRPr="00BF6315" w:rsidRDefault="00BF6315" w:rsidP="00BF6315">
      <w:pPr>
        <w:spacing w:line="240" w:lineRule="auto"/>
        <w:rPr>
          <w:color w:val="000000"/>
          <w:sz w:val="24"/>
          <w:szCs w:val="24"/>
        </w:rPr>
      </w:pPr>
      <w:r w:rsidRPr="00BF6315">
        <w:rPr>
          <w:color w:val="000000"/>
          <w:sz w:val="24"/>
          <w:szCs w:val="24"/>
        </w:rPr>
        <w:t xml:space="preserve">Стоимость проведения экспертизы промышленной безопасности и продление сроков безопасной эксплуатации Объектов, расположенных на </w:t>
      </w:r>
      <w:r w:rsidRPr="00BF6315">
        <w:rPr>
          <w:sz w:val="24"/>
          <w:szCs w:val="24"/>
        </w:rPr>
        <w:t>филиалах АО «Саханефтегазсбыт»</w:t>
      </w:r>
      <w:r w:rsidRPr="00BF6315">
        <w:rPr>
          <w:b/>
          <w:sz w:val="24"/>
          <w:szCs w:val="24"/>
        </w:rPr>
        <w:t xml:space="preserve"> </w:t>
      </w:r>
      <w:r w:rsidRPr="00BF6315">
        <w:rPr>
          <w:color w:val="000000"/>
          <w:sz w:val="24"/>
          <w:szCs w:val="24"/>
        </w:rPr>
        <w:t xml:space="preserve">составляет: </w:t>
      </w:r>
      <w:r w:rsidRPr="00BF6315">
        <w:rPr>
          <w:b/>
          <w:color w:val="000000"/>
          <w:sz w:val="24"/>
          <w:szCs w:val="24"/>
        </w:rPr>
        <w:t>____________________ (________________________) рублей _______ копеек</w:t>
      </w:r>
      <w:r w:rsidRPr="00BF6315">
        <w:rPr>
          <w:color w:val="000000"/>
          <w:sz w:val="24"/>
          <w:szCs w:val="24"/>
        </w:rPr>
        <w:t xml:space="preserve">, в том числе НДС 20% в размере ___________ руб. __ копеек </w:t>
      </w:r>
      <w:proofErr w:type="gramStart"/>
      <w:r w:rsidRPr="00BF6315">
        <w:rPr>
          <w:color w:val="000000"/>
          <w:sz w:val="24"/>
          <w:szCs w:val="24"/>
        </w:rPr>
        <w:t>/  НДС</w:t>
      </w:r>
      <w:proofErr w:type="gramEnd"/>
      <w:r w:rsidRPr="00BF6315">
        <w:rPr>
          <w:color w:val="000000"/>
          <w:sz w:val="24"/>
          <w:szCs w:val="24"/>
        </w:rPr>
        <w:t xml:space="preserve"> не предусмотрен.</w:t>
      </w:r>
    </w:p>
    <w:p w:rsidR="00BF6315" w:rsidRPr="00BF6315" w:rsidRDefault="00BF6315" w:rsidP="00BF6315">
      <w:pPr>
        <w:spacing w:line="240" w:lineRule="auto"/>
        <w:rPr>
          <w:color w:val="000000"/>
          <w:sz w:val="24"/>
          <w:szCs w:val="24"/>
        </w:rPr>
      </w:pPr>
    </w:p>
    <w:p w:rsidR="00BF6315" w:rsidRPr="00BF6315" w:rsidRDefault="00BF6315" w:rsidP="00BF6315">
      <w:pPr>
        <w:spacing w:line="240" w:lineRule="auto"/>
        <w:rPr>
          <w:color w:val="000000"/>
          <w:sz w:val="24"/>
          <w:szCs w:val="24"/>
        </w:rPr>
      </w:pPr>
    </w:p>
    <w:p w:rsidR="00BF6315" w:rsidRPr="00BF6315" w:rsidRDefault="00BF6315" w:rsidP="00BF6315">
      <w:pPr>
        <w:spacing w:line="240" w:lineRule="auto"/>
        <w:rPr>
          <w:color w:val="000000"/>
          <w:sz w:val="24"/>
          <w:szCs w:val="24"/>
        </w:rPr>
      </w:pPr>
    </w:p>
    <w:tbl>
      <w:tblPr>
        <w:tblW w:w="10632" w:type="dxa"/>
        <w:tblInd w:w="-102" w:type="dxa"/>
        <w:tblLayout w:type="fixed"/>
        <w:tblLook w:val="0000" w:firstRow="0" w:lastRow="0" w:firstColumn="0" w:lastColumn="0" w:noHBand="0" w:noVBand="0"/>
      </w:tblPr>
      <w:tblGrid>
        <w:gridCol w:w="4962"/>
        <w:gridCol w:w="5670"/>
      </w:tblGrid>
      <w:tr w:rsidR="00BF6315" w:rsidRPr="00BF6315" w:rsidTr="00F0076B">
        <w:tc>
          <w:tcPr>
            <w:tcW w:w="4962" w:type="dxa"/>
          </w:tcPr>
          <w:p w:rsidR="00BF6315" w:rsidRPr="00BF6315" w:rsidRDefault="00BF6315" w:rsidP="00BF6315">
            <w:pPr>
              <w:autoSpaceDE w:val="0"/>
              <w:autoSpaceDN w:val="0"/>
              <w:adjustRightInd w:val="0"/>
              <w:spacing w:line="240" w:lineRule="auto"/>
              <w:ind w:firstLine="0"/>
              <w:jc w:val="left"/>
              <w:rPr>
                <w:b/>
                <w:sz w:val="24"/>
                <w:szCs w:val="24"/>
              </w:rPr>
            </w:pPr>
            <w:r w:rsidRPr="00BF6315">
              <w:rPr>
                <w:b/>
                <w:sz w:val="24"/>
                <w:szCs w:val="24"/>
              </w:rPr>
              <w:t>ЗАКАЗЧИК</w:t>
            </w:r>
          </w:p>
        </w:tc>
        <w:tc>
          <w:tcPr>
            <w:tcW w:w="5670" w:type="dxa"/>
          </w:tcPr>
          <w:p w:rsidR="00BF6315" w:rsidRPr="00BF6315" w:rsidRDefault="00BF6315" w:rsidP="00BF6315">
            <w:pPr>
              <w:autoSpaceDE w:val="0"/>
              <w:autoSpaceDN w:val="0"/>
              <w:adjustRightInd w:val="0"/>
              <w:spacing w:line="240" w:lineRule="auto"/>
              <w:ind w:firstLine="0"/>
              <w:jc w:val="left"/>
              <w:rPr>
                <w:b/>
                <w:sz w:val="24"/>
                <w:szCs w:val="24"/>
              </w:rPr>
            </w:pPr>
            <w:r w:rsidRPr="00BF6315">
              <w:rPr>
                <w:b/>
                <w:sz w:val="24"/>
                <w:szCs w:val="24"/>
              </w:rPr>
              <w:t>ПОДРЯДЧИК</w:t>
            </w:r>
          </w:p>
        </w:tc>
      </w:tr>
      <w:tr w:rsidR="00BF6315" w:rsidRPr="00BF6315" w:rsidTr="00F0076B">
        <w:trPr>
          <w:trHeight w:val="1655"/>
        </w:trPr>
        <w:tc>
          <w:tcPr>
            <w:tcW w:w="4962" w:type="dxa"/>
          </w:tcPr>
          <w:p w:rsidR="00BF6315" w:rsidRPr="00BF6315" w:rsidRDefault="00BF6315" w:rsidP="00BF6315">
            <w:pPr>
              <w:spacing w:line="240" w:lineRule="auto"/>
              <w:ind w:firstLine="0"/>
              <w:jc w:val="left"/>
              <w:rPr>
                <w:b/>
                <w:sz w:val="24"/>
                <w:szCs w:val="24"/>
              </w:rPr>
            </w:pPr>
            <w:r w:rsidRPr="00BF6315">
              <w:rPr>
                <w:b/>
                <w:sz w:val="24"/>
                <w:szCs w:val="24"/>
              </w:rPr>
              <w:t>________________________</w:t>
            </w:r>
          </w:p>
          <w:p w:rsidR="00BF6315" w:rsidRPr="00BF6315" w:rsidRDefault="00BF6315" w:rsidP="00BF6315">
            <w:pPr>
              <w:spacing w:line="240" w:lineRule="auto"/>
              <w:ind w:firstLine="0"/>
              <w:jc w:val="left"/>
              <w:rPr>
                <w:sz w:val="24"/>
                <w:szCs w:val="24"/>
              </w:rPr>
            </w:pPr>
          </w:p>
          <w:p w:rsidR="00BF6315" w:rsidRPr="00BF6315" w:rsidRDefault="00BF6315" w:rsidP="00BF6315">
            <w:pPr>
              <w:spacing w:line="240" w:lineRule="auto"/>
              <w:ind w:firstLine="0"/>
              <w:jc w:val="left"/>
              <w:rPr>
                <w:sz w:val="24"/>
                <w:szCs w:val="24"/>
              </w:rPr>
            </w:pPr>
          </w:p>
          <w:p w:rsidR="00BF6315" w:rsidRPr="00BF6315" w:rsidRDefault="00BF6315" w:rsidP="00BF6315">
            <w:pPr>
              <w:autoSpaceDE w:val="0"/>
              <w:autoSpaceDN w:val="0"/>
              <w:adjustRightInd w:val="0"/>
              <w:spacing w:line="240" w:lineRule="auto"/>
              <w:ind w:firstLine="0"/>
              <w:jc w:val="left"/>
              <w:rPr>
                <w:sz w:val="24"/>
                <w:szCs w:val="24"/>
              </w:rPr>
            </w:pPr>
            <w:r w:rsidRPr="00BF6315">
              <w:rPr>
                <w:sz w:val="24"/>
                <w:szCs w:val="24"/>
              </w:rPr>
              <w:t>________________________/______________/</w:t>
            </w:r>
          </w:p>
          <w:p w:rsidR="00BF6315" w:rsidRPr="00BF6315" w:rsidRDefault="00BF6315" w:rsidP="00BF6315">
            <w:pPr>
              <w:autoSpaceDE w:val="0"/>
              <w:autoSpaceDN w:val="0"/>
              <w:adjustRightInd w:val="0"/>
              <w:spacing w:line="240" w:lineRule="auto"/>
              <w:ind w:firstLine="0"/>
              <w:jc w:val="left"/>
              <w:rPr>
                <w:sz w:val="24"/>
                <w:szCs w:val="24"/>
              </w:rPr>
            </w:pPr>
            <w:r w:rsidRPr="00BF6315">
              <w:rPr>
                <w:sz w:val="24"/>
                <w:szCs w:val="24"/>
              </w:rPr>
              <w:t xml:space="preserve">    МП</w:t>
            </w:r>
          </w:p>
        </w:tc>
        <w:tc>
          <w:tcPr>
            <w:tcW w:w="5670" w:type="dxa"/>
          </w:tcPr>
          <w:p w:rsidR="00BF6315" w:rsidRPr="00BF6315" w:rsidRDefault="00BF6315" w:rsidP="00BF6315">
            <w:pPr>
              <w:spacing w:line="240" w:lineRule="auto"/>
              <w:ind w:firstLine="34"/>
              <w:jc w:val="left"/>
              <w:rPr>
                <w:b/>
                <w:sz w:val="24"/>
                <w:szCs w:val="24"/>
              </w:rPr>
            </w:pPr>
            <w:r w:rsidRPr="00BF6315">
              <w:rPr>
                <w:b/>
                <w:sz w:val="24"/>
                <w:szCs w:val="24"/>
              </w:rPr>
              <w:t xml:space="preserve">_______________________ </w:t>
            </w:r>
          </w:p>
          <w:p w:rsidR="00BF6315" w:rsidRPr="00BF6315" w:rsidRDefault="00BF6315" w:rsidP="00BF6315">
            <w:pPr>
              <w:spacing w:line="240" w:lineRule="auto"/>
              <w:ind w:firstLine="34"/>
              <w:jc w:val="center"/>
              <w:rPr>
                <w:sz w:val="24"/>
                <w:szCs w:val="24"/>
              </w:rPr>
            </w:pPr>
          </w:p>
          <w:p w:rsidR="00BF6315" w:rsidRPr="00BF6315" w:rsidRDefault="00BF6315" w:rsidP="00BF6315">
            <w:pPr>
              <w:spacing w:line="240" w:lineRule="auto"/>
              <w:ind w:firstLine="34"/>
              <w:jc w:val="center"/>
              <w:rPr>
                <w:sz w:val="24"/>
                <w:szCs w:val="24"/>
              </w:rPr>
            </w:pPr>
          </w:p>
          <w:p w:rsidR="00BF6315" w:rsidRPr="00BF6315" w:rsidRDefault="00BF6315" w:rsidP="00BF6315">
            <w:pPr>
              <w:spacing w:line="240" w:lineRule="auto"/>
              <w:ind w:firstLine="34"/>
              <w:rPr>
                <w:sz w:val="24"/>
                <w:szCs w:val="24"/>
              </w:rPr>
            </w:pPr>
            <w:r w:rsidRPr="00BF6315">
              <w:rPr>
                <w:sz w:val="24"/>
                <w:szCs w:val="24"/>
              </w:rPr>
              <w:t>________________________/_______________/</w:t>
            </w:r>
          </w:p>
          <w:p w:rsidR="00BF6315" w:rsidRPr="00BF6315" w:rsidRDefault="00BF6315" w:rsidP="00BF6315">
            <w:pPr>
              <w:autoSpaceDE w:val="0"/>
              <w:autoSpaceDN w:val="0"/>
              <w:adjustRightInd w:val="0"/>
              <w:spacing w:line="240" w:lineRule="auto"/>
              <w:ind w:firstLine="0"/>
              <w:jc w:val="left"/>
              <w:rPr>
                <w:sz w:val="24"/>
                <w:szCs w:val="24"/>
              </w:rPr>
            </w:pPr>
            <w:r w:rsidRPr="00BF6315">
              <w:rPr>
                <w:sz w:val="24"/>
                <w:szCs w:val="24"/>
              </w:rPr>
              <w:t xml:space="preserve">      МП </w:t>
            </w:r>
          </w:p>
        </w:tc>
      </w:tr>
    </w:tbl>
    <w:p w:rsidR="00BF6315" w:rsidRPr="00BF6315" w:rsidRDefault="00BF6315" w:rsidP="00BF6315">
      <w:pPr>
        <w:spacing w:line="240" w:lineRule="auto"/>
        <w:ind w:left="7080" w:firstLine="708"/>
        <w:jc w:val="right"/>
        <w:rPr>
          <w:sz w:val="24"/>
          <w:szCs w:val="24"/>
        </w:rPr>
      </w:pPr>
    </w:p>
    <w:p w:rsidR="00BF6315" w:rsidRPr="00BF6315" w:rsidRDefault="00BF6315" w:rsidP="00BF6315">
      <w:pPr>
        <w:spacing w:line="240" w:lineRule="auto"/>
        <w:rPr>
          <w:sz w:val="24"/>
          <w:szCs w:val="24"/>
        </w:rPr>
      </w:pPr>
    </w:p>
    <w:p w:rsidR="00BF6315" w:rsidRPr="00BF6315" w:rsidRDefault="00BF6315" w:rsidP="00BF6315">
      <w:pPr>
        <w:spacing w:line="240" w:lineRule="auto"/>
        <w:rPr>
          <w:sz w:val="24"/>
          <w:szCs w:val="24"/>
        </w:rPr>
      </w:pPr>
    </w:p>
    <w:tbl>
      <w:tblPr>
        <w:tblW w:w="10632" w:type="dxa"/>
        <w:tblInd w:w="-102" w:type="dxa"/>
        <w:tblLayout w:type="fixed"/>
        <w:tblLook w:val="0000" w:firstRow="0" w:lastRow="0" w:firstColumn="0" w:lastColumn="0" w:noHBand="0" w:noVBand="0"/>
      </w:tblPr>
      <w:tblGrid>
        <w:gridCol w:w="4962"/>
        <w:gridCol w:w="5670"/>
      </w:tblGrid>
      <w:tr w:rsidR="00BF6315" w:rsidRPr="00BF6315" w:rsidTr="00F0076B">
        <w:tc>
          <w:tcPr>
            <w:tcW w:w="4962" w:type="dxa"/>
          </w:tcPr>
          <w:p w:rsidR="00BF6315" w:rsidRPr="00BF6315" w:rsidRDefault="00BF6315" w:rsidP="00BF6315">
            <w:pPr>
              <w:autoSpaceDE w:val="0"/>
              <w:autoSpaceDN w:val="0"/>
              <w:adjustRightInd w:val="0"/>
              <w:spacing w:line="240" w:lineRule="auto"/>
              <w:ind w:firstLine="0"/>
              <w:jc w:val="left"/>
              <w:rPr>
                <w:b/>
                <w:sz w:val="24"/>
                <w:szCs w:val="24"/>
              </w:rPr>
            </w:pPr>
          </w:p>
        </w:tc>
        <w:tc>
          <w:tcPr>
            <w:tcW w:w="5670" w:type="dxa"/>
          </w:tcPr>
          <w:p w:rsidR="00BF6315" w:rsidRPr="00BF6315" w:rsidRDefault="00BF6315" w:rsidP="00BF6315">
            <w:pPr>
              <w:autoSpaceDE w:val="0"/>
              <w:autoSpaceDN w:val="0"/>
              <w:adjustRightInd w:val="0"/>
              <w:spacing w:line="240" w:lineRule="auto"/>
              <w:ind w:firstLine="0"/>
              <w:jc w:val="left"/>
              <w:rPr>
                <w:b/>
                <w:sz w:val="24"/>
                <w:szCs w:val="24"/>
              </w:rPr>
            </w:pPr>
          </w:p>
        </w:tc>
      </w:tr>
    </w:tbl>
    <w:p w:rsidR="00BF6315" w:rsidRPr="00BF6315" w:rsidRDefault="00BF6315" w:rsidP="00BF6315">
      <w:pPr>
        <w:spacing w:line="240" w:lineRule="auto"/>
        <w:ind w:left="7080" w:firstLine="708"/>
        <w:jc w:val="right"/>
        <w:rPr>
          <w:sz w:val="24"/>
          <w:szCs w:val="24"/>
        </w:rPr>
      </w:pPr>
    </w:p>
    <w:p w:rsidR="00BF6315" w:rsidRPr="00BF6315" w:rsidRDefault="00BF6315" w:rsidP="00BF6315">
      <w:pPr>
        <w:spacing w:line="240" w:lineRule="auto"/>
        <w:ind w:left="7080" w:firstLine="708"/>
        <w:jc w:val="right"/>
        <w:rPr>
          <w:sz w:val="24"/>
          <w:szCs w:val="24"/>
        </w:rPr>
      </w:pPr>
    </w:p>
    <w:p w:rsidR="00BF6315" w:rsidRPr="00BF6315" w:rsidRDefault="00BF6315" w:rsidP="00BF6315">
      <w:pPr>
        <w:spacing w:line="240" w:lineRule="auto"/>
        <w:ind w:left="7080" w:firstLine="708"/>
        <w:jc w:val="right"/>
        <w:rPr>
          <w:sz w:val="24"/>
          <w:szCs w:val="24"/>
        </w:rPr>
      </w:pPr>
    </w:p>
    <w:p w:rsidR="00BF6315" w:rsidRPr="00BF6315" w:rsidRDefault="00BF6315" w:rsidP="00BF6315">
      <w:pPr>
        <w:spacing w:line="240" w:lineRule="auto"/>
        <w:ind w:left="7080" w:firstLine="708"/>
        <w:jc w:val="right"/>
        <w:rPr>
          <w:sz w:val="24"/>
          <w:szCs w:val="24"/>
        </w:rPr>
      </w:pPr>
    </w:p>
    <w:p w:rsidR="00BF6315" w:rsidRDefault="00BF6315" w:rsidP="00BF6315">
      <w:pPr>
        <w:spacing w:line="240" w:lineRule="auto"/>
        <w:ind w:left="7080" w:firstLine="708"/>
        <w:jc w:val="right"/>
        <w:rPr>
          <w:sz w:val="24"/>
          <w:szCs w:val="24"/>
        </w:rPr>
      </w:pPr>
    </w:p>
    <w:p w:rsidR="00F0076B" w:rsidRDefault="00F0076B" w:rsidP="00BF6315">
      <w:pPr>
        <w:spacing w:line="240" w:lineRule="auto"/>
        <w:ind w:left="7080" w:firstLine="708"/>
        <w:jc w:val="right"/>
        <w:rPr>
          <w:sz w:val="24"/>
          <w:szCs w:val="24"/>
        </w:rPr>
      </w:pPr>
    </w:p>
    <w:p w:rsidR="00F0076B" w:rsidRDefault="00F0076B" w:rsidP="00BF6315">
      <w:pPr>
        <w:spacing w:line="240" w:lineRule="auto"/>
        <w:ind w:left="7080" w:firstLine="708"/>
        <w:jc w:val="right"/>
        <w:rPr>
          <w:sz w:val="24"/>
          <w:szCs w:val="24"/>
        </w:rPr>
      </w:pPr>
    </w:p>
    <w:p w:rsidR="00F0076B" w:rsidRPr="00BF6315" w:rsidRDefault="00F0076B" w:rsidP="00BF6315">
      <w:pPr>
        <w:spacing w:line="240" w:lineRule="auto"/>
        <w:ind w:left="7080" w:firstLine="708"/>
        <w:jc w:val="right"/>
        <w:rPr>
          <w:sz w:val="24"/>
          <w:szCs w:val="24"/>
        </w:rPr>
      </w:pPr>
    </w:p>
    <w:p w:rsidR="00BF6315" w:rsidRPr="00BF6315" w:rsidRDefault="00BF6315" w:rsidP="00BF6315">
      <w:pPr>
        <w:spacing w:line="240" w:lineRule="auto"/>
        <w:ind w:left="7080" w:firstLine="708"/>
        <w:jc w:val="right"/>
        <w:rPr>
          <w:sz w:val="24"/>
          <w:szCs w:val="24"/>
        </w:rPr>
      </w:pPr>
    </w:p>
    <w:p w:rsidR="00BF6315" w:rsidRPr="00BF6315" w:rsidRDefault="00BF6315" w:rsidP="00BF6315">
      <w:pPr>
        <w:spacing w:line="240" w:lineRule="auto"/>
        <w:ind w:left="7080" w:firstLine="708"/>
        <w:jc w:val="right"/>
        <w:rPr>
          <w:sz w:val="24"/>
          <w:szCs w:val="24"/>
        </w:rPr>
      </w:pPr>
    </w:p>
    <w:p w:rsidR="00BF6315" w:rsidRDefault="00BF6315" w:rsidP="000C14B2">
      <w:pPr>
        <w:spacing w:line="240" w:lineRule="auto"/>
        <w:ind w:firstLine="0"/>
        <w:rPr>
          <w:sz w:val="24"/>
          <w:szCs w:val="24"/>
        </w:rPr>
      </w:pPr>
    </w:p>
    <w:p w:rsidR="000C14B2" w:rsidRPr="00BF6315" w:rsidRDefault="000C14B2" w:rsidP="000C14B2">
      <w:pPr>
        <w:spacing w:line="240" w:lineRule="auto"/>
        <w:ind w:firstLine="0"/>
        <w:rPr>
          <w:sz w:val="24"/>
          <w:szCs w:val="24"/>
        </w:rPr>
      </w:pPr>
    </w:p>
    <w:p w:rsidR="00BF6315" w:rsidRPr="00BF6315" w:rsidRDefault="00BF6315" w:rsidP="00BF6315">
      <w:pPr>
        <w:spacing w:line="240" w:lineRule="auto"/>
        <w:ind w:left="7080" w:firstLine="708"/>
        <w:jc w:val="right"/>
        <w:rPr>
          <w:sz w:val="24"/>
          <w:szCs w:val="24"/>
        </w:rPr>
      </w:pPr>
    </w:p>
    <w:p w:rsidR="00BF6315" w:rsidRPr="00BF6315" w:rsidRDefault="00BF6315" w:rsidP="00BF6315">
      <w:pPr>
        <w:spacing w:line="240" w:lineRule="auto"/>
        <w:ind w:left="7080" w:firstLine="708"/>
        <w:jc w:val="right"/>
        <w:rPr>
          <w:sz w:val="24"/>
          <w:szCs w:val="24"/>
        </w:rPr>
      </w:pPr>
      <w:r w:rsidRPr="00BF6315">
        <w:rPr>
          <w:sz w:val="24"/>
          <w:szCs w:val="24"/>
        </w:rPr>
        <w:t>Приложение № 2</w:t>
      </w:r>
    </w:p>
    <w:p w:rsidR="00BF6315" w:rsidRPr="00BF6315" w:rsidRDefault="00BF6315" w:rsidP="00BF6315">
      <w:pPr>
        <w:spacing w:line="240" w:lineRule="auto"/>
        <w:jc w:val="right"/>
        <w:rPr>
          <w:sz w:val="24"/>
          <w:szCs w:val="24"/>
        </w:rPr>
      </w:pPr>
      <w:r w:rsidRPr="00BF6315">
        <w:rPr>
          <w:sz w:val="24"/>
          <w:szCs w:val="24"/>
        </w:rPr>
        <w:tab/>
        <w:t>к Договору № СНГС-</w:t>
      </w:r>
      <w:proofErr w:type="spellStart"/>
      <w:r w:rsidRPr="00BF6315">
        <w:rPr>
          <w:sz w:val="24"/>
          <w:szCs w:val="24"/>
        </w:rPr>
        <w:t>ОТиПБ</w:t>
      </w:r>
      <w:proofErr w:type="spellEnd"/>
      <w:r w:rsidRPr="00BF6315">
        <w:rPr>
          <w:sz w:val="24"/>
          <w:szCs w:val="24"/>
        </w:rPr>
        <w:t>-________ от «____» _________ 2023 г.</w:t>
      </w:r>
    </w:p>
    <w:p w:rsidR="00BF6315" w:rsidRPr="00BF6315" w:rsidRDefault="00BF6315" w:rsidP="00BF6315">
      <w:pPr>
        <w:spacing w:line="240" w:lineRule="auto"/>
        <w:ind w:left="7080" w:firstLine="708"/>
        <w:jc w:val="right"/>
        <w:rPr>
          <w:b/>
          <w:bCs/>
          <w:caps/>
          <w:sz w:val="24"/>
          <w:szCs w:val="24"/>
        </w:rPr>
      </w:pPr>
    </w:p>
    <w:p w:rsidR="00BF6315" w:rsidRPr="00BF6315" w:rsidRDefault="00BF6315" w:rsidP="00BF6315">
      <w:pPr>
        <w:spacing w:line="240" w:lineRule="auto"/>
        <w:jc w:val="center"/>
        <w:rPr>
          <w:b/>
          <w:smallCaps/>
          <w:sz w:val="24"/>
          <w:szCs w:val="24"/>
        </w:rPr>
      </w:pPr>
    </w:p>
    <w:p w:rsidR="00BF6315" w:rsidRPr="00BF6315" w:rsidRDefault="00BF6315" w:rsidP="00BF6315">
      <w:pPr>
        <w:spacing w:line="240" w:lineRule="auto"/>
        <w:jc w:val="center"/>
        <w:rPr>
          <w:b/>
          <w:smallCaps/>
          <w:sz w:val="24"/>
          <w:szCs w:val="24"/>
        </w:rPr>
      </w:pPr>
      <w:r w:rsidRPr="00BF6315">
        <w:rPr>
          <w:b/>
          <w:smallCaps/>
          <w:sz w:val="24"/>
          <w:szCs w:val="24"/>
        </w:rPr>
        <w:t xml:space="preserve">ТЕХНИЧЕСКОЕ ЗАДАНИЕ </w:t>
      </w:r>
    </w:p>
    <w:p w:rsidR="00BF6315" w:rsidRPr="00BF6315" w:rsidRDefault="00BF6315" w:rsidP="00BF6315">
      <w:pPr>
        <w:spacing w:line="240" w:lineRule="auto"/>
        <w:jc w:val="center"/>
        <w:rPr>
          <w:b/>
          <w:sz w:val="24"/>
          <w:szCs w:val="24"/>
        </w:rPr>
      </w:pPr>
      <w:r w:rsidRPr="00BF6315">
        <w:rPr>
          <w:b/>
          <w:sz w:val="24"/>
          <w:szCs w:val="24"/>
        </w:rPr>
        <w:t>на проведение экспертизы промышленной безопасности Объектов, расположенных на филиалах АО «Саханефтегазсбыт».</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843"/>
        <w:gridCol w:w="5386"/>
        <w:gridCol w:w="2126"/>
      </w:tblGrid>
      <w:tr w:rsidR="00BF6315" w:rsidRPr="00BF6315" w:rsidTr="00F0076B">
        <w:tc>
          <w:tcPr>
            <w:tcW w:w="880" w:type="dxa"/>
            <w:shd w:val="clear" w:color="auto" w:fill="auto"/>
            <w:vAlign w:val="center"/>
          </w:tcPr>
          <w:p w:rsidR="00BF6315" w:rsidRPr="00BF6315" w:rsidRDefault="00BF6315" w:rsidP="00BF6315">
            <w:pPr>
              <w:keepNext/>
              <w:spacing w:line="240" w:lineRule="auto"/>
              <w:ind w:left="57" w:right="57" w:firstLine="0"/>
              <w:jc w:val="center"/>
              <w:rPr>
                <w:b/>
                <w:color w:val="000000"/>
                <w:spacing w:val="-20"/>
                <w:sz w:val="24"/>
                <w:szCs w:val="24"/>
              </w:rPr>
            </w:pPr>
            <w:bookmarkStart w:id="44" w:name="_30j0zll"/>
            <w:bookmarkEnd w:id="44"/>
            <w:r w:rsidRPr="00BF6315">
              <w:rPr>
                <w:b/>
                <w:color w:val="000000"/>
                <w:spacing w:val="-20"/>
                <w:sz w:val="24"/>
                <w:szCs w:val="24"/>
              </w:rPr>
              <w:t xml:space="preserve">№ этапа </w:t>
            </w:r>
          </w:p>
        </w:tc>
        <w:tc>
          <w:tcPr>
            <w:tcW w:w="1843" w:type="dxa"/>
          </w:tcPr>
          <w:p w:rsidR="00BF6315" w:rsidRPr="00BF6315" w:rsidRDefault="00BF6315" w:rsidP="00BF6315">
            <w:pPr>
              <w:keepNext/>
              <w:spacing w:line="240" w:lineRule="auto"/>
              <w:ind w:left="57" w:right="57" w:firstLine="0"/>
              <w:jc w:val="center"/>
              <w:rPr>
                <w:b/>
                <w:color w:val="000000"/>
                <w:spacing w:val="-20"/>
                <w:sz w:val="24"/>
                <w:szCs w:val="24"/>
              </w:rPr>
            </w:pPr>
            <w:r w:rsidRPr="00BF6315">
              <w:rPr>
                <w:b/>
                <w:color w:val="000000"/>
                <w:spacing w:val="-20"/>
                <w:sz w:val="24"/>
                <w:szCs w:val="24"/>
              </w:rPr>
              <w:t>Наименование этапа</w:t>
            </w:r>
          </w:p>
        </w:tc>
        <w:tc>
          <w:tcPr>
            <w:tcW w:w="5386" w:type="dxa"/>
            <w:shd w:val="clear" w:color="auto" w:fill="auto"/>
            <w:vAlign w:val="center"/>
          </w:tcPr>
          <w:p w:rsidR="00BF6315" w:rsidRPr="00BF6315" w:rsidRDefault="00BF6315" w:rsidP="00BF6315">
            <w:pPr>
              <w:keepNext/>
              <w:spacing w:line="240" w:lineRule="auto"/>
              <w:ind w:left="57" w:right="57" w:firstLine="0"/>
              <w:jc w:val="center"/>
              <w:rPr>
                <w:b/>
                <w:color w:val="000000"/>
                <w:spacing w:val="-20"/>
                <w:sz w:val="24"/>
                <w:szCs w:val="24"/>
              </w:rPr>
            </w:pPr>
            <w:r w:rsidRPr="00BF6315">
              <w:rPr>
                <w:b/>
                <w:color w:val="000000"/>
                <w:spacing w:val="-20"/>
                <w:sz w:val="24"/>
                <w:szCs w:val="24"/>
              </w:rPr>
              <w:t>Виды работ</w:t>
            </w:r>
          </w:p>
        </w:tc>
        <w:tc>
          <w:tcPr>
            <w:tcW w:w="2126" w:type="dxa"/>
            <w:shd w:val="clear" w:color="auto" w:fill="auto"/>
            <w:vAlign w:val="center"/>
          </w:tcPr>
          <w:p w:rsidR="00BF6315" w:rsidRPr="00BF6315" w:rsidRDefault="00BF6315" w:rsidP="00BF6315">
            <w:pPr>
              <w:spacing w:line="240" w:lineRule="auto"/>
              <w:ind w:firstLine="0"/>
              <w:jc w:val="center"/>
              <w:rPr>
                <w:b/>
                <w:color w:val="000000"/>
                <w:spacing w:val="-20"/>
                <w:sz w:val="24"/>
                <w:szCs w:val="24"/>
              </w:rPr>
            </w:pPr>
            <w:r w:rsidRPr="00BF6315">
              <w:rPr>
                <w:b/>
                <w:color w:val="000000"/>
                <w:spacing w:val="-20"/>
                <w:sz w:val="24"/>
                <w:szCs w:val="24"/>
              </w:rPr>
              <w:t>Сроки выполнения</w:t>
            </w:r>
          </w:p>
        </w:tc>
      </w:tr>
      <w:tr w:rsidR="00BF6315" w:rsidRPr="00BF6315" w:rsidTr="00F0076B">
        <w:tc>
          <w:tcPr>
            <w:tcW w:w="880" w:type="dxa"/>
            <w:vMerge w:val="restart"/>
            <w:shd w:val="clear" w:color="auto" w:fill="auto"/>
            <w:vAlign w:val="center"/>
          </w:tcPr>
          <w:p w:rsidR="00BF6315" w:rsidRPr="00BF6315" w:rsidRDefault="00BF6315" w:rsidP="00BF6315">
            <w:pPr>
              <w:tabs>
                <w:tab w:val="left" w:pos="318"/>
              </w:tabs>
              <w:spacing w:line="240" w:lineRule="auto"/>
              <w:ind w:right="-109" w:firstLine="0"/>
              <w:jc w:val="center"/>
              <w:rPr>
                <w:color w:val="000000"/>
                <w:spacing w:val="-20"/>
                <w:sz w:val="24"/>
                <w:szCs w:val="24"/>
              </w:rPr>
            </w:pPr>
            <w:r w:rsidRPr="00BF6315">
              <w:rPr>
                <w:color w:val="000000"/>
                <w:spacing w:val="-20"/>
                <w:sz w:val="24"/>
                <w:szCs w:val="24"/>
              </w:rPr>
              <w:t>1</w:t>
            </w:r>
          </w:p>
        </w:tc>
        <w:tc>
          <w:tcPr>
            <w:tcW w:w="1843" w:type="dxa"/>
            <w:vMerge w:val="restart"/>
            <w:vAlign w:val="center"/>
          </w:tcPr>
          <w:p w:rsidR="00BF6315" w:rsidRPr="00BF6315" w:rsidRDefault="00BF6315" w:rsidP="00BF6315">
            <w:pPr>
              <w:spacing w:line="240" w:lineRule="auto"/>
              <w:ind w:firstLine="0"/>
              <w:jc w:val="center"/>
              <w:rPr>
                <w:sz w:val="22"/>
                <w:szCs w:val="22"/>
              </w:rPr>
            </w:pPr>
            <w:r w:rsidRPr="00BF6315">
              <w:rPr>
                <w:sz w:val="22"/>
                <w:szCs w:val="22"/>
              </w:rPr>
              <w:t>Экспертиза промышленной безопасности Объектов, разработка мероприятии по устранению выявленных дефектов в случае их обнаружения</w:t>
            </w:r>
          </w:p>
          <w:p w:rsidR="00BF6315" w:rsidRPr="00BF6315" w:rsidRDefault="00BF6315" w:rsidP="00BF6315">
            <w:pPr>
              <w:spacing w:line="240" w:lineRule="auto"/>
              <w:ind w:firstLine="0"/>
              <w:jc w:val="center"/>
              <w:rPr>
                <w:sz w:val="22"/>
                <w:szCs w:val="22"/>
              </w:rPr>
            </w:pPr>
          </w:p>
        </w:tc>
        <w:tc>
          <w:tcPr>
            <w:tcW w:w="5386" w:type="dxa"/>
            <w:shd w:val="clear" w:color="auto" w:fill="auto"/>
          </w:tcPr>
          <w:p w:rsidR="00BF6315" w:rsidRPr="00BF6315" w:rsidRDefault="00BF6315" w:rsidP="00BF6315">
            <w:pPr>
              <w:autoSpaceDE w:val="0"/>
              <w:autoSpaceDN w:val="0"/>
              <w:spacing w:line="240" w:lineRule="auto"/>
              <w:ind w:firstLine="346"/>
              <w:rPr>
                <w:bCs/>
                <w:sz w:val="22"/>
                <w:szCs w:val="22"/>
              </w:rPr>
            </w:pPr>
            <w:r w:rsidRPr="00BF6315">
              <w:rPr>
                <w:bCs/>
                <w:sz w:val="22"/>
                <w:szCs w:val="22"/>
              </w:rPr>
              <w:t xml:space="preserve">Изучение эксплуатационно-технической документации. Разработка программы и подготовительные работы, в </w:t>
            </w:r>
            <w:proofErr w:type="spellStart"/>
            <w:r w:rsidRPr="00BF6315">
              <w:rPr>
                <w:bCs/>
                <w:sz w:val="22"/>
                <w:szCs w:val="22"/>
              </w:rPr>
              <w:t>т.ч</w:t>
            </w:r>
            <w:proofErr w:type="spellEnd"/>
            <w:r w:rsidRPr="00BF6315">
              <w:rPr>
                <w:bCs/>
                <w:sz w:val="22"/>
                <w:szCs w:val="22"/>
              </w:rPr>
              <w:t>. анализ документации.</w:t>
            </w:r>
          </w:p>
        </w:tc>
        <w:tc>
          <w:tcPr>
            <w:tcW w:w="2126" w:type="dxa"/>
            <w:vMerge w:val="restart"/>
            <w:shd w:val="clear" w:color="auto" w:fill="auto"/>
            <w:vAlign w:val="center"/>
          </w:tcPr>
          <w:p w:rsidR="00BF6315" w:rsidRPr="00BF6315" w:rsidRDefault="00BF6315" w:rsidP="00BF6315">
            <w:pPr>
              <w:spacing w:line="240" w:lineRule="auto"/>
              <w:ind w:firstLine="0"/>
              <w:rPr>
                <w:color w:val="000000"/>
                <w:spacing w:val="-20"/>
                <w:sz w:val="22"/>
                <w:szCs w:val="22"/>
              </w:rPr>
            </w:pPr>
          </w:p>
          <w:p w:rsidR="00BF6315" w:rsidRPr="00BF6315" w:rsidRDefault="00BF6315" w:rsidP="00BF6315">
            <w:pPr>
              <w:shd w:val="clear" w:color="auto" w:fill="FFFFFF"/>
              <w:spacing w:line="240" w:lineRule="auto"/>
              <w:ind w:firstLine="0"/>
              <w:jc w:val="left"/>
              <w:rPr>
                <w:b/>
                <w:color w:val="000000"/>
                <w:spacing w:val="-20"/>
                <w:sz w:val="22"/>
                <w:szCs w:val="22"/>
              </w:rPr>
            </w:pPr>
            <w:r w:rsidRPr="00BF6315">
              <w:rPr>
                <w:b/>
                <w:color w:val="000000"/>
                <w:spacing w:val="-20"/>
                <w:sz w:val="22"/>
                <w:szCs w:val="22"/>
              </w:rPr>
              <w:t xml:space="preserve">В течение 10 календарных дней с момента получения Заявки согласно п.1.3. настоящего Договора (если в заявке указаны 1-5 ед.  РВС, 0-3 </w:t>
            </w:r>
            <w:proofErr w:type="gramStart"/>
            <w:r w:rsidRPr="00BF6315">
              <w:rPr>
                <w:b/>
                <w:color w:val="000000"/>
                <w:spacing w:val="-20"/>
                <w:sz w:val="22"/>
                <w:szCs w:val="22"/>
              </w:rPr>
              <w:t>км  ТТП</w:t>
            </w:r>
            <w:proofErr w:type="gramEnd"/>
            <w:r w:rsidRPr="00BF6315">
              <w:rPr>
                <w:b/>
                <w:color w:val="000000"/>
                <w:spacing w:val="-20"/>
                <w:sz w:val="22"/>
                <w:szCs w:val="22"/>
              </w:rPr>
              <w:t xml:space="preserve">, 1-7 насосных агрегатов); </w:t>
            </w:r>
          </w:p>
          <w:p w:rsidR="00BF6315" w:rsidRPr="00BF6315" w:rsidRDefault="00BF6315" w:rsidP="00BF6315">
            <w:pPr>
              <w:spacing w:line="240" w:lineRule="auto"/>
              <w:ind w:firstLine="0"/>
              <w:jc w:val="left"/>
              <w:rPr>
                <w:b/>
                <w:color w:val="000000"/>
                <w:spacing w:val="-20"/>
                <w:sz w:val="22"/>
                <w:szCs w:val="22"/>
              </w:rPr>
            </w:pPr>
          </w:p>
          <w:p w:rsidR="00BF6315" w:rsidRPr="00BF6315" w:rsidRDefault="00BF6315" w:rsidP="00BF6315">
            <w:pPr>
              <w:spacing w:line="240" w:lineRule="auto"/>
              <w:ind w:firstLine="0"/>
              <w:jc w:val="left"/>
              <w:rPr>
                <w:b/>
                <w:color w:val="000000"/>
                <w:spacing w:val="-20"/>
                <w:sz w:val="22"/>
                <w:szCs w:val="22"/>
              </w:rPr>
            </w:pPr>
            <w:r w:rsidRPr="00BF6315">
              <w:rPr>
                <w:b/>
                <w:color w:val="000000"/>
                <w:spacing w:val="-20"/>
                <w:sz w:val="22"/>
                <w:szCs w:val="22"/>
              </w:rPr>
              <w:t xml:space="preserve">В течение 20 календарных дней с момента получения </w:t>
            </w:r>
            <w:proofErr w:type="gramStart"/>
            <w:r w:rsidRPr="00BF6315">
              <w:rPr>
                <w:b/>
                <w:color w:val="000000"/>
                <w:spacing w:val="-20"/>
                <w:sz w:val="22"/>
                <w:szCs w:val="22"/>
              </w:rPr>
              <w:t>Заявки,  согласно</w:t>
            </w:r>
            <w:proofErr w:type="gramEnd"/>
            <w:r w:rsidRPr="00BF6315">
              <w:rPr>
                <w:b/>
                <w:color w:val="000000"/>
                <w:spacing w:val="-20"/>
                <w:sz w:val="22"/>
                <w:szCs w:val="22"/>
              </w:rPr>
              <w:t xml:space="preserve"> п.1.3. настоящего Договора (если в заявке указаны 6-15 ед.  и более </w:t>
            </w:r>
            <w:proofErr w:type="gramStart"/>
            <w:r w:rsidRPr="00BF6315">
              <w:rPr>
                <w:b/>
                <w:color w:val="000000"/>
                <w:spacing w:val="-20"/>
                <w:sz w:val="22"/>
                <w:szCs w:val="22"/>
              </w:rPr>
              <w:t>РВС;  более</w:t>
            </w:r>
            <w:proofErr w:type="gramEnd"/>
            <w:r w:rsidRPr="00BF6315">
              <w:rPr>
                <w:b/>
                <w:color w:val="000000"/>
                <w:spacing w:val="-20"/>
                <w:sz w:val="22"/>
                <w:szCs w:val="22"/>
              </w:rPr>
              <w:t xml:space="preserve"> 3,00 км ТТП, более  8 насосных агрегатов);</w:t>
            </w:r>
          </w:p>
          <w:p w:rsidR="00BF6315" w:rsidRPr="00BF6315" w:rsidRDefault="00BF6315" w:rsidP="00BF6315">
            <w:pPr>
              <w:spacing w:line="240" w:lineRule="auto"/>
              <w:ind w:firstLine="0"/>
              <w:jc w:val="left"/>
              <w:rPr>
                <w:b/>
                <w:color w:val="000000"/>
                <w:spacing w:val="-20"/>
                <w:sz w:val="22"/>
                <w:szCs w:val="22"/>
              </w:rPr>
            </w:pPr>
          </w:p>
          <w:p w:rsidR="00BF6315" w:rsidRPr="00BF6315" w:rsidRDefault="00BF6315" w:rsidP="00BF6315">
            <w:pPr>
              <w:spacing w:line="240" w:lineRule="auto"/>
              <w:ind w:firstLine="0"/>
              <w:jc w:val="left"/>
              <w:rPr>
                <w:b/>
                <w:color w:val="000000"/>
                <w:spacing w:val="-20"/>
                <w:sz w:val="22"/>
                <w:szCs w:val="22"/>
              </w:rPr>
            </w:pPr>
            <w:r w:rsidRPr="00BF6315">
              <w:rPr>
                <w:b/>
                <w:color w:val="000000"/>
                <w:spacing w:val="-20"/>
                <w:sz w:val="22"/>
                <w:szCs w:val="22"/>
              </w:rPr>
              <w:t>При этом выезд на Объект должен быть совершен не позднее 5 календарных дней с момента получения Заявки, согласно п.1.3. настоящего Договора</w:t>
            </w:r>
          </w:p>
          <w:p w:rsidR="00BF6315" w:rsidRPr="00BF6315" w:rsidRDefault="00BF6315" w:rsidP="00BF6315">
            <w:pPr>
              <w:spacing w:line="240" w:lineRule="auto"/>
              <w:ind w:firstLine="0"/>
              <w:jc w:val="left"/>
              <w:rPr>
                <w:color w:val="000000"/>
                <w:spacing w:val="-20"/>
                <w:sz w:val="22"/>
                <w:szCs w:val="22"/>
              </w:rPr>
            </w:pPr>
          </w:p>
          <w:p w:rsidR="00BF6315" w:rsidRPr="00BF6315" w:rsidRDefault="00BF6315" w:rsidP="00BF6315">
            <w:pPr>
              <w:spacing w:line="240" w:lineRule="auto"/>
              <w:ind w:firstLine="0"/>
              <w:jc w:val="left"/>
              <w:rPr>
                <w:color w:val="000000"/>
                <w:spacing w:val="-20"/>
                <w:sz w:val="22"/>
                <w:szCs w:val="22"/>
              </w:rPr>
            </w:pPr>
          </w:p>
          <w:p w:rsidR="00BF6315" w:rsidRPr="00BF6315" w:rsidRDefault="00BF6315" w:rsidP="00BF6315">
            <w:pPr>
              <w:spacing w:line="240" w:lineRule="auto"/>
              <w:ind w:firstLine="0"/>
              <w:jc w:val="left"/>
              <w:rPr>
                <w:color w:val="000000"/>
                <w:spacing w:val="-20"/>
                <w:sz w:val="22"/>
                <w:szCs w:val="22"/>
              </w:rPr>
            </w:pPr>
          </w:p>
        </w:tc>
      </w:tr>
      <w:tr w:rsidR="00BF6315" w:rsidRPr="00BF6315" w:rsidTr="00F0076B">
        <w:tc>
          <w:tcPr>
            <w:tcW w:w="880" w:type="dxa"/>
            <w:vMerge/>
            <w:shd w:val="clear" w:color="auto" w:fill="auto"/>
          </w:tcPr>
          <w:p w:rsidR="00BF6315" w:rsidRPr="00BF6315" w:rsidRDefault="00BF6315" w:rsidP="00BF6315">
            <w:pPr>
              <w:tabs>
                <w:tab w:val="left" w:pos="360"/>
              </w:tabs>
              <w:spacing w:line="240" w:lineRule="auto"/>
              <w:ind w:right="-109" w:firstLine="0"/>
              <w:rPr>
                <w:color w:val="000000"/>
                <w:spacing w:val="-20"/>
                <w:sz w:val="24"/>
                <w:szCs w:val="24"/>
              </w:rPr>
            </w:pPr>
          </w:p>
        </w:tc>
        <w:tc>
          <w:tcPr>
            <w:tcW w:w="1843" w:type="dxa"/>
            <w:vMerge/>
          </w:tcPr>
          <w:p w:rsidR="00BF6315" w:rsidRPr="00BF6315" w:rsidRDefault="00BF6315" w:rsidP="00BF6315">
            <w:pPr>
              <w:spacing w:line="240" w:lineRule="auto"/>
              <w:ind w:firstLine="720"/>
              <w:rPr>
                <w:sz w:val="22"/>
                <w:szCs w:val="22"/>
              </w:rPr>
            </w:pPr>
          </w:p>
        </w:tc>
        <w:tc>
          <w:tcPr>
            <w:tcW w:w="5386" w:type="dxa"/>
            <w:shd w:val="clear" w:color="auto" w:fill="auto"/>
          </w:tcPr>
          <w:p w:rsidR="00BF6315" w:rsidRPr="00BF6315" w:rsidRDefault="00BF6315" w:rsidP="00BF6315">
            <w:pPr>
              <w:spacing w:line="240" w:lineRule="auto"/>
              <w:ind w:firstLine="346"/>
              <w:rPr>
                <w:sz w:val="22"/>
                <w:szCs w:val="22"/>
              </w:rPr>
            </w:pPr>
            <w:r w:rsidRPr="00BF6315">
              <w:rPr>
                <w:sz w:val="22"/>
                <w:szCs w:val="22"/>
              </w:rPr>
              <w:t>Полевые работы 1 этапа. Натурное обследование:</w:t>
            </w:r>
          </w:p>
          <w:p w:rsidR="00BF6315" w:rsidRPr="00BF6315" w:rsidRDefault="00BF6315" w:rsidP="00BF6315">
            <w:pPr>
              <w:autoSpaceDE w:val="0"/>
              <w:autoSpaceDN w:val="0"/>
              <w:spacing w:line="240" w:lineRule="auto"/>
              <w:ind w:firstLine="346"/>
              <w:rPr>
                <w:bCs/>
                <w:sz w:val="22"/>
                <w:szCs w:val="22"/>
              </w:rPr>
            </w:pPr>
            <w:r w:rsidRPr="00BF6315">
              <w:rPr>
                <w:bCs/>
                <w:sz w:val="22"/>
                <w:szCs w:val="22"/>
              </w:rPr>
              <w:t>Визуально – измерительный контроль всех конструкций с внутренней и наружной сторон. При этом первоочередное внимание следует уделять:</w:t>
            </w:r>
          </w:p>
          <w:p w:rsidR="00BF6315" w:rsidRPr="00BF6315" w:rsidRDefault="00BF6315" w:rsidP="00BF6315">
            <w:pPr>
              <w:autoSpaceDE w:val="0"/>
              <w:autoSpaceDN w:val="0"/>
              <w:spacing w:line="240" w:lineRule="auto"/>
              <w:ind w:firstLine="346"/>
              <w:rPr>
                <w:bCs/>
                <w:sz w:val="22"/>
                <w:szCs w:val="22"/>
              </w:rPr>
            </w:pPr>
            <w:r w:rsidRPr="00BF6315">
              <w:rPr>
                <w:bCs/>
                <w:sz w:val="22"/>
                <w:szCs w:val="22"/>
              </w:rPr>
              <w:t>- сварным соединениям в вертикальных монтажных стыках стенки, в пересечениях вертикальных и горизонтальных швов в I - III поясах стенки (считая снизу), сварного шва между стенкой и днищем, сварных швов всего днища,</w:t>
            </w:r>
            <w:r w:rsidRPr="00BF6315">
              <w:rPr>
                <w:rFonts w:ascii="Calibri" w:eastAsia="Calibri" w:hAnsi="Calibri"/>
                <w:sz w:val="22"/>
                <w:szCs w:val="22"/>
                <w:lang w:eastAsia="en-US"/>
              </w:rPr>
              <w:t xml:space="preserve"> </w:t>
            </w:r>
            <w:r w:rsidRPr="00BF6315">
              <w:rPr>
                <w:bCs/>
                <w:sz w:val="22"/>
                <w:szCs w:val="22"/>
              </w:rPr>
              <w:t>сварных швов приварки люков и врезок в нижние пояса резервуаров;</w:t>
            </w:r>
          </w:p>
          <w:p w:rsidR="00BF6315" w:rsidRPr="00BF6315" w:rsidRDefault="00BF6315" w:rsidP="00BF6315">
            <w:pPr>
              <w:autoSpaceDE w:val="0"/>
              <w:autoSpaceDN w:val="0"/>
              <w:spacing w:line="240" w:lineRule="auto"/>
              <w:ind w:firstLine="346"/>
              <w:rPr>
                <w:bCs/>
                <w:sz w:val="22"/>
                <w:szCs w:val="22"/>
              </w:rPr>
            </w:pPr>
            <w:r w:rsidRPr="00BF6315">
              <w:rPr>
                <w:bCs/>
                <w:sz w:val="22"/>
                <w:szCs w:val="22"/>
              </w:rPr>
              <w:t xml:space="preserve">- местам стенки у нижнего </w:t>
            </w:r>
            <w:proofErr w:type="spellStart"/>
            <w:r w:rsidRPr="00BF6315">
              <w:rPr>
                <w:bCs/>
                <w:sz w:val="22"/>
                <w:szCs w:val="22"/>
              </w:rPr>
              <w:t>уторного</w:t>
            </w:r>
            <w:proofErr w:type="spellEnd"/>
            <w:r w:rsidRPr="00BF6315">
              <w:rPr>
                <w:bCs/>
                <w:sz w:val="22"/>
                <w:szCs w:val="22"/>
              </w:rPr>
              <w:t xml:space="preserve"> шва, соединяющего стенку с днищем;</w:t>
            </w:r>
          </w:p>
          <w:p w:rsidR="00BF6315" w:rsidRPr="00BF6315" w:rsidRDefault="00BF6315" w:rsidP="00BF6315">
            <w:pPr>
              <w:autoSpaceDE w:val="0"/>
              <w:autoSpaceDN w:val="0"/>
              <w:spacing w:line="240" w:lineRule="auto"/>
              <w:ind w:firstLine="346"/>
              <w:rPr>
                <w:bCs/>
                <w:sz w:val="22"/>
                <w:szCs w:val="22"/>
              </w:rPr>
            </w:pPr>
            <w:r w:rsidRPr="00BF6315">
              <w:rPr>
                <w:bCs/>
                <w:sz w:val="22"/>
                <w:szCs w:val="22"/>
              </w:rPr>
              <w:t>- местам присоединения трубопроводов, в том числе передающих вибрационные нагрузки;</w:t>
            </w:r>
          </w:p>
          <w:p w:rsidR="00BF6315" w:rsidRPr="00BF6315" w:rsidRDefault="00BF6315" w:rsidP="00BF6315">
            <w:pPr>
              <w:autoSpaceDE w:val="0"/>
              <w:autoSpaceDN w:val="0"/>
              <w:spacing w:line="240" w:lineRule="auto"/>
              <w:ind w:firstLine="346"/>
              <w:rPr>
                <w:bCs/>
                <w:sz w:val="22"/>
                <w:szCs w:val="22"/>
              </w:rPr>
            </w:pPr>
            <w:r w:rsidRPr="00BF6315">
              <w:rPr>
                <w:bCs/>
                <w:sz w:val="22"/>
                <w:szCs w:val="22"/>
              </w:rPr>
              <w:t xml:space="preserve">- участкам стенки, имеющим местные </w:t>
            </w:r>
            <w:proofErr w:type="spellStart"/>
            <w:r w:rsidRPr="00BF6315">
              <w:rPr>
                <w:bCs/>
                <w:sz w:val="22"/>
                <w:szCs w:val="22"/>
              </w:rPr>
              <w:t>выпучины</w:t>
            </w:r>
            <w:proofErr w:type="spellEnd"/>
            <w:r w:rsidRPr="00BF6315">
              <w:rPr>
                <w:bCs/>
                <w:sz w:val="22"/>
                <w:szCs w:val="22"/>
              </w:rPr>
              <w:t xml:space="preserve"> или </w:t>
            </w:r>
            <w:proofErr w:type="gramStart"/>
            <w:r w:rsidRPr="00BF6315">
              <w:rPr>
                <w:bCs/>
                <w:sz w:val="22"/>
                <w:szCs w:val="22"/>
              </w:rPr>
              <w:t>вмятины и отклонения</w:t>
            </w:r>
            <w:proofErr w:type="gramEnd"/>
            <w:r w:rsidRPr="00BF6315">
              <w:rPr>
                <w:bCs/>
                <w:sz w:val="22"/>
                <w:szCs w:val="22"/>
              </w:rPr>
              <w:t xml:space="preserve"> образующих от вертикали (в пределах или за пределами допусков);</w:t>
            </w:r>
          </w:p>
          <w:p w:rsidR="00BF6315" w:rsidRPr="00BF6315" w:rsidRDefault="00BF6315" w:rsidP="00BF6315">
            <w:pPr>
              <w:autoSpaceDE w:val="0"/>
              <w:autoSpaceDN w:val="0"/>
              <w:spacing w:line="240" w:lineRule="auto"/>
              <w:ind w:firstLine="346"/>
              <w:rPr>
                <w:bCs/>
                <w:sz w:val="22"/>
                <w:szCs w:val="22"/>
              </w:rPr>
            </w:pPr>
            <w:r w:rsidRPr="00BF6315">
              <w:rPr>
                <w:bCs/>
                <w:sz w:val="22"/>
                <w:szCs w:val="22"/>
              </w:rPr>
              <w:t>- участкам конструкций, наиболее подверженных коррозии: нижнего пояса и двух верхних поясов стенки, днища, настила и несущих элементов крыши.</w:t>
            </w:r>
          </w:p>
          <w:p w:rsidR="00BF6315" w:rsidRPr="00BF6315" w:rsidRDefault="00BF6315" w:rsidP="00BF6315">
            <w:pPr>
              <w:autoSpaceDE w:val="0"/>
              <w:autoSpaceDN w:val="0"/>
              <w:spacing w:line="240" w:lineRule="auto"/>
              <w:ind w:firstLine="346"/>
              <w:rPr>
                <w:bCs/>
                <w:sz w:val="22"/>
                <w:szCs w:val="22"/>
              </w:rPr>
            </w:pPr>
            <w:r w:rsidRPr="00BF6315">
              <w:rPr>
                <w:bCs/>
                <w:sz w:val="22"/>
                <w:szCs w:val="22"/>
              </w:rPr>
              <w:t>Измерение геометрической формы стенки и нивелирование днища;</w:t>
            </w:r>
          </w:p>
          <w:p w:rsidR="00BF6315" w:rsidRPr="00BF6315" w:rsidRDefault="00BF6315" w:rsidP="00BF6315">
            <w:pPr>
              <w:autoSpaceDE w:val="0"/>
              <w:autoSpaceDN w:val="0"/>
              <w:spacing w:line="240" w:lineRule="auto"/>
              <w:ind w:firstLine="346"/>
              <w:rPr>
                <w:bCs/>
                <w:sz w:val="22"/>
                <w:szCs w:val="22"/>
              </w:rPr>
            </w:pPr>
            <w:r w:rsidRPr="00BF6315">
              <w:rPr>
                <w:bCs/>
                <w:sz w:val="22"/>
                <w:szCs w:val="22"/>
              </w:rPr>
              <w:t xml:space="preserve">Проверка состояния основания и </w:t>
            </w:r>
            <w:proofErr w:type="spellStart"/>
            <w:r w:rsidRPr="00BF6315">
              <w:rPr>
                <w:bCs/>
                <w:sz w:val="22"/>
                <w:szCs w:val="22"/>
              </w:rPr>
              <w:t>отмостки</w:t>
            </w:r>
            <w:proofErr w:type="spellEnd"/>
            <w:r w:rsidRPr="00BF6315">
              <w:rPr>
                <w:bCs/>
                <w:sz w:val="22"/>
                <w:szCs w:val="22"/>
              </w:rPr>
              <w:t xml:space="preserve"> технического устройства и РВС, с определением соответствия строительных конструкций проектной документации (при наличии) и требованиям нормативных документов сооружений;</w:t>
            </w:r>
          </w:p>
          <w:p w:rsidR="00BF6315" w:rsidRPr="00BF6315" w:rsidRDefault="00BF6315" w:rsidP="00BF6315">
            <w:pPr>
              <w:autoSpaceDE w:val="0"/>
              <w:autoSpaceDN w:val="0"/>
              <w:spacing w:line="240" w:lineRule="auto"/>
              <w:ind w:firstLine="346"/>
              <w:rPr>
                <w:bCs/>
                <w:sz w:val="22"/>
                <w:szCs w:val="22"/>
              </w:rPr>
            </w:pPr>
            <w:r w:rsidRPr="00BF6315">
              <w:rPr>
                <w:bCs/>
                <w:sz w:val="22"/>
                <w:szCs w:val="22"/>
              </w:rPr>
              <w:t>Проверка систем пожаротушения;</w:t>
            </w:r>
          </w:p>
          <w:p w:rsidR="00BF6315" w:rsidRPr="00BF6315" w:rsidRDefault="00BF6315" w:rsidP="00BF6315">
            <w:pPr>
              <w:autoSpaceDE w:val="0"/>
              <w:autoSpaceDN w:val="0"/>
              <w:spacing w:line="240" w:lineRule="auto"/>
              <w:ind w:firstLine="346"/>
              <w:rPr>
                <w:bCs/>
                <w:sz w:val="22"/>
                <w:szCs w:val="22"/>
              </w:rPr>
            </w:pPr>
            <w:r w:rsidRPr="00BF6315">
              <w:rPr>
                <w:bCs/>
                <w:sz w:val="22"/>
                <w:szCs w:val="22"/>
              </w:rPr>
              <w:t xml:space="preserve">Проверка технического состояния и работоспособности оборудования резервуара: </w:t>
            </w:r>
            <w:r w:rsidRPr="00BF6315">
              <w:rPr>
                <w:bCs/>
                <w:sz w:val="22"/>
                <w:szCs w:val="22"/>
              </w:rPr>
              <w:lastRenderedPageBreak/>
              <w:t>идентификация технических устройств (далее - ТУ), проверка конструктивного исполнения установки, монтажа и обвязки ТУ, внешний осмотр элементов ТУ;</w:t>
            </w:r>
          </w:p>
        </w:tc>
        <w:tc>
          <w:tcPr>
            <w:tcW w:w="2126" w:type="dxa"/>
            <w:vMerge/>
            <w:shd w:val="clear" w:color="auto" w:fill="auto"/>
            <w:vAlign w:val="center"/>
          </w:tcPr>
          <w:p w:rsidR="00BF6315" w:rsidRPr="00BF6315" w:rsidRDefault="00BF6315" w:rsidP="00BF6315">
            <w:pPr>
              <w:spacing w:line="240" w:lineRule="auto"/>
              <w:ind w:firstLine="0"/>
              <w:rPr>
                <w:color w:val="000000"/>
                <w:spacing w:val="-20"/>
                <w:sz w:val="22"/>
                <w:szCs w:val="22"/>
              </w:rPr>
            </w:pPr>
          </w:p>
        </w:tc>
      </w:tr>
      <w:tr w:rsidR="00BF6315" w:rsidRPr="00BF6315" w:rsidTr="00F0076B">
        <w:tc>
          <w:tcPr>
            <w:tcW w:w="880" w:type="dxa"/>
            <w:vMerge/>
            <w:shd w:val="clear" w:color="auto" w:fill="auto"/>
          </w:tcPr>
          <w:p w:rsidR="00BF6315" w:rsidRPr="00BF6315" w:rsidRDefault="00BF6315" w:rsidP="00BF6315">
            <w:pPr>
              <w:tabs>
                <w:tab w:val="left" w:pos="360"/>
              </w:tabs>
              <w:spacing w:line="240" w:lineRule="auto"/>
              <w:ind w:right="-109" w:firstLine="0"/>
              <w:rPr>
                <w:color w:val="000000"/>
                <w:spacing w:val="-20"/>
                <w:sz w:val="24"/>
                <w:szCs w:val="24"/>
              </w:rPr>
            </w:pPr>
          </w:p>
        </w:tc>
        <w:tc>
          <w:tcPr>
            <w:tcW w:w="1843" w:type="dxa"/>
            <w:vMerge/>
          </w:tcPr>
          <w:p w:rsidR="00BF6315" w:rsidRPr="00BF6315" w:rsidRDefault="00BF6315" w:rsidP="00BF6315">
            <w:pPr>
              <w:spacing w:line="240" w:lineRule="auto"/>
              <w:ind w:left="57" w:right="57" w:firstLine="0"/>
              <w:rPr>
                <w:sz w:val="22"/>
                <w:szCs w:val="22"/>
              </w:rPr>
            </w:pPr>
          </w:p>
        </w:tc>
        <w:tc>
          <w:tcPr>
            <w:tcW w:w="5386" w:type="dxa"/>
            <w:shd w:val="clear" w:color="auto" w:fill="auto"/>
          </w:tcPr>
          <w:p w:rsidR="00BF6315" w:rsidRPr="00BF6315" w:rsidRDefault="00BF6315" w:rsidP="00BF6315">
            <w:pPr>
              <w:spacing w:line="240" w:lineRule="auto"/>
              <w:ind w:firstLine="346"/>
              <w:rPr>
                <w:sz w:val="22"/>
                <w:szCs w:val="22"/>
              </w:rPr>
            </w:pPr>
            <w:r w:rsidRPr="00BF6315">
              <w:rPr>
                <w:sz w:val="22"/>
                <w:szCs w:val="22"/>
              </w:rPr>
              <w:t>Полевые работы 1 этапа. Контроль ультразвуковым, рентгенографическим и другими методами дефектоскопии:</w:t>
            </w:r>
          </w:p>
          <w:p w:rsidR="00BF6315" w:rsidRPr="00BF6315" w:rsidRDefault="00BF6315" w:rsidP="00BF6315">
            <w:pPr>
              <w:spacing w:line="240" w:lineRule="auto"/>
              <w:ind w:firstLine="346"/>
              <w:rPr>
                <w:sz w:val="22"/>
                <w:szCs w:val="22"/>
              </w:rPr>
            </w:pPr>
            <w:r w:rsidRPr="00BF6315">
              <w:rPr>
                <w:sz w:val="22"/>
                <w:szCs w:val="22"/>
              </w:rPr>
              <w:t>- радиографический, ультразвуковой контроль монтажных сварных швов и перекрестий стенки (выбор метода осуществляется для установления более точного определения технического состояния Объекта);</w:t>
            </w:r>
          </w:p>
          <w:p w:rsidR="00BF6315" w:rsidRPr="00BF6315" w:rsidRDefault="00BF6315" w:rsidP="00BF6315">
            <w:pPr>
              <w:spacing w:line="240" w:lineRule="auto"/>
              <w:ind w:firstLine="346"/>
              <w:rPr>
                <w:sz w:val="22"/>
                <w:szCs w:val="22"/>
              </w:rPr>
            </w:pPr>
            <w:r w:rsidRPr="00BF6315">
              <w:rPr>
                <w:sz w:val="22"/>
                <w:szCs w:val="22"/>
              </w:rPr>
              <w:t xml:space="preserve">- измерение толщины поясов стенки, настила кровли, днища, выступающих </w:t>
            </w:r>
            <w:proofErr w:type="spellStart"/>
            <w:r w:rsidRPr="00BF6315">
              <w:rPr>
                <w:sz w:val="22"/>
                <w:szCs w:val="22"/>
              </w:rPr>
              <w:t>окрайков</w:t>
            </w:r>
            <w:proofErr w:type="spellEnd"/>
            <w:r w:rsidRPr="00BF6315">
              <w:rPr>
                <w:sz w:val="22"/>
                <w:szCs w:val="22"/>
              </w:rPr>
              <w:t xml:space="preserve"> днища;</w:t>
            </w:r>
          </w:p>
          <w:p w:rsidR="00BF6315" w:rsidRPr="00BF6315" w:rsidRDefault="00BF6315" w:rsidP="00BF6315">
            <w:pPr>
              <w:spacing w:line="240" w:lineRule="auto"/>
              <w:ind w:firstLine="346"/>
              <w:rPr>
                <w:sz w:val="22"/>
                <w:szCs w:val="22"/>
              </w:rPr>
            </w:pPr>
            <w:r w:rsidRPr="00BF6315">
              <w:rPr>
                <w:sz w:val="22"/>
                <w:szCs w:val="22"/>
              </w:rPr>
              <w:t>- измерение твердости листов стенки, днища и кровли резервуара;</w:t>
            </w:r>
          </w:p>
          <w:p w:rsidR="00BF6315" w:rsidRPr="00BF6315" w:rsidRDefault="00BF6315" w:rsidP="00BF6315">
            <w:pPr>
              <w:spacing w:line="240" w:lineRule="auto"/>
              <w:ind w:firstLine="346"/>
              <w:rPr>
                <w:sz w:val="22"/>
                <w:szCs w:val="22"/>
              </w:rPr>
            </w:pPr>
            <w:r w:rsidRPr="00BF6315">
              <w:rPr>
                <w:sz w:val="22"/>
                <w:szCs w:val="22"/>
              </w:rPr>
              <w:t>- поиск трещин;</w:t>
            </w:r>
          </w:p>
          <w:p w:rsidR="00BF6315" w:rsidRPr="00BF6315" w:rsidRDefault="00BF6315" w:rsidP="00BF6315">
            <w:pPr>
              <w:spacing w:line="240" w:lineRule="auto"/>
              <w:ind w:firstLine="346"/>
              <w:rPr>
                <w:sz w:val="22"/>
                <w:szCs w:val="22"/>
              </w:rPr>
            </w:pPr>
            <w:r w:rsidRPr="00BF6315">
              <w:rPr>
                <w:sz w:val="22"/>
                <w:szCs w:val="22"/>
              </w:rPr>
              <w:t>- измерение отклонений, образующих стенки от вертикали;</w:t>
            </w:r>
          </w:p>
          <w:p w:rsidR="00BF6315" w:rsidRPr="00BF6315" w:rsidRDefault="00BF6315" w:rsidP="00BF6315">
            <w:pPr>
              <w:spacing w:line="240" w:lineRule="auto"/>
              <w:ind w:firstLine="346"/>
              <w:rPr>
                <w:sz w:val="22"/>
                <w:szCs w:val="22"/>
              </w:rPr>
            </w:pPr>
            <w:r w:rsidRPr="00BF6315">
              <w:rPr>
                <w:sz w:val="22"/>
                <w:szCs w:val="22"/>
              </w:rPr>
              <w:t>- нивелирование наружного контура днища, фундаментов приемо-раздаточных патрубков, шахтной лестницы;</w:t>
            </w:r>
          </w:p>
          <w:p w:rsidR="00BF6315" w:rsidRPr="00BF6315" w:rsidRDefault="00BF6315" w:rsidP="00BF6315">
            <w:pPr>
              <w:spacing w:line="240" w:lineRule="auto"/>
              <w:ind w:firstLine="346"/>
              <w:rPr>
                <w:sz w:val="22"/>
                <w:szCs w:val="22"/>
              </w:rPr>
            </w:pPr>
            <w:r w:rsidRPr="00BF6315">
              <w:rPr>
                <w:sz w:val="22"/>
                <w:szCs w:val="22"/>
              </w:rPr>
              <w:t>- определение марки стали без отбора металла, стружки (при необходимости);</w:t>
            </w:r>
          </w:p>
          <w:p w:rsidR="00BF6315" w:rsidRPr="00BF6315" w:rsidRDefault="00BF6315" w:rsidP="00BF6315">
            <w:pPr>
              <w:spacing w:line="240" w:lineRule="auto"/>
              <w:ind w:firstLine="346"/>
              <w:rPr>
                <w:sz w:val="22"/>
                <w:szCs w:val="22"/>
              </w:rPr>
            </w:pPr>
            <w:r w:rsidRPr="00BF6315">
              <w:rPr>
                <w:sz w:val="22"/>
                <w:szCs w:val="22"/>
              </w:rPr>
              <w:t>- проверку состояния и геодезическую съемку обвалования;</w:t>
            </w:r>
          </w:p>
          <w:p w:rsidR="00BF6315" w:rsidRPr="00BF6315" w:rsidRDefault="00BF6315" w:rsidP="00BF6315">
            <w:pPr>
              <w:spacing w:line="240" w:lineRule="auto"/>
              <w:ind w:firstLine="346"/>
              <w:rPr>
                <w:sz w:val="22"/>
                <w:szCs w:val="22"/>
              </w:rPr>
            </w:pPr>
            <w:r w:rsidRPr="00BF6315">
              <w:rPr>
                <w:sz w:val="22"/>
                <w:szCs w:val="22"/>
              </w:rPr>
              <w:t xml:space="preserve">- проверка прочности бетона основания и </w:t>
            </w:r>
            <w:proofErr w:type="spellStart"/>
            <w:r w:rsidRPr="00BF6315">
              <w:rPr>
                <w:sz w:val="22"/>
                <w:szCs w:val="22"/>
              </w:rPr>
              <w:t>отмостки</w:t>
            </w:r>
            <w:proofErr w:type="spellEnd"/>
            <w:r w:rsidRPr="00BF6315">
              <w:rPr>
                <w:sz w:val="22"/>
                <w:szCs w:val="22"/>
              </w:rPr>
              <w:t xml:space="preserve"> РВС приборным методом;</w:t>
            </w:r>
          </w:p>
          <w:p w:rsidR="00BF6315" w:rsidRPr="00BF6315" w:rsidRDefault="00BF6315" w:rsidP="00BF6315">
            <w:pPr>
              <w:spacing w:line="240" w:lineRule="auto"/>
              <w:ind w:firstLine="346"/>
              <w:rPr>
                <w:sz w:val="22"/>
                <w:szCs w:val="22"/>
              </w:rPr>
            </w:pPr>
            <w:r w:rsidRPr="00BF6315">
              <w:rPr>
                <w:sz w:val="22"/>
                <w:szCs w:val="22"/>
              </w:rPr>
              <w:t>- функциональная диагностика ТУ;</w:t>
            </w:r>
          </w:p>
          <w:p w:rsidR="00BF6315" w:rsidRPr="00BF6315" w:rsidRDefault="00BF6315" w:rsidP="00BF6315">
            <w:pPr>
              <w:spacing w:line="240" w:lineRule="auto"/>
              <w:ind w:firstLine="346"/>
              <w:rPr>
                <w:sz w:val="22"/>
                <w:szCs w:val="22"/>
              </w:rPr>
            </w:pPr>
            <w:r w:rsidRPr="00BF6315">
              <w:rPr>
                <w:sz w:val="22"/>
                <w:szCs w:val="22"/>
              </w:rPr>
              <w:t>- внешний осмотр, функциональная проверка КИП и автоматики;</w:t>
            </w:r>
          </w:p>
          <w:p w:rsidR="00BF6315" w:rsidRPr="00BF6315" w:rsidRDefault="00BF6315" w:rsidP="00BF6315">
            <w:pPr>
              <w:spacing w:line="240" w:lineRule="auto"/>
              <w:ind w:firstLine="346"/>
              <w:rPr>
                <w:sz w:val="22"/>
                <w:szCs w:val="22"/>
              </w:rPr>
            </w:pPr>
            <w:r w:rsidRPr="00BF6315">
              <w:rPr>
                <w:sz w:val="22"/>
                <w:szCs w:val="22"/>
              </w:rPr>
              <w:t xml:space="preserve">- контроль на герметичность ТУ и его обвязки; </w:t>
            </w:r>
          </w:p>
          <w:p w:rsidR="00BF6315" w:rsidRPr="00BF6315" w:rsidRDefault="00BF6315" w:rsidP="00BF6315">
            <w:pPr>
              <w:spacing w:line="240" w:lineRule="auto"/>
              <w:ind w:firstLine="346"/>
              <w:rPr>
                <w:sz w:val="22"/>
                <w:szCs w:val="22"/>
              </w:rPr>
            </w:pPr>
            <w:r w:rsidRPr="00BF6315">
              <w:rPr>
                <w:sz w:val="22"/>
                <w:szCs w:val="22"/>
              </w:rPr>
              <w:t xml:space="preserve">- капиллярный контроль при необходимости; </w:t>
            </w:r>
          </w:p>
          <w:p w:rsidR="00BF6315" w:rsidRPr="00BF6315" w:rsidRDefault="00BF6315" w:rsidP="00BF6315">
            <w:pPr>
              <w:spacing w:line="240" w:lineRule="auto"/>
              <w:ind w:firstLine="346"/>
              <w:rPr>
                <w:sz w:val="22"/>
                <w:szCs w:val="22"/>
              </w:rPr>
            </w:pPr>
            <w:r w:rsidRPr="00BF6315">
              <w:rPr>
                <w:sz w:val="22"/>
                <w:szCs w:val="22"/>
              </w:rPr>
              <w:t>- измерение толщины стенки, обвязки и элементов ТУ;</w:t>
            </w:r>
          </w:p>
          <w:p w:rsidR="00BF6315" w:rsidRPr="00BF6315" w:rsidRDefault="00BF6315" w:rsidP="00BF6315">
            <w:pPr>
              <w:spacing w:line="240" w:lineRule="auto"/>
              <w:ind w:firstLine="346"/>
              <w:rPr>
                <w:sz w:val="22"/>
                <w:szCs w:val="22"/>
              </w:rPr>
            </w:pPr>
            <w:r w:rsidRPr="00BF6315">
              <w:rPr>
                <w:sz w:val="22"/>
                <w:szCs w:val="22"/>
              </w:rPr>
              <w:t>- измерение твердости листов стенки, обвязки и элементов ТУ.</w:t>
            </w:r>
          </w:p>
        </w:tc>
        <w:tc>
          <w:tcPr>
            <w:tcW w:w="2126" w:type="dxa"/>
            <w:vMerge/>
            <w:shd w:val="clear" w:color="auto" w:fill="auto"/>
            <w:vAlign w:val="center"/>
          </w:tcPr>
          <w:p w:rsidR="00BF6315" w:rsidRPr="00BF6315" w:rsidRDefault="00BF6315" w:rsidP="00BF6315">
            <w:pPr>
              <w:spacing w:line="240" w:lineRule="auto"/>
              <w:ind w:firstLine="0"/>
              <w:rPr>
                <w:color w:val="000000"/>
                <w:spacing w:val="-20"/>
                <w:sz w:val="22"/>
                <w:szCs w:val="22"/>
              </w:rPr>
            </w:pPr>
          </w:p>
        </w:tc>
      </w:tr>
      <w:tr w:rsidR="00BF6315" w:rsidRPr="00BF6315" w:rsidTr="00F0076B">
        <w:trPr>
          <w:trHeight w:val="3102"/>
        </w:trPr>
        <w:tc>
          <w:tcPr>
            <w:tcW w:w="880" w:type="dxa"/>
            <w:vMerge/>
            <w:shd w:val="clear" w:color="auto" w:fill="auto"/>
          </w:tcPr>
          <w:p w:rsidR="00BF6315" w:rsidRPr="00BF6315" w:rsidRDefault="00BF6315" w:rsidP="00BF6315">
            <w:pPr>
              <w:tabs>
                <w:tab w:val="left" w:pos="360"/>
              </w:tabs>
              <w:spacing w:line="240" w:lineRule="auto"/>
              <w:ind w:right="-109" w:firstLine="0"/>
              <w:rPr>
                <w:color w:val="000000"/>
                <w:spacing w:val="-20"/>
                <w:sz w:val="24"/>
                <w:szCs w:val="24"/>
              </w:rPr>
            </w:pPr>
          </w:p>
        </w:tc>
        <w:tc>
          <w:tcPr>
            <w:tcW w:w="1843" w:type="dxa"/>
            <w:vMerge/>
          </w:tcPr>
          <w:p w:rsidR="00BF6315" w:rsidRPr="00BF6315" w:rsidRDefault="00BF6315" w:rsidP="00BF6315">
            <w:pPr>
              <w:spacing w:line="240" w:lineRule="auto"/>
              <w:ind w:left="57" w:right="57" w:firstLine="0"/>
              <w:rPr>
                <w:sz w:val="22"/>
                <w:szCs w:val="22"/>
              </w:rPr>
            </w:pPr>
          </w:p>
        </w:tc>
        <w:tc>
          <w:tcPr>
            <w:tcW w:w="5386" w:type="dxa"/>
            <w:shd w:val="clear" w:color="auto" w:fill="auto"/>
          </w:tcPr>
          <w:p w:rsidR="00BF6315" w:rsidRPr="00BF6315" w:rsidRDefault="00BF6315" w:rsidP="00BF6315">
            <w:pPr>
              <w:spacing w:line="240" w:lineRule="auto"/>
              <w:ind w:firstLine="346"/>
              <w:rPr>
                <w:sz w:val="22"/>
                <w:szCs w:val="22"/>
              </w:rPr>
            </w:pPr>
            <w:r w:rsidRPr="00BF6315">
              <w:rPr>
                <w:sz w:val="22"/>
                <w:szCs w:val="22"/>
              </w:rPr>
              <w:t xml:space="preserve">Камеральные работы, которые включает в себя обработку результатов полевых работ, составление заключения экспертизы промышленной безопасности или, в случае, когда требуется проведение ремонта для получения положительного заключения ЭПБ, Технический отчет о полном техническом диагностировании Объектов, с приложением </w:t>
            </w:r>
            <w:proofErr w:type="spellStart"/>
            <w:r w:rsidRPr="00BF6315">
              <w:rPr>
                <w:sz w:val="22"/>
                <w:szCs w:val="22"/>
              </w:rPr>
              <w:t>дефектограммы</w:t>
            </w:r>
            <w:proofErr w:type="spellEnd"/>
            <w:r w:rsidRPr="00BF6315">
              <w:rPr>
                <w:sz w:val="22"/>
                <w:szCs w:val="22"/>
              </w:rPr>
              <w:t xml:space="preserve"> и дефектная ведомость, а также фотоматериалы (фотографии общего вида Объекта и выявленных дефектов). </w:t>
            </w:r>
          </w:p>
          <w:p w:rsidR="00BF6315" w:rsidRPr="00BF6315" w:rsidRDefault="00BF6315" w:rsidP="00BF6315">
            <w:pPr>
              <w:spacing w:line="240" w:lineRule="auto"/>
              <w:ind w:firstLine="346"/>
              <w:rPr>
                <w:sz w:val="24"/>
                <w:szCs w:val="24"/>
              </w:rPr>
            </w:pPr>
            <w:r w:rsidRPr="00BF6315">
              <w:rPr>
                <w:sz w:val="22"/>
                <w:szCs w:val="22"/>
              </w:rPr>
              <w:t>Дефектная ведомость должна соответствовать строительным нормам и правилам для подготовки сметной документации и содержать в себе наименование всех видов работ, их объемы, перечень материалов и средств, необходимых для устранения дефектов.</w:t>
            </w:r>
          </w:p>
        </w:tc>
        <w:tc>
          <w:tcPr>
            <w:tcW w:w="2126" w:type="dxa"/>
            <w:shd w:val="clear" w:color="auto" w:fill="auto"/>
            <w:vAlign w:val="center"/>
          </w:tcPr>
          <w:p w:rsidR="00BF6315" w:rsidRPr="00BF6315" w:rsidRDefault="00BF6315" w:rsidP="00BF6315">
            <w:pPr>
              <w:spacing w:line="240" w:lineRule="auto"/>
              <w:ind w:firstLine="0"/>
              <w:jc w:val="left"/>
              <w:rPr>
                <w:b/>
                <w:color w:val="000000"/>
                <w:spacing w:val="-20"/>
                <w:sz w:val="22"/>
                <w:szCs w:val="22"/>
              </w:rPr>
            </w:pPr>
            <w:r w:rsidRPr="00BF6315">
              <w:rPr>
                <w:b/>
                <w:color w:val="000000"/>
                <w:spacing w:val="-20"/>
                <w:sz w:val="22"/>
                <w:szCs w:val="22"/>
              </w:rPr>
              <w:t xml:space="preserve">В течение 20 календарных дней с момента получения Заявки согласно п.1.3. настоящего Договора (если в заявке указаны 1-5 ед.  РВС, 0-3 </w:t>
            </w:r>
            <w:proofErr w:type="gramStart"/>
            <w:r w:rsidRPr="00BF6315">
              <w:rPr>
                <w:b/>
                <w:color w:val="000000"/>
                <w:spacing w:val="-20"/>
                <w:sz w:val="22"/>
                <w:szCs w:val="22"/>
              </w:rPr>
              <w:t>км  ТТП</w:t>
            </w:r>
            <w:proofErr w:type="gramEnd"/>
            <w:r w:rsidRPr="00BF6315">
              <w:rPr>
                <w:b/>
                <w:color w:val="000000"/>
                <w:spacing w:val="-20"/>
                <w:sz w:val="22"/>
                <w:szCs w:val="22"/>
              </w:rPr>
              <w:t>, 1-7 насосов);</w:t>
            </w:r>
          </w:p>
          <w:p w:rsidR="00BF6315" w:rsidRPr="00BF6315" w:rsidRDefault="00BF6315" w:rsidP="00BF6315">
            <w:pPr>
              <w:spacing w:line="240" w:lineRule="auto"/>
              <w:ind w:firstLine="0"/>
              <w:jc w:val="left"/>
              <w:rPr>
                <w:b/>
                <w:color w:val="000000"/>
                <w:spacing w:val="-20"/>
                <w:sz w:val="22"/>
                <w:szCs w:val="22"/>
              </w:rPr>
            </w:pPr>
          </w:p>
          <w:p w:rsidR="00BF6315" w:rsidRPr="00BF6315" w:rsidRDefault="00BF6315" w:rsidP="00BF6315">
            <w:pPr>
              <w:spacing w:line="240" w:lineRule="auto"/>
              <w:ind w:firstLine="0"/>
              <w:jc w:val="left"/>
              <w:rPr>
                <w:color w:val="000000"/>
                <w:spacing w:val="-20"/>
                <w:sz w:val="22"/>
                <w:szCs w:val="22"/>
              </w:rPr>
            </w:pPr>
            <w:r w:rsidRPr="00BF6315">
              <w:rPr>
                <w:b/>
                <w:color w:val="000000"/>
                <w:spacing w:val="-20"/>
                <w:sz w:val="22"/>
                <w:szCs w:val="22"/>
              </w:rPr>
              <w:t>В течение 25 календарных дней с момента получения Заявки согласно п.1.3. настоящего Договора (если в заявке указаны 6-15 ед.  и более РВС;  более 3,00 км ТТП, более  8 насосов);</w:t>
            </w:r>
          </w:p>
        </w:tc>
      </w:tr>
      <w:tr w:rsidR="00BF6315" w:rsidRPr="00BF6315" w:rsidTr="00F0076B">
        <w:tc>
          <w:tcPr>
            <w:tcW w:w="880" w:type="dxa"/>
            <w:vMerge w:val="restart"/>
            <w:shd w:val="clear" w:color="auto" w:fill="auto"/>
            <w:vAlign w:val="center"/>
          </w:tcPr>
          <w:p w:rsidR="00BF6315" w:rsidRPr="00BF6315" w:rsidRDefault="00BF6315" w:rsidP="00BF6315">
            <w:pPr>
              <w:tabs>
                <w:tab w:val="left" w:pos="360"/>
              </w:tabs>
              <w:spacing w:line="240" w:lineRule="auto"/>
              <w:ind w:right="-109" w:firstLine="0"/>
              <w:jc w:val="center"/>
              <w:rPr>
                <w:color w:val="000000"/>
                <w:spacing w:val="-20"/>
                <w:sz w:val="24"/>
                <w:szCs w:val="24"/>
              </w:rPr>
            </w:pPr>
            <w:r w:rsidRPr="00BF6315">
              <w:rPr>
                <w:color w:val="000000"/>
                <w:spacing w:val="-20"/>
                <w:sz w:val="24"/>
                <w:szCs w:val="24"/>
              </w:rPr>
              <w:t>2</w:t>
            </w:r>
          </w:p>
        </w:tc>
        <w:tc>
          <w:tcPr>
            <w:tcW w:w="1843" w:type="dxa"/>
            <w:vMerge w:val="restart"/>
            <w:vAlign w:val="center"/>
          </w:tcPr>
          <w:p w:rsidR="00BF6315" w:rsidRPr="00BF6315" w:rsidRDefault="00BF6315" w:rsidP="00BF6315">
            <w:pPr>
              <w:spacing w:line="240" w:lineRule="auto"/>
              <w:ind w:left="57" w:right="57" w:firstLine="0"/>
              <w:jc w:val="center"/>
              <w:rPr>
                <w:sz w:val="22"/>
                <w:szCs w:val="22"/>
              </w:rPr>
            </w:pPr>
            <w:r w:rsidRPr="00BF6315">
              <w:rPr>
                <w:sz w:val="22"/>
                <w:szCs w:val="22"/>
              </w:rPr>
              <w:t xml:space="preserve">Осуществление контроля за устранением </w:t>
            </w:r>
            <w:r w:rsidRPr="00BF6315">
              <w:rPr>
                <w:sz w:val="22"/>
                <w:szCs w:val="22"/>
              </w:rPr>
              <w:lastRenderedPageBreak/>
              <w:t>выявленных дефектов</w:t>
            </w:r>
          </w:p>
        </w:tc>
        <w:tc>
          <w:tcPr>
            <w:tcW w:w="5386" w:type="dxa"/>
            <w:shd w:val="clear" w:color="auto" w:fill="auto"/>
          </w:tcPr>
          <w:p w:rsidR="00BF6315" w:rsidRPr="00BF6315" w:rsidRDefault="00BF6315" w:rsidP="00BF6315">
            <w:pPr>
              <w:autoSpaceDE w:val="0"/>
              <w:autoSpaceDN w:val="0"/>
              <w:spacing w:line="240" w:lineRule="auto"/>
              <w:ind w:firstLine="459"/>
              <w:rPr>
                <w:bCs/>
                <w:sz w:val="22"/>
                <w:szCs w:val="22"/>
              </w:rPr>
            </w:pPr>
            <w:r w:rsidRPr="00BF6315">
              <w:rPr>
                <w:bCs/>
                <w:sz w:val="22"/>
                <w:szCs w:val="22"/>
              </w:rPr>
              <w:lastRenderedPageBreak/>
              <w:t xml:space="preserve">Полевые работы.  Неразрушающий контроль сварных соединений после ремонта, инструментальный и визуальный контроль устранения замечаний и отклонений </w:t>
            </w:r>
            <w:proofErr w:type="gramStart"/>
            <w:r w:rsidRPr="00BF6315">
              <w:rPr>
                <w:bCs/>
                <w:sz w:val="22"/>
                <w:szCs w:val="22"/>
              </w:rPr>
              <w:t>Объекта,</w:t>
            </w:r>
            <w:r w:rsidRPr="00BF6315">
              <w:rPr>
                <w:rFonts w:ascii="Calibri" w:eastAsia="Calibri" w:hAnsi="Calibri"/>
                <w:sz w:val="22"/>
                <w:szCs w:val="22"/>
                <w:lang w:eastAsia="en-US"/>
              </w:rPr>
              <w:t xml:space="preserve"> </w:t>
            </w:r>
            <w:r w:rsidRPr="00BF6315">
              <w:rPr>
                <w:bCs/>
                <w:sz w:val="22"/>
                <w:szCs w:val="22"/>
              </w:rPr>
              <w:t xml:space="preserve"> указанных</w:t>
            </w:r>
            <w:proofErr w:type="gramEnd"/>
            <w:r w:rsidRPr="00BF6315">
              <w:rPr>
                <w:bCs/>
                <w:sz w:val="22"/>
                <w:szCs w:val="22"/>
              </w:rPr>
              <w:t xml:space="preserve"> в </w:t>
            </w:r>
            <w:r w:rsidRPr="00BF6315">
              <w:rPr>
                <w:bCs/>
                <w:sz w:val="22"/>
                <w:szCs w:val="22"/>
              </w:rPr>
              <w:lastRenderedPageBreak/>
              <w:t>техническом отчете по результатам 1 этапа работ, проверочные расчеты конструкций на прочность.</w:t>
            </w:r>
          </w:p>
          <w:p w:rsidR="00BF6315" w:rsidRPr="00BF6315" w:rsidRDefault="00BF6315" w:rsidP="00BF6315">
            <w:pPr>
              <w:spacing w:line="240" w:lineRule="auto"/>
              <w:rPr>
                <w:rFonts w:eastAsia="Calibri"/>
                <w:sz w:val="22"/>
                <w:szCs w:val="22"/>
                <w:lang w:eastAsia="en-US"/>
              </w:rPr>
            </w:pPr>
            <w:r w:rsidRPr="00BF6315">
              <w:rPr>
                <w:rFonts w:eastAsia="Calibri"/>
                <w:sz w:val="22"/>
                <w:szCs w:val="22"/>
                <w:lang w:eastAsia="en-US"/>
              </w:rPr>
              <w:t>В случае, если по результатам ремонтных работ производился подъем РВС, то при проведении 2 этапа работ необходимо проведение замеров наклона РВС с приложением в Заключение ЭПБ схемы нивелирования днища резервуара и указания его наклона.</w:t>
            </w:r>
          </w:p>
        </w:tc>
        <w:tc>
          <w:tcPr>
            <w:tcW w:w="2126" w:type="dxa"/>
            <w:vMerge w:val="restart"/>
            <w:shd w:val="clear" w:color="auto" w:fill="auto"/>
            <w:vAlign w:val="center"/>
          </w:tcPr>
          <w:p w:rsidR="00BF6315" w:rsidRPr="00BF6315" w:rsidRDefault="00BF6315" w:rsidP="00BF6315">
            <w:pPr>
              <w:spacing w:line="240" w:lineRule="auto"/>
              <w:ind w:firstLine="0"/>
              <w:jc w:val="left"/>
              <w:rPr>
                <w:b/>
                <w:color w:val="000000"/>
                <w:spacing w:val="-20"/>
                <w:sz w:val="22"/>
                <w:szCs w:val="22"/>
              </w:rPr>
            </w:pPr>
            <w:r w:rsidRPr="00BF6315">
              <w:rPr>
                <w:b/>
                <w:color w:val="000000"/>
                <w:spacing w:val="-20"/>
                <w:sz w:val="22"/>
                <w:szCs w:val="22"/>
              </w:rPr>
              <w:lastRenderedPageBreak/>
              <w:t xml:space="preserve">В течение 30 календарных дней с момента получения Заявки согласно п.1.3. </w:t>
            </w:r>
            <w:r w:rsidRPr="00BF6315">
              <w:rPr>
                <w:b/>
                <w:color w:val="000000"/>
                <w:spacing w:val="-20"/>
                <w:sz w:val="22"/>
                <w:szCs w:val="22"/>
              </w:rPr>
              <w:lastRenderedPageBreak/>
              <w:t>настоящего Договора после проведения ремонтных работ (при их необходимости).</w:t>
            </w:r>
          </w:p>
          <w:p w:rsidR="00BF6315" w:rsidRPr="00BF6315" w:rsidRDefault="00BF6315" w:rsidP="00BF6315">
            <w:pPr>
              <w:spacing w:line="240" w:lineRule="auto"/>
              <w:ind w:firstLine="0"/>
              <w:jc w:val="left"/>
              <w:rPr>
                <w:b/>
                <w:color w:val="000000"/>
                <w:spacing w:val="-20"/>
                <w:sz w:val="22"/>
                <w:szCs w:val="22"/>
              </w:rPr>
            </w:pPr>
          </w:p>
          <w:p w:rsidR="00BF6315" w:rsidRPr="00BF6315" w:rsidRDefault="00BF6315" w:rsidP="00BF6315">
            <w:pPr>
              <w:spacing w:line="240" w:lineRule="auto"/>
              <w:ind w:firstLine="0"/>
              <w:jc w:val="left"/>
              <w:rPr>
                <w:b/>
                <w:color w:val="000000"/>
                <w:spacing w:val="-20"/>
                <w:sz w:val="22"/>
                <w:szCs w:val="22"/>
              </w:rPr>
            </w:pPr>
            <w:r w:rsidRPr="00BF6315">
              <w:rPr>
                <w:b/>
                <w:color w:val="000000"/>
                <w:spacing w:val="-20"/>
                <w:sz w:val="22"/>
                <w:szCs w:val="22"/>
              </w:rPr>
              <w:t>При этом выезд на Объект должен быть совершен не позднее 5 календарных дней с момента получения Заявки согласно п.1.3. настоящего Договора.</w:t>
            </w:r>
          </w:p>
          <w:p w:rsidR="00BF6315" w:rsidRPr="00BF6315" w:rsidRDefault="00BF6315" w:rsidP="00BF6315">
            <w:pPr>
              <w:spacing w:line="240" w:lineRule="auto"/>
              <w:ind w:firstLine="0"/>
              <w:jc w:val="left"/>
              <w:rPr>
                <w:b/>
                <w:color w:val="000000"/>
                <w:spacing w:val="-20"/>
                <w:sz w:val="22"/>
                <w:szCs w:val="22"/>
              </w:rPr>
            </w:pPr>
          </w:p>
          <w:p w:rsidR="00BF6315" w:rsidRPr="00BF6315" w:rsidRDefault="00BF6315" w:rsidP="00BF6315">
            <w:pPr>
              <w:spacing w:line="240" w:lineRule="auto"/>
              <w:ind w:firstLine="0"/>
              <w:jc w:val="left"/>
              <w:rPr>
                <w:color w:val="000000"/>
                <w:spacing w:val="-20"/>
                <w:sz w:val="22"/>
                <w:szCs w:val="22"/>
              </w:rPr>
            </w:pPr>
          </w:p>
        </w:tc>
      </w:tr>
      <w:tr w:rsidR="00BF6315" w:rsidRPr="00BF6315" w:rsidTr="00F0076B">
        <w:tc>
          <w:tcPr>
            <w:tcW w:w="880" w:type="dxa"/>
            <w:vMerge/>
            <w:shd w:val="clear" w:color="auto" w:fill="auto"/>
          </w:tcPr>
          <w:p w:rsidR="00BF6315" w:rsidRPr="00BF6315" w:rsidRDefault="00BF6315" w:rsidP="00BF6315">
            <w:pPr>
              <w:tabs>
                <w:tab w:val="left" w:pos="360"/>
              </w:tabs>
              <w:spacing w:line="240" w:lineRule="auto"/>
              <w:ind w:right="-109" w:firstLine="0"/>
              <w:rPr>
                <w:color w:val="000000"/>
                <w:spacing w:val="-20"/>
                <w:sz w:val="24"/>
                <w:szCs w:val="24"/>
              </w:rPr>
            </w:pPr>
          </w:p>
        </w:tc>
        <w:tc>
          <w:tcPr>
            <w:tcW w:w="1843" w:type="dxa"/>
            <w:vMerge/>
          </w:tcPr>
          <w:p w:rsidR="00BF6315" w:rsidRPr="00BF6315" w:rsidRDefault="00BF6315" w:rsidP="00BF6315">
            <w:pPr>
              <w:spacing w:line="240" w:lineRule="auto"/>
              <w:ind w:left="57" w:right="57" w:firstLine="0"/>
              <w:rPr>
                <w:sz w:val="22"/>
                <w:szCs w:val="22"/>
              </w:rPr>
            </w:pPr>
          </w:p>
        </w:tc>
        <w:tc>
          <w:tcPr>
            <w:tcW w:w="5386" w:type="dxa"/>
            <w:shd w:val="clear" w:color="auto" w:fill="auto"/>
          </w:tcPr>
          <w:p w:rsidR="00BF6315" w:rsidRPr="00BF6315" w:rsidRDefault="00BF6315" w:rsidP="00BF6315">
            <w:pPr>
              <w:widowControl w:val="0"/>
              <w:autoSpaceDE w:val="0"/>
              <w:autoSpaceDN w:val="0"/>
              <w:adjustRightInd w:val="0"/>
              <w:spacing w:line="0" w:lineRule="atLeast"/>
              <w:ind w:firstLine="459"/>
              <w:rPr>
                <w:sz w:val="22"/>
                <w:szCs w:val="22"/>
              </w:rPr>
            </w:pPr>
            <w:proofErr w:type="spellStart"/>
            <w:r w:rsidRPr="00BF6315">
              <w:rPr>
                <w:sz w:val="22"/>
                <w:szCs w:val="22"/>
              </w:rPr>
              <w:t>Гидроиспытания</w:t>
            </w:r>
            <w:proofErr w:type="spellEnd"/>
            <w:r w:rsidRPr="00BF6315">
              <w:rPr>
                <w:sz w:val="22"/>
                <w:szCs w:val="22"/>
              </w:rPr>
              <w:t xml:space="preserve"> Объектов (при возможности их обеспечения силами нефтебазы и необходимости).</w:t>
            </w:r>
          </w:p>
        </w:tc>
        <w:tc>
          <w:tcPr>
            <w:tcW w:w="2126" w:type="dxa"/>
            <w:vMerge/>
            <w:shd w:val="clear" w:color="auto" w:fill="auto"/>
            <w:vAlign w:val="center"/>
          </w:tcPr>
          <w:p w:rsidR="00BF6315" w:rsidRPr="00BF6315" w:rsidRDefault="00BF6315" w:rsidP="00BF6315">
            <w:pPr>
              <w:rPr>
                <w:color w:val="000000"/>
                <w:spacing w:val="-20"/>
                <w:sz w:val="24"/>
                <w:szCs w:val="24"/>
              </w:rPr>
            </w:pPr>
          </w:p>
        </w:tc>
      </w:tr>
      <w:tr w:rsidR="00BF6315" w:rsidRPr="00BF6315" w:rsidTr="00F0076B">
        <w:tc>
          <w:tcPr>
            <w:tcW w:w="880" w:type="dxa"/>
            <w:vMerge/>
            <w:shd w:val="clear" w:color="auto" w:fill="auto"/>
          </w:tcPr>
          <w:p w:rsidR="00BF6315" w:rsidRPr="00BF6315" w:rsidRDefault="00BF6315" w:rsidP="00BF6315">
            <w:pPr>
              <w:tabs>
                <w:tab w:val="left" w:pos="360"/>
              </w:tabs>
              <w:spacing w:line="240" w:lineRule="auto"/>
              <w:ind w:right="-109" w:firstLine="0"/>
              <w:rPr>
                <w:color w:val="000000"/>
                <w:spacing w:val="-20"/>
                <w:sz w:val="24"/>
                <w:szCs w:val="24"/>
              </w:rPr>
            </w:pPr>
          </w:p>
        </w:tc>
        <w:tc>
          <w:tcPr>
            <w:tcW w:w="1843" w:type="dxa"/>
            <w:vMerge/>
          </w:tcPr>
          <w:p w:rsidR="00BF6315" w:rsidRPr="00BF6315" w:rsidRDefault="00BF6315" w:rsidP="00BF6315">
            <w:pPr>
              <w:spacing w:line="240" w:lineRule="auto"/>
              <w:ind w:left="57" w:right="57" w:firstLine="0"/>
              <w:rPr>
                <w:sz w:val="22"/>
                <w:szCs w:val="22"/>
              </w:rPr>
            </w:pPr>
          </w:p>
        </w:tc>
        <w:tc>
          <w:tcPr>
            <w:tcW w:w="5386" w:type="dxa"/>
            <w:shd w:val="clear" w:color="auto" w:fill="auto"/>
          </w:tcPr>
          <w:p w:rsidR="00BF6315" w:rsidRPr="00BF6315" w:rsidRDefault="00BF6315" w:rsidP="00BF6315">
            <w:pPr>
              <w:autoSpaceDE w:val="0"/>
              <w:autoSpaceDN w:val="0"/>
              <w:spacing w:line="240" w:lineRule="auto"/>
              <w:ind w:firstLine="459"/>
              <w:rPr>
                <w:bCs/>
                <w:sz w:val="22"/>
                <w:szCs w:val="22"/>
              </w:rPr>
            </w:pPr>
            <w:r w:rsidRPr="00BF6315">
              <w:rPr>
                <w:bCs/>
                <w:sz w:val="22"/>
                <w:szCs w:val="22"/>
              </w:rPr>
              <w:t>Оформление и подписание исполнительной документации.</w:t>
            </w:r>
          </w:p>
        </w:tc>
        <w:tc>
          <w:tcPr>
            <w:tcW w:w="2126" w:type="dxa"/>
            <w:vMerge/>
            <w:shd w:val="clear" w:color="auto" w:fill="auto"/>
            <w:vAlign w:val="center"/>
          </w:tcPr>
          <w:p w:rsidR="00BF6315" w:rsidRPr="00BF6315" w:rsidRDefault="00BF6315" w:rsidP="00BF6315">
            <w:pPr>
              <w:rPr>
                <w:color w:val="000000"/>
                <w:spacing w:val="-20"/>
                <w:sz w:val="24"/>
                <w:szCs w:val="24"/>
              </w:rPr>
            </w:pPr>
          </w:p>
        </w:tc>
      </w:tr>
      <w:tr w:rsidR="00BF6315" w:rsidRPr="00BF6315" w:rsidTr="00F0076B">
        <w:trPr>
          <w:trHeight w:val="1666"/>
        </w:trPr>
        <w:tc>
          <w:tcPr>
            <w:tcW w:w="880" w:type="dxa"/>
            <w:vMerge/>
            <w:shd w:val="clear" w:color="auto" w:fill="auto"/>
          </w:tcPr>
          <w:p w:rsidR="00BF6315" w:rsidRPr="00BF6315" w:rsidRDefault="00BF6315" w:rsidP="00BF6315">
            <w:pPr>
              <w:tabs>
                <w:tab w:val="left" w:pos="360"/>
              </w:tabs>
              <w:spacing w:line="240" w:lineRule="auto"/>
              <w:ind w:right="-109" w:firstLine="0"/>
              <w:rPr>
                <w:color w:val="000000"/>
                <w:spacing w:val="-20"/>
                <w:sz w:val="24"/>
                <w:szCs w:val="24"/>
              </w:rPr>
            </w:pPr>
          </w:p>
        </w:tc>
        <w:tc>
          <w:tcPr>
            <w:tcW w:w="1843" w:type="dxa"/>
            <w:vMerge/>
          </w:tcPr>
          <w:p w:rsidR="00BF6315" w:rsidRPr="00BF6315" w:rsidRDefault="00BF6315" w:rsidP="00BF6315">
            <w:pPr>
              <w:spacing w:line="240" w:lineRule="auto"/>
              <w:ind w:left="57" w:right="57" w:firstLine="0"/>
              <w:rPr>
                <w:sz w:val="22"/>
                <w:szCs w:val="22"/>
              </w:rPr>
            </w:pPr>
          </w:p>
        </w:tc>
        <w:tc>
          <w:tcPr>
            <w:tcW w:w="5386" w:type="dxa"/>
            <w:shd w:val="clear" w:color="auto" w:fill="auto"/>
          </w:tcPr>
          <w:p w:rsidR="00BF6315" w:rsidRPr="00BF6315" w:rsidRDefault="00BF6315" w:rsidP="00BF6315">
            <w:pPr>
              <w:autoSpaceDE w:val="0"/>
              <w:autoSpaceDN w:val="0"/>
              <w:spacing w:line="240" w:lineRule="auto"/>
              <w:ind w:firstLine="459"/>
              <w:rPr>
                <w:bCs/>
                <w:sz w:val="22"/>
                <w:szCs w:val="22"/>
              </w:rPr>
            </w:pPr>
            <w:r w:rsidRPr="00BF6315">
              <w:rPr>
                <w:bCs/>
                <w:sz w:val="22"/>
                <w:szCs w:val="22"/>
              </w:rPr>
              <w:t>Камеральные работы (обработка результатов, разработка Заключения промышленной безопасности отдельно по каждому резервуару) по результатам п. 1 и 2. приемочный контроль работ, подписание актов сдачи-приемки выполненных работ, контроль над полнотой и правильностью оформления производственно-технической документации.</w:t>
            </w:r>
          </w:p>
          <w:p w:rsidR="00BF6315" w:rsidRPr="00BF6315" w:rsidRDefault="00BF6315" w:rsidP="00BF6315">
            <w:pPr>
              <w:autoSpaceDE w:val="0"/>
              <w:autoSpaceDN w:val="0"/>
              <w:spacing w:line="240" w:lineRule="auto"/>
              <w:ind w:firstLine="459"/>
              <w:rPr>
                <w:bCs/>
                <w:sz w:val="22"/>
                <w:szCs w:val="22"/>
              </w:rPr>
            </w:pPr>
            <w:r w:rsidRPr="00BF6315">
              <w:rPr>
                <w:bCs/>
                <w:sz w:val="22"/>
                <w:szCs w:val="22"/>
              </w:rPr>
              <w:t>После проведенных мероприятий 2 этапа работ Подрядчик на каждый РВС оформляет Заключение ЭПБ, которое представляет Заказчику на согласование на бумажном носителе (1 экз.) и в электронном виде в формате PDF, который должен быть полностью идентичен бумажной версии Заключения.</w:t>
            </w:r>
          </w:p>
          <w:p w:rsidR="00BF6315" w:rsidRPr="00BF6315" w:rsidRDefault="00BF6315" w:rsidP="00BF6315">
            <w:pPr>
              <w:autoSpaceDE w:val="0"/>
              <w:autoSpaceDN w:val="0"/>
              <w:spacing w:line="240" w:lineRule="auto"/>
              <w:ind w:firstLine="459"/>
              <w:rPr>
                <w:bCs/>
                <w:sz w:val="22"/>
                <w:szCs w:val="22"/>
              </w:rPr>
            </w:pPr>
            <w:r w:rsidRPr="00BF6315">
              <w:rPr>
                <w:bCs/>
                <w:sz w:val="22"/>
                <w:szCs w:val="22"/>
              </w:rPr>
              <w:t>В Заключении ЭПБ на резервуар вертикальный стальной (далее- РВС) обязательно должен быть указан максимальный уровень налива топлива.</w:t>
            </w:r>
          </w:p>
          <w:p w:rsidR="00BF6315" w:rsidRPr="00BF6315" w:rsidRDefault="00BF6315" w:rsidP="00BF6315">
            <w:pPr>
              <w:autoSpaceDE w:val="0"/>
              <w:autoSpaceDN w:val="0"/>
              <w:spacing w:line="240" w:lineRule="auto"/>
              <w:ind w:firstLine="459"/>
              <w:rPr>
                <w:bCs/>
                <w:sz w:val="22"/>
                <w:szCs w:val="22"/>
              </w:rPr>
            </w:pPr>
            <w:r w:rsidRPr="00BF6315">
              <w:rPr>
                <w:bCs/>
                <w:sz w:val="22"/>
                <w:szCs w:val="22"/>
              </w:rPr>
              <w:t>Заказчик в течение 5 рабочих дней с момента получения Заключения ЭПБ должен проверить его, и в случае выявленных недостатков письменно уведомить Подрядчика. Подрядчик обязан устранить указанные недостатки в течение 3 рабочих дней с момента получения уведомления.</w:t>
            </w:r>
          </w:p>
          <w:p w:rsidR="00BF6315" w:rsidRPr="00BF6315" w:rsidRDefault="00BF6315" w:rsidP="00BF6315">
            <w:pPr>
              <w:autoSpaceDE w:val="0"/>
              <w:autoSpaceDN w:val="0"/>
              <w:spacing w:line="240" w:lineRule="auto"/>
              <w:ind w:firstLine="459"/>
              <w:rPr>
                <w:bCs/>
                <w:sz w:val="22"/>
                <w:szCs w:val="22"/>
              </w:rPr>
            </w:pPr>
            <w:r w:rsidRPr="00BF6315">
              <w:rPr>
                <w:bCs/>
                <w:sz w:val="22"/>
                <w:szCs w:val="22"/>
              </w:rPr>
              <w:t>В случае отсутствии замечаний Заключение ЭПБ считается согласованным Заказчиком.</w:t>
            </w:r>
          </w:p>
          <w:p w:rsidR="00BF6315" w:rsidRPr="00BF6315" w:rsidRDefault="00BF6315" w:rsidP="00BF6315">
            <w:pPr>
              <w:autoSpaceDE w:val="0"/>
              <w:autoSpaceDN w:val="0"/>
              <w:spacing w:line="240" w:lineRule="auto"/>
              <w:ind w:firstLine="459"/>
              <w:rPr>
                <w:bCs/>
                <w:sz w:val="22"/>
                <w:szCs w:val="22"/>
              </w:rPr>
            </w:pPr>
            <w:r w:rsidRPr="00BF6315">
              <w:rPr>
                <w:bCs/>
                <w:sz w:val="22"/>
                <w:szCs w:val="22"/>
              </w:rPr>
              <w:t xml:space="preserve">Согласованное Заключение ЭПБ вносится Подрядчиком в реестр заключений ЭПБ </w:t>
            </w:r>
            <w:proofErr w:type="spellStart"/>
            <w:r w:rsidRPr="00BF6315">
              <w:rPr>
                <w:bCs/>
                <w:sz w:val="22"/>
                <w:szCs w:val="22"/>
              </w:rPr>
              <w:t>Ростехнадзора</w:t>
            </w:r>
            <w:proofErr w:type="spellEnd"/>
            <w:r w:rsidRPr="00BF6315">
              <w:rPr>
                <w:bCs/>
                <w:sz w:val="22"/>
                <w:szCs w:val="22"/>
              </w:rPr>
              <w:t xml:space="preserve">. Для этого Заказчик оформляет доверенность на представителя Подрядчика на представление интересов Заказчика в Ленском управлении </w:t>
            </w:r>
            <w:proofErr w:type="spellStart"/>
            <w:r w:rsidRPr="00BF6315">
              <w:rPr>
                <w:bCs/>
                <w:sz w:val="22"/>
                <w:szCs w:val="22"/>
              </w:rPr>
              <w:t>Ростехнадзора</w:t>
            </w:r>
            <w:proofErr w:type="spellEnd"/>
            <w:r w:rsidRPr="00BF6315">
              <w:rPr>
                <w:bCs/>
                <w:sz w:val="22"/>
                <w:szCs w:val="22"/>
              </w:rPr>
              <w:t xml:space="preserve"> с полномочиями, необходимыми для исполнения настоящего Договора.</w:t>
            </w:r>
          </w:p>
        </w:tc>
        <w:tc>
          <w:tcPr>
            <w:tcW w:w="2126" w:type="dxa"/>
            <w:vMerge/>
            <w:shd w:val="clear" w:color="auto" w:fill="auto"/>
            <w:vAlign w:val="center"/>
          </w:tcPr>
          <w:p w:rsidR="00BF6315" w:rsidRPr="00BF6315" w:rsidRDefault="00BF6315" w:rsidP="00BF6315">
            <w:pPr>
              <w:rPr>
                <w:color w:val="000000"/>
                <w:spacing w:val="-20"/>
                <w:sz w:val="24"/>
                <w:szCs w:val="24"/>
              </w:rPr>
            </w:pPr>
          </w:p>
        </w:tc>
      </w:tr>
    </w:tbl>
    <w:p w:rsidR="00BF6315" w:rsidRPr="00BF6315" w:rsidRDefault="00BF6315" w:rsidP="00BF6315">
      <w:pPr>
        <w:spacing w:line="0" w:lineRule="atLeast"/>
        <w:rPr>
          <w:color w:val="000000"/>
          <w:spacing w:val="-20"/>
          <w:sz w:val="24"/>
          <w:szCs w:val="24"/>
        </w:rPr>
      </w:pPr>
    </w:p>
    <w:tbl>
      <w:tblPr>
        <w:tblW w:w="10632" w:type="dxa"/>
        <w:tblInd w:w="-102" w:type="dxa"/>
        <w:tblLayout w:type="fixed"/>
        <w:tblLook w:val="0000" w:firstRow="0" w:lastRow="0" w:firstColumn="0" w:lastColumn="0" w:noHBand="0" w:noVBand="0"/>
      </w:tblPr>
      <w:tblGrid>
        <w:gridCol w:w="4962"/>
        <w:gridCol w:w="5670"/>
      </w:tblGrid>
      <w:tr w:rsidR="00BF6315" w:rsidRPr="00BF6315" w:rsidTr="00F0076B">
        <w:tc>
          <w:tcPr>
            <w:tcW w:w="4962" w:type="dxa"/>
          </w:tcPr>
          <w:p w:rsidR="00BF6315" w:rsidRPr="00BF6315" w:rsidRDefault="00BF6315" w:rsidP="00BF6315">
            <w:pPr>
              <w:autoSpaceDE w:val="0"/>
              <w:autoSpaceDN w:val="0"/>
              <w:adjustRightInd w:val="0"/>
              <w:spacing w:line="0" w:lineRule="atLeast"/>
              <w:ind w:firstLine="0"/>
              <w:jc w:val="left"/>
              <w:rPr>
                <w:b/>
                <w:sz w:val="24"/>
                <w:szCs w:val="24"/>
              </w:rPr>
            </w:pPr>
            <w:r w:rsidRPr="00BF6315">
              <w:rPr>
                <w:b/>
                <w:sz w:val="24"/>
                <w:szCs w:val="24"/>
              </w:rPr>
              <w:t>ЗАКАЗЧИК</w:t>
            </w:r>
          </w:p>
        </w:tc>
        <w:tc>
          <w:tcPr>
            <w:tcW w:w="5670" w:type="dxa"/>
          </w:tcPr>
          <w:p w:rsidR="00BF6315" w:rsidRPr="00BF6315" w:rsidRDefault="00BF6315" w:rsidP="00BF6315">
            <w:pPr>
              <w:autoSpaceDE w:val="0"/>
              <w:autoSpaceDN w:val="0"/>
              <w:adjustRightInd w:val="0"/>
              <w:spacing w:line="0" w:lineRule="atLeast"/>
              <w:ind w:firstLine="0"/>
              <w:jc w:val="left"/>
              <w:rPr>
                <w:b/>
                <w:sz w:val="24"/>
                <w:szCs w:val="24"/>
              </w:rPr>
            </w:pPr>
            <w:r w:rsidRPr="00BF6315">
              <w:rPr>
                <w:b/>
                <w:sz w:val="24"/>
                <w:szCs w:val="24"/>
              </w:rPr>
              <w:t>ПОДРЯДЧИК</w:t>
            </w:r>
          </w:p>
        </w:tc>
      </w:tr>
      <w:tr w:rsidR="00BF6315" w:rsidRPr="00BF6315" w:rsidTr="00F0076B">
        <w:trPr>
          <w:trHeight w:val="1655"/>
        </w:trPr>
        <w:tc>
          <w:tcPr>
            <w:tcW w:w="4962" w:type="dxa"/>
          </w:tcPr>
          <w:p w:rsidR="00BF6315" w:rsidRPr="00BF6315" w:rsidRDefault="00BF6315" w:rsidP="00BF6315">
            <w:pPr>
              <w:spacing w:line="240" w:lineRule="auto"/>
              <w:ind w:firstLine="0"/>
              <w:jc w:val="left"/>
              <w:rPr>
                <w:b/>
                <w:sz w:val="24"/>
                <w:szCs w:val="24"/>
              </w:rPr>
            </w:pPr>
            <w:r w:rsidRPr="00BF6315">
              <w:rPr>
                <w:b/>
                <w:sz w:val="24"/>
                <w:szCs w:val="24"/>
              </w:rPr>
              <w:t>_______________________</w:t>
            </w:r>
          </w:p>
          <w:p w:rsidR="00BF6315" w:rsidRPr="00BF6315" w:rsidRDefault="00BF6315" w:rsidP="00BF6315">
            <w:pPr>
              <w:spacing w:line="240" w:lineRule="auto"/>
              <w:ind w:firstLine="0"/>
              <w:jc w:val="left"/>
              <w:rPr>
                <w:sz w:val="24"/>
                <w:szCs w:val="24"/>
              </w:rPr>
            </w:pPr>
          </w:p>
          <w:p w:rsidR="00BF6315" w:rsidRPr="00BF6315" w:rsidRDefault="00BF6315" w:rsidP="00BF6315">
            <w:pPr>
              <w:autoSpaceDE w:val="0"/>
              <w:autoSpaceDN w:val="0"/>
              <w:adjustRightInd w:val="0"/>
              <w:spacing w:line="240" w:lineRule="auto"/>
              <w:ind w:firstLine="0"/>
              <w:jc w:val="left"/>
              <w:rPr>
                <w:sz w:val="24"/>
                <w:szCs w:val="24"/>
              </w:rPr>
            </w:pPr>
            <w:r w:rsidRPr="00BF6315">
              <w:rPr>
                <w:sz w:val="24"/>
                <w:szCs w:val="24"/>
              </w:rPr>
              <w:t>________________________/______________/</w:t>
            </w:r>
          </w:p>
          <w:p w:rsidR="00BF6315" w:rsidRPr="00BF6315" w:rsidRDefault="00BF6315" w:rsidP="00BF6315">
            <w:pPr>
              <w:autoSpaceDE w:val="0"/>
              <w:autoSpaceDN w:val="0"/>
              <w:adjustRightInd w:val="0"/>
              <w:spacing w:line="240" w:lineRule="auto"/>
              <w:ind w:firstLine="0"/>
              <w:jc w:val="left"/>
              <w:rPr>
                <w:sz w:val="24"/>
                <w:szCs w:val="24"/>
              </w:rPr>
            </w:pPr>
            <w:r w:rsidRPr="00BF6315">
              <w:rPr>
                <w:sz w:val="24"/>
                <w:szCs w:val="24"/>
              </w:rPr>
              <w:t xml:space="preserve">    МП</w:t>
            </w:r>
          </w:p>
        </w:tc>
        <w:tc>
          <w:tcPr>
            <w:tcW w:w="5670" w:type="dxa"/>
          </w:tcPr>
          <w:p w:rsidR="00BF6315" w:rsidRPr="00BF6315" w:rsidRDefault="00BF6315" w:rsidP="00BF6315">
            <w:pPr>
              <w:spacing w:line="240" w:lineRule="auto"/>
              <w:ind w:firstLine="34"/>
              <w:jc w:val="left"/>
              <w:rPr>
                <w:b/>
                <w:sz w:val="24"/>
                <w:szCs w:val="24"/>
              </w:rPr>
            </w:pPr>
            <w:r w:rsidRPr="00BF6315">
              <w:rPr>
                <w:b/>
                <w:sz w:val="24"/>
                <w:szCs w:val="24"/>
              </w:rPr>
              <w:t xml:space="preserve">_____________________ </w:t>
            </w:r>
          </w:p>
          <w:p w:rsidR="00BF6315" w:rsidRPr="00BF6315" w:rsidRDefault="00BF6315" w:rsidP="00BF6315">
            <w:pPr>
              <w:spacing w:line="0" w:lineRule="atLeast"/>
              <w:ind w:firstLine="34"/>
              <w:jc w:val="center"/>
              <w:rPr>
                <w:sz w:val="24"/>
                <w:szCs w:val="24"/>
              </w:rPr>
            </w:pPr>
          </w:p>
          <w:p w:rsidR="00BF6315" w:rsidRPr="00BF6315" w:rsidRDefault="00BF6315" w:rsidP="00BF6315">
            <w:pPr>
              <w:spacing w:line="0" w:lineRule="atLeast"/>
              <w:ind w:firstLine="34"/>
              <w:rPr>
                <w:sz w:val="24"/>
                <w:szCs w:val="24"/>
              </w:rPr>
            </w:pPr>
            <w:r w:rsidRPr="00BF6315">
              <w:rPr>
                <w:sz w:val="24"/>
                <w:szCs w:val="24"/>
              </w:rPr>
              <w:t>________________________/_______________/</w:t>
            </w:r>
          </w:p>
          <w:p w:rsidR="00BF6315" w:rsidRPr="00BF6315" w:rsidRDefault="00BF6315" w:rsidP="00BF6315">
            <w:pPr>
              <w:autoSpaceDE w:val="0"/>
              <w:autoSpaceDN w:val="0"/>
              <w:adjustRightInd w:val="0"/>
              <w:spacing w:line="240" w:lineRule="auto"/>
              <w:ind w:firstLine="0"/>
              <w:jc w:val="left"/>
              <w:rPr>
                <w:sz w:val="24"/>
                <w:szCs w:val="24"/>
              </w:rPr>
            </w:pPr>
            <w:r w:rsidRPr="00BF6315">
              <w:rPr>
                <w:sz w:val="24"/>
                <w:szCs w:val="24"/>
              </w:rPr>
              <w:t xml:space="preserve">      МП </w:t>
            </w:r>
          </w:p>
        </w:tc>
      </w:tr>
    </w:tbl>
    <w:p w:rsidR="00BF6315" w:rsidRPr="00BF6315" w:rsidRDefault="00BF6315" w:rsidP="00BF6315">
      <w:pPr>
        <w:spacing w:line="240" w:lineRule="auto"/>
        <w:ind w:left="7080" w:firstLine="708"/>
        <w:jc w:val="right"/>
        <w:rPr>
          <w:sz w:val="24"/>
          <w:szCs w:val="24"/>
        </w:rPr>
      </w:pPr>
    </w:p>
    <w:p w:rsidR="00BF6315" w:rsidRPr="00BF6315" w:rsidRDefault="00BF6315" w:rsidP="00BF6315">
      <w:pPr>
        <w:spacing w:line="240" w:lineRule="auto"/>
        <w:ind w:left="7080" w:firstLine="708"/>
        <w:jc w:val="right"/>
        <w:rPr>
          <w:sz w:val="24"/>
          <w:szCs w:val="24"/>
        </w:rPr>
      </w:pPr>
    </w:p>
    <w:p w:rsidR="00BF6315" w:rsidRPr="00BF6315" w:rsidRDefault="00BF6315" w:rsidP="00BF6315">
      <w:pPr>
        <w:spacing w:line="240" w:lineRule="auto"/>
        <w:ind w:left="7080" w:firstLine="708"/>
        <w:jc w:val="right"/>
        <w:rPr>
          <w:sz w:val="24"/>
          <w:szCs w:val="24"/>
        </w:rPr>
      </w:pPr>
    </w:p>
    <w:p w:rsidR="00BF6315" w:rsidRPr="00BF6315" w:rsidRDefault="00BF6315" w:rsidP="00BF6315">
      <w:pPr>
        <w:spacing w:line="240" w:lineRule="auto"/>
        <w:ind w:left="7080" w:firstLine="708"/>
        <w:jc w:val="right"/>
        <w:rPr>
          <w:sz w:val="24"/>
          <w:szCs w:val="24"/>
        </w:rPr>
      </w:pPr>
    </w:p>
    <w:p w:rsidR="00BF6315" w:rsidRPr="00BF6315" w:rsidRDefault="00BF6315" w:rsidP="00BF6315">
      <w:pPr>
        <w:spacing w:line="240" w:lineRule="auto"/>
        <w:ind w:left="7080" w:firstLine="708"/>
        <w:jc w:val="right"/>
        <w:rPr>
          <w:sz w:val="24"/>
          <w:szCs w:val="24"/>
        </w:rPr>
      </w:pPr>
    </w:p>
    <w:p w:rsidR="00BF6315" w:rsidRPr="00BF6315" w:rsidRDefault="00BF6315" w:rsidP="00BF6315">
      <w:pPr>
        <w:spacing w:line="240" w:lineRule="atLeast"/>
        <w:ind w:left="7080" w:firstLine="707"/>
        <w:jc w:val="right"/>
        <w:rPr>
          <w:sz w:val="24"/>
          <w:szCs w:val="24"/>
        </w:rPr>
      </w:pPr>
    </w:p>
    <w:p w:rsidR="00BF6315" w:rsidRPr="00BF6315" w:rsidRDefault="00BF6315" w:rsidP="00BF6315">
      <w:pPr>
        <w:spacing w:line="240" w:lineRule="atLeast"/>
        <w:ind w:left="7080" w:firstLine="707"/>
        <w:jc w:val="right"/>
        <w:rPr>
          <w:sz w:val="24"/>
          <w:szCs w:val="24"/>
        </w:rPr>
      </w:pPr>
    </w:p>
    <w:p w:rsidR="00BF6315" w:rsidRPr="00BF6315" w:rsidRDefault="00BF6315" w:rsidP="00BF6315">
      <w:pPr>
        <w:spacing w:line="240" w:lineRule="atLeast"/>
        <w:ind w:left="7080" w:firstLine="707"/>
        <w:jc w:val="right"/>
        <w:rPr>
          <w:sz w:val="24"/>
          <w:szCs w:val="24"/>
        </w:rPr>
      </w:pPr>
    </w:p>
    <w:p w:rsidR="00BF6315" w:rsidRPr="00BF6315" w:rsidRDefault="00BF6315" w:rsidP="00BF6315">
      <w:pPr>
        <w:spacing w:line="240" w:lineRule="atLeast"/>
        <w:ind w:left="7080" w:firstLine="707"/>
        <w:jc w:val="right"/>
        <w:rPr>
          <w:sz w:val="24"/>
          <w:szCs w:val="24"/>
        </w:rPr>
      </w:pPr>
    </w:p>
    <w:p w:rsidR="00BF6315" w:rsidRPr="00BF6315" w:rsidRDefault="00BF6315" w:rsidP="00BF6315">
      <w:pPr>
        <w:spacing w:line="240" w:lineRule="atLeast"/>
        <w:ind w:left="7080" w:firstLine="707"/>
        <w:jc w:val="right"/>
        <w:rPr>
          <w:sz w:val="24"/>
          <w:szCs w:val="24"/>
        </w:rPr>
      </w:pPr>
    </w:p>
    <w:p w:rsidR="00BF6315" w:rsidRPr="00BF6315" w:rsidRDefault="00BF6315" w:rsidP="00BF6315">
      <w:pPr>
        <w:spacing w:line="240" w:lineRule="atLeast"/>
        <w:ind w:left="7080" w:firstLine="707"/>
        <w:jc w:val="right"/>
        <w:rPr>
          <w:sz w:val="24"/>
          <w:szCs w:val="24"/>
        </w:rPr>
      </w:pPr>
    </w:p>
    <w:p w:rsidR="000C14B2" w:rsidRDefault="000C14B2" w:rsidP="00BF6315">
      <w:pPr>
        <w:spacing w:line="240" w:lineRule="atLeast"/>
        <w:ind w:left="7080" w:firstLine="707"/>
        <w:jc w:val="right"/>
        <w:rPr>
          <w:sz w:val="24"/>
          <w:szCs w:val="24"/>
        </w:rPr>
      </w:pPr>
    </w:p>
    <w:p w:rsidR="000C14B2" w:rsidRDefault="000C14B2" w:rsidP="00BF6315">
      <w:pPr>
        <w:spacing w:line="240" w:lineRule="atLeast"/>
        <w:ind w:left="7080" w:firstLine="707"/>
        <w:jc w:val="right"/>
        <w:rPr>
          <w:sz w:val="24"/>
          <w:szCs w:val="24"/>
        </w:rPr>
      </w:pPr>
    </w:p>
    <w:p w:rsidR="00F0076B" w:rsidRDefault="00F0076B" w:rsidP="00BF6315">
      <w:pPr>
        <w:spacing w:line="240" w:lineRule="atLeast"/>
        <w:ind w:left="7080" w:firstLine="707"/>
        <w:jc w:val="right"/>
        <w:rPr>
          <w:sz w:val="24"/>
          <w:szCs w:val="24"/>
        </w:rPr>
      </w:pPr>
    </w:p>
    <w:p w:rsidR="00F0076B" w:rsidRDefault="00F0076B" w:rsidP="00BF6315">
      <w:pPr>
        <w:spacing w:line="240" w:lineRule="atLeast"/>
        <w:ind w:left="7080" w:firstLine="707"/>
        <w:jc w:val="right"/>
        <w:rPr>
          <w:sz w:val="24"/>
          <w:szCs w:val="24"/>
        </w:rPr>
      </w:pPr>
    </w:p>
    <w:p w:rsidR="00F0076B" w:rsidRDefault="00F0076B" w:rsidP="00BF6315">
      <w:pPr>
        <w:spacing w:line="240" w:lineRule="atLeast"/>
        <w:ind w:left="7080" w:firstLine="707"/>
        <w:jc w:val="right"/>
        <w:rPr>
          <w:sz w:val="24"/>
          <w:szCs w:val="24"/>
        </w:rPr>
      </w:pPr>
    </w:p>
    <w:p w:rsidR="00F0076B" w:rsidRPr="00BF6315" w:rsidRDefault="00F0076B" w:rsidP="00BF6315">
      <w:pPr>
        <w:spacing w:line="240" w:lineRule="atLeast"/>
        <w:ind w:left="7080" w:firstLine="707"/>
        <w:jc w:val="right"/>
        <w:rPr>
          <w:sz w:val="24"/>
          <w:szCs w:val="24"/>
        </w:rPr>
      </w:pPr>
    </w:p>
    <w:p w:rsidR="00BF6315" w:rsidRPr="00BF6315" w:rsidRDefault="00BF6315" w:rsidP="00BF6315">
      <w:pPr>
        <w:spacing w:line="240" w:lineRule="atLeast"/>
        <w:ind w:left="7080" w:firstLine="707"/>
        <w:jc w:val="right"/>
        <w:rPr>
          <w:sz w:val="24"/>
          <w:szCs w:val="24"/>
        </w:rPr>
      </w:pPr>
    </w:p>
    <w:p w:rsidR="00BF6315" w:rsidRPr="00BF6315" w:rsidRDefault="00BF6315" w:rsidP="00BF6315">
      <w:pPr>
        <w:spacing w:line="240" w:lineRule="atLeast"/>
        <w:ind w:left="7080" w:firstLine="707"/>
        <w:jc w:val="right"/>
        <w:rPr>
          <w:sz w:val="24"/>
          <w:szCs w:val="24"/>
        </w:rPr>
      </w:pPr>
      <w:r w:rsidRPr="00BF6315">
        <w:rPr>
          <w:sz w:val="24"/>
          <w:szCs w:val="24"/>
        </w:rPr>
        <w:t>Приложение № 3</w:t>
      </w:r>
    </w:p>
    <w:p w:rsidR="00BF6315" w:rsidRPr="00BF6315" w:rsidRDefault="00BF6315" w:rsidP="00BF6315">
      <w:pPr>
        <w:spacing w:line="240" w:lineRule="atLeast"/>
        <w:jc w:val="right"/>
        <w:rPr>
          <w:sz w:val="24"/>
          <w:szCs w:val="24"/>
        </w:rPr>
      </w:pPr>
      <w:r w:rsidRPr="00BF6315">
        <w:rPr>
          <w:sz w:val="24"/>
          <w:szCs w:val="24"/>
        </w:rPr>
        <w:tab/>
        <w:t>к Договору № СНГС-</w:t>
      </w:r>
      <w:proofErr w:type="spellStart"/>
      <w:r w:rsidRPr="00BF6315">
        <w:rPr>
          <w:sz w:val="24"/>
          <w:szCs w:val="24"/>
        </w:rPr>
        <w:t>ОТиПБ</w:t>
      </w:r>
      <w:proofErr w:type="spellEnd"/>
      <w:r w:rsidRPr="00BF6315">
        <w:rPr>
          <w:sz w:val="24"/>
          <w:szCs w:val="24"/>
        </w:rPr>
        <w:t>-________ от «____» _________ 2023 г.</w:t>
      </w:r>
    </w:p>
    <w:p w:rsidR="00BF6315" w:rsidRPr="00BF6315" w:rsidRDefault="00BF6315" w:rsidP="00BF6315">
      <w:pPr>
        <w:spacing w:line="240" w:lineRule="atLeast"/>
        <w:rPr>
          <w:sz w:val="24"/>
          <w:szCs w:val="24"/>
        </w:rPr>
      </w:pPr>
    </w:p>
    <w:p w:rsidR="00BF6315" w:rsidRPr="00BF6315" w:rsidRDefault="00BF6315" w:rsidP="00BF6315">
      <w:pPr>
        <w:spacing w:line="240" w:lineRule="atLeast"/>
        <w:rPr>
          <w:sz w:val="24"/>
          <w:szCs w:val="24"/>
        </w:rPr>
      </w:pPr>
    </w:p>
    <w:p w:rsidR="00BF6315" w:rsidRPr="00BF6315" w:rsidRDefault="00BF6315" w:rsidP="00BF6315">
      <w:pPr>
        <w:spacing w:line="240" w:lineRule="atLeast"/>
        <w:rPr>
          <w:sz w:val="24"/>
          <w:szCs w:val="24"/>
        </w:rPr>
      </w:pPr>
    </w:p>
    <w:p w:rsidR="00BF6315" w:rsidRPr="00BF6315" w:rsidRDefault="00BF6315" w:rsidP="00BF6315">
      <w:pPr>
        <w:spacing w:line="240" w:lineRule="atLeast"/>
        <w:jc w:val="center"/>
        <w:rPr>
          <w:rFonts w:eastAsia="Calibri"/>
          <w:b/>
          <w:sz w:val="24"/>
          <w:szCs w:val="24"/>
        </w:rPr>
      </w:pPr>
      <w:r w:rsidRPr="00BF6315">
        <w:rPr>
          <w:rFonts w:eastAsia="Calibri"/>
          <w:b/>
          <w:sz w:val="24"/>
          <w:szCs w:val="24"/>
        </w:rPr>
        <w:t xml:space="preserve">ЗАЯВКА </w:t>
      </w:r>
    </w:p>
    <w:p w:rsidR="00BF6315" w:rsidRPr="00BF6315" w:rsidRDefault="00BF6315" w:rsidP="00BF6315">
      <w:pPr>
        <w:spacing w:line="240" w:lineRule="atLeast"/>
        <w:jc w:val="center"/>
        <w:rPr>
          <w:rFonts w:eastAsia="Calibri"/>
          <w:b/>
          <w:sz w:val="24"/>
          <w:szCs w:val="24"/>
        </w:rPr>
      </w:pPr>
      <w:r w:rsidRPr="00BF6315">
        <w:rPr>
          <w:rFonts w:eastAsia="Calibri"/>
          <w:b/>
          <w:sz w:val="24"/>
          <w:szCs w:val="24"/>
        </w:rPr>
        <w:t>на проведении ЭПБ Объектов</w:t>
      </w:r>
    </w:p>
    <w:p w:rsidR="00BF6315" w:rsidRPr="00BF6315" w:rsidRDefault="00BF6315" w:rsidP="00BF6315">
      <w:pPr>
        <w:spacing w:line="240" w:lineRule="atLeast"/>
        <w:jc w:val="center"/>
        <w:rPr>
          <w:rFonts w:eastAsia="Calibri"/>
          <w:b/>
          <w:sz w:val="24"/>
          <w:szCs w:val="24"/>
        </w:rPr>
      </w:pPr>
    </w:p>
    <w:p w:rsidR="00BF6315" w:rsidRPr="00BF6315" w:rsidRDefault="00BF6315" w:rsidP="00BF6315">
      <w:pPr>
        <w:spacing w:line="240" w:lineRule="atLeast"/>
        <w:ind w:firstLine="708"/>
        <w:rPr>
          <w:rFonts w:eastAsia="Calibri"/>
          <w:sz w:val="24"/>
          <w:szCs w:val="24"/>
        </w:rPr>
      </w:pPr>
      <w:r w:rsidRPr="00BF6315">
        <w:rPr>
          <w:rFonts w:eastAsia="Calibri"/>
          <w:sz w:val="24"/>
          <w:szCs w:val="24"/>
        </w:rPr>
        <w:t>г. Якутск</w:t>
      </w:r>
      <w:r w:rsidRPr="00BF6315">
        <w:rPr>
          <w:rFonts w:eastAsia="Calibri"/>
          <w:sz w:val="24"/>
          <w:szCs w:val="24"/>
        </w:rPr>
        <w:tab/>
      </w:r>
      <w:r w:rsidRPr="00BF6315">
        <w:rPr>
          <w:rFonts w:eastAsia="Calibri"/>
          <w:sz w:val="24"/>
          <w:szCs w:val="24"/>
        </w:rPr>
        <w:tab/>
      </w:r>
      <w:r w:rsidRPr="00BF6315">
        <w:rPr>
          <w:rFonts w:eastAsia="Calibri"/>
          <w:sz w:val="24"/>
          <w:szCs w:val="24"/>
        </w:rPr>
        <w:tab/>
      </w:r>
      <w:r w:rsidRPr="00BF6315">
        <w:rPr>
          <w:rFonts w:eastAsia="Calibri"/>
          <w:sz w:val="24"/>
          <w:szCs w:val="24"/>
        </w:rPr>
        <w:tab/>
      </w:r>
      <w:r w:rsidRPr="00BF6315">
        <w:rPr>
          <w:rFonts w:eastAsia="Calibri"/>
          <w:sz w:val="24"/>
          <w:szCs w:val="24"/>
        </w:rPr>
        <w:tab/>
        <w:t xml:space="preserve">                               </w:t>
      </w:r>
      <w:proofErr w:type="gramStart"/>
      <w:r w:rsidRPr="00BF6315">
        <w:rPr>
          <w:rFonts w:eastAsia="Calibri"/>
          <w:sz w:val="24"/>
          <w:szCs w:val="24"/>
        </w:rPr>
        <w:t xml:space="preserve">   «</w:t>
      </w:r>
      <w:proofErr w:type="gramEnd"/>
      <w:r w:rsidRPr="00BF6315">
        <w:rPr>
          <w:rFonts w:eastAsia="Calibri"/>
          <w:sz w:val="24"/>
          <w:szCs w:val="24"/>
        </w:rPr>
        <w:t xml:space="preserve">____» ___________ 20___ г. </w:t>
      </w:r>
    </w:p>
    <w:p w:rsidR="00BF6315" w:rsidRPr="00BF6315" w:rsidRDefault="00BF6315" w:rsidP="00BF6315">
      <w:pPr>
        <w:spacing w:line="240" w:lineRule="atLeast"/>
        <w:ind w:firstLine="708"/>
        <w:rPr>
          <w:rFonts w:eastAsia="Calibri"/>
          <w:sz w:val="24"/>
          <w:szCs w:val="24"/>
        </w:rPr>
      </w:pPr>
    </w:p>
    <w:p w:rsidR="00BF6315" w:rsidRPr="00BF6315" w:rsidRDefault="00BF6315" w:rsidP="00BF6315">
      <w:pPr>
        <w:spacing w:line="240" w:lineRule="atLeast"/>
        <w:ind w:firstLine="708"/>
        <w:rPr>
          <w:rFonts w:eastAsia="Calibri"/>
          <w:sz w:val="24"/>
          <w:szCs w:val="24"/>
        </w:rPr>
      </w:pPr>
    </w:p>
    <w:p w:rsidR="00BF6315" w:rsidRPr="00BF6315" w:rsidRDefault="00BF6315" w:rsidP="00BF6315">
      <w:pPr>
        <w:spacing w:line="240" w:lineRule="atLeast"/>
        <w:ind w:firstLine="708"/>
        <w:rPr>
          <w:rFonts w:eastAsia="Calibri"/>
          <w:sz w:val="24"/>
          <w:szCs w:val="24"/>
        </w:rPr>
      </w:pPr>
      <w:r w:rsidRPr="00BF6315">
        <w:rPr>
          <w:rFonts w:eastAsia="Calibri"/>
          <w:sz w:val="24"/>
          <w:szCs w:val="24"/>
        </w:rPr>
        <w:t>Сообщаем о готовности к проведению ЭПБ Объектов:</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294"/>
        <w:gridCol w:w="2660"/>
      </w:tblGrid>
      <w:tr w:rsidR="00BF6315" w:rsidRPr="00BF6315" w:rsidTr="00F0076B">
        <w:trPr>
          <w:trHeight w:val="694"/>
        </w:trPr>
        <w:tc>
          <w:tcPr>
            <w:tcW w:w="4714" w:type="dxa"/>
            <w:shd w:val="clear" w:color="auto" w:fill="auto"/>
            <w:vAlign w:val="center"/>
          </w:tcPr>
          <w:p w:rsidR="00BF6315" w:rsidRPr="00BF6315" w:rsidRDefault="00BF6315" w:rsidP="00BF6315">
            <w:pPr>
              <w:spacing w:line="240" w:lineRule="auto"/>
              <w:ind w:left="176" w:hanging="142"/>
              <w:jc w:val="center"/>
              <w:rPr>
                <w:b/>
                <w:color w:val="000000"/>
                <w:sz w:val="24"/>
                <w:szCs w:val="24"/>
              </w:rPr>
            </w:pPr>
            <w:r w:rsidRPr="00BF6315">
              <w:rPr>
                <w:b/>
                <w:color w:val="000000"/>
                <w:sz w:val="24"/>
                <w:szCs w:val="24"/>
              </w:rPr>
              <w:t>Наименование филиала нефтебазы</w:t>
            </w:r>
          </w:p>
        </w:tc>
        <w:tc>
          <w:tcPr>
            <w:tcW w:w="2294" w:type="dxa"/>
            <w:shd w:val="clear" w:color="auto" w:fill="auto"/>
            <w:vAlign w:val="center"/>
          </w:tcPr>
          <w:p w:rsidR="00BF6315" w:rsidRPr="00BF6315" w:rsidRDefault="00BF6315" w:rsidP="00BF6315">
            <w:pPr>
              <w:spacing w:line="240" w:lineRule="auto"/>
              <w:ind w:firstLine="0"/>
              <w:jc w:val="center"/>
              <w:rPr>
                <w:b/>
                <w:color w:val="000000"/>
                <w:sz w:val="24"/>
                <w:szCs w:val="24"/>
              </w:rPr>
            </w:pPr>
            <w:r w:rsidRPr="00BF6315">
              <w:rPr>
                <w:b/>
                <w:color w:val="000000"/>
                <w:sz w:val="24"/>
                <w:szCs w:val="24"/>
              </w:rPr>
              <w:t>Наименование Объекта и его номер</w:t>
            </w:r>
          </w:p>
        </w:tc>
        <w:tc>
          <w:tcPr>
            <w:tcW w:w="2660" w:type="dxa"/>
            <w:shd w:val="clear" w:color="auto" w:fill="auto"/>
            <w:vAlign w:val="center"/>
          </w:tcPr>
          <w:p w:rsidR="00BF6315" w:rsidRPr="00BF6315" w:rsidRDefault="00BF6315" w:rsidP="00BF6315">
            <w:pPr>
              <w:spacing w:line="240" w:lineRule="auto"/>
              <w:ind w:firstLine="0"/>
              <w:jc w:val="center"/>
              <w:rPr>
                <w:b/>
                <w:color w:val="000000"/>
                <w:sz w:val="24"/>
                <w:szCs w:val="24"/>
              </w:rPr>
            </w:pPr>
            <w:r w:rsidRPr="00BF6315">
              <w:rPr>
                <w:b/>
                <w:color w:val="000000"/>
                <w:sz w:val="24"/>
                <w:szCs w:val="24"/>
              </w:rPr>
              <w:t xml:space="preserve">Стоимость ЭПБ </w:t>
            </w:r>
          </w:p>
        </w:tc>
      </w:tr>
      <w:tr w:rsidR="00BF6315" w:rsidRPr="00BF6315" w:rsidTr="00F0076B">
        <w:trPr>
          <w:trHeight w:val="275"/>
        </w:trPr>
        <w:tc>
          <w:tcPr>
            <w:tcW w:w="4714" w:type="dxa"/>
            <w:vMerge w:val="restart"/>
            <w:shd w:val="clear" w:color="auto" w:fill="auto"/>
          </w:tcPr>
          <w:p w:rsidR="00BF6315" w:rsidRPr="00BF6315" w:rsidRDefault="00BF6315" w:rsidP="00BF6315">
            <w:pPr>
              <w:spacing w:line="0" w:lineRule="atLeast"/>
              <w:ind w:firstLine="0"/>
              <w:jc w:val="center"/>
              <w:rPr>
                <w:sz w:val="24"/>
                <w:szCs w:val="24"/>
              </w:rPr>
            </w:pPr>
            <w:r w:rsidRPr="00BF6315">
              <w:rPr>
                <w:sz w:val="24"/>
                <w:szCs w:val="24"/>
              </w:rPr>
              <w:t>Филиал ________________________</w:t>
            </w:r>
          </w:p>
          <w:p w:rsidR="00BF6315" w:rsidRPr="00BF6315" w:rsidRDefault="00BF6315" w:rsidP="00BF6315">
            <w:pPr>
              <w:spacing w:line="0" w:lineRule="atLeast"/>
              <w:ind w:firstLine="0"/>
              <w:jc w:val="center"/>
              <w:rPr>
                <w:sz w:val="24"/>
                <w:szCs w:val="24"/>
              </w:rPr>
            </w:pPr>
            <w:r w:rsidRPr="00BF6315">
              <w:rPr>
                <w:sz w:val="24"/>
                <w:szCs w:val="24"/>
              </w:rPr>
              <w:t>АО «Саханефтегазсбыт»</w:t>
            </w:r>
          </w:p>
          <w:p w:rsidR="00BF6315" w:rsidRPr="00BF6315" w:rsidRDefault="00BF6315" w:rsidP="00BF6315">
            <w:pPr>
              <w:spacing w:line="240" w:lineRule="auto"/>
              <w:ind w:firstLine="0"/>
              <w:rPr>
                <w:sz w:val="24"/>
                <w:szCs w:val="24"/>
              </w:rPr>
            </w:pPr>
            <w:r w:rsidRPr="00BF6315">
              <w:rPr>
                <w:sz w:val="24"/>
                <w:szCs w:val="24"/>
              </w:rPr>
              <w:t>________________________________</w:t>
            </w:r>
          </w:p>
          <w:p w:rsidR="00BF6315" w:rsidRPr="00BF6315" w:rsidRDefault="00BF6315" w:rsidP="00BF6315">
            <w:pPr>
              <w:spacing w:line="240" w:lineRule="auto"/>
              <w:ind w:firstLine="34"/>
              <w:rPr>
                <w:sz w:val="24"/>
                <w:szCs w:val="24"/>
              </w:rPr>
            </w:pPr>
            <w:r w:rsidRPr="00BF6315">
              <w:rPr>
                <w:sz w:val="24"/>
                <w:szCs w:val="24"/>
              </w:rPr>
              <w:t>________________________________</w:t>
            </w:r>
          </w:p>
          <w:p w:rsidR="00BF6315" w:rsidRPr="00BF6315" w:rsidRDefault="00BF6315" w:rsidP="00BF6315">
            <w:pPr>
              <w:spacing w:line="0" w:lineRule="atLeast"/>
              <w:jc w:val="center"/>
              <w:rPr>
                <w:sz w:val="24"/>
                <w:szCs w:val="24"/>
              </w:rPr>
            </w:pPr>
            <w:r w:rsidRPr="00BF6315">
              <w:rPr>
                <w:sz w:val="24"/>
                <w:szCs w:val="24"/>
              </w:rPr>
              <w:t>________________________________</w:t>
            </w:r>
          </w:p>
        </w:tc>
        <w:tc>
          <w:tcPr>
            <w:tcW w:w="2294" w:type="dxa"/>
            <w:shd w:val="clear" w:color="auto" w:fill="auto"/>
          </w:tcPr>
          <w:p w:rsidR="00BF6315" w:rsidRPr="00BF6315" w:rsidRDefault="00BF6315" w:rsidP="00BF6315">
            <w:pPr>
              <w:spacing w:line="240" w:lineRule="auto"/>
              <w:jc w:val="center"/>
              <w:rPr>
                <w:sz w:val="24"/>
                <w:szCs w:val="24"/>
              </w:rPr>
            </w:pPr>
          </w:p>
        </w:tc>
        <w:tc>
          <w:tcPr>
            <w:tcW w:w="2660" w:type="dxa"/>
            <w:shd w:val="clear" w:color="auto" w:fill="auto"/>
          </w:tcPr>
          <w:p w:rsidR="00BF6315" w:rsidRPr="00BF6315" w:rsidRDefault="00BF6315" w:rsidP="00BF6315">
            <w:pPr>
              <w:spacing w:line="240" w:lineRule="auto"/>
              <w:jc w:val="center"/>
              <w:rPr>
                <w:sz w:val="24"/>
                <w:szCs w:val="24"/>
              </w:rPr>
            </w:pPr>
          </w:p>
        </w:tc>
      </w:tr>
      <w:tr w:rsidR="00BF6315" w:rsidRPr="00BF6315" w:rsidTr="00F0076B">
        <w:trPr>
          <w:trHeight w:val="275"/>
        </w:trPr>
        <w:tc>
          <w:tcPr>
            <w:tcW w:w="4714" w:type="dxa"/>
            <w:vMerge/>
            <w:shd w:val="clear" w:color="auto" w:fill="auto"/>
          </w:tcPr>
          <w:p w:rsidR="00BF6315" w:rsidRPr="00BF6315" w:rsidRDefault="00BF6315" w:rsidP="00BF6315">
            <w:pPr>
              <w:spacing w:line="240" w:lineRule="auto"/>
              <w:ind w:firstLine="34"/>
              <w:rPr>
                <w:sz w:val="24"/>
                <w:szCs w:val="24"/>
              </w:rPr>
            </w:pPr>
          </w:p>
        </w:tc>
        <w:tc>
          <w:tcPr>
            <w:tcW w:w="2294" w:type="dxa"/>
            <w:shd w:val="clear" w:color="auto" w:fill="auto"/>
          </w:tcPr>
          <w:p w:rsidR="00BF6315" w:rsidRPr="00BF6315" w:rsidRDefault="00BF6315" w:rsidP="00BF6315">
            <w:pPr>
              <w:spacing w:line="240" w:lineRule="auto"/>
              <w:jc w:val="center"/>
              <w:rPr>
                <w:sz w:val="24"/>
                <w:szCs w:val="24"/>
              </w:rPr>
            </w:pPr>
          </w:p>
        </w:tc>
        <w:tc>
          <w:tcPr>
            <w:tcW w:w="2660" w:type="dxa"/>
            <w:shd w:val="clear" w:color="auto" w:fill="auto"/>
          </w:tcPr>
          <w:p w:rsidR="00BF6315" w:rsidRPr="00BF6315" w:rsidRDefault="00BF6315" w:rsidP="00BF6315">
            <w:pPr>
              <w:spacing w:line="240" w:lineRule="auto"/>
              <w:jc w:val="center"/>
              <w:rPr>
                <w:sz w:val="24"/>
                <w:szCs w:val="24"/>
              </w:rPr>
            </w:pPr>
          </w:p>
        </w:tc>
      </w:tr>
      <w:tr w:rsidR="00BF6315" w:rsidRPr="00BF6315" w:rsidTr="00F0076B">
        <w:trPr>
          <w:trHeight w:val="275"/>
        </w:trPr>
        <w:tc>
          <w:tcPr>
            <w:tcW w:w="4714" w:type="dxa"/>
            <w:vMerge/>
            <w:shd w:val="clear" w:color="auto" w:fill="auto"/>
          </w:tcPr>
          <w:p w:rsidR="00BF6315" w:rsidRPr="00BF6315" w:rsidRDefault="00BF6315" w:rsidP="00BF6315">
            <w:pPr>
              <w:spacing w:line="240" w:lineRule="auto"/>
              <w:ind w:firstLine="34"/>
              <w:rPr>
                <w:sz w:val="24"/>
                <w:szCs w:val="24"/>
              </w:rPr>
            </w:pPr>
          </w:p>
        </w:tc>
        <w:tc>
          <w:tcPr>
            <w:tcW w:w="2294" w:type="dxa"/>
            <w:shd w:val="clear" w:color="auto" w:fill="auto"/>
          </w:tcPr>
          <w:p w:rsidR="00BF6315" w:rsidRPr="00BF6315" w:rsidRDefault="00BF6315" w:rsidP="00BF6315">
            <w:pPr>
              <w:spacing w:line="240" w:lineRule="auto"/>
              <w:jc w:val="center"/>
              <w:rPr>
                <w:sz w:val="24"/>
                <w:szCs w:val="24"/>
              </w:rPr>
            </w:pPr>
          </w:p>
        </w:tc>
        <w:tc>
          <w:tcPr>
            <w:tcW w:w="2660" w:type="dxa"/>
            <w:shd w:val="clear" w:color="auto" w:fill="auto"/>
          </w:tcPr>
          <w:p w:rsidR="00BF6315" w:rsidRPr="00BF6315" w:rsidRDefault="00BF6315" w:rsidP="00BF6315">
            <w:pPr>
              <w:spacing w:line="240" w:lineRule="auto"/>
              <w:jc w:val="center"/>
              <w:rPr>
                <w:sz w:val="24"/>
                <w:szCs w:val="24"/>
              </w:rPr>
            </w:pPr>
          </w:p>
        </w:tc>
      </w:tr>
      <w:tr w:rsidR="00BF6315" w:rsidRPr="00BF6315" w:rsidTr="00F0076B">
        <w:trPr>
          <w:trHeight w:val="275"/>
        </w:trPr>
        <w:tc>
          <w:tcPr>
            <w:tcW w:w="4714" w:type="dxa"/>
            <w:vMerge/>
            <w:shd w:val="clear" w:color="auto" w:fill="auto"/>
          </w:tcPr>
          <w:p w:rsidR="00BF6315" w:rsidRPr="00BF6315" w:rsidRDefault="00BF6315" w:rsidP="00BF6315">
            <w:pPr>
              <w:spacing w:line="240" w:lineRule="auto"/>
              <w:ind w:firstLine="34"/>
              <w:rPr>
                <w:sz w:val="24"/>
                <w:szCs w:val="24"/>
              </w:rPr>
            </w:pPr>
          </w:p>
        </w:tc>
        <w:tc>
          <w:tcPr>
            <w:tcW w:w="2294" w:type="dxa"/>
            <w:shd w:val="clear" w:color="auto" w:fill="auto"/>
          </w:tcPr>
          <w:p w:rsidR="00BF6315" w:rsidRPr="00BF6315" w:rsidRDefault="00BF6315" w:rsidP="00BF6315">
            <w:pPr>
              <w:spacing w:line="240" w:lineRule="auto"/>
              <w:jc w:val="center"/>
              <w:rPr>
                <w:sz w:val="24"/>
                <w:szCs w:val="24"/>
              </w:rPr>
            </w:pPr>
          </w:p>
        </w:tc>
        <w:tc>
          <w:tcPr>
            <w:tcW w:w="2660" w:type="dxa"/>
            <w:shd w:val="clear" w:color="auto" w:fill="auto"/>
          </w:tcPr>
          <w:p w:rsidR="00BF6315" w:rsidRPr="00BF6315" w:rsidRDefault="00BF6315" w:rsidP="00BF6315">
            <w:pPr>
              <w:spacing w:line="240" w:lineRule="auto"/>
              <w:jc w:val="center"/>
              <w:rPr>
                <w:sz w:val="24"/>
                <w:szCs w:val="24"/>
              </w:rPr>
            </w:pPr>
          </w:p>
        </w:tc>
      </w:tr>
      <w:tr w:rsidR="00BF6315" w:rsidRPr="00BF6315" w:rsidTr="00F0076B">
        <w:trPr>
          <w:trHeight w:val="277"/>
        </w:trPr>
        <w:tc>
          <w:tcPr>
            <w:tcW w:w="4714" w:type="dxa"/>
            <w:vMerge/>
            <w:shd w:val="clear" w:color="auto" w:fill="auto"/>
          </w:tcPr>
          <w:p w:rsidR="00BF6315" w:rsidRPr="00BF6315" w:rsidRDefault="00BF6315" w:rsidP="00BF6315">
            <w:pPr>
              <w:spacing w:line="240" w:lineRule="auto"/>
              <w:ind w:firstLine="34"/>
              <w:rPr>
                <w:sz w:val="24"/>
                <w:szCs w:val="24"/>
              </w:rPr>
            </w:pPr>
          </w:p>
        </w:tc>
        <w:tc>
          <w:tcPr>
            <w:tcW w:w="2294" w:type="dxa"/>
            <w:shd w:val="clear" w:color="auto" w:fill="auto"/>
          </w:tcPr>
          <w:p w:rsidR="00BF6315" w:rsidRPr="00BF6315" w:rsidRDefault="00BF6315" w:rsidP="00BF6315">
            <w:pPr>
              <w:spacing w:line="240" w:lineRule="auto"/>
              <w:jc w:val="center"/>
              <w:rPr>
                <w:sz w:val="24"/>
                <w:szCs w:val="24"/>
              </w:rPr>
            </w:pPr>
          </w:p>
        </w:tc>
        <w:tc>
          <w:tcPr>
            <w:tcW w:w="2660" w:type="dxa"/>
            <w:shd w:val="clear" w:color="auto" w:fill="auto"/>
          </w:tcPr>
          <w:p w:rsidR="00BF6315" w:rsidRPr="00BF6315" w:rsidRDefault="00BF6315" w:rsidP="00BF6315">
            <w:pPr>
              <w:spacing w:line="240" w:lineRule="auto"/>
              <w:jc w:val="center"/>
              <w:rPr>
                <w:sz w:val="24"/>
                <w:szCs w:val="24"/>
              </w:rPr>
            </w:pPr>
          </w:p>
        </w:tc>
      </w:tr>
      <w:tr w:rsidR="00BF6315" w:rsidRPr="00BF6315" w:rsidTr="00F0076B">
        <w:trPr>
          <w:trHeight w:val="277"/>
        </w:trPr>
        <w:tc>
          <w:tcPr>
            <w:tcW w:w="4714" w:type="dxa"/>
            <w:vMerge/>
            <w:shd w:val="clear" w:color="auto" w:fill="auto"/>
          </w:tcPr>
          <w:p w:rsidR="00BF6315" w:rsidRPr="00BF6315" w:rsidRDefault="00BF6315" w:rsidP="00BF6315">
            <w:pPr>
              <w:spacing w:line="240" w:lineRule="auto"/>
              <w:ind w:firstLine="34"/>
              <w:rPr>
                <w:sz w:val="24"/>
                <w:szCs w:val="24"/>
              </w:rPr>
            </w:pPr>
          </w:p>
        </w:tc>
        <w:tc>
          <w:tcPr>
            <w:tcW w:w="2294" w:type="dxa"/>
            <w:shd w:val="clear" w:color="auto" w:fill="auto"/>
          </w:tcPr>
          <w:p w:rsidR="00BF6315" w:rsidRPr="00BF6315" w:rsidRDefault="00BF6315" w:rsidP="00BF6315">
            <w:pPr>
              <w:spacing w:line="240" w:lineRule="auto"/>
              <w:jc w:val="center"/>
              <w:rPr>
                <w:sz w:val="24"/>
                <w:szCs w:val="24"/>
              </w:rPr>
            </w:pPr>
          </w:p>
        </w:tc>
        <w:tc>
          <w:tcPr>
            <w:tcW w:w="2660" w:type="dxa"/>
            <w:shd w:val="clear" w:color="auto" w:fill="auto"/>
          </w:tcPr>
          <w:p w:rsidR="00BF6315" w:rsidRPr="00BF6315" w:rsidRDefault="00BF6315" w:rsidP="00BF6315">
            <w:pPr>
              <w:spacing w:line="240" w:lineRule="auto"/>
              <w:jc w:val="center"/>
              <w:rPr>
                <w:sz w:val="24"/>
                <w:szCs w:val="24"/>
              </w:rPr>
            </w:pPr>
          </w:p>
        </w:tc>
      </w:tr>
      <w:tr w:rsidR="00BF6315" w:rsidRPr="00BF6315" w:rsidTr="00F0076B">
        <w:trPr>
          <w:trHeight w:val="281"/>
        </w:trPr>
        <w:tc>
          <w:tcPr>
            <w:tcW w:w="4714" w:type="dxa"/>
            <w:vMerge/>
            <w:shd w:val="clear" w:color="auto" w:fill="auto"/>
          </w:tcPr>
          <w:p w:rsidR="00BF6315" w:rsidRPr="00BF6315" w:rsidRDefault="00BF6315" w:rsidP="00BF6315">
            <w:pPr>
              <w:spacing w:line="240" w:lineRule="auto"/>
              <w:ind w:firstLine="34"/>
              <w:rPr>
                <w:sz w:val="24"/>
                <w:szCs w:val="24"/>
              </w:rPr>
            </w:pPr>
          </w:p>
        </w:tc>
        <w:tc>
          <w:tcPr>
            <w:tcW w:w="2294" w:type="dxa"/>
            <w:shd w:val="clear" w:color="auto" w:fill="auto"/>
          </w:tcPr>
          <w:p w:rsidR="00BF6315" w:rsidRPr="00BF6315" w:rsidRDefault="00BF6315" w:rsidP="00BF6315">
            <w:pPr>
              <w:spacing w:line="240" w:lineRule="auto"/>
              <w:jc w:val="center"/>
              <w:rPr>
                <w:sz w:val="24"/>
                <w:szCs w:val="24"/>
              </w:rPr>
            </w:pPr>
          </w:p>
        </w:tc>
        <w:tc>
          <w:tcPr>
            <w:tcW w:w="2660" w:type="dxa"/>
            <w:shd w:val="clear" w:color="auto" w:fill="auto"/>
          </w:tcPr>
          <w:p w:rsidR="00BF6315" w:rsidRPr="00BF6315" w:rsidRDefault="00BF6315" w:rsidP="00BF6315">
            <w:pPr>
              <w:spacing w:line="240" w:lineRule="auto"/>
              <w:jc w:val="center"/>
              <w:rPr>
                <w:sz w:val="24"/>
                <w:szCs w:val="24"/>
              </w:rPr>
            </w:pPr>
          </w:p>
        </w:tc>
      </w:tr>
      <w:tr w:rsidR="00BF6315" w:rsidRPr="00BF6315" w:rsidTr="00F0076B">
        <w:trPr>
          <w:trHeight w:val="277"/>
        </w:trPr>
        <w:tc>
          <w:tcPr>
            <w:tcW w:w="7008" w:type="dxa"/>
            <w:gridSpan w:val="2"/>
            <w:shd w:val="clear" w:color="auto" w:fill="auto"/>
          </w:tcPr>
          <w:p w:rsidR="00BF6315" w:rsidRPr="00BF6315" w:rsidRDefault="00BF6315" w:rsidP="00BF6315">
            <w:pPr>
              <w:spacing w:line="240" w:lineRule="auto"/>
              <w:jc w:val="right"/>
              <w:rPr>
                <w:sz w:val="24"/>
                <w:szCs w:val="24"/>
              </w:rPr>
            </w:pPr>
            <w:r w:rsidRPr="00BF6315">
              <w:rPr>
                <w:sz w:val="24"/>
                <w:szCs w:val="24"/>
              </w:rPr>
              <w:t>ИТОГО:</w:t>
            </w:r>
          </w:p>
        </w:tc>
        <w:tc>
          <w:tcPr>
            <w:tcW w:w="2660" w:type="dxa"/>
            <w:shd w:val="clear" w:color="auto" w:fill="auto"/>
          </w:tcPr>
          <w:p w:rsidR="00BF6315" w:rsidRPr="00BF6315" w:rsidRDefault="00BF6315" w:rsidP="00BF6315">
            <w:pPr>
              <w:spacing w:line="240" w:lineRule="auto"/>
              <w:jc w:val="center"/>
              <w:rPr>
                <w:sz w:val="24"/>
                <w:szCs w:val="24"/>
              </w:rPr>
            </w:pPr>
          </w:p>
        </w:tc>
      </w:tr>
    </w:tbl>
    <w:p w:rsidR="00BF6315" w:rsidRPr="00BF6315" w:rsidRDefault="00BF6315" w:rsidP="00BF6315">
      <w:pPr>
        <w:spacing w:line="240" w:lineRule="atLeast"/>
        <w:ind w:firstLine="708"/>
        <w:rPr>
          <w:rFonts w:eastAsia="Calibri"/>
          <w:sz w:val="24"/>
          <w:szCs w:val="24"/>
        </w:rPr>
      </w:pPr>
    </w:p>
    <w:p w:rsidR="00BF6315" w:rsidRPr="00BF6315" w:rsidRDefault="00BF6315" w:rsidP="00BF6315">
      <w:pPr>
        <w:spacing w:line="240" w:lineRule="atLeast"/>
        <w:ind w:firstLine="708"/>
        <w:rPr>
          <w:rFonts w:eastAsia="Calibri"/>
          <w:sz w:val="24"/>
          <w:szCs w:val="24"/>
        </w:rPr>
      </w:pPr>
      <w:r w:rsidRPr="00BF6315">
        <w:rPr>
          <w:rFonts w:eastAsia="Calibri"/>
          <w:sz w:val="24"/>
          <w:szCs w:val="24"/>
        </w:rPr>
        <w:t>Приложение: ____________________________ (Акты выполненных работ, в случае направления заявки на выполнение 2 этапа работ)</w:t>
      </w:r>
    </w:p>
    <w:p w:rsidR="00BF6315" w:rsidRPr="00BF6315" w:rsidRDefault="00BF6315" w:rsidP="00BF6315">
      <w:pPr>
        <w:spacing w:line="240" w:lineRule="atLeast"/>
        <w:ind w:firstLine="708"/>
        <w:rPr>
          <w:rFonts w:eastAsia="Calibri"/>
          <w:sz w:val="24"/>
          <w:szCs w:val="24"/>
        </w:rPr>
      </w:pPr>
    </w:p>
    <w:tbl>
      <w:tblPr>
        <w:tblW w:w="9781" w:type="dxa"/>
        <w:tblInd w:w="142" w:type="dxa"/>
        <w:tblLayout w:type="fixed"/>
        <w:tblLook w:val="0000" w:firstRow="0" w:lastRow="0" w:firstColumn="0" w:lastColumn="0" w:noHBand="0" w:noVBand="0"/>
      </w:tblPr>
      <w:tblGrid>
        <w:gridCol w:w="9781"/>
      </w:tblGrid>
      <w:tr w:rsidR="00BF6315" w:rsidRPr="00BF6315" w:rsidTr="00F0076B">
        <w:tc>
          <w:tcPr>
            <w:tcW w:w="9781" w:type="dxa"/>
          </w:tcPr>
          <w:p w:rsidR="00BF6315" w:rsidRPr="00BF6315" w:rsidRDefault="00BF6315" w:rsidP="00BF6315">
            <w:pPr>
              <w:autoSpaceDE w:val="0"/>
              <w:autoSpaceDN w:val="0"/>
              <w:adjustRightInd w:val="0"/>
              <w:spacing w:line="0" w:lineRule="atLeast"/>
              <w:ind w:firstLine="0"/>
              <w:jc w:val="left"/>
              <w:rPr>
                <w:b/>
                <w:sz w:val="24"/>
                <w:szCs w:val="24"/>
              </w:rPr>
            </w:pPr>
            <w:r w:rsidRPr="00BF6315">
              <w:rPr>
                <w:b/>
                <w:sz w:val="24"/>
                <w:szCs w:val="24"/>
              </w:rPr>
              <w:t>ЗАКАЗЧИК</w:t>
            </w:r>
          </w:p>
        </w:tc>
      </w:tr>
      <w:tr w:rsidR="00BF6315" w:rsidRPr="00BF6315" w:rsidTr="00F0076B">
        <w:trPr>
          <w:trHeight w:val="1655"/>
        </w:trPr>
        <w:tc>
          <w:tcPr>
            <w:tcW w:w="9781" w:type="dxa"/>
          </w:tcPr>
          <w:p w:rsidR="00BF6315" w:rsidRPr="00BF6315" w:rsidRDefault="00BF6315" w:rsidP="00BF6315">
            <w:pPr>
              <w:spacing w:line="240" w:lineRule="auto"/>
              <w:ind w:firstLine="0"/>
              <w:jc w:val="left"/>
              <w:rPr>
                <w:b/>
                <w:sz w:val="24"/>
                <w:szCs w:val="24"/>
              </w:rPr>
            </w:pPr>
            <w:r w:rsidRPr="00BF6315">
              <w:rPr>
                <w:b/>
                <w:sz w:val="24"/>
                <w:szCs w:val="24"/>
              </w:rPr>
              <w:t>______________________________</w:t>
            </w:r>
          </w:p>
          <w:p w:rsidR="00BF6315" w:rsidRPr="00BF6315" w:rsidRDefault="00BF6315" w:rsidP="00BF6315">
            <w:pPr>
              <w:spacing w:line="240" w:lineRule="auto"/>
              <w:ind w:firstLine="0"/>
              <w:jc w:val="left"/>
              <w:rPr>
                <w:b/>
                <w:sz w:val="24"/>
                <w:szCs w:val="24"/>
              </w:rPr>
            </w:pPr>
          </w:p>
          <w:p w:rsidR="00BF6315" w:rsidRPr="00BF6315" w:rsidRDefault="00BF6315" w:rsidP="00BF6315">
            <w:pPr>
              <w:spacing w:line="240" w:lineRule="auto"/>
              <w:ind w:firstLine="0"/>
              <w:jc w:val="left"/>
              <w:rPr>
                <w:b/>
                <w:sz w:val="24"/>
                <w:szCs w:val="24"/>
              </w:rPr>
            </w:pPr>
          </w:p>
          <w:p w:rsidR="00BF6315" w:rsidRPr="00BF6315" w:rsidRDefault="00BF6315" w:rsidP="00BF6315">
            <w:pPr>
              <w:autoSpaceDE w:val="0"/>
              <w:autoSpaceDN w:val="0"/>
              <w:adjustRightInd w:val="0"/>
              <w:spacing w:line="240" w:lineRule="auto"/>
              <w:ind w:firstLine="0"/>
              <w:jc w:val="center"/>
              <w:rPr>
                <w:sz w:val="24"/>
                <w:szCs w:val="24"/>
              </w:rPr>
            </w:pPr>
            <w:r w:rsidRPr="00BF6315">
              <w:rPr>
                <w:sz w:val="24"/>
                <w:szCs w:val="24"/>
              </w:rPr>
              <w:t xml:space="preserve">                                          ________________________/ _________________/</w:t>
            </w:r>
          </w:p>
          <w:p w:rsidR="00BF6315" w:rsidRPr="00BF6315" w:rsidRDefault="00BF6315" w:rsidP="00BF6315">
            <w:pPr>
              <w:autoSpaceDE w:val="0"/>
              <w:autoSpaceDN w:val="0"/>
              <w:adjustRightInd w:val="0"/>
              <w:spacing w:line="240" w:lineRule="auto"/>
              <w:ind w:firstLine="0"/>
              <w:jc w:val="left"/>
              <w:rPr>
                <w:sz w:val="24"/>
                <w:szCs w:val="24"/>
              </w:rPr>
            </w:pPr>
            <w:r w:rsidRPr="00BF6315">
              <w:rPr>
                <w:sz w:val="24"/>
                <w:szCs w:val="24"/>
              </w:rPr>
              <w:t xml:space="preserve">                                               МП</w:t>
            </w:r>
          </w:p>
        </w:tc>
      </w:tr>
    </w:tbl>
    <w:p w:rsidR="00BF6315" w:rsidRPr="00BF6315" w:rsidRDefault="00BF6315" w:rsidP="00BF6315">
      <w:pPr>
        <w:spacing w:line="240" w:lineRule="atLeast"/>
        <w:rPr>
          <w:sz w:val="24"/>
          <w:szCs w:val="24"/>
        </w:rPr>
      </w:pPr>
    </w:p>
    <w:p w:rsidR="00BF6315" w:rsidRPr="00BF6315" w:rsidRDefault="00BF6315" w:rsidP="00BF6315">
      <w:pPr>
        <w:spacing w:line="240" w:lineRule="atLeast"/>
        <w:rPr>
          <w:sz w:val="24"/>
          <w:szCs w:val="24"/>
        </w:rPr>
      </w:pPr>
    </w:p>
    <w:p w:rsidR="00BF6315" w:rsidRPr="00BF6315" w:rsidRDefault="00BF6315" w:rsidP="00BF6315">
      <w:pPr>
        <w:spacing w:line="240" w:lineRule="atLeast"/>
        <w:rPr>
          <w:sz w:val="24"/>
          <w:szCs w:val="24"/>
        </w:rPr>
      </w:pPr>
    </w:p>
    <w:p w:rsidR="00BF6315" w:rsidRPr="00BF6315" w:rsidRDefault="00BF6315" w:rsidP="00BF6315">
      <w:pPr>
        <w:spacing w:line="240" w:lineRule="atLeast"/>
        <w:rPr>
          <w:sz w:val="24"/>
          <w:szCs w:val="24"/>
        </w:rPr>
      </w:pPr>
    </w:p>
    <w:p w:rsidR="00BF6315" w:rsidRPr="00BF6315" w:rsidRDefault="00BF6315" w:rsidP="00BF6315">
      <w:pPr>
        <w:rPr>
          <w:sz w:val="24"/>
          <w:szCs w:val="24"/>
        </w:rPr>
      </w:pPr>
    </w:p>
    <w:p w:rsidR="00BF6315" w:rsidRPr="00BF6315" w:rsidRDefault="00BF6315" w:rsidP="00BF6315">
      <w:pPr>
        <w:rPr>
          <w:sz w:val="24"/>
          <w:szCs w:val="24"/>
        </w:rPr>
      </w:pPr>
    </w:p>
    <w:p w:rsidR="00BF6315" w:rsidRPr="00BF6315" w:rsidRDefault="00BF6315" w:rsidP="00BF6315">
      <w:pPr>
        <w:rPr>
          <w:sz w:val="24"/>
          <w:szCs w:val="24"/>
        </w:rPr>
      </w:pPr>
    </w:p>
    <w:p w:rsidR="00BF6315" w:rsidRPr="00BF6315" w:rsidRDefault="00BF6315" w:rsidP="00BF6315">
      <w:pPr>
        <w:rPr>
          <w:sz w:val="24"/>
          <w:szCs w:val="24"/>
        </w:rPr>
      </w:pPr>
    </w:p>
    <w:p w:rsidR="00BF6315" w:rsidRPr="00BF6315" w:rsidRDefault="00BF6315" w:rsidP="00BF6315">
      <w:pPr>
        <w:rPr>
          <w:sz w:val="24"/>
          <w:szCs w:val="24"/>
        </w:rPr>
      </w:pPr>
    </w:p>
    <w:p w:rsidR="00BF6315" w:rsidRDefault="00BF6315" w:rsidP="00BF6315">
      <w:pPr>
        <w:spacing w:line="240" w:lineRule="atLeast"/>
        <w:ind w:firstLine="0"/>
        <w:rPr>
          <w:sz w:val="24"/>
          <w:szCs w:val="24"/>
        </w:rPr>
      </w:pPr>
    </w:p>
    <w:p w:rsidR="008D39C9" w:rsidRDefault="008D39C9" w:rsidP="00BF6315">
      <w:pPr>
        <w:spacing w:line="240" w:lineRule="atLeast"/>
        <w:ind w:firstLine="0"/>
        <w:rPr>
          <w:sz w:val="24"/>
          <w:szCs w:val="24"/>
        </w:rPr>
      </w:pPr>
    </w:p>
    <w:p w:rsidR="008D39C9" w:rsidRDefault="008D39C9" w:rsidP="00BF6315">
      <w:pPr>
        <w:spacing w:line="240" w:lineRule="atLeast"/>
        <w:ind w:firstLine="0"/>
        <w:rPr>
          <w:sz w:val="24"/>
          <w:szCs w:val="24"/>
        </w:rPr>
      </w:pPr>
    </w:p>
    <w:p w:rsidR="008D39C9" w:rsidRDefault="008D39C9" w:rsidP="00BF6315">
      <w:pPr>
        <w:spacing w:line="240" w:lineRule="atLeast"/>
        <w:ind w:firstLine="0"/>
        <w:rPr>
          <w:sz w:val="24"/>
          <w:szCs w:val="24"/>
        </w:rPr>
      </w:pPr>
    </w:p>
    <w:p w:rsidR="00F0076B" w:rsidRDefault="00F0076B" w:rsidP="00BF6315">
      <w:pPr>
        <w:spacing w:line="240" w:lineRule="atLeast"/>
        <w:ind w:firstLine="0"/>
        <w:rPr>
          <w:sz w:val="24"/>
          <w:szCs w:val="24"/>
        </w:rPr>
      </w:pPr>
    </w:p>
    <w:p w:rsidR="00F0076B" w:rsidRDefault="00F0076B" w:rsidP="00BF6315">
      <w:pPr>
        <w:spacing w:line="240" w:lineRule="atLeast"/>
        <w:ind w:firstLine="0"/>
        <w:rPr>
          <w:sz w:val="24"/>
          <w:szCs w:val="24"/>
        </w:rPr>
      </w:pPr>
    </w:p>
    <w:p w:rsidR="00BF6315" w:rsidRDefault="00BF6315" w:rsidP="00BF6315">
      <w:pPr>
        <w:spacing w:line="240" w:lineRule="atLeast"/>
        <w:ind w:firstLine="0"/>
        <w:rPr>
          <w:sz w:val="24"/>
          <w:szCs w:val="24"/>
        </w:rPr>
      </w:pPr>
    </w:p>
    <w:p w:rsidR="00BF6315" w:rsidRPr="00BF6315" w:rsidRDefault="00BF6315" w:rsidP="00BF6315">
      <w:pPr>
        <w:spacing w:line="240" w:lineRule="atLeast"/>
        <w:ind w:firstLine="0"/>
        <w:rPr>
          <w:sz w:val="24"/>
          <w:szCs w:val="24"/>
        </w:rPr>
      </w:pPr>
    </w:p>
    <w:p w:rsidR="00BF6315" w:rsidRPr="00BF6315" w:rsidRDefault="00BF6315" w:rsidP="00BF6315">
      <w:pPr>
        <w:spacing w:line="240" w:lineRule="atLeast"/>
        <w:ind w:left="7080" w:firstLine="707"/>
        <w:jc w:val="right"/>
        <w:rPr>
          <w:sz w:val="24"/>
          <w:szCs w:val="24"/>
        </w:rPr>
      </w:pPr>
      <w:r w:rsidRPr="00BF6315">
        <w:rPr>
          <w:sz w:val="24"/>
          <w:szCs w:val="24"/>
        </w:rPr>
        <w:t>Приложение № 4</w:t>
      </w:r>
    </w:p>
    <w:p w:rsidR="00BF6315" w:rsidRPr="00BF6315" w:rsidRDefault="00BF6315" w:rsidP="00BF6315">
      <w:pPr>
        <w:spacing w:line="240" w:lineRule="atLeast"/>
        <w:jc w:val="right"/>
        <w:rPr>
          <w:sz w:val="24"/>
          <w:szCs w:val="24"/>
        </w:rPr>
      </w:pPr>
      <w:r w:rsidRPr="00BF6315">
        <w:rPr>
          <w:sz w:val="24"/>
          <w:szCs w:val="24"/>
        </w:rPr>
        <w:tab/>
        <w:t>к Договору № СНГС-</w:t>
      </w:r>
      <w:proofErr w:type="spellStart"/>
      <w:r w:rsidRPr="00BF6315">
        <w:rPr>
          <w:sz w:val="24"/>
          <w:szCs w:val="24"/>
        </w:rPr>
        <w:t>ОТиПБ</w:t>
      </w:r>
      <w:proofErr w:type="spellEnd"/>
      <w:r w:rsidRPr="00BF6315">
        <w:rPr>
          <w:sz w:val="24"/>
          <w:szCs w:val="24"/>
        </w:rPr>
        <w:t>-________ от «____» _________ 2023 г.</w:t>
      </w:r>
    </w:p>
    <w:p w:rsidR="00BF6315" w:rsidRPr="00BF6315" w:rsidRDefault="00BF6315" w:rsidP="00BF6315">
      <w:pPr>
        <w:spacing w:line="240" w:lineRule="atLeast"/>
        <w:jc w:val="right"/>
        <w:rPr>
          <w:sz w:val="24"/>
          <w:szCs w:val="24"/>
        </w:rPr>
      </w:pPr>
    </w:p>
    <w:p w:rsidR="00BF6315" w:rsidRPr="00BF6315" w:rsidRDefault="00BF6315" w:rsidP="00BF6315">
      <w:pPr>
        <w:spacing w:line="240" w:lineRule="atLeast"/>
        <w:rPr>
          <w:sz w:val="24"/>
          <w:szCs w:val="24"/>
        </w:rPr>
      </w:pPr>
    </w:p>
    <w:p w:rsidR="00BF6315" w:rsidRPr="00BF6315" w:rsidRDefault="00BF6315" w:rsidP="00BF6315">
      <w:pPr>
        <w:spacing w:line="240" w:lineRule="atLeast"/>
        <w:jc w:val="center"/>
        <w:outlineLvl w:val="0"/>
        <w:rPr>
          <w:b/>
          <w:sz w:val="24"/>
          <w:szCs w:val="24"/>
        </w:rPr>
      </w:pPr>
      <w:r w:rsidRPr="00BF6315">
        <w:rPr>
          <w:b/>
          <w:sz w:val="24"/>
          <w:szCs w:val="24"/>
        </w:rPr>
        <w:t xml:space="preserve">Акт приемки </w:t>
      </w:r>
    </w:p>
    <w:p w:rsidR="00BF6315" w:rsidRPr="00BF6315" w:rsidRDefault="00BF6315" w:rsidP="00BF6315">
      <w:pPr>
        <w:spacing w:line="240" w:lineRule="atLeast"/>
        <w:jc w:val="center"/>
        <w:outlineLvl w:val="0"/>
        <w:rPr>
          <w:b/>
          <w:sz w:val="24"/>
          <w:szCs w:val="24"/>
        </w:rPr>
      </w:pPr>
      <w:r w:rsidRPr="00BF6315">
        <w:rPr>
          <w:b/>
          <w:sz w:val="24"/>
          <w:szCs w:val="24"/>
        </w:rPr>
        <w:t>____ этапа работ</w:t>
      </w:r>
    </w:p>
    <w:p w:rsidR="00BF6315" w:rsidRPr="00BF6315" w:rsidRDefault="00BF6315" w:rsidP="00BF6315">
      <w:pPr>
        <w:spacing w:line="240" w:lineRule="atLeast"/>
        <w:jc w:val="center"/>
        <w:outlineLvl w:val="0"/>
        <w:rPr>
          <w:sz w:val="24"/>
          <w:szCs w:val="24"/>
        </w:rPr>
      </w:pPr>
      <w:r w:rsidRPr="00BF6315">
        <w:rPr>
          <w:sz w:val="24"/>
          <w:szCs w:val="24"/>
        </w:rPr>
        <w:t xml:space="preserve">по Договору на экспертизу промышленной безопасности </w:t>
      </w:r>
      <w:r w:rsidRPr="00BF6315">
        <w:rPr>
          <w:bCs/>
          <w:sz w:val="24"/>
          <w:szCs w:val="24"/>
        </w:rPr>
        <w:t>Объектов.</w:t>
      </w:r>
    </w:p>
    <w:p w:rsidR="00BF6315" w:rsidRPr="00BF6315" w:rsidRDefault="00BF6315" w:rsidP="00BF6315">
      <w:pPr>
        <w:spacing w:line="240" w:lineRule="atLeast"/>
        <w:jc w:val="center"/>
        <w:outlineLvl w:val="0"/>
        <w:rPr>
          <w:sz w:val="24"/>
          <w:szCs w:val="24"/>
        </w:rPr>
      </w:pPr>
      <w:r w:rsidRPr="00BF6315">
        <w:rPr>
          <w:sz w:val="24"/>
          <w:szCs w:val="24"/>
        </w:rPr>
        <w:t>№ _________________________ от «___» __________ 20__ г.</w:t>
      </w:r>
    </w:p>
    <w:p w:rsidR="00BF6315" w:rsidRPr="00BF6315" w:rsidRDefault="00BF6315" w:rsidP="00BF6315">
      <w:pPr>
        <w:spacing w:line="240" w:lineRule="atLeast"/>
        <w:jc w:val="center"/>
        <w:outlineLvl w:val="0"/>
        <w:rPr>
          <w:sz w:val="24"/>
          <w:szCs w:val="24"/>
        </w:rPr>
      </w:pPr>
      <w:r w:rsidRPr="00BF6315">
        <w:rPr>
          <w:sz w:val="24"/>
          <w:szCs w:val="24"/>
        </w:rPr>
        <w:t>составлен «__» __________ 20___г.</w:t>
      </w:r>
    </w:p>
    <w:p w:rsidR="00BF6315" w:rsidRPr="00BF6315" w:rsidRDefault="00BF6315" w:rsidP="00BF6315">
      <w:pPr>
        <w:spacing w:line="240" w:lineRule="atLeast"/>
        <w:jc w:val="center"/>
        <w:rPr>
          <w:sz w:val="24"/>
          <w:szCs w:val="24"/>
        </w:rPr>
      </w:pPr>
    </w:p>
    <w:p w:rsidR="00BF6315" w:rsidRPr="00BF6315" w:rsidRDefault="00BF6315" w:rsidP="00BF6315">
      <w:pPr>
        <w:tabs>
          <w:tab w:val="left" w:pos="735"/>
        </w:tabs>
        <w:spacing w:line="240" w:lineRule="atLeast"/>
        <w:rPr>
          <w:sz w:val="24"/>
          <w:szCs w:val="24"/>
        </w:rPr>
      </w:pPr>
      <w:r w:rsidRPr="00BF6315">
        <w:rPr>
          <w:sz w:val="24"/>
          <w:szCs w:val="24"/>
        </w:rPr>
        <w:tab/>
        <w:t>Мы, нижеподписавшиеся, от лица ПОДРЯДЧИКА, ___________________________________, с одной стороны, и от лица ЗАКАЗЧИК ___________________________________, с другой стороны, составили акт о том, что работы по ____ этапу выполнены и в надлежащем порядке оформлены.</w:t>
      </w:r>
    </w:p>
    <w:p w:rsidR="00BF6315" w:rsidRPr="00BF6315" w:rsidRDefault="00BF6315" w:rsidP="00BF6315">
      <w:pPr>
        <w:spacing w:line="240" w:lineRule="atLeast"/>
        <w:ind w:firstLine="709"/>
        <w:rPr>
          <w:sz w:val="24"/>
          <w:szCs w:val="24"/>
        </w:rPr>
      </w:pPr>
      <w:r w:rsidRPr="00BF6315">
        <w:rPr>
          <w:sz w:val="24"/>
          <w:szCs w:val="24"/>
        </w:rPr>
        <w:t xml:space="preserve">Краткое описание работ: </w:t>
      </w:r>
    </w:p>
    <w:p w:rsidR="00BF6315" w:rsidRPr="00BF6315" w:rsidRDefault="00BF6315" w:rsidP="00BF6315">
      <w:pPr>
        <w:spacing w:line="240" w:lineRule="atLeast"/>
        <w:ind w:firstLine="709"/>
        <w:rPr>
          <w:b/>
          <w:sz w:val="24"/>
          <w:szCs w:val="24"/>
        </w:rPr>
      </w:pPr>
      <w:r w:rsidRPr="00BF6315">
        <w:rPr>
          <w:b/>
          <w:sz w:val="24"/>
          <w:szCs w:val="24"/>
        </w:rPr>
        <w:t>Экспертиза промышленной безопасности:</w:t>
      </w:r>
    </w:p>
    <w:tbl>
      <w:tblPr>
        <w:tblW w:w="1018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564"/>
        <w:gridCol w:w="2081"/>
        <w:gridCol w:w="3002"/>
        <w:gridCol w:w="2410"/>
        <w:gridCol w:w="2126"/>
      </w:tblGrid>
      <w:tr w:rsidR="00BF6315" w:rsidRPr="00BF6315" w:rsidTr="00F0076B">
        <w:trPr>
          <w:trHeight w:val="788"/>
        </w:trPr>
        <w:tc>
          <w:tcPr>
            <w:tcW w:w="564" w:type="dxa"/>
            <w:shd w:val="clear" w:color="auto" w:fill="auto"/>
          </w:tcPr>
          <w:p w:rsidR="00BF6315" w:rsidRPr="00BF6315" w:rsidRDefault="00BF6315" w:rsidP="00BF6315">
            <w:pPr>
              <w:spacing w:line="240" w:lineRule="atLeast"/>
              <w:ind w:firstLine="0"/>
              <w:jc w:val="center"/>
              <w:rPr>
                <w:sz w:val="24"/>
                <w:szCs w:val="24"/>
              </w:rPr>
            </w:pPr>
            <w:r w:rsidRPr="00BF6315">
              <w:rPr>
                <w:sz w:val="24"/>
                <w:szCs w:val="24"/>
              </w:rPr>
              <w:t>№ п/п</w:t>
            </w:r>
          </w:p>
        </w:tc>
        <w:tc>
          <w:tcPr>
            <w:tcW w:w="2081" w:type="dxa"/>
            <w:shd w:val="clear" w:color="auto" w:fill="auto"/>
          </w:tcPr>
          <w:p w:rsidR="00BF6315" w:rsidRPr="00BF6315" w:rsidRDefault="00BF6315" w:rsidP="00BF6315">
            <w:pPr>
              <w:spacing w:line="240" w:lineRule="atLeast"/>
              <w:ind w:firstLine="0"/>
              <w:jc w:val="center"/>
              <w:rPr>
                <w:sz w:val="24"/>
                <w:szCs w:val="24"/>
              </w:rPr>
            </w:pPr>
            <w:r w:rsidRPr="00BF6315">
              <w:rPr>
                <w:sz w:val="24"/>
                <w:szCs w:val="24"/>
              </w:rPr>
              <w:t>Наименование филиала нефтебазы</w:t>
            </w:r>
          </w:p>
        </w:tc>
        <w:tc>
          <w:tcPr>
            <w:tcW w:w="3002" w:type="dxa"/>
            <w:shd w:val="clear" w:color="auto" w:fill="auto"/>
          </w:tcPr>
          <w:p w:rsidR="00BF6315" w:rsidRPr="00BF6315" w:rsidRDefault="00BF6315" w:rsidP="00BF6315">
            <w:pPr>
              <w:spacing w:line="240" w:lineRule="atLeast"/>
              <w:ind w:firstLine="0"/>
              <w:jc w:val="center"/>
              <w:rPr>
                <w:sz w:val="24"/>
                <w:szCs w:val="24"/>
              </w:rPr>
            </w:pPr>
            <w:r w:rsidRPr="00BF6315">
              <w:rPr>
                <w:sz w:val="24"/>
                <w:szCs w:val="24"/>
              </w:rPr>
              <w:t>Тип, наименование и номер Объекта</w:t>
            </w:r>
          </w:p>
        </w:tc>
        <w:tc>
          <w:tcPr>
            <w:tcW w:w="2410" w:type="dxa"/>
            <w:shd w:val="clear" w:color="auto" w:fill="auto"/>
          </w:tcPr>
          <w:p w:rsidR="00BF6315" w:rsidRPr="00BF6315" w:rsidRDefault="00BF6315" w:rsidP="00BF6315">
            <w:pPr>
              <w:spacing w:line="240" w:lineRule="atLeast"/>
              <w:ind w:firstLine="0"/>
              <w:jc w:val="center"/>
              <w:rPr>
                <w:sz w:val="24"/>
                <w:szCs w:val="24"/>
              </w:rPr>
            </w:pPr>
            <w:r w:rsidRPr="00BF6315">
              <w:rPr>
                <w:sz w:val="24"/>
                <w:szCs w:val="24"/>
              </w:rPr>
              <w:t>Стоимость ЭПБ, руб. за ед. без учета НДС</w:t>
            </w:r>
          </w:p>
        </w:tc>
        <w:tc>
          <w:tcPr>
            <w:tcW w:w="2126" w:type="dxa"/>
          </w:tcPr>
          <w:p w:rsidR="00BF6315" w:rsidRPr="00BF6315" w:rsidRDefault="00BF6315" w:rsidP="00BF6315">
            <w:pPr>
              <w:spacing w:line="240" w:lineRule="atLeast"/>
              <w:ind w:firstLine="0"/>
              <w:jc w:val="center"/>
              <w:rPr>
                <w:sz w:val="24"/>
                <w:szCs w:val="24"/>
              </w:rPr>
            </w:pPr>
            <w:r w:rsidRPr="00BF6315">
              <w:rPr>
                <w:sz w:val="24"/>
                <w:szCs w:val="24"/>
              </w:rPr>
              <w:t>Стоимость ЭПБ, руб. за ед. с учетом НДС</w:t>
            </w:r>
          </w:p>
        </w:tc>
      </w:tr>
      <w:tr w:rsidR="00BF6315" w:rsidRPr="00BF6315" w:rsidTr="00F0076B">
        <w:trPr>
          <w:trHeight w:val="378"/>
        </w:trPr>
        <w:tc>
          <w:tcPr>
            <w:tcW w:w="564" w:type="dxa"/>
            <w:shd w:val="clear" w:color="auto" w:fill="auto"/>
          </w:tcPr>
          <w:p w:rsidR="00BF6315" w:rsidRPr="00BF6315" w:rsidRDefault="00BF6315" w:rsidP="00BF6315">
            <w:pPr>
              <w:spacing w:line="240" w:lineRule="atLeast"/>
              <w:ind w:hanging="76"/>
              <w:jc w:val="center"/>
              <w:rPr>
                <w:sz w:val="24"/>
                <w:szCs w:val="24"/>
              </w:rPr>
            </w:pPr>
            <w:r w:rsidRPr="00BF6315">
              <w:rPr>
                <w:sz w:val="24"/>
                <w:szCs w:val="24"/>
              </w:rPr>
              <w:t>1</w:t>
            </w:r>
          </w:p>
        </w:tc>
        <w:tc>
          <w:tcPr>
            <w:tcW w:w="2081" w:type="dxa"/>
            <w:vMerge w:val="restart"/>
            <w:shd w:val="clear" w:color="auto" w:fill="auto"/>
          </w:tcPr>
          <w:p w:rsidR="00BF6315" w:rsidRPr="00BF6315" w:rsidRDefault="00BF6315" w:rsidP="00BF6315">
            <w:pPr>
              <w:spacing w:line="240" w:lineRule="atLeast"/>
              <w:rPr>
                <w:sz w:val="24"/>
                <w:szCs w:val="24"/>
              </w:rPr>
            </w:pPr>
          </w:p>
        </w:tc>
        <w:tc>
          <w:tcPr>
            <w:tcW w:w="3002" w:type="dxa"/>
            <w:shd w:val="clear" w:color="auto" w:fill="auto"/>
          </w:tcPr>
          <w:p w:rsidR="00BF6315" w:rsidRPr="00BF6315" w:rsidRDefault="00BF6315" w:rsidP="00BF6315">
            <w:pPr>
              <w:spacing w:line="240" w:lineRule="atLeast"/>
              <w:rPr>
                <w:sz w:val="24"/>
                <w:szCs w:val="24"/>
              </w:rPr>
            </w:pPr>
          </w:p>
        </w:tc>
        <w:tc>
          <w:tcPr>
            <w:tcW w:w="2410" w:type="dxa"/>
            <w:shd w:val="clear" w:color="auto" w:fill="auto"/>
          </w:tcPr>
          <w:p w:rsidR="00BF6315" w:rsidRPr="00BF6315" w:rsidRDefault="00BF6315" w:rsidP="00BF6315">
            <w:pPr>
              <w:spacing w:line="240" w:lineRule="atLeast"/>
              <w:jc w:val="center"/>
              <w:rPr>
                <w:sz w:val="24"/>
                <w:szCs w:val="24"/>
              </w:rPr>
            </w:pPr>
          </w:p>
        </w:tc>
        <w:tc>
          <w:tcPr>
            <w:tcW w:w="2126" w:type="dxa"/>
          </w:tcPr>
          <w:p w:rsidR="00BF6315" w:rsidRPr="00BF6315" w:rsidRDefault="00BF6315" w:rsidP="00BF6315">
            <w:pPr>
              <w:spacing w:line="240" w:lineRule="atLeast"/>
              <w:jc w:val="center"/>
              <w:rPr>
                <w:sz w:val="24"/>
                <w:szCs w:val="24"/>
              </w:rPr>
            </w:pPr>
          </w:p>
        </w:tc>
      </w:tr>
      <w:tr w:rsidR="00BF6315" w:rsidRPr="00BF6315" w:rsidTr="00F0076B">
        <w:trPr>
          <w:trHeight w:val="65"/>
        </w:trPr>
        <w:tc>
          <w:tcPr>
            <w:tcW w:w="564" w:type="dxa"/>
            <w:shd w:val="clear" w:color="auto" w:fill="auto"/>
          </w:tcPr>
          <w:p w:rsidR="00BF6315" w:rsidRPr="00BF6315" w:rsidRDefault="00BF6315" w:rsidP="00BF6315">
            <w:pPr>
              <w:spacing w:line="240" w:lineRule="atLeast"/>
              <w:ind w:hanging="76"/>
              <w:jc w:val="center"/>
              <w:rPr>
                <w:sz w:val="24"/>
                <w:szCs w:val="24"/>
              </w:rPr>
            </w:pPr>
            <w:r w:rsidRPr="00BF6315">
              <w:rPr>
                <w:sz w:val="24"/>
                <w:szCs w:val="24"/>
              </w:rPr>
              <w:t>2</w:t>
            </w:r>
          </w:p>
        </w:tc>
        <w:tc>
          <w:tcPr>
            <w:tcW w:w="2081" w:type="dxa"/>
            <w:vMerge/>
            <w:shd w:val="clear" w:color="auto" w:fill="auto"/>
          </w:tcPr>
          <w:p w:rsidR="00BF6315" w:rsidRPr="00BF6315" w:rsidRDefault="00BF6315" w:rsidP="00BF6315">
            <w:pPr>
              <w:spacing w:line="240" w:lineRule="atLeast"/>
              <w:rPr>
                <w:sz w:val="24"/>
                <w:szCs w:val="24"/>
              </w:rPr>
            </w:pPr>
          </w:p>
        </w:tc>
        <w:tc>
          <w:tcPr>
            <w:tcW w:w="3002" w:type="dxa"/>
            <w:shd w:val="clear" w:color="auto" w:fill="auto"/>
          </w:tcPr>
          <w:p w:rsidR="00BF6315" w:rsidRPr="00BF6315" w:rsidRDefault="00BF6315" w:rsidP="00BF6315">
            <w:pPr>
              <w:spacing w:line="240" w:lineRule="atLeast"/>
              <w:rPr>
                <w:sz w:val="24"/>
                <w:szCs w:val="24"/>
              </w:rPr>
            </w:pPr>
          </w:p>
        </w:tc>
        <w:tc>
          <w:tcPr>
            <w:tcW w:w="2410" w:type="dxa"/>
            <w:shd w:val="clear" w:color="auto" w:fill="auto"/>
          </w:tcPr>
          <w:p w:rsidR="00BF6315" w:rsidRPr="00BF6315" w:rsidRDefault="00BF6315" w:rsidP="00BF6315">
            <w:pPr>
              <w:spacing w:line="240" w:lineRule="atLeast"/>
              <w:jc w:val="center"/>
              <w:rPr>
                <w:iCs/>
                <w:sz w:val="24"/>
                <w:szCs w:val="24"/>
              </w:rPr>
            </w:pPr>
          </w:p>
        </w:tc>
        <w:tc>
          <w:tcPr>
            <w:tcW w:w="2126" w:type="dxa"/>
          </w:tcPr>
          <w:p w:rsidR="00BF6315" w:rsidRPr="00BF6315" w:rsidRDefault="00BF6315" w:rsidP="00BF6315">
            <w:pPr>
              <w:spacing w:line="240" w:lineRule="atLeast"/>
              <w:jc w:val="center"/>
              <w:rPr>
                <w:iCs/>
                <w:sz w:val="24"/>
                <w:szCs w:val="24"/>
              </w:rPr>
            </w:pPr>
          </w:p>
        </w:tc>
      </w:tr>
      <w:tr w:rsidR="00BF6315" w:rsidRPr="00BF6315" w:rsidTr="00F0076B">
        <w:trPr>
          <w:trHeight w:val="315"/>
        </w:trPr>
        <w:tc>
          <w:tcPr>
            <w:tcW w:w="564" w:type="dxa"/>
            <w:shd w:val="clear" w:color="auto" w:fill="auto"/>
          </w:tcPr>
          <w:p w:rsidR="00BF6315" w:rsidRPr="00BF6315" w:rsidRDefault="00BF6315" w:rsidP="00BF6315">
            <w:pPr>
              <w:spacing w:line="240" w:lineRule="atLeast"/>
              <w:rPr>
                <w:sz w:val="24"/>
                <w:szCs w:val="24"/>
              </w:rPr>
            </w:pPr>
          </w:p>
        </w:tc>
        <w:tc>
          <w:tcPr>
            <w:tcW w:w="5083" w:type="dxa"/>
            <w:gridSpan w:val="2"/>
            <w:shd w:val="clear" w:color="auto" w:fill="auto"/>
          </w:tcPr>
          <w:p w:rsidR="00BF6315" w:rsidRPr="00BF6315" w:rsidRDefault="00BF6315" w:rsidP="00BF6315">
            <w:pPr>
              <w:spacing w:line="240" w:lineRule="atLeast"/>
              <w:rPr>
                <w:sz w:val="24"/>
                <w:szCs w:val="24"/>
              </w:rPr>
            </w:pPr>
            <w:r w:rsidRPr="00BF6315">
              <w:rPr>
                <w:sz w:val="24"/>
                <w:szCs w:val="24"/>
              </w:rPr>
              <w:t>ИТОГО:</w:t>
            </w:r>
          </w:p>
        </w:tc>
        <w:tc>
          <w:tcPr>
            <w:tcW w:w="2410" w:type="dxa"/>
            <w:shd w:val="clear" w:color="auto" w:fill="auto"/>
          </w:tcPr>
          <w:p w:rsidR="00BF6315" w:rsidRPr="00BF6315" w:rsidRDefault="00BF6315" w:rsidP="00BF6315">
            <w:pPr>
              <w:spacing w:line="240" w:lineRule="atLeast"/>
              <w:jc w:val="center"/>
              <w:rPr>
                <w:b/>
                <w:sz w:val="24"/>
                <w:szCs w:val="24"/>
              </w:rPr>
            </w:pPr>
          </w:p>
        </w:tc>
        <w:tc>
          <w:tcPr>
            <w:tcW w:w="2126" w:type="dxa"/>
          </w:tcPr>
          <w:p w:rsidR="00BF6315" w:rsidRPr="00BF6315" w:rsidRDefault="00BF6315" w:rsidP="00BF6315">
            <w:pPr>
              <w:spacing w:line="240" w:lineRule="atLeast"/>
              <w:jc w:val="center"/>
              <w:rPr>
                <w:b/>
                <w:sz w:val="24"/>
                <w:szCs w:val="24"/>
              </w:rPr>
            </w:pPr>
          </w:p>
        </w:tc>
      </w:tr>
    </w:tbl>
    <w:p w:rsidR="00BF6315" w:rsidRPr="00BF6315" w:rsidRDefault="00BF6315" w:rsidP="00BF6315">
      <w:pPr>
        <w:spacing w:line="240" w:lineRule="atLeast"/>
        <w:ind w:firstLine="709"/>
        <w:rPr>
          <w:sz w:val="24"/>
          <w:szCs w:val="24"/>
        </w:rPr>
      </w:pPr>
    </w:p>
    <w:p w:rsidR="00BF6315" w:rsidRPr="00BF6315" w:rsidRDefault="00BF6315" w:rsidP="00BF6315">
      <w:pPr>
        <w:spacing w:line="240" w:lineRule="atLeast"/>
        <w:ind w:firstLine="709"/>
        <w:rPr>
          <w:sz w:val="24"/>
          <w:szCs w:val="24"/>
        </w:rPr>
      </w:pPr>
      <w:r w:rsidRPr="00BF6315">
        <w:rPr>
          <w:sz w:val="24"/>
          <w:szCs w:val="24"/>
        </w:rPr>
        <w:t>Настоящий акт является основанием для закрытия выполненных работ ____ этапа.</w:t>
      </w:r>
    </w:p>
    <w:p w:rsidR="00BF6315" w:rsidRPr="00BF6315" w:rsidRDefault="00BF6315" w:rsidP="00BF6315">
      <w:pPr>
        <w:spacing w:line="240" w:lineRule="atLeast"/>
        <w:ind w:firstLine="709"/>
        <w:rPr>
          <w:sz w:val="24"/>
          <w:szCs w:val="24"/>
        </w:rPr>
      </w:pPr>
      <w:r w:rsidRPr="00BF6315">
        <w:rPr>
          <w:sz w:val="24"/>
          <w:szCs w:val="24"/>
        </w:rPr>
        <w:t>Всего к оплате согласно счету ПОДРЯДЧИКА _______________________________ (____________________________________) рубля _______________ коп., в том числе НДС 20%, в размере ________________________ руб. / НДС не предусмотрен (в связи с упрощенной системой налогообложения), согласно счету Подрядчика.</w:t>
      </w:r>
    </w:p>
    <w:p w:rsidR="00BF6315" w:rsidRPr="00BF6315" w:rsidRDefault="00BF6315" w:rsidP="00BF6315">
      <w:pPr>
        <w:spacing w:line="240" w:lineRule="atLeast"/>
        <w:ind w:firstLine="709"/>
        <w:rPr>
          <w:sz w:val="24"/>
          <w:szCs w:val="24"/>
        </w:rPr>
      </w:pPr>
      <w:r w:rsidRPr="00BF6315">
        <w:rPr>
          <w:sz w:val="24"/>
          <w:szCs w:val="24"/>
        </w:rPr>
        <w:t>Взаимных претензий Стороны не имеют.</w:t>
      </w:r>
    </w:p>
    <w:p w:rsidR="00BF6315" w:rsidRPr="00BF6315" w:rsidRDefault="00BF6315" w:rsidP="00BF6315">
      <w:pPr>
        <w:spacing w:line="240" w:lineRule="atLeast"/>
        <w:ind w:firstLine="900"/>
        <w:rPr>
          <w:sz w:val="24"/>
          <w:szCs w:val="24"/>
        </w:rPr>
      </w:pPr>
    </w:p>
    <w:p w:rsidR="00BF6315" w:rsidRPr="00BF6315" w:rsidRDefault="00BF6315" w:rsidP="00BF6315">
      <w:pPr>
        <w:spacing w:line="240" w:lineRule="atLeast"/>
        <w:ind w:firstLine="900"/>
        <w:rPr>
          <w:sz w:val="24"/>
          <w:szCs w:val="24"/>
        </w:rPr>
      </w:pPr>
    </w:p>
    <w:p w:rsidR="00BF6315" w:rsidRPr="00BF6315" w:rsidRDefault="00BF6315" w:rsidP="00BF6315">
      <w:pPr>
        <w:spacing w:line="240" w:lineRule="atLeast"/>
        <w:ind w:firstLine="900"/>
        <w:rPr>
          <w:sz w:val="24"/>
          <w:szCs w:val="24"/>
        </w:rPr>
      </w:pPr>
    </w:p>
    <w:tbl>
      <w:tblPr>
        <w:tblW w:w="0" w:type="auto"/>
        <w:tblLook w:val="01E0" w:firstRow="1" w:lastRow="1" w:firstColumn="1" w:lastColumn="1" w:noHBand="0" w:noVBand="0"/>
      </w:tblPr>
      <w:tblGrid>
        <w:gridCol w:w="4781"/>
        <w:gridCol w:w="4790"/>
      </w:tblGrid>
      <w:tr w:rsidR="00BF6315" w:rsidRPr="00BF6315" w:rsidTr="00F0076B">
        <w:tc>
          <w:tcPr>
            <w:tcW w:w="4781" w:type="dxa"/>
          </w:tcPr>
          <w:p w:rsidR="00BF6315" w:rsidRPr="00BF6315" w:rsidRDefault="00BF6315" w:rsidP="00BF6315">
            <w:pPr>
              <w:spacing w:line="240" w:lineRule="atLeast"/>
              <w:rPr>
                <w:sz w:val="24"/>
                <w:szCs w:val="24"/>
              </w:rPr>
            </w:pPr>
            <w:r w:rsidRPr="00BF6315">
              <w:rPr>
                <w:b/>
                <w:sz w:val="24"/>
                <w:szCs w:val="24"/>
              </w:rPr>
              <w:t>Работу сдал ПОДРЯДЧИК:</w:t>
            </w:r>
          </w:p>
        </w:tc>
        <w:tc>
          <w:tcPr>
            <w:tcW w:w="4790" w:type="dxa"/>
          </w:tcPr>
          <w:p w:rsidR="00BF6315" w:rsidRPr="00BF6315" w:rsidRDefault="00BF6315" w:rsidP="00BF6315">
            <w:pPr>
              <w:spacing w:line="240" w:lineRule="atLeast"/>
              <w:rPr>
                <w:sz w:val="24"/>
                <w:szCs w:val="24"/>
              </w:rPr>
            </w:pPr>
            <w:r w:rsidRPr="00BF6315">
              <w:rPr>
                <w:b/>
                <w:sz w:val="24"/>
                <w:szCs w:val="24"/>
              </w:rPr>
              <w:t>Работу принял ЗАКАЗЧИК</w:t>
            </w:r>
          </w:p>
        </w:tc>
      </w:tr>
      <w:tr w:rsidR="00BF6315" w:rsidRPr="00BF6315" w:rsidTr="00F0076B">
        <w:tc>
          <w:tcPr>
            <w:tcW w:w="4781" w:type="dxa"/>
          </w:tcPr>
          <w:p w:rsidR="00BF6315" w:rsidRPr="00BF6315" w:rsidRDefault="00BF6315" w:rsidP="00BF6315">
            <w:pPr>
              <w:spacing w:line="240" w:lineRule="atLeast"/>
              <w:rPr>
                <w:sz w:val="24"/>
                <w:szCs w:val="24"/>
              </w:rPr>
            </w:pPr>
          </w:p>
          <w:p w:rsidR="00BF6315" w:rsidRPr="00BF6315" w:rsidRDefault="00BF6315" w:rsidP="00BF6315">
            <w:pPr>
              <w:spacing w:line="240" w:lineRule="atLeast"/>
              <w:rPr>
                <w:sz w:val="24"/>
                <w:szCs w:val="24"/>
              </w:rPr>
            </w:pPr>
          </w:p>
          <w:p w:rsidR="00BF6315" w:rsidRPr="00BF6315" w:rsidRDefault="00BF6315" w:rsidP="00BF6315">
            <w:pPr>
              <w:spacing w:line="240" w:lineRule="atLeast"/>
              <w:rPr>
                <w:sz w:val="24"/>
                <w:szCs w:val="24"/>
              </w:rPr>
            </w:pPr>
            <w:r w:rsidRPr="00BF6315">
              <w:rPr>
                <w:sz w:val="24"/>
                <w:szCs w:val="24"/>
              </w:rPr>
              <w:t>______________/_________________/</w:t>
            </w:r>
          </w:p>
        </w:tc>
        <w:tc>
          <w:tcPr>
            <w:tcW w:w="4790" w:type="dxa"/>
          </w:tcPr>
          <w:p w:rsidR="00BF6315" w:rsidRPr="00BF6315" w:rsidRDefault="00BF6315" w:rsidP="00BF6315">
            <w:pPr>
              <w:spacing w:line="240" w:lineRule="atLeast"/>
              <w:rPr>
                <w:sz w:val="24"/>
                <w:szCs w:val="24"/>
              </w:rPr>
            </w:pPr>
          </w:p>
          <w:p w:rsidR="00BF6315" w:rsidRPr="00BF6315" w:rsidRDefault="00BF6315" w:rsidP="00BF6315">
            <w:pPr>
              <w:spacing w:line="240" w:lineRule="atLeast"/>
              <w:rPr>
                <w:sz w:val="24"/>
                <w:szCs w:val="24"/>
              </w:rPr>
            </w:pPr>
          </w:p>
          <w:p w:rsidR="00BF6315" w:rsidRPr="00BF6315" w:rsidRDefault="00BF6315" w:rsidP="00BF6315">
            <w:pPr>
              <w:spacing w:line="240" w:lineRule="atLeast"/>
              <w:rPr>
                <w:sz w:val="24"/>
                <w:szCs w:val="24"/>
              </w:rPr>
            </w:pPr>
            <w:r w:rsidRPr="00BF6315">
              <w:rPr>
                <w:sz w:val="24"/>
                <w:szCs w:val="24"/>
              </w:rPr>
              <w:t>_____________/__________________ /</w:t>
            </w:r>
          </w:p>
        </w:tc>
      </w:tr>
    </w:tbl>
    <w:p w:rsidR="00BF6315" w:rsidRPr="00BF6315" w:rsidRDefault="00BF6315" w:rsidP="00BF6315">
      <w:pPr>
        <w:spacing w:line="240" w:lineRule="atLeast"/>
        <w:rPr>
          <w:sz w:val="24"/>
          <w:szCs w:val="24"/>
        </w:rPr>
      </w:pPr>
    </w:p>
    <w:p w:rsidR="00BF6315" w:rsidRPr="00BF6315" w:rsidRDefault="00BF6315" w:rsidP="00BF6315">
      <w:pPr>
        <w:rPr>
          <w:sz w:val="24"/>
          <w:szCs w:val="24"/>
        </w:rPr>
      </w:pPr>
    </w:p>
    <w:p w:rsidR="00BF6315" w:rsidRPr="00BF6315" w:rsidRDefault="00BF6315" w:rsidP="00BF6315">
      <w:pPr>
        <w:rPr>
          <w:sz w:val="24"/>
          <w:szCs w:val="24"/>
        </w:rPr>
      </w:pPr>
    </w:p>
    <w:p w:rsidR="00BF6315" w:rsidRPr="00BF6315" w:rsidRDefault="00BF6315" w:rsidP="00BF6315">
      <w:pPr>
        <w:rPr>
          <w:sz w:val="24"/>
          <w:szCs w:val="24"/>
        </w:rPr>
      </w:pPr>
    </w:p>
    <w:p w:rsidR="00BF6315" w:rsidRPr="00BF6315" w:rsidRDefault="00BF6315" w:rsidP="00BF6315">
      <w:pPr>
        <w:rPr>
          <w:sz w:val="24"/>
          <w:szCs w:val="24"/>
        </w:rPr>
      </w:pPr>
    </w:p>
    <w:p w:rsidR="00BF6315" w:rsidRPr="00BF6315" w:rsidRDefault="00BF6315" w:rsidP="00BF6315">
      <w:pPr>
        <w:rPr>
          <w:sz w:val="24"/>
          <w:szCs w:val="24"/>
        </w:rPr>
      </w:pPr>
    </w:p>
    <w:p w:rsidR="00BF6315" w:rsidRPr="00BF6315" w:rsidRDefault="00BF6315" w:rsidP="00BF6315">
      <w:pPr>
        <w:rPr>
          <w:sz w:val="24"/>
          <w:szCs w:val="24"/>
        </w:rPr>
      </w:pPr>
    </w:p>
    <w:p w:rsidR="00BF6315" w:rsidRPr="00BF6315" w:rsidRDefault="00BF6315" w:rsidP="00BF6315">
      <w:pPr>
        <w:rPr>
          <w:sz w:val="24"/>
          <w:szCs w:val="24"/>
        </w:rPr>
      </w:pPr>
    </w:p>
    <w:p w:rsidR="00BF6315" w:rsidRDefault="00BF6315" w:rsidP="00BF6315">
      <w:pPr>
        <w:rPr>
          <w:sz w:val="24"/>
          <w:szCs w:val="24"/>
        </w:rPr>
      </w:pPr>
    </w:p>
    <w:p w:rsidR="00F0076B" w:rsidRDefault="00F0076B" w:rsidP="00BF6315">
      <w:pPr>
        <w:rPr>
          <w:sz w:val="24"/>
          <w:szCs w:val="24"/>
        </w:rPr>
      </w:pPr>
    </w:p>
    <w:p w:rsidR="00F0076B" w:rsidRDefault="00F0076B" w:rsidP="00BF6315">
      <w:pPr>
        <w:rPr>
          <w:sz w:val="24"/>
          <w:szCs w:val="24"/>
        </w:rPr>
      </w:pPr>
    </w:p>
    <w:p w:rsidR="00BF6315" w:rsidRPr="00BF6315" w:rsidRDefault="00BF6315" w:rsidP="00BF6315">
      <w:pPr>
        <w:rPr>
          <w:sz w:val="24"/>
          <w:szCs w:val="24"/>
        </w:rPr>
      </w:pPr>
    </w:p>
    <w:p w:rsidR="00BF6315" w:rsidRPr="00BF6315" w:rsidRDefault="00BF6315" w:rsidP="00BF6315">
      <w:pPr>
        <w:ind w:left="7080" w:firstLine="707"/>
        <w:jc w:val="right"/>
        <w:rPr>
          <w:sz w:val="24"/>
          <w:szCs w:val="24"/>
        </w:rPr>
      </w:pPr>
      <w:r w:rsidRPr="00BF6315">
        <w:rPr>
          <w:sz w:val="24"/>
          <w:szCs w:val="24"/>
        </w:rPr>
        <w:t>Приложение № 5</w:t>
      </w:r>
    </w:p>
    <w:p w:rsidR="00BF6315" w:rsidRPr="00BF6315" w:rsidRDefault="00BF6315" w:rsidP="00BF6315">
      <w:pPr>
        <w:jc w:val="right"/>
        <w:rPr>
          <w:sz w:val="24"/>
          <w:szCs w:val="24"/>
        </w:rPr>
      </w:pPr>
      <w:r w:rsidRPr="00BF6315">
        <w:rPr>
          <w:sz w:val="24"/>
          <w:szCs w:val="24"/>
        </w:rPr>
        <w:tab/>
        <w:t>к Договору № СНГС-</w:t>
      </w:r>
      <w:proofErr w:type="spellStart"/>
      <w:r w:rsidRPr="00BF6315">
        <w:rPr>
          <w:sz w:val="24"/>
          <w:szCs w:val="24"/>
        </w:rPr>
        <w:t>ОТиПБ</w:t>
      </w:r>
      <w:proofErr w:type="spellEnd"/>
      <w:r w:rsidRPr="00BF6315">
        <w:rPr>
          <w:sz w:val="24"/>
          <w:szCs w:val="24"/>
        </w:rPr>
        <w:t>-________ от «____» _________ 2023 г.</w:t>
      </w:r>
    </w:p>
    <w:p w:rsidR="00BF6315" w:rsidRPr="00BF6315" w:rsidRDefault="00BF6315" w:rsidP="00BF6315">
      <w:pPr>
        <w:rPr>
          <w:sz w:val="24"/>
          <w:szCs w:val="24"/>
        </w:rPr>
      </w:pPr>
    </w:p>
    <w:p w:rsidR="00BF6315" w:rsidRPr="00BF6315" w:rsidRDefault="00BF6315" w:rsidP="00BF6315">
      <w:pPr>
        <w:spacing w:line="240" w:lineRule="atLeast"/>
        <w:jc w:val="center"/>
        <w:outlineLvl w:val="0"/>
        <w:rPr>
          <w:b/>
          <w:sz w:val="24"/>
          <w:szCs w:val="24"/>
        </w:rPr>
      </w:pPr>
      <w:r w:rsidRPr="00BF6315">
        <w:rPr>
          <w:b/>
          <w:sz w:val="24"/>
          <w:szCs w:val="24"/>
        </w:rPr>
        <w:t xml:space="preserve">Акт </w:t>
      </w:r>
    </w:p>
    <w:p w:rsidR="00BF6315" w:rsidRPr="00BF6315" w:rsidRDefault="00BF6315" w:rsidP="00BF6315">
      <w:pPr>
        <w:spacing w:line="240" w:lineRule="atLeast"/>
        <w:jc w:val="center"/>
        <w:outlineLvl w:val="0"/>
        <w:rPr>
          <w:b/>
          <w:sz w:val="24"/>
          <w:szCs w:val="24"/>
        </w:rPr>
      </w:pPr>
      <w:r w:rsidRPr="00BF6315">
        <w:rPr>
          <w:b/>
          <w:sz w:val="24"/>
          <w:szCs w:val="24"/>
        </w:rPr>
        <w:t>о невозможности выполнения 2 этапа работ</w:t>
      </w:r>
    </w:p>
    <w:p w:rsidR="00BF6315" w:rsidRPr="00BF6315" w:rsidRDefault="00BF6315" w:rsidP="00BF6315">
      <w:pPr>
        <w:spacing w:line="240" w:lineRule="atLeast"/>
        <w:jc w:val="center"/>
        <w:outlineLvl w:val="0"/>
        <w:rPr>
          <w:sz w:val="24"/>
          <w:szCs w:val="24"/>
        </w:rPr>
      </w:pPr>
      <w:r w:rsidRPr="00BF6315">
        <w:rPr>
          <w:sz w:val="24"/>
          <w:szCs w:val="24"/>
        </w:rPr>
        <w:t xml:space="preserve">по Договору на экспертизу промышленной безопасности Объектов </w:t>
      </w:r>
    </w:p>
    <w:p w:rsidR="00BF6315" w:rsidRPr="00BF6315" w:rsidRDefault="00BF6315" w:rsidP="00BF6315">
      <w:pPr>
        <w:spacing w:line="240" w:lineRule="atLeast"/>
        <w:jc w:val="center"/>
        <w:outlineLvl w:val="0"/>
        <w:rPr>
          <w:sz w:val="24"/>
          <w:szCs w:val="24"/>
        </w:rPr>
      </w:pPr>
      <w:r w:rsidRPr="00BF6315">
        <w:rPr>
          <w:sz w:val="24"/>
          <w:szCs w:val="24"/>
        </w:rPr>
        <w:t>№ _________________________ от «___» __________ 20__ г.</w:t>
      </w:r>
    </w:p>
    <w:p w:rsidR="00BF6315" w:rsidRPr="00BF6315" w:rsidRDefault="00BF6315" w:rsidP="00BF6315">
      <w:pPr>
        <w:spacing w:line="240" w:lineRule="atLeast"/>
        <w:jc w:val="center"/>
        <w:outlineLvl w:val="0"/>
        <w:rPr>
          <w:sz w:val="24"/>
          <w:szCs w:val="24"/>
        </w:rPr>
      </w:pPr>
      <w:r w:rsidRPr="00BF6315">
        <w:rPr>
          <w:sz w:val="24"/>
          <w:szCs w:val="24"/>
        </w:rPr>
        <w:t>составлен «__» __________ 20__г.</w:t>
      </w:r>
    </w:p>
    <w:p w:rsidR="00BF6315" w:rsidRPr="00BF6315" w:rsidRDefault="00BF6315" w:rsidP="00BF6315">
      <w:pPr>
        <w:spacing w:line="240" w:lineRule="atLeast"/>
        <w:jc w:val="center"/>
        <w:rPr>
          <w:sz w:val="24"/>
          <w:szCs w:val="24"/>
        </w:rPr>
      </w:pPr>
    </w:p>
    <w:p w:rsidR="00BF6315" w:rsidRPr="00BF6315" w:rsidRDefault="00BF6315" w:rsidP="00BF6315">
      <w:pPr>
        <w:tabs>
          <w:tab w:val="left" w:pos="735"/>
        </w:tabs>
        <w:spacing w:line="240" w:lineRule="atLeast"/>
        <w:rPr>
          <w:sz w:val="24"/>
          <w:szCs w:val="24"/>
        </w:rPr>
      </w:pPr>
      <w:r w:rsidRPr="00BF6315">
        <w:rPr>
          <w:sz w:val="24"/>
          <w:szCs w:val="24"/>
        </w:rPr>
        <w:t>Мы, нижеподписавшиеся, от лица ПОДРЯДЧИКА, ___________________________________, с одной стороны, и от лица ЗАКАЗЧИК ___________________________________, с другой стороны, составили акт о нижеследующем:</w:t>
      </w:r>
    </w:p>
    <w:p w:rsidR="00BF6315" w:rsidRPr="00BF6315" w:rsidRDefault="00BF6315" w:rsidP="00BF6315">
      <w:pPr>
        <w:spacing w:line="240" w:lineRule="atLeast"/>
        <w:rPr>
          <w:sz w:val="24"/>
          <w:szCs w:val="24"/>
        </w:rPr>
      </w:pPr>
      <w:r w:rsidRPr="00BF6315">
        <w:rPr>
          <w:sz w:val="24"/>
          <w:szCs w:val="24"/>
        </w:rPr>
        <w:t xml:space="preserve">В связи с тем, что у Заказчика нет возможности проведения ремонтных работ по устранению дефектов, указанных в Техническом отчете №____________________ от _________________, до 31.11.2024 г., / </w:t>
      </w:r>
      <w:proofErr w:type="gramStart"/>
      <w:r w:rsidRPr="00BF6315">
        <w:rPr>
          <w:sz w:val="24"/>
          <w:szCs w:val="24"/>
        </w:rPr>
        <w:t>В</w:t>
      </w:r>
      <w:proofErr w:type="gramEnd"/>
      <w:r w:rsidRPr="00BF6315">
        <w:rPr>
          <w:sz w:val="24"/>
          <w:szCs w:val="24"/>
        </w:rPr>
        <w:t xml:space="preserve"> связи с принятием Заказчиком решения о невозможности восстановления Объекта. </w:t>
      </w:r>
    </w:p>
    <w:p w:rsidR="00BF6315" w:rsidRPr="00BF6315" w:rsidRDefault="00BF6315" w:rsidP="00BF6315">
      <w:pPr>
        <w:spacing w:line="240" w:lineRule="atLeast"/>
        <w:rPr>
          <w:sz w:val="24"/>
          <w:szCs w:val="24"/>
        </w:rPr>
      </w:pPr>
      <w:r w:rsidRPr="00BF6315">
        <w:rPr>
          <w:sz w:val="24"/>
          <w:szCs w:val="24"/>
        </w:rPr>
        <w:t>Заказчик принимает данные Заключение ЭПБ и обязуется оплатить оставшиеся 30% (тридцать процентов) по отношению следующих Объектов:</w:t>
      </w:r>
    </w:p>
    <w:tbl>
      <w:tblPr>
        <w:tblW w:w="1001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551"/>
        <w:gridCol w:w="1906"/>
        <w:gridCol w:w="2201"/>
        <w:gridCol w:w="2690"/>
        <w:gridCol w:w="2669"/>
      </w:tblGrid>
      <w:tr w:rsidR="00BF6315" w:rsidRPr="00BF6315" w:rsidTr="00F0076B">
        <w:trPr>
          <w:trHeight w:val="788"/>
        </w:trPr>
        <w:tc>
          <w:tcPr>
            <w:tcW w:w="551" w:type="dxa"/>
            <w:shd w:val="clear" w:color="auto" w:fill="auto"/>
          </w:tcPr>
          <w:p w:rsidR="00BF6315" w:rsidRPr="00BF6315" w:rsidRDefault="00BF6315" w:rsidP="00BF6315">
            <w:pPr>
              <w:spacing w:line="240" w:lineRule="atLeast"/>
              <w:ind w:firstLine="11"/>
              <w:jc w:val="center"/>
              <w:rPr>
                <w:sz w:val="24"/>
                <w:szCs w:val="24"/>
              </w:rPr>
            </w:pPr>
            <w:r w:rsidRPr="00BF6315">
              <w:rPr>
                <w:sz w:val="24"/>
                <w:szCs w:val="24"/>
              </w:rPr>
              <w:t>№ п/п</w:t>
            </w:r>
          </w:p>
        </w:tc>
        <w:tc>
          <w:tcPr>
            <w:tcW w:w="1906" w:type="dxa"/>
            <w:shd w:val="clear" w:color="auto" w:fill="auto"/>
          </w:tcPr>
          <w:p w:rsidR="00BF6315" w:rsidRPr="00BF6315" w:rsidRDefault="00BF6315" w:rsidP="00BF6315">
            <w:pPr>
              <w:spacing w:line="240" w:lineRule="atLeast"/>
              <w:ind w:firstLine="11"/>
              <w:jc w:val="center"/>
              <w:rPr>
                <w:sz w:val="24"/>
                <w:szCs w:val="24"/>
              </w:rPr>
            </w:pPr>
            <w:r w:rsidRPr="00BF6315">
              <w:rPr>
                <w:sz w:val="24"/>
                <w:szCs w:val="24"/>
              </w:rPr>
              <w:t>Наименование филиала нефтебазы</w:t>
            </w:r>
          </w:p>
        </w:tc>
        <w:tc>
          <w:tcPr>
            <w:tcW w:w="2201" w:type="dxa"/>
            <w:shd w:val="clear" w:color="auto" w:fill="auto"/>
          </w:tcPr>
          <w:p w:rsidR="00BF6315" w:rsidRPr="00BF6315" w:rsidRDefault="00BF6315" w:rsidP="00BF6315">
            <w:pPr>
              <w:spacing w:line="240" w:lineRule="atLeast"/>
              <w:ind w:firstLine="11"/>
              <w:jc w:val="center"/>
              <w:rPr>
                <w:sz w:val="24"/>
                <w:szCs w:val="24"/>
              </w:rPr>
            </w:pPr>
            <w:r w:rsidRPr="00BF6315">
              <w:rPr>
                <w:sz w:val="24"/>
                <w:szCs w:val="24"/>
              </w:rPr>
              <w:t>Тип, наименование и номер Объекта</w:t>
            </w:r>
          </w:p>
        </w:tc>
        <w:tc>
          <w:tcPr>
            <w:tcW w:w="2690" w:type="dxa"/>
            <w:shd w:val="clear" w:color="auto" w:fill="auto"/>
          </w:tcPr>
          <w:p w:rsidR="00BF6315" w:rsidRPr="00BF6315" w:rsidRDefault="00BF6315" w:rsidP="00BF6315">
            <w:pPr>
              <w:spacing w:line="240" w:lineRule="atLeast"/>
              <w:ind w:firstLine="11"/>
              <w:jc w:val="center"/>
              <w:rPr>
                <w:sz w:val="24"/>
                <w:szCs w:val="24"/>
              </w:rPr>
            </w:pPr>
            <w:r w:rsidRPr="00BF6315">
              <w:rPr>
                <w:sz w:val="24"/>
                <w:szCs w:val="24"/>
              </w:rPr>
              <w:t>Стоимость ЭПБ, руб. за ед., без учета НДС</w:t>
            </w:r>
          </w:p>
        </w:tc>
        <w:tc>
          <w:tcPr>
            <w:tcW w:w="2669" w:type="dxa"/>
          </w:tcPr>
          <w:p w:rsidR="00BF6315" w:rsidRPr="00BF6315" w:rsidRDefault="00BF6315" w:rsidP="00BF6315">
            <w:pPr>
              <w:spacing w:line="240" w:lineRule="atLeast"/>
              <w:ind w:firstLine="11"/>
              <w:jc w:val="center"/>
              <w:rPr>
                <w:sz w:val="24"/>
                <w:szCs w:val="24"/>
              </w:rPr>
            </w:pPr>
            <w:r w:rsidRPr="00BF6315">
              <w:rPr>
                <w:sz w:val="24"/>
                <w:szCs w:val="24"/>
              </w:rPr>
              <w:t>Стоимость ЭПБ, руб. за ед. с учетом НДС</w:t>
            </w:r>
          </w:p>
        </w:tc>
      </w:tr>
      <w:tr w:rsidR="00BF6315" w:rsidRPr="00BF6315" w:rsidTr="00F0076B">
        <w:trPr>
          <w:trHeight w:val="378"/>
        </w:trPr>
        <w:tc>
          <w:tcPr>
            <w:tcW w:w="551" w:type="dxa"/>
            <w:shd w:val="clear" w:color="auto" w:fill="auto"/>
          </w:tcPr>
          <w:p w:rsidR="00BF6315" w:rsidRPr="00BF6315" w:rsidRDefault="00BF6315" w:rsidP="00BF6315">
            <w:pPr>
              <w:spacing w:line="240" w:lineRule="atLeast"/>
              <w:ind w:hanging="76"/>
              <w:jc w:val="center"/>
              <w:rPr>
                <w:sz w:val="24"/>
                <w:szCs w:val="24"/>
              </w:rPr>
            </w:pPr>
            <w:r w:rsidRPr="00BF6315">
              <w:rPr>
                <w:sz w:val="24"/>
                <w:szCs w:val="24"/>
              </w:rPr>
              <w:t>1</w:t>
            </w:r>
          </w:p>
        </w:tc>
        <w:tc>
          <w:tcPr>
            <w:tcW w:w="1906" w:type="dxa"/>
            <w:shd w:val="clear" w:color="auto" w:fill="auto"/>
          </w:tcPr>
          <w:p w:rsidR="00BF6315" w:rsidRPr="00BF6315" w:rsidRDefault="00BF6315" w:rsidP="00BF6315">
            <w:pPr>
              <w:spacing w:line="240" w:lineRule="atLeast"/>
              <w:rPr>
                <w:sz w:val="24"/>
                <w:szCs w:val="24"/>
              </w:rPr>
            </w:pPr>
          </w:p>
        </w:tc>
        <w:tc>
          <w:tcPr>
            <w:tcW w:w="2201" w:type="dxa"/>
            <w:shd w:val="clear" w:color="auto" w:fill="auto"/>
          </w:tcPr>
          <w:p w:rsidR="00BF6315" w:rsidRPr="00BF6315" w:rsidRDefault="00BF6315" w:rsidP="00BF6315">
            <w:pPr>
              <w:spacing w:line="240" w:lineRule="atLeast"/>
              <w:rPr>
                <w:sz w:val="24"/>
                <w:szCs w:val="24"/>
              </w:rPr>
            </w:pPr>
          </w:p>
        </w:tc>
        <w:tc>
          <w:tcPr>
            <w:tcW w:w="2690" w:type="dxa"/>
            <w:shd w:val="clear" w:color="auto" w:fill="auto"/>
          </w:tcPr>
          <w:p w:rsidR="00BF6315" w:rsidRPr="00BF6315" w:rsidRDefault="00BF6315" w:rsidP="00BF6315">
            <w:pPr>
              <w:spacing w:line="240" w:lineRule="atLeast"/>
              <w:jc w:val="center"/>
              <w:rPr>
                <w:sz w:val="24"/>
                <w:szCs w:val="24"/>
              </w:rPr>
            </w:pPr>
          </w:p>
        </w:tc>
        <w:tc>
          <w:tcPr>
            <w:tcW w:w="2669" w:type="dxa"/>
          </w:tcPr>
          <w:p w:rsidR="00BF6315" w:rsidRPr="00BF6315" w:rsidRDefault="00BF6315" w:rsidP="00BF6315">
            <w:pPr>
              <w:spacing w:line="240" w:lineRule="atLeast"/>
              <w:jc w:val="center"/>
              <w:rPr>
                <w:sz w:val="24"/>
                <w:szCs w:val="24"/>
              </w:rPr>
            </w:pPr>
          </w:p>
        </w:tc>
      </w:tr>
      <w:tr w:rsidR="00BF6315" w:rsidRPr="00BF6315" w:rsidTr="00F0076B">
        <w:trPr>
          <w:trHeight w:val="65"/>
        </w:trPr>
        <w:tc>
          <w:tcPr>
            <w:tcW w:w="551" w:type="dxa"/>
            <w:shd w:val="clear" w:color="auto" w:fill="auto"/>
          </w:tcPr>
          <w:p w:rsidR="00BF6315" w:rsidRPr="00BF6315" w:rsidRDefault="00BF6315" w:rsidP="00BF6315">
            <w:pPr>
              <w:spacing w:line="240" w:lineRule="atLeast"/>
              <w:ind w:hanging="76"/>
              <w:jc w:val="center"/>
              <w:rPr>
                <w:sz w:val="24"/>
                <w:szCs w:val="24"/>
              </w:rPr>
            </w:pPr>
            <w:r w:rsidRPr="00BF6315">
              <w:rPr>
                <w:sz w:val="24"/>
                <w:szCs w:val="24"/>
              </w:rPr>
              <w:t>2</w:t>
            </w:r>
          </w:p>
        </w:tc>
        <w:tc>
          <w:tcPr>
            <w:tcW w:w="1906" w:type="dxa"/>
            <w:shd w:val="clear" w:color="auto" w:fill="auto"/>
          </w:tcPr>
          <w:p w:rsidR="00BF6315" w:rsidRPr="00BF6315" w:rsidRDefault="00BF6315" w:rsidP="00BF6315">
            <w:pPr>
              <w:spacing w:line="240" w:lineRule="atLeast"/>
              <w:rPr>
                <w:sz w:val="24"/>
                <w:szCs w:val="24"/>
              </w:rPr>
            </w:pPr>
          </w:p>
        </w:tc>
        <w:tc>
          <w:tcPr>
            <w:tcW w:w="2201" w:type="dxa"/>
            <w:shd w:val="clear" w:color="auto" w:fill="auto"/>
          </w:tcPr>
          <w:p w:rsidR="00BF6315" w:rsidRPr="00BF6315" w:rsidRDefault="00BF6315" w:rsidP="00BF6315">
            <w:pPr>
              <w:spacing w:line="240" w:lineRule="atLeast"/>
              <w:rPr>
                <w:sz w:val="24"/>
                <w:szCs w:val="24"/>
              </w:rPr>
            </w:pPr>
          </w:p>
        </w:tc>
        <w:tc>
          <w:tcPr>
            <w:tcW w:w="2690" w:type="dxa"/>
            <w:shd w:val="clear" w:color="auto" w:fill="auto"/>
          </w:tcPr>
          <w:p w:rsidR="00BF6315" w:rsidRPr="00BF6315" w:rsidRDefault="00BF6315" w:rsidP="00BF6315">
            <w:pPr>
              <w:spacing w:line="240" w:lineRule="atLeast"/>
              <w:jc w:val="center"/>
              <w:rPr>
                <w:iCs/>
                <w:sz w:val="24"/>
                <w:szCs w:val="24"/>
              </w:rPr>
            </w:pPr>
          </w:p>
        </w:tc>
        <w:tc>
          <w:tcPr>
            <w:tcW w:w="2669" w:type="dxa"/>
          </w:tcPr>
          <w:p w:rsidR="00BF6315" w:rsidRPr="00BF6315" w:rsidRDefault="00BF6315" w:rsidP="00BF6315">
            <w:pPr>
              <w:spacing w:line="240" w:lineRule="atLeast"/>
              <w:jc w:val="center"/>
              <w:rPr>
                <w:iCs/>
                <w:sz w:val="24"/>
                <w:szCs w:val="24"/>
              </w:rPr>
            </w:pPr>
          </w:p>
        </w:tc>
      </w:tr>
      <w:tr w:rsidR="00BF6315" w:rsidRPr="00BF6315" w:rsidTr="00F0076B">
        <w:trPr>
          <w:trHeight w:val="315"/>
        </w:trPr>
        <w:tc>
          <w:tcPr>
            <w:tcW w:w="551" w:type="dxa"/>
            <w:shd w:val="clear" w:color="auto" w:fill="auto"/>
          </w:tcPr>
          <w:p w:rsidR="00BF6315" w:rsidRPr="00BF6315" w:rsidRDefault="00BF6315" w:rsidP="00BF6315">
            <w:pPr>
              <w:spacing w:line="240" w:lineRule="atLeast"/>
              <w:rPr>
                <w:sz w:val="24"/>
                <w:szCs w:val="24"/>
              </w:rPr>
            </w:pPr>
          </w:p>
        </w:tc>
        <w:tc>
          <w:tcPr>
            <w:tcW w:w="4107" w:type="dxa"/>
            <w:gridSpan w:val="2"/>
            <w:shd w:val="clear" w:color="auto" w:fill="auto"/>
          </w:tcPr>
          <w:p w:rsidR="00BF6315" w:rsidRPr="00BF6315" w:rsidRDefault="00BF6315" w:rsidP="00BF6315">
            <w:pPr>
              <w:spacing w:line="240" w:lineRule="atLeast"/>
              <w:rPr>
                <w:sz w:val="24"/>
                <w:szCs w:val="24"/>
              </w:rPr>
            </w:pPr>
            <w:r w:rsidRPr="00BF6315">
              <w:rPr>
                <w:sz w:val="24"/>
                <w:szCs w:val="24"/>
              </w:rPr>
              <w:t>ИТОГО:</w:t>
            </w:r>
          </w:p>
        </w:tc>
        <w:tc>
          <w:tcPr>
            <w:tcW w:w="2690" w:type="dxa"/>
            <w:shd w:val="clear" w:color="auto" w:fill="auto"/>
          </w:tcPr>
          <w:p w:rsidR="00BF6315" w:rsidRPr="00BF6315" w:rsidRDefault="00BF6315" w:rsidP="00BF6315">
            <w:pPr>
              <w:spacing w:line="240" w:lineRule="atLeast"/>
              <w:jc w:val="center"/>
              <w:rPr>
                <w:b/>
                <w:sz w:val="24"/>
                <w:szCs w:val="24"/>
              </w:rPr>
            </w:pPr>
          </w:p>
        </w:tc>
        <w:tc>
          <w:tcPr>
            <w:tcW w:w="2669" w:type="dxa"/>
          </w:tcPr>
          <w:p w:rsidR="00BF6315" w:rsidRPr="00BF6315" w:rsidRDefault="00BF6315" w:rsidP="00BF6315">
            <w:pPr>
              <w:spacing w:line="240" w:lineRule="atLeast"/>
              <w:jc w:val="center"/>
              <w:rPr>
                <w:b/>
                <w:sz w:val="24"/>
                <w:szCs w:val="24"/>
              </w:rPr>
            </w:pPr>
          </w:p>
        </w:tc>
      </w:tr>
    </w:tbl>
    <w:p w:rsidR="00BF6315" w:rsidRPr="00BF6315" w:rsidRDefault="00BF6315" w:rsidP="00BF6315">
      <w:pPr>
        <w:rPr>
          <w:sz w:val="24"/>
          <w:szCs w:val="24"/>
        </w:rPr>
      </w:pPr>
    </w:p>
    <w:p w:rsidR="00BF6315" w:rsidRPr="00BF6315" w:rsidRDefault="00BF6315" w:rsidP="00BF6315">
      <w:pPr>
        <w:spacing w:line="240" w:lineRule="atLeast"/>
        <w:ind w:firstLine="709"/>
        <w:rPr>
          <w:sz w:val="24"/>
          <w:szCs w:val="24"/>
        </w:rPr>
      </w:pPr>
      <w:r w:rsidRPr="00BF6315">
        <w:rPr>
          <w:sz w:val="24"/>
          <w:szCs w:val="24"/>
        </w:rPr>
        <w:t>Настоящий акт является основанием для закрытия выполненных ____ этапа работ.</w:t>
      </w:r>
    </w:p>
    <w:p w:rsidR="00BF6315" w:rsidRPr="00BF6315" w:rsidRDefault="00BF6315" w:rsidP="00BF6315">
      <w:pPr>
        <w:spacing w:line="240" w:lineRule="atLeast"/>
        <w:ind w:firstLine="709"/>
        <w:rPr>
          <w:sz w:val="24"/>
          <w:szCs w:val="24"/>
        </w:rPr>
      </w:pPr>
      <w:r w:rsidRPr="00BF6315">
        <w:rPr>
          <w:sz w:val="24"/>
          <w:szCs w:val="24"/>
        </w:rPr>
        <w:t>Всего к оплате согласно счету ПОДРЯДЧИКА _______________________________ (____________________________________) рубля _______________ коп., в том числе НДС в размере ____________________ руб. ___ копеек / НДС не предусмотрен (в связи с упрощенной системой налогообложения), согласно счету Подрядчика.</w:t>
      </w:r>
    </w:p>
    <w:p w:rsidR="00BF6315" w:rsidRPr="00BF6315" w:rsidRDefault="00BF6315" w:rsidP="00BF6315">
      <w:pPr>
        <w:spacing w:line="240" w:lineRule="atLeast"/>
        <w:ind w:firstLine="709"/>
        <w:rPr>
          <w:sz w:val="24"/>
          <w:szCs w:val="24"/>
        </w:rPr>
      </w:pPr>
      <w:r w:rsidRPr="00BF6315">
        <w:rPr>
          <w:sz w:val="24"/>
          <w:szCs w:val="24"/>
        </w:rPr>
        <w:t>Взаимных претензий Стороны не имеют.</w:t>
      </w:r>
    </w:p>
    <w:p w:rsidR="00BF6315" w:rsidRPr="00BF6315" w:rsidRDefault="00BF6315" w:rsidP="00BF6315">
      <w:pPr>
        <w:spacing w:line="240" w:lineRule="atLeast"/>
        <w:ind w:firstLine="900"/>
        <w:rPr>
          <w:sz w:val="24"/>
          <w:szCs w:val="24"/>
        </w:rPr>
      </w:pPr>
    </w:p>
    <w:tbl>
      <w:tblPr>
        <w:tblW w:w="0" w:type="auto"/>
        <w:tblLook w:val="01E0" w:firstRow="1" w:lastRow="1" w:firstColumn="1" w:lastColumn="1" w:noHBand="0" w:noVBand="0"/>
      </w:tblPr>
      <w:tblGrid>
        <w:gridCol w:w="4781"/>
        <w:gridCol w:w="4790"/>
      </w:tblGrid>
      <w:tr w:rsidR="00BF6315" w:rsidRPr="00BF6315" w:rsidTr="00F0076B">
        <w:tc>
          <w:tcPr>
            <w:tcW w:w="4781" w:type="dxa"/>
          </w:tcPr>
          <w:p w:rsidR="00BF6315" w:rsidRPr="00BF6315" w:rsidRDefault="00BF6315" w:rsidP="00BF6315">
            <w:pPr>
              <w:spacing w:line="240" w:lineRule="atLeast"/>
              <w:rPr>
                <w:sz w:val="24"/>
                <w:szCs w:val="24"/>
              </w:rPr>
            </w:pPr>
            <w:r w:rsidRPr="00BF6315">
              <w:rPr>
                <w:b/>
                <w:sz w:val="24"/>
                <w:szCs w:val="24"/>
              </w:rPr>
              <w:t>Работу сдал ПОДРЯДЧИК:</w:t>
            </w:r>
          </w:p>
        </w:tc>
        <w:tc>
          <w:tcPr>
            <w:tcW w:w="4790" w:type="dxa"/>
          </w:tcPr>
          <w:p w:rsidR="00BF6315" w:rsidRPr="00BF6315" w:rsidRDefault="00BF6315" w:rsidP="00BF6315">
            <w:pPr>
              <w:spacing w:line="240" w:lineRule="atLeast"/>
              <w:rPr>
                <w:sz w:val="24"/>
                <w:szCs w:val="24"/>
              </w:rPr>
            </w:pPr>
            <w:r w:rsidRPr="00BF6315">
              <w:rPr>
                <w:b/>
                <w:sz w:val="24"/>
                <w:szCs w:val="24"/>
              </w:rPr>
              <w:t>Работу принял ЗАКАЗЧИК</w:t>
            </w:r>
          </w:p>
        </w:tc>
      </w:tr>
      <w:tr w:rsidR="00BF6315" w:rsidRPr="00BF6315" w:rsidTr="00F0076B">
        <w:tc>
          <w:tcPr>
            <w:tcW w:w="4781" w:type="dxa"/>
          </w:tcPr>
          <w:p w:rsidR="00BF6315" w:rsidRPr="00BF6315" w:rsidRDefault="00BF6315" w:rsidP="00BF6315">
            <w:pPr>
              <w:spacing w:line="240" w:lineRule="atLeast"/>
              <w:rPr>
                <w:sz w:val="24"/>
                <w:szCs w:val="24"/>
              </w:rPr>
            </w:pPr>
          </w:p>
          <w:p w:rsidR="00BF6315" w:rsidRPr="00BF6315" w:rsidRDefault="00BF6315" w:rsidP="00BF6315">
            <w:pPr>
              <w:spacing w:line="240" w:lineRule="atLeast"/>
              <w:rPr>
                <w:sz w:val="24"/>
                <w:szCs w:val="24"/>
              </w:rPr>
            </w:pPr>
          </w:p>
          <w:p w:rsidR="00BF6315" w:rsidRPr="00BF6315" w:rsidRDefault="00BF6315" w:rsidP="00BF6315">
            <w:pPr>
              <w:spacing w:line="240" w:lineRule="atLeast"/>
              <w:rPr>
                <w:sz w:val="24"/>
                <w:szCs w:val="24"/>
              </w:rPr>
            </w:pPr>
            <w:r w:rsidRPr="00BF6315">
              <w:rPr>
                <w:sz w:val="24"/>
                <w:szCs w:val="24"/>
              </w:rPr>
              <w:t>______________/_________________/</w:t>
            </w:r>
          </w:p>
        </w:tc>
        <w:tc>
          <w:tcPr>
            <w:tcW w:w="4790" w:type="dxa"/>
          </w:tcPr>
          <w:p w:rsidR="00BF6315" w:rsidRPr="00BF6315" w:rsidRDefault="00BF6315" w:rsidP="00BF6315">
            <w:pPr>
              <w:spacing w:line="240" w:lineRule="atLeast"/>
              <w:rPr>
                <w:sz w:val="24"/>
                <w:szCs w:val="24"/>
              </w:rPr>
            </w:pPr>
          </w:p>
          <w:p w:rsidR="00BF6315" w:rsidRPr="00BF6315" w:rsidRDefault="00BF6315" w:rsidP="00BF6315">
            <w:pPr>
              <w:spacing w:line="240" w:lineRule="atLeast"/>
              <w:rPr>
                <w:sz w:val="24"/>
                <w:szCs w:val="24"/>
              </w:rPr>
            </w:pPr>
          </w:p>
          <w:p w:rsidR="00BF6315" w:rsidRPr="00BF6315" w:rsidRDefault="00BF6315" w:rsidP="00BF6315">
            <w:pPr>
              <w:spacing w:line="240" w:lineRule="atLeast"/>
              <w:rPr>
                <w:sz w:val="24"/>
                <w:szCs w:val="24"/>
              </w:rPr>
            </w:pPr>
            <w:r w:rsidRPr="00BF6315">
              <w:rPr>
                <w:sz w:val="24"/>
                <w:szCs w:val="24"/>
              </w:rPr>
              <w:t>_____________/__________________ /</w:t>
            </w:r>
          </w:p>
        </w:tc>
      </w:tr>
    </w:tbl>
    <w:p w:rsidR="00BF6315" w:rsidRPr="00BF6315" w:rsidRDefault="00BF6315" w:rsidP="00BF6315">
      <w:pPr>
        <w:ind w:left="7080" w:firstLine="707"/>
        <w:jc w:val="right"/>
        <w:rPr>
          <w:sz w:val="24"/>
          <w:szCs w:val="24"/>
        </w:rPr>
      </w:pPr>
    </w:p>
    <w:p w:rsidR="00BF6315" w:rsidRPr="00BF6315" w:rsidRDefault="00BF6315" w:rsidP="00BF6315">
      <w:pPr>
        <w:ind w:left="7080" w:firstLine="707"/>
        <w:jc w:val="center"/>
        <w:rPr>
          <w:sz w:val="24"/>
          <w:szCs w:val="24"/>
        </w:rPr>
      </w:pPr>
    </w:p>
    <w:p w:rsidR="00BF6315" w:rsidRPr="00BF6315" w:rsidRDefault="00BF6315" w:rsidP="00BF6315">
      <w:pPr>
        <w:ind w:left="7080" w:firstLine="707"/>
        <w:jc w:val="right"/>
        <w:rPr>
          <w:sz w:val="24"/>
          <w:szCs w:val="24"/>
        </w:rPr>
      </w:pPr>
    </w:p>
    <w:p w:rsidR="00BF6315" w:rsidRPr="00BF6315" w:rsidRDefault="00BF6315" w:rsidP="00BF6315">
      <w:pPr>
        <w:ind w:left="7080" w:firstLine="707"/>
        <w:jc w:val="right"/>
        <w:rPr>
          <w:sz w:val="24"/>
          <w:szCs w:val="24"/>
        </w:rPr>
      </w:pPr>
    </w:p>
    <w:p w:rsidR="00BF6315" w:rsidRPr="00BF6315" w:rsidRDefault="00BF6315" w:rsidP="00BF6315">
      <w:pPr>
        <w:ind w:left="7080" w:firstLine="707"/>
        <w:jc w:val="right"/>
        <w:rPr>
          <w:sz w:val="24"/>
          <w:szCs w:val="24"/>
        </w:rPr>
      </w:pPr>
    </w:p>
    <w:p w:rsidR="00BF6315" w:rsidRPr="00BF6315" w:rsidRDefault="00BF6315" w:rsidP="00BF6315">
      <w:pPr>
        <w:ind w:left="7080" w:firstLine="707"/>
        <w:jc w:val="right"/>
        <w:rPr>
          <w:sz w:val="24"/>
          <w:szCs w:val="24"/>
        </w:rPr>
      </w:pPr>
    </w:p>
    <w:p w:rsidR="00BF6315" w:rsidRDefault="00BF6315" w:rsidP="00BF6315">
      <w:pPr>
        <w:ind w:left="7080" w:firstLine="707"/>
        <w:jc w:val="right"/>
        <w:rPr>
          <w:sz w:val="24"/>
          <w:szCs w:val="24"/>
        </w:rPr>
      </w:pPr>
    </w:p>
    <w:p w:rsidR="00BF6315" w:rsidRDefault="00BF6315" w:rsidP="00BF6315">
      <w:pPr>
        <w:ind w:left="7080" w:firstLine="707"/>
        <w:jc w:val="right"/>
        <w:rPr>
          <w:sz w:val="24"/>
          <w:szCs w:val="24"/>
        </w:rPr>
      </w:pPr>
    </w:p>
    <w:p w:rsidR="00F0076B" w:rsidRPr="00BF6315" w:rsidRDefault="00F0076B" w:rsidP="00BF6315">
      <w:pPr>
        <w:ind w:left="7080" w:firstLine="707"/>
        <w:jc w:val="right"/>
        <w:rPr>
          <w:sz w:val="24"/>
          <w:szCs w:val="24"/>
        </w:rPr>
      </w:pPr>
    </w:p>
    <w:p w:rsidR="00BF6315" w:rsidRPr="00BF6315" w:rsidRDefault="00BF6315" w:rsidP="00BF6315">
      <w:pPr>
        <w:ind w:left="7080" w:firstLine="707"/>
        <w:jc w:val="right"/>
        <w:rPr>
          <w:sz w:val="24"/>
          <w:szCs w:val="24"/>
        </w:rPr>
      </w:pPr>
    </w:p>
    <w:p w:rsidR="00BF6315" w:rsidRPr="00BF6315" w:rsidRDefault="00BF6315" w:rsidP="00BF6315">
      <w:pPr>
        <w:ind w:left="7080" w:firstLine="707"/>
        <w:jc w:val="right"/>
        <w:rPr>
          <w:sz w:val="24"/>
          <w:szCs w:val="24"/>
        </w:rPr>
      </w:pPr>
      <w:r w:rsidRPr="00BF6315">
        <w:rPr>
          <w:sz w:val="24"/>
          <w:szCs w:val="24"/>
        </w:rPr>
        <w:t>Приложение № 6</w:t>
      </w:r>
    </w:p>
    <w:p w:rsidR="00BF6315" w:rsidRPr="00BF6315" w:rsidRDefault="00BF6315" w:rsidP="00BF6315">
      <w:pPr>
        <w:jc w:val="right"/>
        <w:rPr>
          <w:sz w:val="24"/>
          <w:szCs w:val="24"/>
        </w:rPr>
      </w:pPr>
      <w:r w:rsidRPr="00BF6315">
        <w:rPr>
          <w:sz w:val="24"/>
          <w:szCs w:val="24"/>
        </w:rPr>
        <w:tab/>
        <w:t>к Договору № СНГС-</w:t>
      </w:r>
      <w:proofErr w:type="spellStart"/>
      <w:r w:rsidRPr="00BF6315">
        <w:rPr>
          <w:sz w:val="24"/>
          <w:szCs w:val="24"/>
        </w:rPr>
        <w:t>ОТиПБ</w:t>
      </w:r>
      <w:proofErr w:type="spellEnd"/>
      <w:r w:rsidRPr="00BF6315">
        <w:rPr>
          <w:sz w:val="24"/>
          <w:szCs w:val="24"/>
        </w:rPr>
        <w:t>-________ от «____» _________ 2023 г.</w:t>
      </w:r>
    </w:p>
    <w:p w:rsidR="00BF6315" w:rsidRPr="00BF6315" w:rsidRDefault="00BF6315" w:rsidP="00BF6315">
      <w:pPr>
        <w:jc w:val="right"/>
        <w:rPr>
          <w:sz w:val="24"/>
          <w:szCs w:val="24"/>
        </w:rPr>
      </w:pPr>
    </w:p>
    <w:p w:rsidR="00BF6315" w:rsidRPr="00BF6315" w:rsidRDefault="00BF6315" w:rsidP="00BF6315">
      <w:pPr>
        <w:tabs>
          <w:tab w:val="left" w:pos="0"/>
        </w:tabs>
        <w:jc w:val="center"/>
        <w:rPr>
          <w:b/>
          <w:sz w:val="24"/>
          <w:szCs w:val="24"/>
        </w:rPr>
      </w:pPr>
      <w:r w:rsidRPr="00BF6315">
        <w:rPr>
          <w:b/>
          <w:sz w:val="24"/>
          <w:szCs w:val="24"/>
        </w:rPr>
        <w:t xml:space="preserve">Заявление о добросовестности </w:t>
      </w:r>
    </w:p>
    <w:p w:rsidR="00BF6315" w:rsidRPr="00BF6315" w:rsidRDefault="00BF6315" w:rsidP="00BF6315">
      <w:pPr>
        <w:tabs>
          <w:tab w:val="left" w:pos="0"/>
        </w:tabs>
        <w:ind w:firstLine="709"/>
        <w:rPr>
          <w:sz w:val="24"/>
          <w:szCs w:val="24"/>
        </w:rPr>
      </w:pPr>
    </w:p>
    <w:p w:rsidR="00BF6315" w:rsidRPr="00BF6315" w:rsidRDefault="00BF6315" w:rsidP="00BF6315">
      <w:pPr>
        <w:widowControl w:val="0"/>
        <w:rPr>
          <w:color w:val="000000"/>
          <w:sz w:val="24"/>
          <w:szCs w:val="24"/>
        </w:rPr>
      </w:pPr>
      <w:r w:rsidRPr="00BF6315">
        <w:rPr>
          <w:color w:val="000000"/>
          <w:sz w:val="24"/>
          <w:szCs w:val="24"/>
        </w:rPr>
        <w:t xml:space="preserve">г. Якутск                                                                                                         </w:t>
      </w:r>
      <w:proofErr w:type="gramStart"/>
      <w:r w:rsidRPr="00BF6315">
        <w:rPr>
          <w:color w:val="000000"/>
          <w:sz w:val="24"/>
          <w:szCs w:val="24"/>
        </w:rPr>
        <w:t xml:space="preserve">   «</w:t>
      </w:r>
      <w:proofErr w:type="gramEnd"/>
      <w:r w:rsidRPr="00BF6315">
        <w:rPr>
          <w:color w:val="000000"/>
          <w:sz w:val="24"/>
          <w:szCs w:val="24"/>
        </w:rPr>
        <w:t>___» ______ 2023 г.</w:t>
      </w:r>
    </w:p>
    <w:p w:rsidR="00BF6315" w:rsidRPr="00BF6315" w:rsidRDefault="00BF6315" w:rsidP="00BF6315">
      <w:pPr>
        <w:tabs>
          <w:tab w:val="left" w:pos="0"/>
          <w:tab w:val="left" w:pos="993"/>
        </w:tabs>
        <w:spacing w:line="240" w:lineRule="auto"/>
        <w:ind w:left="709"/>
        <w:rPr>
          <w:color w:val="000000"/>
          <w:sz w:val="24"/>
          <w:szCs w:val="24"/>
        </w:rPr>
      </w:pPr>
    </w:p>
    <w:p w:rsidR="00BF6315" w:rsidRPr="00BF6315" w:rsidRDefault="00BF6315" w:rsidP="00BF6315">
      <w:pPr>
        <w:tabs>
          <w:tab w:val="left" w:pos="0"/>
        </w:tabs>
        <w:spacing w:line="240" w:lineRule="auto"/>
        <w:rPr>
          <w:color w:val="000000"/>
          <w:sz w:val="24"/>
          <w:szCs w:val="24"/>
        </w:rPr>
      </w:pPr>
      <w:r w:rsidRPr="00BF6315">
        <w:rPr>
          <w:sz w:val="24"/>
          <w:szCs w:val="24"/>
        </w:rPr>
        <w:t xml:space="preserve">Настоящим </w:t>
      </w:r>
      <w:r w:rsidRPr="00BF6315">
        <w:rPr>
          <w:color w:val="000000"/>
          <w:sz w:val="24"/>
          <w:szCs w:val="24"/>
        </w:rPr>
        <w:t>__________________________, именуемое в дальнейшем «Подрядчик», в лице ______________________________________________, действующего на основании ____________________________</w:t>
      </w:r>
      <w:r w:rsidRPr="00BF6315">
        <w:rPr>
          <w:sz w:val="24"/>
          <w:szCs w:val="24"/>
        </w:rPr>
        <w:t>, гарантирует и подтверждает, что на момент заключения Договора между Подрядчиком и АО «Саханефтегазсбыт», в лице __________________________________________________________, действующего на основании ______________________________________</w:t>
      </w:r>
      <w:r w:rsidRPr="00BF6315">
        <w:rPr>
          <w:color w:val="000000"/>
          <w:sz w:val="24"/>
          <w:szCs w:val="24"/>
        </w:rPr>
        <w:t>, именуемое в дальнейшем «Заказчик»:</w:t>
      </w:r>
    </w:p>
    <w:p w:rsidR="00BF6315" w:rsidRPr="00BF6315" w:rsidRDefault="00BF6315" w:rsidP="00BF6315">
      <w:pPr>
        <w:tabs>
          <w:tab w:val="left" w:pos="0"/>
          <w:tab w:val="left" w:pos="567"/>
        </w:tabs>
        <w:rPr>
          <w:sz w:val="24"/>
          <w:szCs w:val="24"/>
        </w:rPr>
      </w:pPr>
    </w:p>
    <w:p w:rsidR="00BF6315" w:rsidRPr="00BF6315" w:rsidRDefault="00BF6315" w:rsidP="00BF6315">
      <w:pPr>
        <w:numPr>
          <w:ilvl w:val="0"/>
          <w:numId w:val="8"/>
        </w:numPr>
        <w:tabs>
          <w:tab w:val="left" w:pos="0"/>
          <w:tab w:val="left" w:pos="142"/>
          <w:tab w:val="left" w:pos="993"/>
        </w:tabs>
        <w:spacing w:after="200" w:line="240" w:lineRule="auto"/>
        <w:ind w:left="0" w:firstLine="567"/>
        <w:contextualSpacing/>
        <w:jc w:val="left"/>
        <w:rPr>
          <w:sz w:val="24"/>
          <w:szCs w:val="24"/>
        </w:rPr>
      </w:pPr>
      <w:r w:rsidRPr="00BF6315">
        <w:rPr>
          <w:b/>
          <w:snapToGrid w:val="0"/>
          <w:color w:val="000000"/>
          <w:sz w:val="24"/>
          <w:szCs w:val="24"/>
        </w:rPr>
        <w:t>Подрядчик</w:t>
      </w:r>
      <w:r w:rsidRPr="00BF6315">
        <w:rPr>
          <w:sz w:val="24"/>
          <w:szCs w:val="24"/>
        </w:rPr>
        <w:t xml:space="preserve"> состоит на налоговом учете в _____________________________ с «__» _____ _______ г. с присвоением ОГРН ___________________, ОКПО _______________________</w:t>
      </w:r>
      <w:r w:rsidRPr="00BF6315">
        <w:t xml:space="preserve"> </w:t>
      </w:r>
      <w:r w:rsidRPr="00BF6315">
        <w:rPr>
          <w:sz w:val="24"/>
          <w:szCs w:val="24"/>
        </w:rPr>
        <w:t>ИНН _____________________ и КПП ____________________.</w:t>
      </w:r>
    </w:p>
    <w:p w:rsidR="00BF6315" w:rsidRPr="00BF6315" w:rsidRDefault="00BF6315" w:rsidP="00BF6315">
      <w:pPr>
        <w:numPr>
          <w:ilvl w:val="0"/>
          <w:numId w:val="8"/>
        </w:numPr>
        <w:tabs>
          <w:tab w:val="left" w:pos="0"/>
          <w:tab w:val="left" w:pos="142"/>
          <w:tab w:val="left" w:pos="993"/>
        </w:tabs>
        <w:spacing w:after="200" w:line="240" w:lineRule="auto"/>
        <w:ind w:left="0" w:firstLine="567"/>
        <w:contextualSpacing/>
        <w:jc w:val="left"/>
        <w:rPr>
          <w:sz w:val="24"/>
          <w:szCs w:val="24"/>
        </w:rPr>
      </w:pPr>
      <w:r w:rsidRPr="00BF6315">
        <w:rPr>
          <w:b/>
          <w:snapToGrid w:val="0"/>
          <w:color w:val="000000"/>
          <w:sz w:val="24"/>
          <w:szCs w:val="24"/>
        </w:rPr>
        <w:t>Подрядчик</w:t>
      </w:r>
      <w:r w:rsidRPr="00BF6315">
        <w:rPr>
          <w:sz w:val="24"/>
          <w:szCs w:val="24"/>
        </w:rPr>
        <w:t xml:space="preserve"> гарантирует, что все</w:t>
      </w:r>
      <w:r w:rsidRPr="00BF6315">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BF6315" w:rsidRPr="00BF6315" w:rsidRDefault="00BF6315" w:rsidP="00BF6315">
      <w:pPr>
        <w:numPr>
          <w:ilvl w:val="0"/>
          <w:numId w:val="8"/>
        </w:numPr>
        <w:tabs>
          <w:tab w:val="left" w:pos="0"/>
          <w:tab w:val="left" w:pos="993"/>
        </w:tabs>
        <w:spacing w:after="200" w:line="240" w:lineRule="auto"/>
        <w:ind w:left="0" w:firstLine="567"/>
        <w:contextualSpacing/>
        <w:jc w:val="left"/>
        <w:rPr>
          <w:sz w:val="24"/>
          <w:szCs w:val="24"/>
        </w:rPr>
      </w:pPr>
      <w:r w:rsidRPr="00BF6315">
        <w:rPr>
          <w:b/>
          <w:snapToGrid w:val="0"/>
          <w:color w:val="000000"/>
          <w:sz w:val="24"/>
          <w:szCs w:val="24"/>
        </w:rPr>
        <w:t>Подрядчик</w:t>
      </w:r>
      <w:r w:rsidRPr="00BF6315">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BF6315">
        <w:rPr>
          <w:b/>
          <w:snapToGrid w:val="0"/>
          <w:color w:val="000000"/>
          <w:sz w:val="24"/>
          <w:szCs w:val="24"/>
        </w:rPr>
        <w:t>Подрядчик</w:t>
      </w:r>
      <w:r w:rsidRPr="00BF6315">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BF6315" w:rsidRPr="00BF6315" w:rsidRDefault="00BF6315" w:rsidP="00BF6315">
      <w:pPr>
        <w:numPr>
          <w:ilvl w:val="0"/>
          <w:numId w:val="8"/>
        </w:numPr>
        <w:tabs>
          <w:tab w:val="left" w:pos="0"/>
          <w:tab w:val="left" w:pos="993"/>
        </w:tabs>
        <w:spacing w:after="200" w:line="240" w:lineRule="auto"/>
        <w:ind w:left="0" w:firstLine="567"/>
        <w:contextualSpacing/>
        <w:jc w:val="left"/>
        <w:rPr>
          <w:sz w:val="24"/>
          <w:szCs w:val="24"/>
        </w:rPr>
      </w:pPr>
      <w:r w:rsidRPr="00BF6315">
        <w:rPr>
          <w:b/>
          <w:snapToGrid w:val="0"/>
          <w:color w:val="000000"/>
          <w:sz w:val="24"/>
          <w:szCs w:val="24"/>
        </w:rPr>
        <w:t>Подрядчик</w:t>
      </w:r>
      <w:r w:rsidRPr="00BF6315">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BF6315">
        <w:rPr>
          <w:b/>
          <w:snapToGrid w:val="0"/>
          <w:color w:val="000000"/>
          <w:sz w:val="24"/>
          <w:szCs w:val="24"/>
        </w:rPr>
        <w:t>Подрядчика</w:t>
      </w:r>
      <w:r w:rsidRPr="00BF6315">
        <w:rPr>
          <w:sz w:val="24"/>
          <w:szCs w:val="24"/>
        </w:rPr>
        <w:t xml:space="preserve">. </w:t>
      </w:r>
    </w:p>
    <w:p w:rsidR="00BF6315" w:rsidRPr="00BF6315" w:rsidRDefault="00BF6315" w:rsidP="00BF6315">
      <w:pPr>
        <w:numPr>
          <w:ilvl w:val="0"/>
          <w:numId w:val="8"/>
        </w:numPr>
        <w:tabs>
          <w:tab w:val="left" w:pos="0"/>
          <w:tab w:val="left" w:pos="993"/>
        </w:tabs>
        <w:spacing w:after="200" w:line="240" w:lineRule="auto"/>
        <w:ind w:left="0" w:firstLine="567"/>
        <w:contextualSpacing/>
        <w:jc w:val="left"/>
        <w:rPr>
          <w:sz w:val="24"/>
          <w:szCs w:val="24"/>
        </w:rPr>
      </w:pPr>
      <w:r w:rsidRPr="00BF6315">
        <w:rPr>
          <w:b/>
          <w:snapToGrid w:val="0"/>
          <w:color w:val="000000"/>
          <w:sz w:val="24"/>
          <w:szCs w:val="24"/>
        </w:rPr>
        <w:t>Подрядчик</w:t>
      </w:r>
      <w:r w:rsidRPr="00BF6315">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BF6315">
        <w:rPr>
          <w:b/>
          <w:snapToGrid w:val="0"/>
          <w:color w:val="000000"/>
          <w:sz w:val="24"/>
          <w:szCs w:val="24"/>
        </w:rPr>
        <w:t>Подрядчиком</w:t>
      </w:r>
      <w:r w:rsidRPr="00BF6315">
        <w:rPr>
          <w:sz w:val="24"/>
          <w:szCs w:val="24"/>
        </w:rPr>
        <w:t xml:space="preserve"> обязательств как надлежаще исполненных.</w:t>
      </w:r>
    </w:p>
    <w:p w:rsidR="00BF6315" w:rsidRPr="00BF6315" w:rsidRDefault="00BF6315" w:rsidP="00BF6315">
      <w:pPr>
        <w:numPr>
          <w:ilvl w:val="0"/>
          <w:numId w:val="8"/>
        </w:numPr>
        <w:tabs>
          <w:tab w:val="left" w:pos="0"/>
          <w:tab w:val="left" w:pos="993"/>
        </w:tabs>
        <w:spacing w:after="200" w:line="240" w:lineRule="auto"/>
        <w:ind w:left="0" w:firstLine="567"/>
        <w:contextualSpacing/>
        <w:jc w:val="left"/>
        <w:rPr>
          <w:sz w:val="24"/>
          <w:szCs w:val="24"/>
        </w:rPr>
      </w:pPr>
      <w:r w:rsidRPr="00BF6315">
        <w:rPr>
          <w:b/>
          <w:snapToGrid w:val="0"/>
          <w:color w:val="000000"/>
          <w:sz w:val="24"/>
          <w:szCs w:val="24"/>
        </w:rPr>
        <w:t>Подрядчик</w:t>
      </w:r>
      <w:r w:rsidRPr="00BF6315">
        <w:rPr>
          <w:sz w:val="24"/>
          <w:szCs w:val="24"/>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в бюджет НДС, налога на прибыль и другие налоги, предусмотренные НК РФ. </w:t>
      </w:r>
    </w:p>
    <w:p w:rsidR="00BF6315" w:rsidRPr="00BF6315" w:rsidRDefault="00BF6315" w:rsidP="00BF6315">
      <w:pPr>
        <w:numPr>
          <w:ilvl w:val="0"/>
          <w:numId w:val="8"/>
        </w:numPr>
        <w:tabs>
          <w:tab w:val="left" w:pos="0"/>
          <w:tab w:val="left" w:pos="993"/>
        </w:tabs>
        <w:spacing w:after="200" w:line="240" w:lineRule="auto"/>
        <w:ind w:left="0" w:firstLine="567"/>
        <w:contextualSpacing/>
        <w:jc w:val="left"/>
        <w:rPr>
          <w:sz w:val="24"/>
          <w:szCs w:val="24"/>
        </w:rPr>
      </w:pPr>
      <w:r w:rsidRPr="00BF6315">
        <w:rPr>
          <w:b/>
          <w:snapToGrid w:val="0"/>
          <w:color w:val="000000"/>
          <w:sz w:val="24"/>
          <w:szCs w:val="24"/>
        </w:rPr>
        <w:t>Подрядчик</w:t>
      </w:r>
      <w:r w:rsidRPr="00BF6315">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BF6315" w:rsidRPr="00BF6315" w:rsidRDefault="00BF6315" w:rsidP="00BF6315">
      <w:pPr>
        <w:tabs>
          <w:tab w:val="left" w:pos="0"/>
          <w:tab w:val="left" w:pos="993"/>
        </w:tabs>
        <w:contextualSpacing/>
        <w:rPr>
          <w:sz w:val="24"/>
          <w:szCs w:val="24"/>
        </w:rPr>
      </w:pPr>
    </w:p>
    <w:tbl>
      <w:tblPr>
        <w:tblW w:w="5670" w:type="dxa"/>
        <w:tblInd w:w="-102" w:type="dxa"/>
        <w:tblLayout w:type="fixed"/>
        <w:tblLook w:val="0000" w:firstRow="0" w:lastRow="0" w:firstColumn="0" w:lastColumn="0" w:noHBand="0" w:noVBand="0"/>
      </w:tblPr>
      <w:tblGrid>
        <w:gridCol w:w="5670"/>
      </w:tblGrid>
      <w:tr w:rsidR="00BF6315" w:rsidRPr="00BF6315" w:rsidTr="00F0076B">
        <w:tc>
          <w:tcPr>
            <w:tcW w:w="5670" w:type="dxa"/>
          </w:tcPr>
          <w:p w:rsidR="00BF6315" w:rsidRPr="00BF6315" w:rsidRDefault="00BF6315" w:rsidP="00BF6315">
            <w:pPr>
              <w:autoSpaceDE w:val="0"/>
              <w:autoSpaceDN w:val="0"/>
              <w:adjustRightInd w:val="0"/>
              <w:spacing w:line="0" w:lineRule="atLeast"/>
              <w:ind w:firstLine="0"/>
              <w:jc w:val="left"/>
              <w:rPr>
                <w:b/>
                <w:sz w:val="24"/>
                <w:szCs w:val="24"/>
              </w:rPr>
            </w:pPr>
            <w:r w:rsidRPr="00BF6315">
              <w:rPr>
                <w:b/>
                <w:sz w:val="24"/>
                <w:szCs w:val="24"/>
              </w:rPr>
              <w:t>ПОДРЯДЧИК</w:t>
            </w:r>
          </w:p>
        </w:tc>
      </w:tr>
      <w:tr w:rsidR="00BF6315" w:rsidRPr="00BF6315" w:rsidTr="00F0076B">
        <w:trPr>
          <w:trHeight w:val="1655"/>
        </w:trPr>
        <w:tc>
          <w:tcPr>
            <w:tcW w:w="5670" w:type="dxa"/>
          </w:tcPr>
          <w:p w:rsidR="00BF6315" w:rsidRPr="00BF6315" w:rsidRDefault="00BF6315" w:rsidP="00BF6315">
            <w:pPr>
              <w:spacing w:line="240" w:lineRule="auto"/>
              <w:ind w:firstLine="34"/>
              <w:jc w:val="left"/>
              <w:rPr>
                <w:b/>
                <w:sz w:val="24"/>
                <w:szCs w:val="24"/>
              </w:rPr>
            </w:pPr>
            <w:r w:rsidRPr="00BF6315">
              <w:rPr>
                <w:b/>
                <w:sz w:val="24"/>
                <w:szCs w:val="24"/>
              </w:rPr>
              <w:t>____________________</w:t>
            </w:r>
          </w:p>
          <w:p w:rsidR="00BF6315" w:rsidRPr="00BF6315" w:rsidRDefault="00BF6315" w:rsidP="00BF6315">
            <w:pPr>
              <w:spacing w:line="0" w:lineRule="atLeast"/>
              <w:ind w:firstLine="34"/>
              <w:jc w:val="center"/>
              <w:rPr>
                <w:sz w:val="24"/>
                <w:szCs w:val="24"/>
              </w:rPr>
            </w:pPr>
          </w:p>
          <w:p w:rsidR="00BF6315" w:rsidRPr="00BF6315" w:rsidRDefault="00BF6315" w:rsidP="00BF6315">
            <w:pPr>
              <w:spacing w:line="0" w:lineRule="atLeast"/>
              <w:ind w:firstLine="34"/>
              <w:jc w:val="center"/>
              <w:rPr>
                <w:sz w:val="24"/>
                <w:szCs w:val="24"/>
              </w:rPr>
            </w:pPr>
          </w:p>
          <w:p w:rsidR="00BF6315" w:rsidRPr="00BF6315" w:rsidRDefault="00BF6315" w:rsidP="00BF6315">
            <w:pPr>
              <w:spacing w:line="0" w:lineRule="atLeast"/>
              <w:ind w:firstLine="34"/>
              <w:jc w:val="center"/>
              <w:rPr>
                <w:sz w:val="24"/>
                <w:szCs w:val="24"/>
              </w:rPr>
            </w:pPr>
            <w:r w:rsidRPr="00BF6315">
              <w:rPr>
                <w:sz w:val="24"/>
                <w:szCs w:val="24"/>
              </w:rPr>
              <w:t>________________________/____________________/</w:t>
            </w:r>
          </w:p>
          <w:p w:rsidR="00BF6315" w:rsidRPr="00BF6315" w:rsidRDefault="00BF6315" w:rsidP="00BF6315">
            <w:pPr>
              <w:autoSpaceDE w:val="0"/>
              <w:autoSpaceDN w:val="0"/>
              <w:adjustRightInd w:val="0"/>
              <w:spacing w:line="240" w:lineRule="auto"/>
              <w:ind w:firstLine="0"/>
              <w:jc w:val="left"/>
              <w:rPr>
                <w:sz w:val="24"/>
                <w:szCs w:val="24"/>
              </w:rPr>
            </w:pPr>
            <w:r w:rsidRPr="00BF6315">
              <w:rPr>
                <w:sz w:val="24"/>
                <w:szCs w:val="24"/>
              </w:rPr>
              <w:t xml:space="preserve">      МП </w:t>
            </w:r>
          </w:p>
        </w:tc>
      </w:tr>
    </w:tbl>
    <w:p w:rsidR="00BF6315" w:rsidRDefault="00BF6315" w:rsidP="009C6548">
      <w:pPr>
        <w:suppressAutoHyphens/>
        <w:spacing w:line="240" w:lineRule="auto"/>
        <w:rPr>
          <w:rFonts w:eastAsia="Calibri"/>
          <w:i/>
          <w:sz w:val="22"/>
          <w:szCs w:val="22"/>
          <w:lang w:eastAsia="ar-SA"/>
        </w:rPr>
      </w:pPr>
    </w:p>
    <w:p w:rsidR="005362BF" w:rsidRDefault="005362BF" w:rsidP="009C6548">
      <w:pPr>
        <w:suppressAutoHyphens/>
        <w:spacing w:line="240" w:lineRule="auto"/>
        <w:rPr>
          <w:rFonts w:eastAsia="Calibri"/>
          <w:i/>
          <w:sz w:val="22"/>
          <w:szCs w:val="22"/>
          <w:lang w:eastAsia="ar-SA"/>
        </w:rPr>
      </w:pPr>
    </w:p>
    <w:p w:rsidR="005362BF" w:rsidRDefault="005362BF" w:rsidP="009C6548">
      <w:pPr>
        <w:suppressAutoHyphens/>
        <w:spacing w:line="240" w:lineRule="auto"/>
        <w:rPr>
          <w:rFonts w:eastAsia="Calibri"/>
          <w:i/>
          <w:sz w:val="22"/>
          <w:szCs w:val="22"/>
          <w:lang w:eastAsia="ar-SA"/>
        </w:rPr>
      </w:pPr>
    </w:p>
    <w:p w:rsidR="0033091E" w:rsidRPr="00C420D0" w:rsidRDefault="00DE49DC" w:rsidP="005B7820">
      <w:pPr>
        <w:keepNext/>
        <w:pageBreakBefore/>
        <w:widowControl w:val="0"/>
        <w:tabs>
          <w:tab w:val="num" w:pos="1560"/>
        </w:tabs>
        <w:suppressAutoHyphens/>
        <w:autoSpaceDE w:val="0"/>
        <w:autoSpaceDN w:val="0"/>
        <w:adjustRightInd w:val="0"/>
        <w:spacing w:before="240" w:after="60" w:line="240" w:lineRule="auto"/>
        <w:ind w:right="153" w:firstLine="0"/>
        <w:contextualSpacing/>
        <w:outlineLvl w:val="0"/>
        <w:rPr>
          <w:b/>
          <w:sz w:val="24"/>
          <w:szCs w:val="24"/>
        </w:rPr>
      </w:pPr>
      <w:bookmarkStart w:id="45" w:name="_Ref175752415"/>
      <w:bookmarkStart w:id="46" w:name="_Toc261535088"/>
      <w:bookmarkStart w:id="47" w:name="_Toc262557844"/>
      <w:bookmarkStart w:id="48" w:name="_Toc321748162"/>
      <w:bookmarkStart w:id="49" w:name="_Toc322017068"/>
      <w:bookmarkEnd w:id="24"/>
      <w:bookmarkEnd w:id="25"/>
      <w:bookmarkEnd w:id="26"/>
      <w:bookmarkEnd w:id="27"/>
      <w:r>
        <w:rPr>
          <w:b/>
          <w:sz w:val="24"/>
          <w:szCs w:val="24"/>
        </w:rPr>
        <w:lastRenderedPageBreak/>
        <w:t xml:space="preserve">4. </w:t>
      </w:r>
      <w:r w:rsidR="0033091E" w:rsidRPr="00C420D0">
        <w:rPr>
          <w:b/>
          <w:sz w:val="24"/>
          <w:szCs w:val="24"/>
        </w:rPr>
        <w:t>Порядок проведения закупки. Инструкции по подготовке Заявок</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bookmarkStart w:id="50" w:name="_Toc322017042"/>
      <w:r w:rsidRPr="00C420D0">
        <w:rPr>
          <w:b/>
          <w:bCs/>
          <w:sz w:val="24"/>
          <w:szCs w:val="24"/>
        </w:rPr>
        <w:t xml:space="preserve">Общий порядок проведения </w:t>
      </w:r>
      <w:bookmarkEnd w:id="50"/>
      <w:r w:rsidRPr="00C420D0">
        <w:rPr>
          <w:b/>
          <w:bCs/>
          <w:sz w:val="24"/>
          <w:szCs w:val="24"/>
        </w:rPr>
        <w:t>закупки</w:t>
      </w:r>
    </w:p>
    <w:p w:rsidR="0033091E" w:rsidRPr="00C420D0" w:rsidRDefault="0033091E" w:rsidP="00892244">
      <w:pPr>
        <w:widowControl w:val="0"/>
        <w:numPr>
          <w:ilvl w:val="2"/>
          <w:numId w:val="23"/>
        </w:numPr>
        <w:shd w:val="clear" w:color="auto" w:fill="FFFFFF"/>
        <w:autoSpaceDE w:val="0"/>
        <w:autoSpaceDN w:val="0"/>
        <w:adjustRightInd w:val="0"/>
        <w:spacing w:line="240" w:lineRule="auto"/>
        <w:ind w:left="0" w:firstLine="0"/>
        <w:contextualSpacing/>
        <w:rPr>
          <w:rFonts w:cs="Arial"/>
          <w:sz w:val="24"/>
          <w:szCs w:val="24"/>
        </w:rPr>
      </w:pPr>
      <w:bookmarkStart w:id="51"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1"/>
      <w:r w:rsidRPr="00C420D0">
        <w:rPr>
          <w:b/>
          <w:bCs/>
          <w:sz w:val="24"/>
          <w:szCs w:val="24"/>
        </w:rPr>
        <w:t>закупки</w:t>
      </w:r>
    </w:p>
    <w:p w:rsidR="0033091E" w:rsidRPr="00C420D0" w:rsidRDefault="0033091E" w:rsidP="00892244">
      <w:pPr>
        <w:numPr>
          <w:ilvl w:val="2"/>
          <w:numId w:val="20"/>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2" w:name="_Toc322017044"/>
      <w:r w:rsidRPr="00C420D0">
        <w:rPr>
          <w:b/>
          <w:bCs/>
          <w:sz w:val="24"/>
          <w:szCs w:val="24"/>
        </w:rPr>
        <w:t>Предоставление закупочной документации Участникам</w:t>
      </w:r>
      <w:bookmarkEnd w:id="52"/>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bookmarkStart w:id="53"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3"/>
      <w:r w:rsidRPr="00C420D0">
        <w:t xml:space="preserve"> </w:t>
      </w:r>
    </w:p>
    <w:p w:rsidR="0033091E" w:rsidRPr="00C420D0" w:rsidRDefault="0033091E" w:rsidP="00892244">
      <w:pPr>
        <w:keepNext/>
        <w:numPr>
          <w:ilvl w:val="1"/>
          <w:numId w:val="19"/>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bookmarkStart w:id="54" w:name="_Toc322017047"/>
      <w:r w:rsidRPr="00C420D0">
        <w:rPr>
          <w:b/>
          <w:bCs/>
          <w:sz w:val="24"/>
          <w:szCs w:val="24"/>
        </w:rPr>
        <w:t xml:space="preserve"> Общие требования к </w:t>
      </w:r>
      <w:bookmarkEnd w:id="54"/>
      <w:r w:rsidRPr="00C420D0">
        <w:rPr>
          <w:b/>
          <w:bCs/>
          <w:sz w:val="24"/>
          <w:szCs w:val="24"/>
        </w:rPr>
        <w:t>Заявке</w:t>
      </w:r>
    </w:p>
    <w:p w:rsidR="00B861D2" w:rsidRPr="00B861D2" w:rsidRDefault="00B861D2" w:rsidP="00B861D2">
      <w:pPr>
        <w:pStyle w:val="aff8"/>
        <w:numPr>
          <w:ilvl w:val="3"/>
          <w:numId w:val="19"/>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w:t>
      </w:r>
      <w:bookmarkStart w:id="55" w:name="_GoBack"/>
      <w:bookmarkEnd w:id="55"/>
      <w:r w:rsidRPr="00B861D2">
        <w:rPr>
          <w:rFonts w:ascii="Times New Roman" w:hAnsi="Times New Roman"/>
          <w:sz w:val="24"/>
          <w:szCs w:val="24"/>
        </w:rPr>
        <w:t>дующее:</w:t>
      </w:r>
    </w:p>
    <w:p w:rsidR="0033091E" w:rsidRDefault="0033091E" w:rsidP="0033091E">
      <w:pPr>
        <w:shd w:val="clear" w:color="auto" w:fill="FFFFFF" w:themeFill="background1"/>
        <w:spacing w:line="240" w:lineRule="atLeast"/>
        <w:ind w:firstLine="426"/>
        <w:rPr>
          <w:sz w:val="24"/>
          <w:szCs w:val="24"/>
        </w:rPr>
      </w:pPr>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D1461E" w:rsidRPr="0081598C" w:rsidRDefault="00020C77" w:rsidP="00020C77">
      <w:pPr>
        <w:shd w:val="clear" w:color="auto" w:fill="FFFFFF"/>
        <w:spacing w:line="240" w:lineRule="atLeast"/>
        <w:ind w:firstLine="0"/>
        <w:rPr>
          <w:sz w:val="24"/>
          <w:szCs w:val="24"/>
        </w:rPr>
      </w:pPr>
      <w:r>
        <w:rPr>
          <w:b/>
          <w:sz w:val="24"/>
          <w:szCs w:val="24"/>
        </w:rPr>
        <w:t xml:space="preserve">       </w:t>
      </w:r>
      <w:r w:rsidR="00D1461E" w:rsidRPr="0081598C">
        <w:rPr>
          <w:b/>
          <w:sz w:val="24"/>
          <w:szCs w:val="24"/>
        </w:rPr>
        <w:t>б)</w:t>
      </w:r>
      <w:r w:rsidR="00D1461E" w:rsidRPr="0081598C">
        <w:rPr>
          <w:sz w:val="24"/>
          <w:szCs w:val="24"/>
        </w:rPr>
        <w:t xml:space="preserve"> Сведения об опыте работы Участника по форме и в соответствии с инструкциями, приведенными в настоящей Документации (подраздел 5.2.);</w:t>
      </w:r>
    </w:p>
    <w:p w:rsidR="00D1461E" w:rsidRDefault="00020C77" w:rsidP="00020C77">
      <w:pPr>
        <w:shd w:val="clear" w:color="auto" w:fill="FFFFFF"/>
        <w:spacing w:line="240" w:lineRule="atLeast"/>
        <w:ind w:firstLine="0"/>
        <w:rPr>
          <w:sz w:val="24"/>
          <w:szCs w:val="24"/>
        </w:rPr>
      </w:pPr>
      <w:r>
        <w:rPr>
          <w:b/>
          <w:sz w:val="24"/>
          <w:szCs w:val="24"/>
        </w:rPr>
        <w:t xml:space="preserve">       </w:t>
      </w:r>
      <w:r w:rsidR="00D1461E" w:rsidRPr="0081598C">
        <w:rPr>
          <w:b/>
          <w:sz w:val="24"/>
          <w:szCs w:val="24"/>
        </w:rPr>
        <w:t xml:space="preserve">в) </w:t>
      </w:r>
      <w:r w:rsidR="00D1461E" w:rsidRPr="0081598C">
        <w:rPr>
          <w:bCs/>
          <w:sz w:val="24"/>
          <w:szCs w:val="24"/>
        </w:rPr>
        <w:t>Сведения о наличии трудовых ресурсов</w:t>
      </w:r>
      <w:r w:rsidR="00D1461E" w:rsidRPr="0081598C">
        <w:rPr>
          <w:sz w:val="24"/>
          <w:szCs w:val="24"/>
        </w:rPr>
        <w:t xml:space="preserve"> </w:t>
      </w:r>
      <w:r w:rsidR="00D1461E" w:rsidRPr="00FF1DBD">
        <w:rPr>
          <w:sz w:val="24"/>
          <w:szCs w:val="24"/>
        </w:rPr>
        <w:t>Участника</w:t>
      </w:r>
      <w:r w:rsidR="00D1461E" w:rsidRPr="0081598C">
        <w:rPr>
          <w:sz w:val="24"/>
          <w:szCs w:val="24"/>
        </w:rPr>
        <w:t xml:space="preserve"> по форме и в соответствии с инструкциями, приведенными в настоящей Документации (подраздел 5.3.);</w:t>
      </w:r>
    </w:p>
    <w:p w:rsidR="0096211D" w:rsidRPr="0096211D" w:rsidRDefault="0096211D" w:rsidP="00020C77">
      <w:pPr>
        <w:shd w:val="clear" w:color="auto" w:fill="FFFFFF"/>
        <w:spacing w:line="240" w:lineRule="atLeast"/>
        <w:ind w:firstLine="0"/>
        <w:rPr>
          <w:rFonts w:cs="Arial"/>
          <w:sz w:val="24"/>
          <w:szCs w:val="24"/>
        </w:rPr>
      </w:pPr>
      <w:r>
        <w:rPr>
          <w:rFonts w:cs="Arial"/>
          <w:b/>
          <w:sz w:val="24"/>
          <w:szCs w:val="24"/>
        </w:rPr>
        <w:t xml:space="preserve">       </w:t>
      </w:r>
      <w:r w:rsidRPr="0096211D">
        <w:rPr>
          <w:rFonts w:cs="Arial"/>
          <w:b/>
          <w:sz w:val="24"/>
          <w:szCs w:val="24"/>
        </w:rPr>
        <w:t>г)</w:t>
      </w:r>
      <w:r w:rsidRPr="0096211D">
        <w:rPr>
          <w:rFonts w:cs="Arial"/>
          <w:sz w:val="24"/>
          <w:szCs w:val="24"/>
        </w:rPr>
        <w:t xml:space="preserve"> Сведения о технической оснащенности Участника по форме и в соответствии с инструкциями, приведенными в настоящей Документации о закупке (подраздел 5.4. настоящей Документации);</w:t>
      </w:r>
    </w:p>
    <w:p w:rsidR="0033091E" w:rsidRPr="00C420D0" w:rsidRDefault="0096211D" w:rsidP="0033091E">
      <w:pPr>
        <w:shd w:val="clear" w:color="auto" w:fill="FFFFFF" w:themeFill="background1"/>
        <w:spacing w:line="240" w:lineRule="atLeast"/>
        <w:ind w:firstLine="426"/>
        <w:rPr>
          <w:sz w:val="24"/>
          <w:szCs w:val="24"/>
        </w:rPr>
      </w:pPr>
      <w:r>
        <w:rPr>
          <w:b/>
          <w:sz w:val="24"/>
          <w:szCs w:val="24"/>
        </w:rPr>
        <w:t>д</w:t>
      </w:r>
      <w:r w:rsidR="0033091E" w:rsidRPr="00C420D0">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Pr>
          <w:sz w:val="24"/>
          <w:szCs w:val="24"/>
        </w:rPr>
        <w:t>5</w:t>
      </w:r>
      <w:r w:rsidR="0033091E" w:rsidRPr="00C420D0">
        <w:rPr>
          <w:sz w:val="24"/>
          <w:szCs w:val="24"/>
        </w:rPr>
        <w:t>.);</w:t>
      </w:r>
    </w:p>
    <w:p w:rsidR="0033091E" w:rsidRPr="00225A93" w:rsidRDefault="0096211D" w:rsidP="0033091E">
      <w:pPr>
        <w:shd w:val="clear" w:color="auto" w:fill="FFFFFF" w:themeFill="background1"/>
        <w:spacing w:line="240" w:lineRule="atLeast"/>
        <w:ind w:firstLine="426"/>
        <w:rPr>
          <w:sz w:val="24"/>
          <w:szCs w:val="24"/>
        </w:rPr>
      </w:pPr>
      <w:r>
        <w:rPr>
          <w:b/>
          <w:sz w:val="24"/>
          <w:szCs w:val="24"/>
        </w:rPr>
        <w:t>е</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Pr>
          <w:sz w:val="24"/>
          <w:szCs w:val="24"/>
        </w:rPr>
        <w:t>6</w:t>
      </w:r>
      <w:r w:rsidR="0033091E" w:rsidRPr="00225A93">
        <w:rPr>
          <w:sz w:val="24"/>
          <w:szCs w:val="24"/>
        </w:rPr>
        <w:t>.);</w:t>
      </w:r>
    </w:p>
    <w:p w:rsidR="0033091E" w:rsidRPr="00225A93" w:rsidRDefault="0096211D" w:rsidP="0033091E">
      <w:pPr>
        <w:shd w:val="clear" w:color="auto" w:fill="FFFFFF" w:themeFill="background1"/>
        <w:spacing w:line="240" w:lineRule="atLeast"/>
        <w:ind w:firstLine="426"/>
        <w:rPr>
          <w:sz w:val="24"/>
          <w:szCs w:val="24"/>
        </w:rPr>
      </w:pPr>
      <w:r>
        <w:rPr>
          <w:b/>
          <w:sz w:val="24"/>
          <w:szCs w:val="24"/>
        </w:rPr>
        <w:t>ж</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B861D2" w:rsidRDefault="008E157E" w:rsidP="00B861D2">
      <w:pPr>
        <w:shd w:val="clear" w:color="auto" w:fill="FFFFFF"/>
        <w:spacing w:line="240" w:lineRule="atLeast"/>
        <w:ind w:firstLine="0"/>
        <w:rPr>
          <w:sz w:val="24"/>
          <w:szCs w:val="24"/>
          <w:lang w:eastAsia="ar-SA"/>
        </w:rPr>
      </w:pPr>
      <w:bookmarkStart w:id="56" w:name="_Toc322017048"/>
      <w:r w:rsidRPr="0040356F">
        <w:rPr>
          <w:b/>
          <w:sz w:val="24"/>
          <w:szCs w:val="24"/>
        </w:rPr>
        <w:lastRenderedPageBreak/>
        <w:t>4.4.1.2.</w:t>
      </w:r>
      <w:r w:rsidRPr="0040356F">
        <w:rPr>
          <w:sz w:val="24"/>
          <w:szCs w:val="24"/>
        </w:rPr>
        <w:t xml:space="preserve"> </w:t>
      </w:r>
      <w:r w:rsidR="00B861D2" w:rsidRPr="00B861D2">
        <w:rPr>
          <w:sz w:val="24"/>
          <w:szCs w:val="24"/>
          <w:lang w:eastAsia="ar-SA"/>
        </w:rPr>
        <w:t>Заявка на участие в закупке и Приложения к ней (</w:t>
      </w:r>
      <w:proofErr w:type="spellStart"/>
      <w:r w:rsidR="00B861D2" w:rsidRPr="00B861D2">
        <w:rPr>
          <w:sz w:val="24"/>
          <w:szCs w:val="24"/>
          <w:lang w:eastAsia="ar-SA"/>
        </w:rPr>
        <w:t>п.п</w:t>
      </w:r>
      <w:proofErr w:type="spellEnd"/>
      <w:r w:rsidR="00B861D2" w:rsidRPr="00B861D2">
        <w:rPr>
          <w:sz w:val="24"/>
          <w:szCs w:val="24"/>
          <w:lang w:eastAsia="ar-SA"/>
        </w:rPr>
        <w:t>. «а»-«</w:t>
      </w:r>
      <w:r w:rsidR="001908B0">
        <w:rPr>
          <w:sz w:val="24"/>
          <w:szCs w:val="24"/>
          <w:lang w:eastAsia="ar-SA"/>
        </w:rPr>
        <w:t>е</w:t>
      </w:r>
      <w:r w:rsidR="00B861D2" w:rsidRPr="00B861D2">
        <w:rPr>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861D2" w:rsidRPr="00B861D2">
        <w:rPr>
          <w:sz w:val="24"/>
          <w:szCs w:val="24"/>
          <w:lang w:eastAsia="ar-SA"/>
        </w:rPr>
        <w:t>п.п</w:t>
      </w:r>
      <w:proofErr w:type="spellEnd"/>
      <w:r w:rsidR="00B861D2" w:rsidRPr="00B861D2">
        <w:rPr>
          <w:sz w:val="24"/>
          <w:szCs w:val="24"/>
          <w:lang w:eastAsia="ar-SA"/>
        </w:rPr>
        <w:t>. «</w:t>
      </w:r>
      <w:r w:rsidR="00020C77">
        <w:rPr>
          <w:sz w:val="24"/>
          <w:szCs w:val="24"/>
          <w:lang w:eastAsia="ar-SA"/>
        </w:rPr>
        <w:t>в</w:t>
      </w:r>
      <w:r w:rsidR="00B861D2" w:rsidRPr="00B861D2">
        <w:rPr>
          <w:sz w:val="24"/>
          <w:szCs w:val="24"/>
          <w:lang w:eastAsia="ar-SA"/>
        </w:rPr>
        <w:t>» п. 4.5.2.2. и заверены, печатью (если имеется) Участника / Лидера коллективного участника.</w:t>
      </w:r>
    </w:p>
    <w:p w:rsidR="008E157E" w:rsidRPr="0040356F" w:rsidRDefault="008E157E" w:rsidP="008E157E">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1908B0">
        <w:rPr>
          <w:sz w:val="24"/>
          <w:szCs w:val="24"/>
        </w:rPr>
        <w:t>е</w:t>
      </w:r>
      <w:r w:rsidRPr="003C018D">
        <w:rPr>
          <w:sz w:val="24"/>
          <w:szCs w:val="24"/>
        </w:rPr>
        <w:t>» п. 4.4.1.1) должны быть отсканированными оригиналами документов.</w:t>
      </w:r>
    </w:p>
    <w:p w:rsidR="008E157E" w:rsidRPr="0040356F" w:rsidRDefault="008E157E" w:rsidP="008E157E">
      <w:pPr>
        <w:spacing w:line="240" w:lineRule="atLeast"/>
        <w:ind w:firstLine="0"/>
        <w:rPr>
          <w:sz w:val="24"/>
          <w:szCs w:val="24"/>
        </w:rPr>
      </w:pPr>
      <w:r>
        <w:rPr>
          <w:b/>
          <w:sz w:val="24"/>
          <w:szCs w:val="24"/>
        </w:rPr>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6"/>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 xml:space="preserve">срок не должен быть </w:t>
      </w:r>
      <w:r w:rsidR="006C356D" w:rsidRPr="00CC723D">
        <w:rPr>
          <w:sz w:val="24"/>
          <w:szCs w:val="24"/>
        </w:rPr>
        <w:t xml:space="preserve">менее чем </w:t>
      </w:r>
      <w:r w:rsidR="00CC723D" w:rsidRPr="00CC723D">
        <w:rPr>
          <w:sz w:val="24"/>
          <w:szCs w:val="24"/>
        </w:rPr>
        <w:t>90</w:t>
      </w:r>
      <w:r w:rsidRPr="00CC723D">
        <w:rPr>
          <w:sz w:val="24"/>
          <w:szCs w:val="24"/>
        </w:rPr>
        <w:t xml:space="preserve"> (</w:t>
      </w:r>
      <w:r w:rsidR="00CC723D" w:rsidRPr="00CC723D">
        <w:rPr>
          <w:sz w:val="24"/>
          <w:szCs w:val="24"/>
        </w:rPr>
        <w:t>девяноста</w:t>
      </w:r>
      <w:r w:rsidRPr="00CC723D">
        <w:rPr>
          <w:sz w:val="24"/>
          <w:szCs w:val="24"/>
        </w:rPr>
        <w:t>) календарных дней со дня, следующего</w:t>
      </w:r>
      <w:r w:rsidRPr="00C420D0">
        <w:rPr>
          <w:sz w:val="24"/>
          <w:szCs w:val="24"/>
        </w:rPr>
        <w:t xml:space="preserve"> за днем окончания срока подачи Заявок.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7" w:name="_Toc322017049"/>
      <w:r w:rsidRPr="00C420D0">
        <w:rPr>
          <w:b/>
          <w:bCs/>
          <w:sz w:val="24"/>
          <w:szCs w:val="24"/>
        </w:rPr>
        <w:t xml:space="preserve">Требования к языку </w:t>
      </w:r>
      <w:bookmarkEnd w:id="57"/>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8" w:name="_Toc322017050"/>
      <w:r w:rsidRPr="00C420D0">
        <w:rPr>
          <w:b/>
          <w:bCs/>
          <w:sz w:val="24"/>
          <w:szCs w:val="24"/>
        </w:rPr>
        <w:t xml:space="preserve">Требования к валюте </w:t>
      </w:r>
      <w:bookmarkEnd w:id="58"/>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892244">
      <w:pPr>
        <w:keepNext/>
        <w:numPr>
          <w:ilvl w:val="2"/>
          <w:numId w:val="19"/>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B45D24">
        <w:rPr>
          <w:b/>
          <w:sz w:val="24"/>
          <w:szCs w:val="24"/>
        </w:rPr>
        <w:t>20</w:t>
      </w:r>
      <w:r w:rsidR="00005B35" w:rsidRPr="00225A93">
        <w:rPr>
          <w:b/>
          <w:sz w:val="24"/>
          <w:szCs w:val="24"/>
        </w:rPr>
        <w:t>.</w:t>
      </w:r>
      <w:r w:rsidR="00651597">
        <w:rPr>
          <w:b/>
          <w:sz w:val="24"/>
          <w:szCs w:val="24"/>
        </w:rPr>
        <w:t>02</w:t>
      </w:r>
      <w:r w:rsidR="009A39E3" w:rsidRPr="00225A93">
        <w:rPr>
          <w:b/>
          <w:sz w:val="24"/>
          <w:szCs w:val="24"/>
        </w:rPr>
        <w:t>.2022</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606DBB" w:rsidRPr="00606DBB">
        <w:rPr>
          <w:b/>
          <w:sz w:val="24"/>
          <w:szCs w:val="24"/>
        </w:rPr>
        <w:t>28</w:t>
      </w:r>
      <w:r w:rsidR="00D14964" w:rsidRPr="00CB2BE3">
        <w:rPr>
          <w:b/>
          <w:sz w:val="24"/>
          <w:szCs w:val="24"/>
        </w:rPr>
        <w:t>.</w:t>
      </w:r>
      <w:r w:rsidR="005344B9">
        <w:rPr>
          <w:b/>
          <w:sz w:val="24"/>
          <w:szCs w:val="24"/>
        </w:rPr>
        <w:t>0</w:t>
      </w:r>
      <w:r w:rsidR="00651597">
        <w:rPr>
          <w:b/>
          <w:sz w:val="24"/>
          <w:szCs w:val="24"/>
        </w:rPr>
        <w:t>2</w:t>
      </w:r>
      <w:r w:rsidRPr="00225A93">
        <w:rPr>
          <w:b/>
          <w:sz w:val="24"/>
          <w:szCs w:val="24"/>
        </w:rPr>
        <w:t>.202</w:t>
      </w:r>
      <w:r w:rsidR="005344B9">
        <w:rPr>
          <w:b/>
          <w:sz w:val="24"/>
          <w:szCs w:val="24"/>
        </w:rPr>
        <w:t>3</w:t>
      </w:r>
      <w:r w:rsidRPr="00225A93">
        <w:rPr>
          <w:b/>
          <w:sz w:val="24"/>
          <w:szCs w:val="24"/>
        </w:rPr>
        <w:t xml:space="preserve"> года.</w:t>
      </w:r>
    </w:p>
    <w:p w:rsidR="0033091E" w:rsidRPr="00225A93" w:rsidRDefault="0033091E" w:rsidP="00892244">
      <w:pPr>
        <w:keepNext/>
        <w:numPr>
          <w:ilvl w:val="2"/>
          <w:numId w:val="19"/>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8725DD">
        <w:rPr>
          <w:rFonts w:cs="Arial"/>
          <w:b/>
          <w:sz w:val="24"/>
          <w:szCs w:val="24"/>
        </w:rPr>
        <w:t>7</w:t>
      </w:r>
      <w:r w:rsidRPr="00C420D0">
        <w:rPr>
          <w:rFonts w:cs="Arial"/>
          <w:b/>
          <w:sz w:val="24"/>
          <w:szCs w:val="24"/>
        </w:rPr>
        <w:t xml:space="preserve">:00 (время местное) </w:t>
      </w:r>
      <w:r w:rsidR="00AC761F">
        <w:rPr>
          <w:rFonts w:cs="Arial"/>
          <w:b/>
          <w:sz w:val="24"/>
          <w:szCs w:val="24"/>
        </w:rPr>
        <w:t>2</w:t>
      </w:r>
      <w:r w:rsidR="00606DBB" w:rsidRPr="00606DBB">
        <w:rPr>
          <w:rFonts w:cs="Arial"/>
          <w:b/>
          <w:sz w:val="24"/>
          <w:szCs w:val="24"/>
        </w:rPr>
        <w:t>7</w:t>
      </w:r>
      <w:r w:rsidR="00D05F91">
        <w:rPr>
          <w:rFonts w:cs="Arial"/>
          <w:b/>
          <w:sz w:val="24"/>
          <w:szCs w:val="24"/>
        </w:rPr>
        <w:t>.</w:t>
      </w:r>
      <w:r w:rsidR="005344B9">
        <w:rPr>
          <w:rFonts w:cs="Arial"/>
          <w:b/>
          <w:sz w:val="24"/>
          <w:szCs w:val="24"/>
        </w:rPr>
        <w:t>0</w:t>
      </w:r>
      <w:r w:rsidR="00651597">
        <w:rPr>
          <w:rFonts w:cs="Arial"/>
          <w:b/>
          <w:sz w:val="24"/>
          <w:szCs w:val="24"/>
        </w:rPr>
        <w:t>2</w:t>
      </w:r>
      <w:r w:rsidRPr="00C420D0">
        <w:rPr>
          <w:rFonts w:cs="Arial"/>
          <w:b/>
          <w:sz w:val="24"/>
          <w:szCs w:val="24"/>
        </w:rPr>
        <w:t>.202</w:t>
      </w:r>
      <w:r w:rsidR="005344B9">
        <w:rPr>
          <w:rFonts w:cs="Arial"/>
          <w:b/>
          <w:sz w:val="24"/>
          <w:szCs w:val="24"/>
        </w:rPr>
        <w:t>3</w:t>
      </w:r>
      <w:r w:rsidRPr="00C420D0">
        <w:rPr>
          <w:rFonts w:cs="Arial"/>
          <w:b/>
          <w:sz w:val="24"/>
          <w:szCs w:val="24"/>
        </w:rPr>
        <w:t xml:space="preserve"> года.</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w:t>
      </w:r>
      <w:r w:rsidRPr="00C420D0">
        <w:rPr>
          <w:bCs/>
          <w:iCs/>
          <w:sz w:val="24"/>
          <w:szCs w:val="24"/>
        </w:rPr>
        <w:lastRenderedPageBreak/>
        <w:t xml:space="preserve">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892244">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892244">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606DBB" w:rsidRPr="00606DBB">
        <w:rPr>
          <w:b/>
          <w:sz w:val="24"/>
          <w:szCs w:val="24"/>
        </w:rPr>
        <w:t>01</w:t>
      </w:r>
      <w:r w:rsidR="00D05F91">
        <w:rPr>
          <w:b/>
          <w:sz w:val="24"/>
          <w:szCs w:val="24"/>
        </w:rPr>
        <w:t>.</w:t>
      </w:r>
      <w:r w:rsidR="005344B9">
        <w:rPr>
          <w:b/>
          <w:sz w:val="24"/>
          <w:szCs w:val="24"/>
        </w:rPr>
        <w:t>0</w:t>
      </w:r>
      <w:r w:rsidR="00606DBB" w:rsidRPr="00606DBB">
        <w:rPr>
          <w:b/>
          <w:sz w:val="24"/>
          <w:szCs w:val="24"/>
        </w:rPr>
        <w:t>3</w:t>
      </w:r>
      <w:r w:rsidRPr="00CB2BE3">
        <w:rPr>
          <w:b/>
          <w:sz w:val="24"/>
          <w:szCs w:val="24"/>
        </w:rPr>
        <w:t>.202</w:t>
      </w:r>
      <w:r w:rsidR="005344B9">
        <w:rPr>
          <w:b/>
          <w:sz w:val="24"/>
          <w:szCs w:val="24"/>
        </w:rPr>
        <w:t>3</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CB2BE3"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606DBB" w:rsidRPr="00606DBB">
        <w:rPr>
          <w:b/>
          <w:sz w:val="24"/>
          <w:szCs w:val="24"/>
        </w:rPr>
        <w:t>02</w:t>
      </w:r>
      <w:r w:rsidR="00D94FB1" w:rsidRPr="00CB2BE3">
        <w:rPr>
          <w:b/>
          <w:sz w:val="24"/>
          <w:szCs w:val="24"/>
        </w:rPr>
        <w:t>.</w:t>
      </w:r>
      <w:r w:rsidR="005344B9">
        <w:rPr>
          <w:b/>
          <w:sz w:val="24"/>
          <w:szCs w:val="24"/>
        </w:rPr>
        <w:t>0</w:t>
      </w:r>
      <w:r w:rsidR="00606DBB" w:rsidRPr="00606DBB">
        <w:rPr>
          <w:b/>
          <w:sz w:val="24"/>
          <w:szCs w:val="24"/>
        </w:rPr>
        <w:t>3</w:t>
      </w:r>
      <w:r w:rsidR="009A39E3" w:rsidRPr="00CB2BE3">
        <w:rPr>
          <w:b/>
          <w:sz w:val="24"/>
          <w:szCs w:val="24"/>
        </w:rPr>
        <w:t>.2022</w:t>
      </w:r>
      <w:r w:rsidR="005773AE" w:rsidRPr="00CB2BE3">
        <w:rPr>
          <w:b/>
          <w:sz w:val="24"/>
          <w:szCs w:val="24"/>
        </w:rPr>
        <w:t xml:space="preserve"> года</w:t>
      </w:r>
    </w:p>
    <w:p w:rsidR="0033091E" w:rsidRPr="00CB2BE3" w:rsidRDefault="0033091E" w:rsidP="00892244">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CB2BE3">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892244">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w:t>
      </w:r>
      <w:r w:rsidRPr="00B861D2">
        <w:rPr>
          <w:rFonts w:eastAsia="Calibri"/>
          <w:sz w:val="24"/>
          <w:szCs w:val="24"/>
          <w:lang w:eastAsia="en-US"/>
        </w:rPr>
        <w:lastRenderedPageBreak/>
        <w:t>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892244">
      <w:pPr>
        <w:pStyle w:val="aff8"/>
        <w:numPr>
          <w:ilvl w:val="3"/>
          <w:numId w:val="21"/>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892244">
      <w:pPr>
        <w:widowControl w:val="0"/>
        <w:numPr>
          <w:ilvl w:val="3"/>
          <w:numId w:val="21"/>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59"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9"/>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w:t>
      </w:r>
      <w:r w:rsidRPr="00C420D0">
        <w:rPr>
          <w:rFonts w:eastAsia="Calibri"/>
          <w:sz w:val="24"/>
          <w:szCs w:val="24"/>
          <w:lang w:eastAsia="en-US"/>
        </w:rPr>
        <w:lastRenderedPageBreak/>
        <w:t xml:space="preserve">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за </w:t>
      </w:r>
      <w:r w:rsidR="00B861D2" w:rsidRPr="00B861D2">
        <w:rPr>
          <w:b/>
          <w:sz w:val="24"/>
          <w:szCs w:val="24"/>
        </w:rPr>
        <w:t>2021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за </w:t>
      </w:r>
      <w:r w:rsidR="00957362" w:rsidRPr="00A3464B">
        <w:rPr>
          <w:b/>
          <w:sz w:val="24"/>
          <w:szCs w:val="24"/>
        </w:rPr>
        <w:t>3</w:t>
      </w:r>
      <w:r w:rsidR="006411ED" w:rsidRPr="00A3464B">
        <w:rPr>
          <w:b/>
          <w:sz w:val="24"/>
          <w:szCs w:val="24"/>
        </w:rPr>
        <w:t xml:space="preserve"> квартал 2022 года</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A3464B">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за </w:t>
      </w:r>
      <w:r w:rsidR="00957362" w:rsidRPr="00A3464B">
        <w:rPr>
          <w:b/>
          <w:sz w:val="24"/>
          <w:szCs w:val="24"/>
        </w:rPr>
        <w:t>9</w:t>
      </w:r>
      <w:r w:rsidR="00BC215F" w:rsidRPr="00A3464B">
        <w:rPr>
          <w:b/>
          <w:sz w:val="24"/>
          <w:szCs w:val="24"/>
        </w:rPr>
        <w:t xml:space="preserve"> </w:t>
      </w:r>
      <w:r w:rsidR="00957362" w:rsidRPr="00A3464B">
        <w:rPr>
          <w:b/>
          <w:sz w:val="24"/>
          <w:szCs w:val="24"/>
        </w:rPr>
        <w:t>месяцев</w:t>
      </w:r>
      <w:r w:rsidR="00BC215F" w:rsidRPr="00A3464B">
        <w:rPr>
          <w:b/>
          <w:sz w:val="24"/>
          <w:szCs w:val="24"/>
        </w:rPr>
        <w:t xml:space="preserve"> 2022</w:t>
      </w:r>
      <w:r w:rsidR="006411ED" w:rsidRPr="00A3464B">
        <w:rPr>
          <w:b/>
          <w:sz w:val="24"/>
          <w:szCs w:val="24"/>
        </w:rPr>
        <w:t xml:space="preserve"> года</w:t>
      </w:r>
      <w:r w:rsidR="00BC215F">
        <w:rPr>
          <w:sz w:val="24"/>
          <w:szCs w:val="24"/>
        </w:rPr>
        <w:t xml:space="preserve"> </w:t>
      </w:r>
      <w:r w:rsidRPr="00C420D0">
        <w:rPr>
          <w:sz w:val="24"/>
          <w:szCs w:val="24"/>
        </w:rPr>
        <w:t xml:space="preserve">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892244">
      <w:pPr>
        <w:numPr>
          <w:ilvl w:val="0"/>
          <w:numId w:val="16"/>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1B4257"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w:t>
      </w:r>
      <w:r w:rsidRPr="001B4257">
        <w:rPr>
          <w:snapToGrid w:val="0"/>
          <w:sz w:val="24"/>
          <w:szCs w:val="24"/>
        </w:rPr>
        <w:t xml:space="preserve">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1B4257" w:rsidRPr="001B4257" w:rsidRDefault="001B4257" w:rsidP="001908B0">
      <w:pPr>
        <w:autoSpaceDE w:val="0"/>
        <w:spacing w:line="240" w:lineRule="auto"/>
        <w:ind w:firstLine="0"/>
        <w:rPr>
          <w:b/>
          <w:snapToGrid w:val="0"/>
          <w:sz w:val="24"/>
          <w:szCs w:val="24"/>
        </w:rPr>
      </w:pPr>
      <w:r w:rsidRPr="001B4257">
        <w:rPr>
          <w:b/>
          <w:color w:val="000000"/>
          <w:sz w:val="24"/>
          <w:szCs w:val="24"/>
          <w:shd w:val="clear" w:color="auto" w:fill="FBFBFB"/>
        </w:rPr>
        <w:t>и)</w:t>
      </w:r>
      <w:r w:rsidRPr="001B4257">
        <w:rPr>
          <w:color w:val="000000"/>
          <w:sz w:val="24"/>
          <w:szCs w:val="24"/>
          <w:shd w:val="clear" w:color="auto" w:fill="FBFBFB"/>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датированы не ранее 15 (пятнадцати) дней до дня приглашения к участию в закупке;</w:t>
      </w:r>
    </w:p>
    <w:p w:rsidR="001908B0" w:rsidRPr="001908B0" w:rsidRDefault="001908B0" w:rsidP="001908B0">
      <w:pPr>
        <w:autoSpaceDE w:val="0"/>
        <w:spacing w:line="240" w:lineRule="auto"/>
        <w:ind w:firstLine="0"/>
        <w:rPr>
          <w:rFonts w:eastAsia="Calibri"/>
          <w:color w:val="000000"/>
          <w:sz w:val="24"/>
          <w:szCs w:val="22"/>
          <w:lang w:eastAsia="en-US"/>
        </w:rPr>
      </w:pPr>
      <w:r w:rsidRPr="001B4257">
        <w:rPr>
          <w:rFonts w:eastAsia="Calibri"/>
          <w:b/>
          <w:sz w:val="24"/>
          <w:szCs w:val="24"/>
          <w:lang w:eastAsia="en-US"/>
        </w:rPr>
        <w:t xml:space="preserve">к) </w:t>
      </w:r>
      <w:r w:rsidRPr="001B4257">
        <w:rPr>
          <w:rFonts w:eastAsia="Calibri"/>
          <w:sz w:val="24"/>
          <w:szCs w:val="24"/>
          <w:lang w:eastAsia="en-US"/>
        </w:rPr>
        <w:t>л</w:t>
      </w:r>
      <w:r w:rsidRPr="001B4257">
        <w:rPr>
          <w:rFonts w:eastAsia="Calibri"/>
          <w:color w:val="000000"/>
          <w:sz w:val="24"/>
          <w:szCs w:val="24"/>
          <w:lang w:eastAsia="en-US"/>
        </w:rPr>
        <w:t>ицензия на осуществление деятельности по проведению экспертизы промышленной безопасности, выданная Федеральной службой по экологическому, технологическому</w:t>
      </w:r>
      <w:r w:rsidRPr="001908B0">
        <w:rPr>
          <w:rFonts w:eastAsia="Calibri"/>
          <w:color w:val="000000"/>
          <w:sz w:val="24"/>
          <w:szCs w:val="22"/>
          <w:lang w:eastAsia="en-US"/>
        </w:rPr>
        <w:t xml:space="preserve"> и атомному надзору, в соответствии с Федеральным законом №116-ФЗ (п.2.5.1);</w:t>
      </w:r>
    </w:p>
    <w:p w:rsidR="001908B0" w:rsidRPr="001908B0" w:rsidRDefault="001908B0" w:rsidP="001908B0">
      <w:pPr>
        <w:autoSpaceDE w:val="0"/>
        <w:spacing w:line="240" w:lineRule="auto"/>
        <w:ind w:firstLine="0"/>
        <w:rPr>
          <w:rFonts w:eastAsia="Calibri"/>
          <w:color w:val="000000"/>
          <w:sz w:val="24"/>
          <w:szCs w:val="22"/>
          <w:lang w:eastAsia="en-US"/>
        </w:rPr>
      </w:pPr>
      <w:r w:rsidRPr="001908B0">
        <w:rPr>
          <w:rFonts w:eastAsia="Calibri"/>
          <w:b/>
          <w:color w:val="000000"/>
          <w:sz w:val="24"/>
          <w:szCs w:val="24"/>
          <w:lang w:eastAsia="en-US"/>
        </w:rPr>
        <w:lastRenderedPageBreak/>
        <w:t>л)</w:t>
      </w:r>
      <w:r w:rsidRPr="001908B0">
        <w:rPr>
          <w:rFonts w:eastAsia="Calibri"/>
          <w:color w:val="000000"/>
          <w:sz w:val="24"/>
          <w:szCs w:val="24"/>
          <w:lang w:eastAsia="en-US"/>
        </w:rPr>
        <w:t xml:space="preserve"> </w:t>
      </w:r>
      <w:r w:rsidRPr="001908B0">
        <w:rPr>
          <w:rFonts w:eastAsia="Calibri"/>
          <w:color w:val="000000"/>
          <w:sz w:val="24"/>
          <w:szCs w:val="22"/>
          <w:lang w:eastAsia="en-US"/>
        </w:rPr>
        <w:t>полис страхования ответственности деятельности по проведению экспертизы промышленной безопасности (п.2.5.2);</w:t>
      </w:r>
    </w:p>
    <w:p w:rsidR="001908B0" w:rsidRPr="009F070D" w:rsidRDefault="001908B0" w:rsidP="001908B0">
      <w:pPr>
        <w:autoSpaceDE w:val="0"/>
        <w:spacing w:line="240" w:lineRule="auto"/>
        <w:ind w:firstLine="0"/>
        <w:rPr>
          <w:rFonts w:eastAsia="Calibri"/>
          <w:color w:val="000000"/>
          <w:sz w:val="24"/>
          <w:szCs w:val="24"/>
          <w:lang w:eastAsia="en-US"/>
        </w:rPr>
      </w:pPr>
      <w:r w:rsidRPr="009F070D">
        <w:rPr>
          <w:rFonts w:eastAsia="Calibri"/>
          <w:b/>
          <w:color w:val="000000"/>
          <w:sz w:val="24"/>
          <w:szCs w:val="24"/>
          <w:lang w:eastAsia="en-US"/>
        </w:rPr>
        <w:t>м)</w:t>
      </w:r>
      <w:r w:rsidRPr="009F070D">
        <w:rPr>
          <w:rFonts w:eastAsia="Calibri"/>
          <w:color w:val="000000"/>
          <w:sz w:val="24"/>
          <w:szCs w:val="24"/>
          <w:lang w:eastAsia="en-US"/>
        </w:rPr>
        <w:t xml:space="preserve"> свидетельство об аттестации, </w:t>
      </w:r>
      <w:r w:rsidRPr="009F070D">
        <w:rPr>
          <w:rFonts w:eastAsia="Calibri"/>
          <w:sz w:val="24"/>
          <w:szCs w:val="24"/>
          <w:lang w:eastAsia="en-US"/>
        </w:rPr>
        <w:t xml:space="preserve">договор аренды/ договор оказания услуг </w:t>
      </w:r>
      <w:r w:rsidRPr="009F070D">
        <w:rPr>
          <w:rFonts w:eastAsia="Calibri"/>
          <w:color w:val="000000"/>
          <w:sz w:val="24"/>
          <w:szCs w:val="24"/>
          <w:lang w:eastAsia="en-US"/>
        </w:rPr>
        <w:t>лаборатории неразрушающего контроля (далее – ЛНК) (п.2.5.3);</w:t>
      </w:r>
    </w:p>
    <w:p w:rsidR="001908B0" w:rsidRPr="009F070D" w:rsidRDefault="001908B0" w:rsidP="001908B0">
      <w:pPr>
        <w:autoSpaceDE w:val="0"/>
        <w:spacing w:line="240" w:lineRule="auto"/>
        <w:ind w:firstLine="0"/>
        <w:rPr>
          <w:rFonts w:eastAsia="Calibri"/>
          <w:color w:val="000000"/>
          <w:sz w:val="24"/>
          <w:szCs w:val="24"/>
          <w:lang w:eastAsia="en-US"/>
        </w:rPr>
      </w:pPr>
      <w:r w:rsidRPr="009F070D">
        <w:rPr>
          <w:rFonts w:eastAsia="Calibri"/>
          <w:b/>
          <w:color w:val="000000"/>
          <w:sz w:val="24"/>
          <w:szCs w:val="24"/>
          <w:lang w:eastAsia="en-US"/>
        </w:rPr>
        <w:t>н)</w:t>
      </w:r>
      <w:r w:rsidRPr="009F070D">
        <w:rPr>
          <w:rFonts w:eastAsia="Calibri"/>
          <w:color w:val="000000"/>
          <w:sz w:val="24"/>
          <w:szCs w:val="24"/>
          <w:lang w:eastAsia="en-US"/>
        </w:rPr>
        <w:t xml:space="preserve"> документы, подтверждающие трудовые взаимоотношения с сотрудниками, такие как: извлечение из трудовых книжек (лист с указанием ФИО и последний лист с последней записью) / электронные трудовые книжки / копии трудовых договоров (специалист работает по совместительству и работа у Участника закупок не является у него основным местом работы) / договоры гражданско-правового характера на привлекаемых для выполнения работ специалистов, заверенные подписью должностного лица и печ</w:t>
      </w:r>
      <w:r w:rsidR="00F15E29" w:rsidRPr="009F070D">
        <w:rPr>
          <w:rFonts w:eastAsia="Calibri"/>
          <w:color w:val="000000"/>
          <w:sz w:val="24"/>
          <w:szCs w:val="24"/>
          <w:lang w:eastAsia="en-US"/>
        </w:rPr>
        <w:t>атью Участника закупки (п.2.5.4</w:t>
      </w:r>
      <w:r w:rsidRPr="009F070D">
        <w:rPr>
          <w:rFonts w:eastAsia="Calibri"/>
          <w:color w:val="000000"/>
          <w:sz w:val="24"/>
          <w:szCs w:val="24"/>
          <w:lang w:eastAsia="en-US"/>
        </w:rPr>
        <w:t>);</w:t>
      </w:r>
    </w:p>
    <w:p w:rsidR="001908B0" w:rsidRPr="009F070D" w:rsidRDefault="001908B0" w:rsidP="001908B0">
      <w:pPr>
        <w:autoSpaceDE w:val="0"/>
        <w:spacing w:line="240" w:lineRule="auto"/>
        <w:ind w:firstLine="0"/>
        <w:rPr>
          <w:rFonts w:eastAsia="Calibri"/>
          <w:color w:val="000000"/>
          <w:sz w:val="24"/>
          <w:szCs w:val="24"/>
          <w:lang w:eastAsia="en-US"/>
        </w:rPr>
      </w:pPr>
      <w:r w:rsidRPr="009F070D">
        <w:rPr>
          <w:rFonts w:eastAsia="Calibri"/>
          <w:b/>
          <w:color w:val="000000"/>
          <w:sz w:val="24"/>
          <w:szCs w:val="24"/>
          <w:lang w:eastAsia="en-US"/>
        </w:rPr>
        <w:t>о)</w:t>
      </w:r>
      <w:r w:rsidRPr="009F070D">
        <w:rPr>
          <w:rFonts w:eastAsia="Calibri"/>
          <w:color w:val="000000"/>
          <w:sz w:val="24"/>
          <w:szCs w:val="24"/>
          <w:lang w:eastAsia="en-US"/>
        </w:rPr>
        <w:t xml:space="preserve"> удостоверения экспертов в области промышленной безопасности (п.2.5.4.1);</w:t>
      </w:r>
    </w:p>
    <w:p w:rsidR="001908B0" w:rsidRPr="009F070D" w:rsidRDefault="001908B0" w:rsidP="001908B0">
      <w:pPr>
        <w:autoSpaceDE w:val="0"/>
        <w:spacing w:line="240" w:lineRule="auto"/>
        <w:ind w:firstLine="0"/>
        <w:rPr>
          <w:rFonts w:eastAsia="Calibri"/>
          <w:color w:val="000000"/>
          <w:sz w:val="24"/>
          <w:szCs w:val="24"/>
          <w:lang w:eastAsia="en-US"/>
        </w:rPr>
      </w:pPr>
      <w:r w:rsidRPr="009F070D">
        <w:rPr>
          <w:rFonts w:eastAsia="Calibri"/>
          <w:b/>
          <w:color w:val="000000"/>
          <w:sz w:val="24"/>
          <w:szCs w:val="24"/>
          <w:lang w:eastAsia="en-US"/>
        </w:rPr>
        <w:t>п)</w:t>
      </w:r>
      <w:r w:rsidRPr="009F070D">
        <w:rPr>
          <w:rFonts w:eastAsia="Calibri"/>
          <w:color w:val="000000"/>
          <w:sz w:val="24"/>
          <w:szCs w:val="24"/>
          <w:lang w:eastAsia="en-US"/>
        </w:rPr>
        <w:t xml:space="preserve"> квалификационные удостоверения/удостоверения специалистов по методам нера</w:t>
      </w:r>
      <w:r w:rsidR="00F15E29" w:rsidRPr="009F070D">
        <w:rPr>
          <w:rFonts w:eastAsia="Calibri"/>
          <w:color w:val="000000"/>
          <w:sz w:val="24"/>
          <w:szCs w:val="24"/>
          <w:lang w:eastAsia="en-US"/>
        </w:rPr>
        <w:t>зрушающего контроля (п. 2.5.4.2</w:t>
      </w:r>
      <w:r w:rsidRPr="009F070D">
        <w:rPr>
          <w:rFonts w:eastAsia="Calibri"/>
          <w:color w:val="000000"/>
          <w:sz w:val="24"/>
          <w:szCs w:val="24"/>
          <w:lang w:eastAsia="en-US"/>
        </w:rPr>
        <w:t>);</w:t>
      </w:r>
    </w:p>
    <w:p w:rsidR="001908B0" w:rsidRPr="009F070D" w:rsidRDefault="001908B0" w:rsidP="001908B0">
      <w:pPr>
        <w:autoSpaceDE w:val="0"/>
        <w:spacing w:line="240" w:lineRule="auto"/>
        <w:ind w:firstLine="0"/>
        <w:rPr>
          <w:rFonts w:eastAsia="Calibri"/>
          <w:color w:val="000000"/>
          <w:sz w:val="24"/>
          <w:szCs w:val="24"/>
          <w:lang w:eastAsia="en-US"/>
        </w:rPr>
      </w:pPr>
      <w:r w:rsidRPr="009F070D">
        <w:rPr>
          <w:rFonts w:eastAsia="Calibri"/>
          <w:b/>
          <w:color w:val="000000"/>
          <w:sz w:val="24"/>
          <w:szCs w:val="24"/>
          <w:lang w:eastAsia="en-US"/>
        </w:rPr>
        <w:t>р)</w:t>
      </w:r>
      <w:r w:rsidRPr="009F070D">
        <w:rPr>
          <w:rFonts w:eastAsia="Calibri"/>
          <w:color w:val="000000"/>
          <w:sz w:val="24"/>
          <w:szCs w:val="24"/>
          <w:lang w:eastAsia="en-US"/>
        </w:rPr>
        <w:t xml:space="preserve"> удостоверения о допуске к работам на высоте (п. 2.5.4.3);</w:t>
      </w:r>
    </w:p>
    <w:p w:rsidR="001908B0" w:rsidRPr="009F070D" w:rsidRDefault="001908B0" w:rsidP="001908B0">
      <w:pPr>
        <w:autoSpaceDE w:val="0"/>
        <w:spacing w:line="240" w:lineRule="auto"/>
        <w:ind w:firstLine="0"/>
        <w:rPr>
          <w:rFonts w:eastAsia="Calibri"/>
          <w:color w:val="000000"/>
          <w:sz w:val="24"/>
          <w:szCs w:val="24"/>
          <w:lang w:eastAsia="en-US"/>
        </w:rPr>
      </w:pPr>
      <w:r w:rsidRPr="009F070D">
        <w:rPr>
          <w:rFonts w:eastAsia="Calibri"/>
          <w:b/>
          <w:color w:val="000000"/>
          <w:sz w:val="24"/>
          <w:szCs w:val="24"/>
          <w:lang w:eastAsia="en-US"/>
        </w:rPr>
        <w:t>с)</w:t>
      </w:r>
      <w:r w:rsidRPr="009F070D">
        <w:rPr>
          <w:rFonts w:eastAsia="Calibri"/>
          <w:color w:val="000000"/>
          <w:sz w:val="24"/>
          <w:szCs w:val="24"/>
          <w:lang w:eastAsia="en-US"/>
        </w:rPr>
        <w:t xml:space="preserve"> </w:t>
      </w:r>
      <w:r w:rsidR="009F070D" w:rsidRPr="009F070D">
        <w:rPr>
          <w:rFonts w:eastAsia="Calibri"/>
          <w:color w:val="000000"/>
          <w:sz w:val="24"/>
          <w:szCs w:val="24"/>
          <w:lang w:eastAsia="en-US"/>
        </w:rPr>
        <w:t xml:space="preserve">удостоверения и/или протоколы заседаний комиссии о проверке знаний требований охраны труда </w:t>
      </w:r>
      <w:r w:rsidRPr="009F070D">
        <w:rPr>
          <w:rFonts w:eastAsia="Calibri"/>
          <w:color w:val="000000"/>
          <w:sz w:val="24"/>
          <w:szCs w:val="24"/>
          <w:lang w:eastAsia="en-US"/>
        </w:rPr>
        <w:t>(п.2.5.5);</w:t>
      </w:r>
    </w:p>
    <w:p w:rsidR="001908B0" w:rsidRPr="009F070D" w:rsidRDefault="001908B0" w:rsidP="001908B0">
      <w:pPr>
        <w:autoSpaceDE w:val="0"/>
        <w:spacing w:line="240" w:lineRule="auto"/>
        <w:ind w:firstLine="0"/>
        <w:rPr>
          <w:rFonts w:eastAsia="Calibri"/>
          <w:color w:val="000000"/>
          <w:sz w:val="24"/>
          <w:szCs w:val="24"/>
          <w:lang w:eastAsia="en-US"/>
        </w:rPr>
      </w:pPr>
      <w:r w:rsidRPr="009F070D">
        <w:rPr>
          <w:rFonts w:eastAsia="Calibri"/>
          <w:b/>
          <w:color w:val="000000"/>
          <w:sz w:val="24"/>
          <w:szCs w:val="24"/>
          <w:lang w:eastAsia="en-US"/>
        </w:rPr>
        <w:t>т)</w:t>
      </w:r>
      <w:r w:rsidRPr="009F070D">
        <w:rPr>
          <w:rFonts w:eastAsia="Calibri"/>
          <w:color w:val="000000"/>
          <w:sz w:val="24"/>
          <w:szCs w:val="24"/>
          <w:lang w:eastAsia="en-US"/>
        </w:rPr>
        <w:t xml:space="preserve"> паспорта на оборудование и измерительные приборы (п.2.5.6);</w:t>
      </w:r>
    </w:p>
    <w:p w:rsidR="001908B0" w:rsidRPr="009F070D" w:rsidRDefault="001908B0" w:rsidP="001908B0">
      <w:pPr>
        <w:autoSpaceDE w:val="0"/>
        <w:spacing w:line="240" w:lineRule="auto"/>
        <w:ind w:firstLine="0"/>
        <w:rPr>
          <w:rFonts w:eastAsia="Calibri"/>
          <w:color w:val="000000"/>
          <w:sz w:val="24"/>
          <w:szCs w:val="24"/>
          <w:lang w:eastAsia="en-US"/>
        </w:rPr>
      </w:pPr>
      <w:r w:rsidRPr="009F070D">
        <w:rPr>
          <w:rFonts w:eastAsia="Calibri"/>
          <w:b/>
          <w:color w:val="000000"/>
          <w:sz w:val="24"/>
          <w:szCs w:val="24"/>
          <w:lang w:eastAsia="en-US"/>
        </w:rPr>
        <w:t>у)</w:t>
      </w:r>
      <w:r w:rsidRPr="009F070D">
        <w:rPr>
          <w:rFonts w:eastAsia="Calibri"/>
          <w:color w:val="000000"/>
          <w:sz w:val="24"/>
          <w:szCs w:val="24"/>
          <w:lang w:eastAsia="en-US"/>
        </w:rPr>
        <w:t xml:space="preserve"> свидетельства о поверке средств измерений; свидетельства о калибровки средств измерений, при не обязательной их поверки. Свидетельство о поверке не требуется, если по своим техническим характеристикам оборудование не подлежит обязательной поверки или калибровки.  В отношении приборов радиографического контроля предоставление данных свидетельств (о поверке/ка</w:t>
      </w:r>
      <w:r w:rsidR="009F070D" w:rsidRPr="009F070D">
        <w:rPr>
          <w:rFonts w:eastAsia="Calibri"/>
          <w:color w:val="000000"/>
          <w:sz w:val="24"/>
          <w:szCs w:val="24"/>
          <w:lang w:eastAsia="en-US"/>
        </w:rPr>
        <w:t>либровке) не требуется (п.2.5.6</w:t>
      </w:r>
      <w:r w:rsidRPr="009F070D">
        <w:rPr>
          <w:rFonts w:eastAsia="Calibri"/>
          <w:color w:val="000000"/>
          <w:sz w:val="24"/>
          <w:szCs w:val="24"/>
          <w:lang w:eastAsia="en-US"/>
        </w:rPr>
        <w:t>);</w:t>
      </w:r>
    </w:p>
    <w:p w:rsidR="001908B0" w:rsidRPr="009F070D" w:rsidRDefault="001908B0" w:rsidP="001908B0">
      <w:pPr>
        <w:autoSpaceDE w:val="0"/>
        <w:spacing w:line="240" w:lineRule="auto"/>
        <w:ind w:firstLine="0"/>
        <w:rPr>
          <w:rFonts w:eastAsia="Calibri"/>
          <w:color w:val="000000"/>
          <w:sz w:val="24"/>
          <w:szCs w:val="24"/>
          <w:lang w:eastAsia="en-US"/>
        </w:rPr>
      </w:pPr>
      <w:r w:rsidRPr="009F070D">
        <w:rPr>
          <w:rFonts w:eastAsia="Calibri"/>
          <w:b/>
          <w:color w:val="000000"/>
          <w:sz w:val="24"/>
          <w:szCs w:val="24"/>
          <w:lang w:eastAsia="en-US"/>
        </w:rPr>
        <w:t>ф)</w:t>
      </w:r>
      <w:r w:rsidRPr="009F070D">
        <w:rPr>
          <w:rFonts w:eastAsia="Calibri"/>
          <w:color w:val="000000"/>
          <w:sz w:val="24"/>
          <w:szCs w:val="24"/>
          <w:lang w:eastAsia="en-US"/>
        </w:rPr>
        <w:t xml:space="preserve"> договоры на </w:t>
      </w:r>
      <w:r w:rsidRPr="009F070D">
        <w:rPr>
          <w:rFonts w:eastAsia="Calibri"/>
          <w:sz w:val="24"/>
          <w:szCs w:val="24"/>
          <w:lang w:eastAsia="en-US"/>
        </w:rPr>
        <w:t xml:space="preserve">выполнение работ по экспертизе промышленной безопасности РВС и ТУ используемых только для приема, отпуска и перемещения нефти и нефтепродуктов на объектах </w:t>
      </w:r>
      <w:r w:rsidRPr="009F070D">
        <w:rPr>
          <w:rFonts w:eastAsia="Calibri"/>
          <w:sz w:val="24"/>
          <w:szCs w:val="24"/>
          <w:lang w:val="x-none" w:eastAsia="en-US"/>
        </w:rPr>
        <w:t>нефтепродуктообеспечения</w:t>
      </w:r>
      <w:r w:rsidRPr="009F070D">
        <w:rPr>
          <w:rFonts w:eastAsia="Calibri"/>
          <w:color w:val="000000"/>
          <w:sz w:val="24"/>
          <w:szCs w:val="24"/>
          <w:lang w:eastAsia="en-US"/>
        </w:rPr>
        <w:t>,</w:t>
      </w:r>
      <w:r w:rsidRPr="009F070D">
        <w:rPr>
          <w:rFonts w:eastAsia="Calibri"/>
          <w:b/>
          <w:bCs/>
          <w:color w:val="000000"/>
          <w:sz w:val="24"/>
          <w:szCs w:val="24"/>
          <w:lang w:eastAsia="en-US"/>
        </w:rPr>
        <w:t xml:space="preserve"> </w:t>
      </w:r>
      <w:r w:rsidRPr="009F070D">
        <w:rPr>
          <w:rFonts w:eastAsia="Calibri"/>
          <w:color w:val="000000"/>
          <w:sz w:val="24"/>
          <w:szCs w:val="24"/>
          <w:lang w:eastAsia="en-US"/>
        </w:rPr>
        <w:t>акты, подтверждающие выполнение работ и их приема заказчиком (п.2.5.7);</w:t>
      </w:r>
    </w:p>
    <w:p w:rsidR="001908B0" w:rsidRPr="009F070D" w:rsidRDefault="001908B0" w:rsidP="001908B0">
      <w:pPr>
        <w:autoSpaceDE w:val="0"/>
        <w:spacing w:line="240" w:lineRule="auto"/>
        <w:ind w:firstLine="0"/>
        <w:rPr>
          <w:color w:val="000000"/>
          <w:sz w:val="24"/>
          <w:szCs w:val="24"/>
        </w:rPr>
      </w:pPr>
      <w:r w:rsidRPr="009F070D">
        <w:rPr>
          <w:b/>
          <w:color w:val="000000"/>
          <w:sz w:val="24"/>
          <w:szCs w:val="24"/>
        </w:rPr>
        <w:t>4.5.2.3</w:t>
      </w:r>
      <w:r w:rsidRPr="009F070D">
        <w:rPr>
          <w:color w:val="000000"/>
          <w:sz w:val="24"/>
          <w:szCs w:val="24"/>
        </w:rPr>
        <w:t xml:space="preserve"> Документы, подтверждающие соответствие дополнительным требованиям по п.п.2.1.6:</w:t>
      </w:r>
    </w:p>
    <w:p w:rsidR="001908B0" w:rsidRPr="001908B0" w:rsidRDefault="001908B0" w:rsidP="001908B0">
      <w:pPr>
        <w:autoSpaceDE w:val="0"/>
        <w:spacing w:line="240" w:lineRule="auto"/>
        <w:ind w:firstLine="0"/>
        <w:rPr>
          <w:color w:val="000000"/>
          <w:sz w:val="24"/>
          <w:szCs w:val="24"/>
        </w:rPr>
      </w:pPr>
      <w:r w:rsidRPr="009F070D">
        <w:rPr>
          <w:b/>
          <w:color w:val="000000"/>
          <w:sz w:val="24"/>
          <w:szCs w:val="24"/>
        </w:rPr>
        <w:t>а)</w:t>
      </w:r>
      <w:r w:rsidRPr="009F070D">
        <w:rPr>
          <w:color w:val="000000"/>
          <w:sz w:val="24"/>
          <w:szCs w:val="24"/>
        </w:rPr>
        <w:t xml:space="preserve"> свидетельство аккредитации, </w:t>
      </w:r>
      <w:r w:rsidRPr="009F070D">
        <w:rPr>
          <w:sz w:val="24"/>
          <w:szCs w:val="24"/>
        </w:rPr>
        <w:t>договор аренды / договор оказания услуг</w:t>
      </w:r>
      <w:r w:rsidRPr="009F070D">
        <w:rPr>
          <w:color w:val="000000"/>
          <w:sz w:val="24"/>
          <w:szCs w:val="24"/>
        </w:rPr>
        <w:t xml:space="preserve"> на лабораторию разрушающего контроля</w:t>
      </w:r>
      <w:r w:rsidRPr="001908B0">
        <w:rPr>
          <w:color w:val="000000"/>
          <w:sz w:val="24"/>
          <w:szCs w:val="24"/>
        </w:rPr>
        <w:t xml:space="preserve"> (2.6.1.);</w:t>
      </w:r>
    </w:p>
    <w:p w:rsidR="001908B0" w:rsidRPr="001908B0" w:rsidRDefault="001908B0" w:rsidP="001908B0">
      <w:pPr>
        <w:autoSpaceDE w:val="0"/>
        <w:spacing w:line="240" w:lineRule="auto"/>
        <w:ind w:firstLine="0"/>
        <w:rPr>
          <w:color w:val="000000"/>
          <w:sz w:val="24"/>
          <w:szCs w:val="24"/>
        </w:rPr>
      </w:pPr>
      <w:r w:rsidRPr="001908B0">
        <w:rPr>
          <w:b/>
          <w:color w:val="000000"/>
          <w:sz w:val="24"/>
          <w:szCs w:val="24"/>
        </w:rPr>
        <w:t>б)</w:t>
      </w:r>
      <w:r w:rsidRPr="001908B0">
        <w:rPr>
          <w:color w:val="000000"/>
          <w:sz w:val="24"/>
          <w:szCs w:val="24"/>
        </w:rPr>
        <w:t xml:space="preserve"> </w:t>
      </w:r>
      <w:r w:rsidRPr="001908B0">
        <w:rPr>
          <w:rFonts w:eastAsia="Calibri"/>
          <w:color w:val="000000"/>
          <w:sz w:val="24"/>
          <w:szCs w:val="24"/>
          <w:lang w:eastAsia="en-US"/>
        </w:rPr>
        <w:t xml:space="preserve">документы, подтверждающие трудовые взаимоотношения с сотрудниками, такие как: извлечение из трудовых книжек (лист с указанием ФИО и последний лист с последней записью) / электронные трудовые книжки / копии трудовых договоров (если специалист работает по совместительству и работа у Участника закупок не является у него основным местом работы) / договоры гражданско-правового характера на привлекаемых для выполнения работ специалистов, заверенные подписью должностного лица и печатью Участника закупки </w:t>
      </w:r>
      <w:r w:rsidRPr="001908B0">
        <w:rPr>
          <w:color w:val="000000"/>
          <w:sz w:val="24"/>
          <w:szCs w:val="24"/>
        </w:rPr>
        <w:t>(п.2.6.2);</w:t>
      </w:r>
    </w:p>
    <w:p w:rsidR="001908B0" w:rsidRPr="001908B0" w:rsidRDefault="001908B0" w:rsidP="001908B0">
      <w:pPr>
        <w:autoSpaceDE w:val="0"/>
        <w:spacing w:line="240" w:lineRule="auto"/>
        <w:ind w:firstLine="0"/>
        <w:rPr>
          <w:color w:val="000000"/>
          <w:sz w:val="24"/>
          <w:szCs w:val="24"/>
        </w:rPr>
      </w:pPr>
      <w:r w:rsidRPr="001908B0">
        <w:rPr>
          <w:b/>
          <w:color w:val="000000"/>
          <w:sz w:val="24"/>
          <w:szCs w:val="24"/>
        </w:rPr>
        <w:t>в)</w:t>
      </w:r>
      <w:r w:rsidRPr="001908B0">
        <w:rPr>
          <w:color w:val="000000"/>
          <w:sz w:val="24"/>
          <w:szCs w:val="24"/>
        </w:rPr>
        <w:t xml:space="preserve"> квалификационные удостоверения/удостоверения специалистов по методам неразрушающего контроля (п.2.6.2);</w:t>
      </w:r>
    </w:p>
    <w:p w:rsidR="001908B0" w:rsidRPr="001908B0" w:rsidRDefault="001908B0" w:rsidP="001908B0">
      <w:pPr>
        <w:autoSpaceDE w:val="0"/>
        <w:spacing w:line="240" w:lineRule="auto"/>
        <w:ind w:firstLine="0"/>
        <w:rPr>
          <w:color w:val="000000"/>
          <w:sz w:val="24"/>
          <w:szCs w:val="24"/>
        </w:rPr>
      </w:pPr>
      <w:r w:rsidRPr="001908B0">
        <w:rPr>
          <w:b/>
          <w:color w:val="000000"/>
          <w:sz w:val="24"/>
          <w:szCs w:val="24"/>
        </w:rPr>
        <w:t>г)</w:t>
      </w:r>
      <w:r w:rsidRPr="001908B0">
        <w:rPr>
          <w:color w:val="000000"/>
          <w:sz w:val="24"/>
          <w:szCs w:val="24"/>
        </w:rPr>
        <w:t xml:space="preserve"> удостоверения о допуске к работам на высоте (п.2.6.2);</w:t>
      </w:r>
    </w:p>
    <w:p w:rsidR="001908B0" w:rsidRPr="001908B0" w:rsidRDefault="001908B0" w:rsidP="001908B0">
      <w:pPr>
        <w:autoSpaceDE w:val="0"/>
        <w:spacing w:line="240" w:lineRule="auto"/>
        <w:ind w:firstLine="0"/>
        <w:rPr>
          <w:color w:val="000000"/>
          <w:sz w:val="24"/>
          <w:szCs w:val="24"/>
        </w:rPr>
      </w:pPr>
      <w:r w:rsidRPr="001908B0">
        <w:rPr>
          <w:b/>
          <w:color w:val="000000"/>
          <w:sz w:val="24"/>
          <w:szCs w:val="24"/>
        </w:rPr>
        <w:t>д)</w:t>
      </w:r>
      <w:r w:rsidRPr="001908B0">
        <w:rPr>
          <w:color w:val="000000"/>
          <w:sz w:val="24"/>
          <w:szCs w:val="24"/>
        </w:rPr>
        <w:t xml:space="preserve"> удостоверения и/или протоколы заседаний комиссии о проверке знаний требований охраны труда (п.2.6.2);</w:t>
      </w:r>
    </w:p>
    <w:p w:rsidR="001908B0" w:rsidRPr="001908B0" w:rsidRDefault="001908B0" w:rsidP="001908B0">
      <w:pPr>
        <w:autoSpaceDE w:val="0"/>
        <w:spacing w:line="240" w:lineRule="auto"/>
        <w:ind w:firstLine="0"/>
        <w:rPr>
          <w:color w:val="000000"/>
          <w:sz w:val="24"/>
          <w:szCs w:val="24"/>
        </w:rPr>
      </w:pPr>
      <w:r w:rsidRPr="001908B0">
        <w:rPr>
          <w:b/>
          <w:color w:val="000000"/>
          <w:sz w:val="24"/>
          <w:szCs w:val="24"/>
        </w:rPr>
        <w:t>е)</w:t>
      </w:r>
      <w:r w:rsidRPr="001908B0">
        <w:rPr>
          <w:color w:val="000000"/>
          <w:sz w:val="24"/>
          <w:szCs w:val="24"/>
        </w:rPr>
        <w:t xml:space="preserve"> паспорта на оборудование и измерительные приборы (п. 2.6.3);</w:t>
      </w:r>
    </w:p>
    <w:p w:rsidR="001908B0" w:rsidRPr="001908B0" w:rsidRDefault="001908B0" w:rsidP="001908B0">
      <w:pPr>
        <w:autoSpaceDE w:val="0"/>
        <w:autoSpaceDN w:val="0"/>
        <w:adjustRightInd w:val="0"/>
        <w:spacing w:line="240" w:lineRule="atLeast"/>
        <w:ind w:firstLine="0"/>
        <w:contextualSpacing/>
        <w:rPr>
          <w:b/>
          <w:sz w:val="24"/>
          <w:szCs w:val="24"/>
          <w:lang w:eastAsia="en-US"/>
        </w:rPr>
      </w:pPr>
      <w:r w:rsidRPr="001908B0">
        <w:rPr>
          <w:b/>
          <w:color w:val="000000"/>
          <w:sz w:val="24"/>
          <w:szCs w:val="24"/>
        </w:rPr>
        <w:t>ж)</w:t>
      </w:r>
      <w:r w:rsidRPr="001908B0">
        <w:rPr>
          <w:color w:val="000000"/>
          <w:sz w:val="24"/>
          <w:szCs w:val="24"/>
        </w:rPr>
        <w:t xml:space="preserve"> свидетельства о поверке средств измерений (п. 2.6.3).</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4.5.2.</w:t>
      </w:r>
      <w:r w:rsidR="001908B0">
        <w:rPr>
          <w:b/>
          <w:sz w:val="24"/>
          <w:szCs w:val="24"/>
        </w:rPr>
        <w:t>4</w:t>
      </w:r>
      <w:r w:rsidRPr="00B861D2">
        <w:rPr>
          <w:b/>
          <w:sz w:val="24"/>
          <w:szCs w:val="24"/>
        </w:rPr>
        <w:t xml:space="preserve"> </w:t>
      </w:r>
      <w:proofErr w:type="gramStart"/>
      <w:r w:rsidRPr="00B861D2">
        <w:rPr>
          <w:sz w:val="24"/>
          <w:szCs w:val="24"/>
        </w:rPr>
        <w:t>В</w:t>
      </w:r>
      <w:proofErr w:type="gramEnd"/>
      <w:r w:rsidRPr="00B861D2">
        <w:rPr>
          <w:sz w:val="24"/>
          <w:szCs w:val="24"/>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xml:space="preserve">- положение о том, что при победе по итогам закупки изменение договора о коллективном </w:t>
      </w:r>
      <w:r w:rsidRPr="00B861D2">
        <w:rPr>
          <w:sz w:val="24"/>
          <w:szCs w:val="24"/>
          <w:lang w:eastAsia="ar-SA"/>
        </w:rPr>
        <w:lastRenderedPageBreak/>
        <w:t>участии допускается только по согласованию с Заказчиком;</w:t>
      </w:r>
    </w:p>
    <w:p w:rsidR="00B861D2" w:rsidRDefault="00B861D2" w:rsidP="00B861D2">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33091E" w:rsidRPr="00C420D0" w:rsidRDefault="0033091E" w:rsidP="0033091E">
      <w:pPr>
        <w:tabs>
          <w:tab w:val="left" w:pos="1701"/>
        </w:tabs>
        <w:spacing w:line="240" w:lineRule="auto"/>
        <w:ind w:firstLine="0"/>
        <w:rPr>
          <w:sz w:val="24"/>
          <w:szCs w:val="24"/>
        </w:rPr>
      </w:pPr>
    </w:p>
    <w:p w:rsidR="00135864" w:rsidRPr="00C420D0" w:rsidRDefault="00135864" w:rsidP="00892244">
      <w:pPr>
        <w:keepNext/>
        <w:widowControl w:val="0"/>
        <w:numPr>
          <w:ilvl w:val="1"/>
          <w:numId w:val="21"/>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0" w:name="_Toc322017059"/>
      <w:bookmarkStart w:id="61" w:name="_Toc322017064"/>
      <w:bookmarkStart w:id="62" w:name="_Toc322017065"/>
      <w:r w:rsidRPr="00C420D0">
        <w:rPr>
          <w:b/>
          <w:bCs/>
          <w:sz w:val="24"/>
          <w:szCs w:val="24"/>
        </w:rPr>
        <w:t xml:space="preserve">Подача Заявок и их прием.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60"/>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892244">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3" w:name="_Toc322017061"/>
      <w:r w:rsidRPr="00C420D0">
        <w:rPr>
          <w:rFonts w:cs="Arial"/>
          <w:b/>
          <w:bCs/>
          <w:sz w:val="24"/>
          <w:szCs w:val="24"/>
        </w:rPr>
        <w:t xml:space="preserve"> Закупочная комиссия. Отбор и оценка </w:t>
      </w:r>
      <w:bookmarkEnd w:id="63"/>
      <w:r w:rsidRPr="00C420D0">
        <w:rPr>
          <w:rFonts w:cs="Arial"/>
          <w:b/>
          <w:bCs/>
          <w:sz w:val="24"/>
          <w:szCs w:val="24"/>
        </w:rPr>
        <w:t>Заявок</w:t>
      </w:r>
    </w:p>
    <w:p w:rsidR="00135864" w:rsidRPr="00C420D0" w:rsidRDefault="00135864" w:rsidP="00892244">
      <w:pPr>
        <w:keepNext/>
        <w:numPr>
          <w:ilvl w:val="2"/>
          <w:numId w:val="24"/>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4" w:name="_Toc322017062"/>
      <w:r w:rsidRPr="00C420D0">
        <w:rPr>
          <w:b/>
          <w:bCs/>
          <w:sz w:val="24"/>
          <w:szCs w:val="24"/>
        </w:rPr>
        <w:t>Общие положения</w:t>
      </w:r>
      <w:bookmarkEnd w:id="64"/>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bookmarkStart w:id="65"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5"/>
    <w:p w:rsidR="00135864" w:rsidRPr="00C420D0" w:rsidRDefault="00135864" w:rsidP="00892244">
      <w:pPr>
        <w:keepNext/>
        <w:numPr>
          <w:ilvl w:val="2"/>
          <w:numId w:val="25"/>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lastRenderedPageBreak/>
        <w:t>Этап отбора заявок</w:t>
      </w:r>
    </w:p>
    <w:p w:rsidR="00135864" w:rsidRPr="00C420D0" w:rsidRDefault="00135864" w:rsidP="007A0F71">
      <w:pPr>
        <w:widowControl w:val="0"/>
        <w:numPr>
          <w:ilvl w:val="3"/>
          <w:numId w:val="31"/>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7A0F71">
      <w:pPr>
        <w:widowControl w:val="0"/>
        <w:numPr>
          <w:ilvl w:val="3"/>
          <w:numId w:val="30"/>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lastRenderedPageBreak/>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1"/>
    <w:p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135864" w:rsidP="007A0F71">
      <w:pPr>
        <w:pStyle w:val="aff8"/>
        <w:keepNext/>
        <w:numPr>
          <w:ilvl w:val="2"/>
          <w:numId w:val="32"/>
        </w:numPr>
        <w:suppressAutoHyphens/>
        <w:spacing w:before="240" w:line="240" w:lineRule="atLeast"/>
        <w:outlineLvl w:val="2"/>
        <w:rPr>
          <w:rFonts w:ascii="Times New Roman" w:hAnsi="Times New Roman" w:cs="Times New Roman"/>
          <w:sz w:val="24"/>
          <w:szCs w:val="24"/>
        </w:rPr>
      </w:pPr>
      <w:r w:rsidRPr="00C420D0">
        <w:rPr>
          <w:rFonts w:ascii="Times New Roman" w:hAnsi="Times New Roman" w:cs="Times New Roman"/>
          <w:b/>
          <w:bCs/>
          <w:sz w:val="24"/>
          <w:szCs w:val="24"/>
        </w:rPr>
        <w:t>Этап оценки заявок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w:t>
      </w:r>
      <w:r w:rsidRPr="00C420D0">
        <w:rPr>
          <w:rFonts w:eastAsia="Calibri"/>
          <w:sz w:val="24"/>
          <w:szCs w:val="24"/>
          <w:lang w:eastAsia="en-US"/>
        </w:rPr>
        <w:lastRenderedPageBreak/>
        <w:t>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52502" w:rsidRPr="00252502" w:rsidRDefault="00135864" w:rsidP="00135864">
      <w:pPr>
        <w:widowControl w:val="0"/>
        <w:autoSpaceDE w:val="0"/>
        <w:autoSpaceDN w:val="0"/>
        <w:adjustRightInd w:val="0"/>
        <w:spacing w:line="240" w:lineRule="auto"/>
        <w:ind w:firstLine="0"/>
        <w:rPr>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2"/>
    <w:p w:rsidR="00252502" w:rsidRDefault="00D75829" w:rsidP="00493E7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pPr w:leftFromText="180" w:rightFromText="180" w:vertAnchor="text" w:horzAnchor="margin" w:tblpXSpec="center" w:tblpY="52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115"/>
        <w:gridCol w:w="4678"/>
        <w:gridCol w:w="810"/>
        <w:gridCol w:w="40"/>
        <w:gridCol w:w="964"/>
      </w:tblGrid>
      <w:tr w:rsidR="00252502" w:rsidRPr="00252502" w:rsidTr="00252502">
        <w:trPr>
          <w:trHeight w:val="841"/>
        </w:trPr>
        <w:tc>
          <w:tcPr>
            <w:tcW w:w="566" w:type="dxa"/>
            <w:vMerge w:val="restart"/>
            <w:vAlign w:val="center"/>
            <w:hideMark/>
          </w:tcPr>
          <w:p w:rsidR="00252502" w:rsidRPr="00252502" w:rsidRDefault="00252502" w:rsidP="00252502">
            <w:pPr>
              <w:tabs>
                <w:tab w:val="left" w:pos="885"/>
              </w:tabs>
              <w:spacing w:line="240" w:lineRule="auto"/>
              <w:ind w:firstLine="34"/>
              <w:jc w:val="center"/>
              <w:rPr>
                <w:b/>
                <w:snapToGrid w:val="0"/>
                <w:sz w:val="24"/>
                <w:szCs w:val="24"/>
              </w:rPr>
            </w:pPr>
            <w:r w:rsidRPr="00252502">
              <w:rPr>
                <w:b/>
                <w:snapToGrid w:val="0"/>
                <w:sz w:val="24"/>
                <w:szCs w:val="24"/>
              </w:rPr>
              <w:t>№ п/п</w:t>
            </w:r>
          </w:p>
        </w:tc>
        <w:tc>
          <w:tcPr>
            <w:tcW w:w="3115" w:type="dxa"/>
            <w:vMerge w:val="restart"/>
            <w:vAlign w:val="center"/>
            <w:hideMark/>
          </w:tcPr>
          <w:p w:rsidR="00252502" w:rsidRPr="00252502" w:rsidRDefault="00252502" w:rsidP="00252502">
            <w:pPr>
              <w:tabs>
                <w:tab w:val="left" w:pos="600"/>
              </w:tabs>
              <w:spacing w:line="240" w:lineRule="auto"/>
              <w:ind w:firstLine="0"/>
              <w:jc w:val="center"/>
              <w:rPr>
                <w:b/>
                <w:snapToGrid w:val="0"/>
                <w:sz w:val="24"/>
                <w:szCs w:val="24"/>
              </w:rPr>
            </w:pPr>
            <w:r w:rsidRPr="00252502">
              <w:rPr>
                <w:b/>
                <w:bCs/>
                <w:snapToGrid w:val="0"/>
                <w:sz w:val="24"/>
                <w:szCs w:val="24"/>
              </w:rPr>
              <w:t>Критерий</w:t>
            </w:r>
          </w:p>
        </w:tc>
        <w:tc>
          <w:tcPr>
            <w:tcW w:w="4678" w:type="dxa"/>
            <w:vMerge w:val="restart"/>
            <w:vAlign w:val="center"/>
            <w:hideMark/>
          </w:tcPr>
          <w:p w:rsidR="00252502" w:rsidRPr="00252502" w:rsidRDefault="00252502" w:rsidP="00252502">
            <w:pPr>
              <w:tabs>
                <w:tab w:val="left" w:pos="600"/>
              </w:tabs>
              <w:spacing w:line="240" w:lineRule="auto"/>
              <w:jc w:val="center"/>
              <w:rPr>
                <w:b/>
                <w:snapToGrid w:val="0"/>
                <w:sz w:val="24"/>
                <w:szCs w:val="24"/>
              </w:rPr>
            </w:pPr>
            <w:r w:rsidRPr="00252502">
              <w:rPr>
                <w:b/>
                <w:bCs/>
                <w:snapToGrid w:val="0"/>
                <w:sz w:val="24"/>
                <w:szCs w:val="24"/>
              </w:rPr>
              <w:t>Показатель</w:t>
            </w:r>
          </w:p>
        </w:tc>
        <w:tc>
          <w:tcPr>
            <w:tcW w:w="1814" w:type="dxa"/>
            <w:gridSpan w:val="3"/>
            <w:vAlign w:val="center"/>
            <w:hideMark/>
          </w:tcPr>
          <w:p w:rsidR="00252502" w:rsidRPr="00252502" w:rsidRDefault="00252502" w:rsidP="00252502">
            <w:pPr>
              <w:tabs>
                <w:tab w:val="left" w:pos="34"/>
                <w:tab w:val="left" w:pos="62"/>
              </w:tabs>
              <w:spacing w:line="240" w:lineRule="auto"/>
              <w:ind w:right="33" w:firstLine="0"/>
              <w:jc w:val="center"/>
              <w:rPr>
                <w:b/>
                <w:bCs/>
                <w:snapToGrid w:val="0"/>
                <w:sz w:val="24"/>
                <w:szCs w:val="24"/>
              </w:rPr>
            </w:pPr>
            <w:r w:rsidRPr="00252502">
              <w:rPr>
                <w:b/>
                <w:bCs/>
                <w:snapToGrid w:val="0"/>
                <w:sz w:val="24"/>
                <w:szCs w:val="24"/>
              </w:rPr>
              <w:t>Значимость критериев</w:t>
            </w:r>
          </w:p>
          <w:p w:rsidR="00252502" w:rsidRPr="00252502" w:rsidRDefault="00252502" w:rsidP="00252502">
            <w:pPr>
              <w:tabs>
                <w:tab w:val="left" w:pos="34"/>
                <w:tab w:val="left" w:pos="62"/>
              </w:tabs>
              <w:spacing w:line="240" w:lineRule="auto"/>
              <w:ind w:right="33" w:firstLine="0"/>
              <w:jc w:val="center"/>
              <w:rPr>
                <w:b/>
                <w:bCs/>
                <w:snapToGrid w:val="0"/>
                <w:sz w:val="24"/>
                <w:szCs w:val="24"/>
              </w:rPr>
            </w:pPr>
            <w:r w:rsidRPr="00252502">
              <w:rPr>
                <w:b/>
                <w:bCs/>
                <w:snapToGrid w:val="0"/>
                <w:sz w:val="24"/>
                <w:szCs w:val="24"/>
              </w:rPr>
              <w:t xml:space="preserve">оценки заявок </w:t>
            </w:r>
          </w:p>
        </w:tc>
      </w:tr>
      <w:tr w:rsidR="00252502" w:rsidRPr="00252502" w:rsidTr="00F15E29">
        <w:trPr>
          <w:trHeight w:val="582"/>
        </w:trPr>
        <w:tc>
          <w:tcPr>
            <w:tcW w:w="566" w:type="dxa"/>
            <w:vMerge/>
            <w:vAlign w:val="center"/>
            <w:hideMark/>
          </w:tcPr>
          <w:p w:rsidR="00252502" w:rsidRPr="00252502" w:rsidRDefault="00252502" w:rsidP="00252502">
            <w:pPr>
              <w:spacing w:line="240" w:lineRule="auto"/>
              <w:ind w:firstLine="0"/>
              <w:jc w:val="left"/>
              <w:rPr>
                <w:b/>
                <w:snapToGrid w:val="0"/>
                <w:sz w:val="24"/>
                <w:szCs w:val="24"/>
              </w:rPr>
            </w:pPr>
          </w:p>
        </w:tc>
        <w:tc>
          <w:tcPr>
            <w:tcW w:w="3115" w:type="dxa"/>
            <w:vMerge/>
            <w:vAlign w:val="center"/>
            <w:hideMark/>
          </w:tcPr>
          <w:p w:rsidR="00252502" w:rsidRPr="00252502" w:rsidRDefault="00252502" w:rsidP="00252502">
            <w:pPr>
              <w:spacing w:line="240" w:lineRule="auto"/>
              <w:ind w:firstLine="0"/>
              <w:jc w:val="left"/>
              <w:rPr>
                <w:b/>
                <w:snapToGrid w:val="0"/>
                <w:sz w:val="24"/>
                <w:szCs w:val="24"/>
              </w:rPr>
            </w:pPr>
          </w:p>
        </w:tc>
        <w:tc>
          <w:tcPr>
            <w:tcW w:w="4678" w:type="dxa"/>
            <w:vMerge/>
            <w:vAlign w:val="center"/>
            <w:hideMark/>
          </w:tcPr>
          <w:p w:rsidR="00252502" w:rsidRPr="00252502" w:rsidRDefault="00252502" w:rsidP="00252502">
            <w:pPr>
              <w:spacing w:line="240" w:lineRule="auto"/>
              <w:ind w:firstLine="0"/>
              <w:jc w:val="left"/>
              <w:rPr>
                <w:b/>
                <w:snapToGrid w:val="0"/>
                <w:sz w:val="24"/>
                <w:szCs w:val="24"/>
              </w:rPr>
            </w:pPr>
          </w:p>
        </w:tc>
        <w:tc>
          <w:tcPr>
            <w:tcW w:w="850" w:type="dxa"/>
            <w:gridSpan w:val="2"/>
            <w:vAlign w:val="center"/>
            <w:hideMark/>
          </w:tcPr>
          <w:p w:rsidR="00252502" w:rsidRPr="00252502" w:rsidRDefault="00252502" w:rsidP="00252502">
            <w:pPr>
              <w:tabs>
                <w:tab w:val="left" w:pos="34"/>
                <w:tab w:val="left" w:pos="62"/>
              </w:tabs>
              <w:spacing w:line="240" w:lineRule="auto"/>
              <w:ind w:right="33" w:firstLine="0"/>
              <w:jc w:val="center"/>
              <w:rPr>
                <w:b/>
                <w:bCs/>
                <w:snapToGrid w:val="0"/>
                <w:sz w:val="24"/>
                <w:szCs w:val="24"/>
                <w:lang w:val="en-US"/>
              </w:rPr>
            </w:pPr>
            <w:r w:rsidRPr="00252502">
              <w:rPr>
                <w:b/>
                <w:bCs/>
                <w:snapToGrid w:val="0"/>
                <w:sz w:val="24"/>
                <w:szCs w:val="24"/>
                <w:lang w:val="en-US"/>
              </w:rPr>
              <w:t>%</w:t>
            </w:r>
          </w:p>
        </w:tc>
        <w:tc>
          <w:tcPr>
            <w:tcW w:w="964" w:type="dxa"/>
            <w:vAlign w:val="center"/>
            <w:hideMark/>
          </w:tcPr>
          <w:p w:rsidR="00252502" w:rsidRPr="00252502" w:rsidRDefault="00252502" w:rsidP="00252502">
            <w:pPr>
              <w:tabs>
                <w:tab w:val="left" w:pos="34"/>
                <w:tab w:val="left" w:pos="62"/>
              </w:tabs>
              <w:spacing w:line="240" w:lineRule="auto"/>
              <w:ind w:right="33" w:firstLine="0"/>
              <w:jc w:val="center"/>
              <w:rPr>
                <w:b/>
                <w:bCs/>
                <w:snapToGrid w:val="0"/>
                <w:sz w:val="24"/>
                <w:szCs w:val="24"/>
              </w:rPr>
            </w:pPr>
            <w:r w:rsidRPr="00252502">
              <w:rPr>
                <w:b/>
                <w:bCs/>
                <w:snapToGrid w:val="0"/>
                <w:sz w:val="24"/>
                <w:szCs w:val="24"/>
              </w:rPr>
              <w:t>коэффициент</w:t>
            </w:r>
          </w:p>
        </w:tc>
      </w:tr>
      <w:tr w:rsidR="00252502" w:rsidRPr="00252502" w:rsidTr="00F15E29">
        <w:trPr>
          <w:trHeight w:val="70"/>
        </w:trPr>
        <w:tc>
          <w:tcPr>
            <w:tcW w:w="10173" w:type="dxa"/>
            <w:gridSpan w:val="6"/>
            <w:vAlign w:val="center"/>
            <w:hideMark/>
          </w:tcPr>
          <w:p w:rsidR="00252502" w:rsidRDefault="00252502" w:rsidP="00252502">
            <w:pPr>
              <w:tabs>
                <w:tab w:val="left" w:pos="34"/>
                <w:tab w:val="left" w:pos="62"/>
              </w:tabs>
              <w:spacing w:line="240" w:lineRule="auto"/>
              <w:ind w:right="33" w:firstLine="0"/>
              <w:jc w:val="left"/>
              <w:rPr>
                <w:bCs/>
                <w:snapToGrid w:val="0"/>
                <w:sz w:val="24"/>
                <w:szCs w:val="24"/>
              </w:rPr>
            </w:pPr>
          </w:p>
          <w:p w:rsidR="00252502" w:rsidRPr="00252502" w:rsidRDefault="00252502" w:rsidP="00252502">
            <w:pPr>
              <w:tabs>
                <w:tab w:val="left" w:pos="34"/>
                <w:tab w:val="left" w:pos="62"/>
              </w:tabs>
              <w:spacing w:line="240" w:lineRule="auto"/>
              <w:ind w:right="33" w:firstLine="0"/>
              <w:jc w:val="left"/>
              <w:rPr>
                <w:b/>
                <w:bCs/>
                <w:snapToGrid w:val="0"/>
                <w:sz w:val="24"/>
                <w:szCs w:val="24"/>
              </w:rPr>
            </w:pPr>
            <w:r w:rsidRPr="00252502">
              <w:rPr>
                <w:bCs/>
                <w:snapToGrid w:val="0"/>
                <w:sz w:val="24"/>
                <w:szCs w:val="24"/>
              </w:rPr>
              <w:t>1. Ценовой критерий:</w:t>
            </w:r>
          </w:p>
        </w:tc>
      </w:tr>
      <w:tr w:rsidR="00252502" w:rsidRPr="00252502" w:rsidTr="00F15E29">
        <w:trPr>
          <w:trHeight w:val="1338"/>
        </w:trPr>
        <w:tc>
          <w:tcPr>
            <w:tcW w:w="566" w:type="dxa"/>
            <w:vMerge w:val="restart"/>
            <w:vAlign w:val="center"/>
          </w:tcPr>
          <w:p w:rsidR="00252502" w:rsidRPr="00252502" w:rsidRDefault="00252502" w:rsidP="00252502">
            <w:pPr>
              <w:tabs>
                <w:tab w:val="left" w:pos="885"/>
              </w:tabs>
              <w:spacing w:line="240" w:lineRule="auto"/>
              <w:ind w:firstLine="0"/>
              <w:jc w:val="center"/>
              <w:rPr>
                <w:snapToGrid w:val="0"/>
                <w:sz w:val="24"/>
                <w:szCs w:val="24"/>
              </w:rPr>
            </w:pPr>
            <w:r w:rsidRPr="00252502">
              <w:rPr>
                <w:snapToGrid w:val="0"/>
                <w:sz w:val="24"/>
                <w:szCs w:val="24"/>
              </w:rPr>
              <w:t>1.1</w:t>
            </w:r>
          </w:p>
        </w:tc>
        <w:tc>
          <w:tcPr>
            <w:tcW w:w="3115" w:type="dxa"/>
            <w:vMerge w:val="restart"/>
            <w:vAlign w:val="center"/>
          </w:tcPr>
          <w:p w:rsidR="00252502" w:rsidRPr="00252502" w:rsidRDefault="00252502" w:rsidP="00252502">
            <w:pPr>
              <w:tabs>
                <w:tab w:val="left" w:pos="600"/>
              </w:tabs>
              <w:spacing w:line="240" w:lineRule="auto"/>
              <w:ind w:firstLine="0"/>
              <w:jc w:val="center"/>
              <w:rPr>
                <w:snapToGrid w:val="0"/>
                <w:sz w:val="24"/>
                <w:szCs w:val="24"/>
              </w:rPr>
            </w:pPr>
            <w:r w:rsidRPr="00252502">
              <w:rPr>
                <w:snapToGrid w:val="0"/>
                <w:sz w:val="24"/>
                <w:szCs w:val="24"/>
              </w:rPr>
              <w:t>Цена договора</w:t>
            </w:r>
          </w:p>
        </w:tc>
        <w:tc>
          <w:tcPr>
            <w:tcW w:w="4678" w:type="dxa"/>
            <w:vMerge w:val="restart"/>
            <w:hideMark/>
          </w:tcPr>
          <w:p w:rsidR="00252502" w:rsidRPr="00252502" w:rsidRDefault="00252502" w:rsidP="00252502">
            <w:pPr>
              <w:spacing w:line="240" w:lineRule="auto"/>
              <w:ind w:firstLine="0"/>
              <w:rPr>
                <w:bCs/>
                <w:snapToGrid w:val="0"/>
                <w:sz w:val="24"/>
                <w:szCs w:val="24"/>
              </w:rPr>
            </w:pPr>
            <w:r w:rsidRPr="00252502">
              <w:rPr>
                <w:sz w:val="24"/>
                <w:szCs w:val="24"/>
              </w:rPr>
              <w:t>Оценка по критерию производится по данным</w:t>
            </w:r>
            <w:r w:rsidRPr="00252502">
              <w:rPr>
                <w:bCs/>
                <w:snapToGrid w:val="0"/>
                <w:sz w:val="24"/>
                <w:szCs w:val="24"/>
              </w:rPr>
              <w:t>, указанным в Заявке Участника (форме 5.1 Документации)</w:t>
            </w:r>
          </w:p>
          <w:p w:rsidR="00252502" w:rsidRPr="00252502" w:rsidRDefault="00252502" w:rsidP="00252502">
            <w:pPr>
              <w:spacing w:line="240" w:lineRule="auto"/>
              <w:ind w:firstLine="0"/>
              <w:rPr>
                <w:bCs/>
                <w:snapToGrid w:val="0"/>
                <w:sz w:val="24"/>
                <w:szCs w:val="24"/>
              </w:rPr>
            </w:pPr>
            <w:r w:rsidRPr="00252502">
              <w:rPr>
                <w:bCs/>
                <w:snapToGrid w:val="0"/>
                <w:sz w:val="24"/>
                <w:szCs w:val="24"/>
              </w:rPr>
              <w:t xml:space="preserve">Оценка определяется по формуле: </w:t>
            </w:r>
          </w:p>
          <w:p w:rsidR="00252502" w:rsidRPr="00252502" w:rsidRDefault="00252502" w:rsidP="00252502">
            <w:pPr>
              <w:widowControl w:val="0"/>
              <w:autoSpaceDE w:val="0"/>
              <w:autoSpaceDN w:val="0"/>
              <w:adjustRightInd w:val="0"/>
              <w:spacing w:line="240" w:lineRule="auto"/>
              <w:ind w:firstLine="720"/>
              <w:rPr>
                <w:sz w:val="24"/>
                <w:szCs w:val="24"/>
              </w:rPr>
            </w:pPr>
            <w:r w:rsidRPr="00252502">
              <w:rPr>
                <w:sz w:val="24"/>
                <w:szCs w:val="24"/>
              </w:rPr>
              <w:t xml:space="preserve">ЦБ </w:t>
            </w:r>
            <w:proofErr w:type="spellStart"/>
            <w:r w:rsidRPr="00252502">
              <w:rPr>
                <w:sz w:val="24"/>
                <w:szCs w:val="24"/>
                <w:vertAlign w:val="subscript"/>
                <w:lang w:val="en-US"/>
              </w:rPr>
              <w:t>i</w:t>
            </w:r>
            <w:proofErr w:type="spellEnd"/>
            <w:r w:rsidRPr="00252502">
              <w:rPr>
                <w:sz w:val="24"/>
                <w:szCs w:val="24"/>
              </w:rPr>
              <w:t xml:space="preserve">= Ц </w:t>
            </w:r>
            <w:r w:rsidRPr="00252502">
              <w:rPr>
                <w:sz w:val="24"/>
                <w:szCs w:val="24"/>
                <w:vertAlign w:val="subscript"/>
                <w:lang w:val="en-US"/>
              </w:rPr>
              <w:t>min</w:t>
            </w:r>
            <w:r w:rsidRPr="00252502">
              <w:rPr>
                <w:sz w:val="24"/>
                <w:szCs w:val="24"/>
              </w:rPr>
              <w:t xml:space="preserve">/ Ц </w:t>
            </w:r>
            <w:proofErr w:type="spellStart"/>
            <w:r w:rsidRPr="00252502">
              <w:rPr>
                <w:sz w:val="24"/>
                <w:szCs w:val="24"/>
                <w:vertAlign w:val="subscript"/>
                <w:lang w:val="en-US"/>
              </w:rPr>
              <w:t>i</w:t>
            </w:r>
            <w:proofErr w:type="spellEnd"/>
            <w:r w:rsidRPr="00252502">
              <w:rPr>
                <w:sz w:val="24"/>
                <w:szCs w:val="24"/>
              </w:rPr>
              <w:t>х 10     где:</w:t>
            </w:r>
          </w:p>
          <w:p w:rsidR="00252502" w:rsidRPr="00252502" w:rsidRDefault="00252502" w:rsidP="00252502">
            <w:pPr>
              <w:widowControl w:val="0"/>
              <w:autoSpaceDE w:val="0"/>
              <w:autoSpaceDN w:val="0"/>
              <w:adjustRightInd w:val="0"/>
              <w:spacing w:line="240" w:lineRule="auto"/>
              <w:ind w:firstLine="0"/>
              <w:rPr>
                <w:sz w:val="24"/>
                <w:szCs w:val="24"/>
              </w:rPr>
            </w:pPr>
            <w:r w:rsidRPr="00252502">
              <w:rPr>
                <w:noProof/>
                <w:position w:val="-12"/>
                <w:sz w:val="24"/>
                <w:szCs w:val="24"/>
              </w:rPr>
              <w:drawing>
                <wp:inline distT="0" distB="0" distL="0" distR="0" wp14:anchorId="537CA413" wp14:editId="6FAF5281">
                  <wp:extent cx="20002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252502">
              <w:rPr>
                <w:sz w:val="24"/>
                <w:szCs w:val="24"/>
              </w:rPr>
              <w:t xml:space="preserve"> - ценовое предложение Участника закупки, Заявка которого оценивается;</w:t>
            </w:r>
          </w:p>
          <w:p w:rsidR="00252502" w:rsidRPr="00252502" w:rsidRDefault="00252502" w:rsidP="00252502">
            <w:pPr>
              <w:spacing w:line="240" w:lineRule="auto"/>
              <w:ind w:firstLine="34"/>
              <w:rPr>
                <w:sz w:val="24"/>
                <w:szCs w:val="24"/>
              </w:rPr>
            </w:pPr>
            <w:r w:rsidRPr="00252502">
              <w:rPr>
                <w:noProof/>
                <w:position w:val="-12"/>
                <w:sz w:val="24"/>
                <w:szCs w:val="24"/>
              </w:rPr>
              <w:drawing>
                <wp:inline distT="0" distB="0" distL="0" distR="0" wp14:anchorId="33FD0464" wp14:editId="0C9E4EF7">
                  <wp:extent cx="3143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252502">
              <w:rPr>
                <w:sz w:val="24"/>
                <w:szCs w:val="24"/>
              </w:rPr>
              <w:t xml:space="preserve"> - минимальное ценовое предложение из сделанных участниками закупки.</w:t>
            </w:r>
          </w:p>
        </w:tc>
        <w:tc>
          <w:tcPr>
            <w:tcW w:w="850" w:type="dxa"/>
            <w:gridSpan w:val="2"/>
            <w:vAlign w:val="center"/>
          </w:tcPr>
          <w:p w:rsidR="00252502" w:rsidRPr="00252502" w:rsidRDefault="00252502" w:rsidP="00252502">
            <w:pPr>
              <w:tabs>
                <w:tab w:val="left" w:pos="34"/>
                <w:tab w:val="left" w:pos="175"/>
              </w:tabs>
              <w:spacing w:line="240" w:lineRule="auto"/>
              <w:ind w:right="176" w:firstLine="0"/>
              <w:jc w:val="center"/>
              <w:rPr>
                <w:b/>
                <w:snapToGrid w:val="0"/>
                <w:sz w:val="24"/>
                <w:szCs w:val="24"/>
              </w:rPr>
            </w:pPr>
            <w:r w:rsidRPr="00252502">
              <w:rPr>
                <w:b/>
                <w:snapToGrid w:val="0"/>
                <w:sz w:val="24"/>
                <w:szCs w:val="24"/>
              </w:rPr>
              <w:t>50</w:t>
            </w:r>
          </w:p>
        </w:tc>
        <w:tc>
          <w:tcPr>
            <w:tcW w:w="964" w:type="dxa"/>
            <w:vAlign w:val="center"/>
          </w:tcPr>
          <w:p w:rsidR="00252502" w:rsidRPr="00252502" w:rsidRDefault="00252502" w:rsidP="00252502">
            <w:pPr>
              <w:tabs>
                <w:tab w:val="left" w:pos="34"/>
                <w:tab w:val="left" w:pos="175"/>
              </w:tabs>
              <w:spacing w:line="240" w:lineRule="auto"/>
              <w:ind w:right="176" w:firstLine="0"/>
              <w:jc w:val="center"/>
              <w:rPr>
                <w:b/>
                <w:snapToGrid w:val="0"/>
                <w:sz w:val="24"/>
                <w:szCs w:val="24"/>
              </w:rPr>
            </w:pPr>
            <w:r w:rsidRPr="00252502">
              <w:rPr>
                <w:b/>
                <w:snapToGrid w:val="0"/>
                <w:sz w:val="24"/>
                <w:szCs w:val="24"/>
              </w:rPr>
              <w:t>0,50</w:t>
            </w:r>
          </w:p>
        </w:tc>
      </w:tr>
      <w:tr w:rsidR="00252502" w:rsidRPr="00252502" w:rsidTr="00F15E29">
        <w:trPr>
          <w:trHeight w:val="1338"/>
        </w:trPr>
        <w:tc>
          <w:tcPr>
            <w:tcW w:w="566" w:type="dxa"/>
            <w:vMerge/>
            <w:vAlign w:val="center"/>
          </w:tcPr>
          <w:p w:rsidR="00252502" w:rsidRPr="00252502" w:rsidRDefault="00252502" w:rsidP="00252502">
            <w:pPr>
              <w:tabs>
                <w:tab w:val="left" w:pos="885"/>
              </w:tabs>
              <w:spacing w:line="240" w:lineRule="auto"/>
              <w:ind w:firstLine="0"/>
              <w:jc w:val="center"/>
              <w:rPr>
                <w:snapToGrid w:val="0"/>
                <w:sz w:val="24"/>
                <w:szCs w:val="24"/>
              </w:rPr>
            </w:pPr>
          </w:p>
        </w:tc>
        <w:tc>
          <w:tcPr>
            <w:tcW w:w="3115" w:type="dxa"/>
            <w:vMerge/>
            <w:vAlign w:val="center"/>
          </w:tcPr>
          <w:p w:rsidR="00252502" w:rsidRPr="00252502" w:rsidRDefault="00252502" w:rsidP="00252502">
            <w:pPr>
              <w:tabs>
                <w:tab w:val="left" w:pos="600"/>
              </w:tabs>
              <w:spacing w:line="240" w:lineRule="auto"/>
              <w:ind w:firstLine="0"/>
              <w:jc w:val="center"/>
              <w:rPr>
                <w:snapToGrid w:val="0"/>
                <w:sz w:val="24"/>
                <w:szCs w:val="24"/>
              </w:rPr>
            </w:pPr>
          </w:p>
        </w:tc>
        <w:tc>
          <w:tcPr>
            <w:tcW w:w="4678" w:type="dxa"/>
            <w:vMerge/>
          </w:tcPr>
          <w:p w:rsidR="00252502" w:rsidRPr="00252502" w:rsidRDefault="00252502" w:rsidP="00252502">
            <w:pPr>
              <w:spacing w:line="240" w:lineRule="auto"/>
              <w:ind w:firstLine="176"/>
              <w:rPr>
                <w:sz w:val="24"/>
                <w:szCs w:val="24"/>
              </w:rPr>
            </w:pPr>
          </w:p>
        </w:tc>
        <w:tc>
          <w:tcPr>
            <w:tcW w:w="1814" w:type="dxa"/>
            <w:gridSpan w:val="3"/>
            <w:vAlign w:val="center"/>
          </w:tcPr>
          <w:p w:rsidR="00252502" w:rsidRPr="00252502" w:rsidRDefault="00252502" w:rsidP="00252502">
            <w:pPr>
              <w:tabs>
                <w:tab w:val="left" w:pos="34"/>
                <w:tab w:val="left" w:pos="175"/>
              </w:tabs>
              <w:spacing w:line="240" w:lineRule="auto"/>
              <w:ind w:right="176" w:firstLine="0"/>
              <w:jc w:val="center"/>
              <w:rPr>
                <w:snapToGrid w:val="0"/>
                <w:sz w:val="24"/>
                <w:szCs w:val="24"/>
              </w:rPr>
            </w:pPr>
            <w:r w:rsidRPr="00252502">
              <w:rPr>
                <w:snapToGrid w:val="0"/>
                <w:sz w:val="24"/>
                <w:szCs w:val="24"/>
              </w:rPr>
              <w:t>от 1 до 10 баллов</w:t>
            </w:r>
          </w:p>
        </w:tc>
      </w:tr>
      <w:tr w:rsidR="00252502" w:rsidRPr="00252502" w:rsidTr="00F15E29">
        <w:trPr>
          <w:trHeight w:val="70"/>
        </w:trPr>
        <w:tc>
          <w:tcPr>
            <w:tcW w:w="10173" w:type="dxa"/>
            <w:gridSpan w:val="6"/>
            <w:vAlign w:val="center"/>
            <w:hideMark/>
          </w:tcPr>
          <w:p w:rsidR="00252502" w:rsidRPr="00252502" w:rsidRDefault="00252502" w:rsidP="00252502">
            <w:pPr>
              <w:tabs>
                <w:tab w:val="left" w:pos="34"/>
                <w:tab w:val="left" w:pos="175"/>
              </w:tabs>
              <w:spacing w:line="240" w:lineRule="auto"/>
              <w:ind w:right="176" w:firstLine="0"/>
              <w:jc w:val="left"/>
              <w:rPr>
                <w:snapToGrid w:val="0"/>
                <w:sz w:val="24"/>
                <w:szCs w:val="24"/>
              </w:rPr>
            </w:pPr>
            <w:r w:rsidRPr="00252502">
              <w:rPr>
                <w:snapToGrid w:val="0"/>
                <w:sz w:val="24"/>
                <w:szCs w:val="24"/>
              </w:rPr>
              <w:t>2. Неценовые критерии:</w:t>
            </w:r>
          </w:p>
        </w:tc>
      </w:tr>
      <w:tr w:rsidR="00252502" w:rsidRPr="00252502" w:rsidTr="00F15E29">
        <w:trPr>
          <w:trHeight w:val="725"/>
        </w:trPr>
        <w:tc>
          <w:tcPr>
            <w:tcW w:w="566" w:type="dxa"/>
            <w:vMerge w:val="restart"/>
            <w:vAlign w:val="center"/>
          </w:tcPr>
          <w:p w:rsidR="00252502" w:rsidRPr="00252502" w:rsidRDefault="00252502" w:rsidP="00252502">
            <w:pPr>
              <w:tabs>
                <w:tab w:val="left" w:pos="885"/>
              </w:tabs>
              <w:spacing w:line="240" w:lineRule="auto"/>
              <w:jc w:val="center"/>
              <w:rPr>
                <w:snapToGrid w:val="0"/>
                <w:sz w:val="24"/>
                <w:szCs w:val="24"/>
              </w:rPr>
            </w:pPr>
            <w:r w:rsidRPr="00252502">
              <w:rPr>
                <w:snapToGrid w:val="0"/>
                <w:sz w:val="24"/>
                <w:szCs w:val="24"/>
              </w:rPr>
              <w:t>12.1</w:t>
            </w:r>
          </w:p>
        </w:tc>
        <w:tc>
          <w:tcPr>
            <w:tcW w:w="3115" w:type="dxa"/>
            <w:vMerge w:val="restart"/>
            <w:shd w:val="clear" w:color="auto" w:fill="auto"/>
          </w:tcPr>
          <w:p w:rsidR="00252502" w:rsidRPr="00252502" w:rsidRDefault="00252502" w:rsidP="00252502">
            <w:pPr>
              <w:tabs>
                <w:tab w:val="left" w:pos="600"/>
              </w:tabs>
              <w:spacing w:line="240" w:lineRule="auto"/>
              <w:ind w:firstLine="0"/>
              <w:jc w:val="center"/>
              <w:rPr>
                <w:snapToGrid w:val="0"/>
                <w:sz w:val="24"/>
                <w:szCs w:val="24"/>
              </w:rPr>
            </w:pPr>
            <w:r w:rsidRPr="00252502">
              <w:rPr>
                <w:snapToGrid w:val="0"/>
                <w:sz w:val="24"/>
                <w:szCs w:val="24"/>
              </w:rPr>
              <w:t xml:space="preserve">Опыт </w:t>
            </w:r>
            <w:r w:rsidRPr="00252502">
              <w:rPr>
                <w:rFonts w:eastAsia="Calibri"/>
                <w:sz w:val="24"/>
                <w:szCs w:val="24"/>
                <w:lang w:eastAsia="en-US"/>
              </w:rPr>
              <w:t xml:space="preserve">работ по экспертизе промышленной безопасности сооружений (РВС, РГС, ТТП) и технических устройств, используемых только для приема, отпуска, перемещения и хранения нефти и нефтепродуктов на объектах </w:t>
            </w:r>
            <w:r w:rsidRPr="00252502">
              <w:rPr>
                <w:rFonts w:eastAsia="Calibri"/>
                <w:sz w:val="24"/>
                <w:szCs w:val="24"/>
                <w:lang w:val="x-none" w:eastAsia="en-US"/>
              </w:rPr>
              <w:t>нефтепродуктообеспечения</w:t>
            </w:r>
            <w:r w:rsidRPr="00252502">
              <w:rPr>
                <w:rFonts w:eastAsia="Calibri"/>
                <w:sz w:val="24"/>
                <w:szCs w:val="24"/>
                <w:lang w:eastAsia="en-US"/>
              </w:rPr>
              <w:t>,</w:t>
            </w:r>
            <w:r w:rsidRPr="00252502">
              <w:rPr>
                <w:rFonts w:eastAsia="Calibri"/>
                <w:sz w:val="24"/>
                <w:szCs w:val="24"/>
                <w:lang w:val="x-none" w:eastAsia="en-US"/>
              </w:rPr>
              <w:t xml:space="preserve"> эксплуатируемых на территории Арктической зоны РФ, определен</w:t>
            </w:r>
            <w:r w:rsidRPr="00252502">
              <w:rPr>
                <w:rFonts w:eastAsia="Calibri"/>
                <w:sz w:val="24"/>
                <w:szCs w:val="24"/>
                <w:lang w:eastAsia="en-US"/>
              </w:rPr>
              <w:t>ной</w:t>
            </w:r>
            <w:r w:rsidRPr="00252502">
              <w:rPr>
                <w:rFonts w:eastAsia="Calibri"/>
                <w:sz w:val="24"/>
                <w:szCs w:val="24"/>
                <w:lang w:val="x-none" w:eastAsia="en-US"/>
              </w:rPr>
              <w:t xml:space="preserve"> Указом Президента РФ от 02.05.2014 N 296</w:t>
            </w:r>
            <w:r w:rsidRPr="00252502">
              <w:rPr>
                <w:rFonts w:eastAsia="Calibri"/>
                <w:sz w:val="24"/>
                <w:szCs w:val="24"/>
                <w:lang w:eastAsia="en-US"/>
              </w:rPr>
              <w:t xml:space="preserve">, </w:t>
            </w:r>
            <w:r w:rsidRPr="00252502">
              <w:rPr>
                <w:rFonts w:eastAsia="Calibri"/>
                <w:sz w:val="24"/>
                <w:szCs w:val="24"/>
                <w:lang w:val="x-none" w:eastAsia="en-US"/>
              </w:rPr>
              <w:t>в условиях вечномёрзлых грунтов и низких температур</w:t>
            </w:r>
            <w:r w:rsidRPr="00252502">
              <w:rPr>
                <w:rFonts w:eastAsia="Calibri"/>
                <w:sz w:val="24"/>
                <w:szCs w:val="24"/>
                <w:lang w:eastAsia="en-US"/>
              </w:rPr>
              <w:t>.</w:t>
            </w:r>
          </w:p>
        </w:tc>
        <w:tc>
          <w:tcPr>
            <w:tcW w:w="4678" w:type="dxa"/>
            <w:vMerge w:val="restart"/>
            <w:shd w:val="clear" w:color="auto" w:fill="auto"/>
          </w:tcPr>
          <w:p w:rsidR="00252502" w:rsidRPr="00252502" w:rsidRDefault="00252502" w:rsidP="00252502">
            <w:pPr>
              <w:spacing w:line="240" w:lineRule="auto"/>
              <w:ind w:firstLine="0"/>
              <w:rPr>
                <w:sz w:val="24"/>
                <w:szCs w:val="24"/>
              </w:rPr>
            </w:pPr>
            <w:r w:rsidRPr="00252502">
              <w:rPr>
                <w:sz w:val="24"/>
                <w:szCs w:val="24"/>
              </w:rPr>
              <w:t>Оценка по критерию производится исходя из общей стоимости исполненных договоров на выполнение работ</w:t>
            </w:r>
            <w:r w:rsidRPr="00252502">
              <w:rPr>
                <w:sz w:val="24"/>
                <w:szCs w:val="24"/>
                <w:lang w:eastAsia="en-US"/>
              </w:rPr>
              <w:t xml:space="preserve"> </w:t>
            </w:r>
            <w:r w:rsidRPr="00252502">
              <w:rPr>
                <w:snapToGrid w:val="0"/>
                <w:sz w:val="24"/>
                <w:szCs w:val="24"/>
              </w:rPr>
              <w:t xml:space="preserve">по экспертизе промышленной безопасности </w:t>
            </w:r>
            <w:r w:rsidRPr="00252502">
              <w:rPr>
                <w:rFonts w:eastAsia="Calibri"/>
                <w:sz w:val="24"/>
                <w:szCs w:val="24"/>
                <w:lang w:eastAsia="en-US"/>
              </w:rPr>
              <w:t xml:space="preserve">отношении </w:t>
            </w:r>
            <w:r w:rsidRPr="00252502">
              <w:rPr>
                <w:rFonts w:eastAsia="Calibri"/>
                <w:sz w:val="24"/>
                <w:szCs w:val="24"/>
                <w:lang w:val="x-none" w:eastAsia="en-US"/>
              </w:rPr>
              <w:t>РВС</w:t>
            </w:r>
            <w:r w:rsidRPr="00252502">
              <w:rPr>
                <w:rFonts w:eastAsia="Calibri"/>
                <w:sz w:val="24"/>
                <w:szCs w:val="24"/>
                <w:lang w:eastAsia="en-US"/>
              </w:rPr>
              <w:t xml:space="preserve"> и ТУ используемых только для приема, отпуска и перемещения нефти и нефтепродуктов</w:t>
            </w:r>
            <w:r w:rsidRPr="00252502">
              <w:rPr>
                <w:sz w:val="24"/>
                <w:szCs w:val="24"/>
              </w:rPr>
              <w:t xml:space="preserve">, указанной в Сведениях об опыте работы Участника (форма 2 п.5.2 Документации) на основании приложенных документов, согласно </w:t>
            </w:r>
            <w:proofErr w:type="spellStart"/>
            <w:r w:rsidRPr="00252502">
              <w:rPr>
                <w:sz w:val="24"/>
                <w:szCs w:val="24"/>
              </w:rPr>
              <w:t>п.п</w:t>
            </w:r>
            <w:proofErr w:type="spellEnd"/>
            <w:r w:rsidRPr="00252502">
              <w:rPr>
                <w:sz w:val="24"/>
                <w:szCs w:val="24"/>
              </w:rPr>
              <w:t>. «ф» п.4.5.2.</w:t>
            </w:r>
          </w:p>
          <w:p w:rsidR="00252502" w:rsidRPr="00252502" w:rsidRDefault="00252502" w:rsidP="00252502">
            <w:pPr>
              <w:widowControl w:val="0"/>
              <w:autoSpaceDE w:val="0"/>
              <w:autoSpaceDN w:val="0"/>
              <w:adjustRightInd w:val="0"/>
              <w:spacing w:line="240" w:lineRule="auto"/>
              <w:ind w:firstLine="0"/>
              <w:rPr>
                <w:rFonts w:eastAsia="Lucida Sans Unicode"/>
                <w:kern w:val="2"/>
                <w:sz w:val="24"/>
                <w:szCs w:val="24"/>
              </w:rPr>
            </w:pPr>
            <w:r w:rsidRPr="00252502">
              <w:rPr>
                <w:rFonts w:eastAsia="Lucida Sans Unicode"/>
                <w:kern w:val="2"/>
                <w:sz w:val="24"/>
                <w:szCs w:val="24"/>
              </w:rPr>
              <w:t>Оценка определяется по формуле:</w:t>
            </w:r>
          </w:p>
          <w:p w:rsidR="00252502" w:rsidRPr="00252502" w:rsidRDefault="00252502" w:rsidP="00252502">
            <w:pPr>
              <w:widowControl w:val="0"/>
              <w:autoSpaceDE w:val="0"/>
              <w:autoSpaceDN w:val="0"/>
              <w:adjustRightInd w:val="0"/>
              <w:spacing w:line="240" w:lineRule="auto"/>
              <w:ind w:firstLine="720"/>
              <w:rPr>
                <w:sz w:val="24"/>
                <w:szCs w:val="24"/>
              </w:rPr>
            </w:pPr>
            <w:r w:rsidRPr="00252502">
              <w:rPr>
                <w:sz w:val="24"/>
                <w:szCs w:val="24"/>
              </w:rPr>
              <w:t>ЦБ</w:t>
            </w:r>
            <w:proofErr w:type="spellStart"/>
            <w:r w:rsidRPr="00252502">
              <w:rPr>
                <w:sz w:val="24"/>
                <w:szCs w:val="24"/>
                <w:vertAlign w:val="subscript"/>
                <w:lang w:val="en-US"/>
              </w:rPr>
              <w:t>i</w:t>
            </w:r>
            <w:proofErr w:type="spellEnd"/>
            <w:r w:rsidRPr="00252502">
              <w:rPr>
                <w:sz w:val="24"/>
                <w:szCs w:val="24"/>
              </w:rPr>
              <w:t>= Ц</w:t>
            </w:r>
            <w:proofErr w:type="spellStart"/>
            <w:r w:rsidRPr="00252502">
              <w:rPr>
                <w:sz w:val="24"/>
                <w:szCs w:val="24"/>
                <w:vertAlign w:val="subscript"/>
                <w:lang w:val="en-US"/>
              </w:rPr>
              <w:t>i</w:t>
            </w:r>
            <w:proofErr w:type="spellEnd"/>
            <w:r w:rsidRPr="00252502">
              <w:rPr>
                <w:sz w:val="24"/>
                <w:szCs w:val="24"/>
              </w:rPr>
              <w:t>/ Ц</w:t>
            </w:r>
            <w:r w:rsidRPr="00252502">
              <w:rPr>
                <w:sz w:val="24"/>
                <w:szCs w:val="24"/>
                <w:vertAlign w:val="subscript"/>
                <w:lang w:val="en-US"/>
              </w:rPr>
              <w:t>max</w:t>
            </w:r>
            <w:r w:rsidRPr="00252502">
              <w:rPr>
                <w:sz w:val="24"/>
                <w:szCs w:val="24"/>
              </w:rPr>
              <w:t>х 10</w:t>
            </w:r>
          </w:p>
          <w:p w:rsidR="00252502" w:rsidRPr="00252502" w:rsidRDefault="00252502" w:rsidP="00252502">
            <w:pPr>
              <w:widowControl w:val="0"/>
              <w:autoSpaceDE w:val="0"/>
              <w:autoSpaceDN w:val="0"/>
              <w:adjustRightInd w:val="0"/>
              <w:spacing w:line="240" w:lineRule="auto"/>
              <w:rPr>
                <w:sz w:val="24"/>
                <w:szCs w:val="24"/>
              </w:rPr>
            </w:pPr>
            <w:r w:rsidRPr="00252502">
              <w:rPr>
                <w:sz w:val="24"/>
                <w:szCs w:val="24"/>
              </w:rPr>
              <w:t>где:</w:t>
            </w:r>
          </w:p>
          <w:p w:rsidR="00252502" w:rsidRPr="00252502" w:rsidRDefault="00252502" w:rsidP="00252502">
            <w:pPr>
              <w:widowControl w:val="0"/>
              <w:autoSpaceDE w:val="0"/>
              <w:autoSpaceDN w:val="0"/>
              <w:adjustRightInd w:val="0"/>
              <w:spacing w:line="240" w:lineRule="auto"/>
              <w:ind w:firstLine="0"/>
              <w:rPr>
                <w:sz w:val="24"/>
                <w:szCs w:val="24"/>
              </w:rPr>
            </w:pPr>
            <w:r w:rsidRPr="00252502">
              <w:rPr>
                <w:noProof/>
                <w:position w:val="-12"/>
                <w:sz w:val="24"/>
                <w:szCs w:val="24"/>
              </w:rPr>
              <w:drawing>
                <wp:inline distT="0" distB="0" distL="0" distR="0" wp14:anchorId="10451EFE" wp14:editId="46C2A541">
                  <wp:extent cx="20002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252502">
              <w:rPr>
                <w:sz w:val="24"/>
                <w:szCs w:val="24"/>
              </w:rPr>
              <w:t xml:space="preserve"> - опыт работы Участника закупки, Заявка которого оценивается;</w:t>
            </w:r>
          </w:p>
          <w:p w:rsidR="00252502" w:rsidRPr="00252502" w:rsidRDefault="00252502" w:rsidP="00252502">
            <w:pPr>
              <w:spacing w:line="240" w:lineRule="auto"/>
              <w:ind w:firstLine="0"/>
              <w:rPr>
                <w:sz w:val="24"/>
                <w:szCs w:val="24"/>
              </w:rPr>
            </w:pPr>
            <w:r w:rsidRPr="00252502">
              <w:rPr>
                <w:sz w:val="24"/>
                <w:szCs w:val="24"/>
              </w:rPr>
              <w:t>Ц</w:t>
            </w:r>
            <w:r w:rsidRPr="00252502">
              <w:rPr>
                <w:sz w:val="24"/>
                <w:szCs w:val="24"/>
                <w:vertAlign w:val="subscript"/>
                <w:lang w:val="en-US"/>
              </w:rPr>
              <w:t>max</w:t>
            </w:r>
            <w:r w:rsidRPr="00252502">
              <w:rPr>
                <w:sz w:val="24"/>
                <w:szCs w:val="24"/>
              </w:rPr>
              <w:t xml:space="preserve"> – максимальный опыт работы из сделанных участниками закупки.</w:t>
            </w:r>
          </w:p>
        </w:tc>
        <w:tc>
          <w:tcPr>
            <w:tcW w:w="850" w:type="dxa"/>
            <w:gridSpan w:val="2"/>
            <w:vAlign w:val="center"/>
          </w:tcPr>
          <w:p w:rsidR="00252502" w:rsidRPr="00252502" w:rsidRDefault="00252502" w:rsidP="00252502">
            <w:pPr>
              <w:tabs>
                <w:tab w:val="left" w:pos="34"/>
                <w:tab w:val="left" w:pos="175"/>
              </w:tabs>
              <w:spacing w:line="240" w:lineRule="auto"/>
              <w:ind w:right="176" w:firstLine="34"/>
              <w:jc w:val="center"/>
              <w:rPr>
                <w:b/>
                <w:snapToGrid w:val="0"/>
                <w:sz w:val="24"/>
                <w:szCs w:val="24"/>
              </w:rPr>
            </w:pPr>
            <w:r w:rsidRPr="00252502">
              <w:rPr>
                <w:b/>
                <w:snapToGrid w:val="0"/>
                <w:sz w:val="24"/>
                <w:szCs w:val="24"/>
              </w:rPr>
              <w:t>20</w:t>
            </w:r>
          </w:p>
        </w:tc>
        <w:tc>
          <w:tcPr>
            <w:tcW w:w="964" w:type="dxa"/>
            <w:vAlign w:val="center"/>
          </w:tcPr>
          <w:p w:rsidR="00252502" w:rsidRPr="00252502" w:rsidRDefault="00252502" w:rsidP="00252502">
            <w:pPr>
              <w:tabs>
                <w:tab w:val="left" w:pos="34"/>
                <w:tab w:val="left" w:pos="175"/>
              </w:tabs>
              <w:spacing w:line="240" w:lineRule="auto"/>
              <w:ind w:right="176" w:firstLine="34"/>
              <w:jc w:val="center"/>
              <w:rPr>
                <w:b/>
                <w:snapToGrid w:val="0"/>
                <w:sz w:val="24"/>
                <w:szCs w:val="24"/>
              </w:rPr>
            </w:pPr>
            <w:r w:rsidRPr="00252502">
              <w:rPr>
                <w:b/>
                <w:snapToGrid w:val="0"/>
                <w:sz w:val="24"/>
                <w:szCs w:val="24"/>
              </w:rPr>
              <w:t>0,20</w:t>
            </w:r>
          </w:p>
        </w:tc>
      </w:tr>
      <w:tr w:rsidR="00252502" w:rsidRPr="00252502" w:rsidTr="00F15E29">
        <w:trPr>
          <w:trHeight w:val="841"/>
        </w:trPr>
        <w:tc>
          <w:tcPr>
            <w:tcW w:w="566" w:type="dxa"/>
            <w:vMerge/>
            <w:vAlign w:val="center"/>
          </w:tcPr>
          <w:p w:rsidR="00252502" w:rsidRPr="00252502" w:rsidRDefault="00252502" w:rsidP="00252502">
            <w:pPr>
              <w:spacing w:line="240" w:lineRule="auto"/>
              <w:ind w:firstLine="0"/>
              <w:jc w:val="left"/>
              <w:rPr>
                <w:snapToGrid w:val="0"/>
                <w:sz w:val="24"/>
                <w:szCs w:val="24"/>
              </w:rPr>
            </w:pPr>
          </w:p>
        </w:tc>
        <w:tc>
          <w:tcPr>
            <w:tcW w:w="3115" w:type="dxa"/>
            <w:vMerge/>
            <w:shd w:val="clear" w:color="auto" w:fill="auto"/>
            <w:vAlign w:val="center"/>
          </w:tcPr>
          <w:p w:rsidR="00252502" w:rsidRPr="00252502" w:rsidRDefault="00252502" w:rsidP="00252502">
            <w:pPr>
              <w:spacing w:line="240" w:lineRule="auto"/>
              <w:ind w:firstLine="0"/>
              <w:jc w:val="left"/>
              <w:rPr>
                <w:snapToGrid w:val="0"/>
                <w:sz w:val="24"/>
                <w:szCs w:val="24"/>
              </w:rPr>
            </w:pPr>
          </w:p>
        </w:tc>
        <w:tc>
          <w:tcPr>
            <w:tcW w:w="4678" w:type="dxa"/>
            <w:vMerge/>
            <w:shd w:val="clear" w:color="auto" w:fill="auto"/>
            <w:vAlign w:val="center"/>
          </w:tcPr>
          <w:p w:rsidR="00252502" w:rsidRPr="00252502" w:rsidRDefault="00252502" w:rsidP="00252502">
            <w:pPr>
              <w:spacing w:line="240" w:lineRule="auto"/>
              <w:ind w:firstLine="0"/>
              <w:jc w:val="left"/>
              <w:rPr>
                <w:sz w:val="24"/>
                <w:szCs w:val="24"/>
              </w:rPr>
            </w:pPr>
          </w:p>
        </w:tc>
        <w:tc>
          <w:tcPr>
            <w:tcW w:w="1814" w:type="dxa"/>
            <w:gridSpan w:val="3"/>
            <w:vAlign w:val="center"/>
          </w:tcPr>
          <w:p w:rsidR="00252502" w:rsidRPr="00252502" w:rsidRDefault="00252502" w:rsidP="00252502">
            <w:pPr>
              <w:spacing w:line="240" w:lineRule="auto"/>
              <w:ind w:firstLine="0"/>
              <w:rPr>
                <w:snapToGrid w:val="0"/>
                <w:sz w:val="24"/>
                <w:szCs w:val="24"/>
              </w:rPr>
            </w:pPr>
            <w:r w:rsidRPr="00252502">
              <w:rPr>
                <w:snapToGrid w:val="0"/>
                <w:sz w:val="24"/>
                <w:szCs w:val="24"/>
              </w:rPr>
              <w:t>от 1 до 10 баллов</w:t>
            </w:r>
          </w:p>
        </w:tc>
      </w:tr>
      <w:tr w:rsidR="00252502" w:rsidRPr="00252502" w:rsidTr="00F15E29">
        <w:trPr>
          <w:trHeight w:val="825"/>
        </w:trPr>
        <w:tc>
          <w:tcPr>
            <w:tcW w:w="566" w:type="dxa"/>
            <w:vMerge w:val="restart"/>
            <w:vAlign w:val="center"/>
          </w:tcPr>
          <w:p w:rsidR="00252502" w:rsidRPr="00252502" w:rsidRDefault="00252502" w:rsidP="00252502">
            <w:pPr>
              <w:spacing w:line="240" w:lineRule="auto"/>
              <w:ind w:firstLine="0"/>
              <w:jc w:val="left"/>
              <w:rPr>
                <w:snapToGrid w:val="0"/>
                <w:sz w:val="24"/>
                <w:szCs w:val="24"/>
              </w:rPr>
            </w:pPr>
            <w:r w:rsidRPr="00252502">
              <w:rPr>
                <w:snapToGrid w:val="0"/>
                <w:sz w:val="24"/>
                <w:szCs w:val="24"/>
              </w:rPr>
              <w:t>2.2</w:t>
            </w:r>
          </w:p>
        </w:tc>
        <w:tc>
          <w:tcPr>
            <w:tcW w:w="3115" w:type="dxa"/>
            <w:vMerge w:val="restart"/>
          </w:tcPr>
          <w:p w:rsidR="00252502" w:rsidRPr="00252502" w:rsidRDefault="00252502" w:rsidP="00252502">
            <w:pPr>
              <w:spacing w:line="240" w:lineRule="auto"/>
              <w:ind w:firstLine="0"/>
              <w:jc w:val="center"/>
              <w:rPr>
                <w:snapToGrid w:val="0"/>
                <w:sz w:val="24"/>
                <w:szCs w:val="24"/>
              </w:rPr>
            </w:pPr>
            <w:r w:rsidRPr="00252502">
              <w:rPr>
                <w:rFonts w:eastAsia="Calibri"/>
                <w:bCs/>
                <w:snapToGrid w:val="0"/>
                <w:sz w:val="24"/>
                <w:szCs w:val="24"/>
                <w:lang w:eastAsia="en-US"/>
              </w:rPr>
              <w:t xml:space="preserve">Наличие аккредитованной лаборатории разрушающего контроля </w:t>
            </w:r>
          </w:p>
        </w:tc>
        <w:tc>
          <w:tcPr>
            <w:tcW w:w="4678" w:type="dxa"/>
            <w:vMerge w:val="restart"/>
          </w:tcPr>
          <w:p w:rsidR="00252502" w:rsidRPr="00252502" w:rsidRDefault="00252502" w:rsidP="00252502">
            <w:pPr>
              <w:spacing w:line="240" w:lineRule="auto"/>
              <w:ind w:firstLine="0"/>
              <w:jc w:val="left"/>
              <w:rPr>
                <w:rFonts w:eastAsia="Calibri"/>
                <w:bCs/>
                <w:snapToGrid w:val="0"/>
                <w:sz w:val="24"/>
                <w:szCs w:val="24"/>
                <w:lang w:eastAsia="en-US"/>
              </w:rPr>
            </w:pPr>
            <w:r w:rsidRPr="00252502">
              <w:rPr>
                <w:rFonts w:eastAsia="Calibri"/>
                <w:sz w:val="24"/>
                <w:szCs w:val="24"/>
                <w:lang w:eastAsia="en-US"/>
              </w:rPr>
              <w:t>Оценка по критерию производится по данным</w:t>
            </w:r>
            <w:r w:rsidRPr="00252502">
              <w:rPr>
                <w:rFonts w:eastAsia="Calibri"/>
                <w:bCs/>
                <w:snapToGrid w:val="0"/>
                <w:sz w:val="24"/>
                <w:szCs w:val="24"/>
                <w:lang w:eastAsia="en-US"/>
              </w:rPr>
              <w:t xml:space="preserve">, указанным в Сведениях о ресурсах Участника на основании предоставленных документов по </w:t>
            </w:r>
            <w:proofErr w:type="spellStart"/>
            <w:r w:rsidRPr="00252502">
              <w:rPr>
                <w:rFonts w:eastAsia="Calibri"/>
                <w:bCs/>
                <w:snapToGrid w:val="0"/>
                <w:sz w:val="24"/>
                <w:szCs w:val="24"/>
                <w:lang w:eastAsia="en-US"/>
              </w:rPr>
              <w:t>п.п</w:t>
            </w:r>
            <w:proofErr w:type="spellEnd"/>
            <w:r w:rsidRPr="00252502">
              <w:rPr>
                <w:rFonts w:eastAsia="Calibri"/>
                <w:bCs/>
                <w:snapToGrid w:val="0"/>
                <w:sz w:val="24"/>
                <w:szCs w:val="24"/>
                <w:lang w:eastAsia="en-US"/>
              </w:rPr>
              <w:t>. «</w:t>
            </w:r>
            <w:r>
              <w:rPr>
                <w:rFonts w:eastAsia="Calibri"/>
                <w:bCs/>
                <w:snapToGrid w:val="0"/>
                <w:sz w:val="24"/>
                <w:szCs w:val="24"/>
                <w:lang w:eastAsia="en-US"/>
              </w:rPr>
              <w:t>а</w:t>
            </w:r>
            <w:r w:rsidRPr="00252502">
              <w:rPr>
                <w:rFonts w:eastAsia="Calibri"/>
                <w:bCs/>
                <w:snapToGrid w:val="0"/>
                <w:sz w:val="24"/>
                <w:szCs w:val="24"/>
                <w:lang w:eastAsia="en-US"/>
              </w:rPr>
              <w:t>» п.4.5.2</w:t>
            </w:r>
            <w:r>
              <w:rPr>
                <w:rFonts w:eastAsia="Calibri"/>
                <w:bCs/>
                <w:snapToGrid w:val="0"/>
                <w:sz w:val="24"/>
                <w:szCs w:val="24"/>
                <w:lang w:eastAsia="en-US"/>
              </w:rPr>
              <w:t>.3</w:t>
            </w:r>
            <w:r w:rsidRPr="00252502">
              <w:rPr>
                <w:rFonts w:eastAsia="Calibri"/>
                <w:bCs/>
                <w:snapToGrid w:val="0"/>
                <w:sz w:val="24"/>
                <w:szCs w:val="24"/>
                <w:lang w:eastAsia="en-US"/>
              </w:rPr>
              <w:t>:</w:t>
            </w:r>
          </w:p>
          <w:p w:rsidR="00252502" w:rsidRPr="00252502" w:rsidRDefault="00252502" w:rsidP="00252502">
            <w:pPr>
              <w:spacing w:line="240" w:lineRule="auto"/>
              <w:ind w:firstLine="0"/>
              <w:jc w:val="left"/>
              <w:rPr>
                <w:rFonts w:eastAsia="Calibri"/>
                <w:sz w:val="24"/>
                <w:szCs w:val="24"/>
                <w:lang w:eastAsia="en-US"/>
              </w:rPr>
            </w:pPr>
            <w:r w:rsidRPr="00252502">
              <w:rPr>
                <w:rFonts w:eastAsia="Calibri"/>
                <w:sz w:val="24"/>
                <w:szCs w:val="24"/>
                <w:lang w:eastAsia="en-US"/>
              </w:rPr>
              <w:t>- имеется.</w:t>
            </w:r>
          </w:p>
        </w:tc>
        <w:tc>
          <w:tcPr>
            <w:tcW w:w="850" w:type="dxa"/>
            <w:gridSpan w:val="2"/>
            <w:vAlign w:val="center"/>
          </w:tcPr>
          <w:p w:rsidR="00252502" w:rsidRPr="00252502" w:rsidRDefault="00252502" w:rsidP="00252502">
            <w:pPr>
              <w:tabs>
                <w:tab w:val="left" w:pos="34"/>
                <w:tab w:val="left" w:pos="175"/>
              </w:tabs>
              <w:spacing w:line="240" w:lineRule="auto"/>
              <w:ind w:right="176" w:firstLine="34"/>
              <w:jc w:val="center"/>
              <w:rPr>
                <w:b/>
                <w:snapToGrid w:val="0"/>
                <w:sz w:val="24"/>
                <w:szCs w:val="24"/>
              </w:rPr>
            </w:pPr>
            <w:r w:rsidRPr="00252502">
              <w:rPr>
                <w:b/>
                <w:snapToGrid w:val="0"/>
                <w:sz w:val="24"/>
                <w:szCs w:val="24"/>
              </w:rPr>
              <w:t>5</w:t>
            </w:r>
          </w:p>
        </w:tc>
        <w:tc>
          <w:tcPr>
            <w:tcW w:w="964" w:type="dxa"/>
            <w:vAlign w:val="center"/>
          </w:tcPr>
          <w:p w:rsidR="00252502" w:rsidRPr="00252502" w:rsidRDefault="00252502" w:rsidP="00252502">
            <w:pPr>
              <w:tabs>
                <w:tab w:val="left" w:pos="34"/>
                <w:tab w:val="left" w:pos="175"/>
              </w:tabs>
              <w:spacing w:line="240" w:lineRule="auto"/>
              <w:ind w:right="176" w:firstLine="34"/>
              <w:jc w:val="center"/>
              <w:rPr>
                <w:b/>
                <w:snapToGrid w:val="0"/>
                <w:sz w:val="24"/>
                <w:szCs w:val="24"/>
              </w:rPr>
            </w:pPr>
            <w:r w:rsidRPr="00252502">
              <w:rPr>
                <w:b/>
                <w:snapToGrid w:val="0"/>
                <w:sz w:val="24"/>
                <w:szCs w:val="24"/>
              </w:rPr>
              <w:t>0,05</w:t>
            </w:r>
          </w:p>
        </w:tc>
      </w:tr>
      <w:tr w:rsidR="00252502" w:rsidRPr="00252502" w:rsidTr="00F15E29">
        <w:trPr>
          <w:trHeight w:val="842"/>
        </w:trPr>
        <w:tc>
          <w:tcPr>
            <w:tcW w:w="566" w:type="dxa"/>
            <w:vMerge/>
            <w:vAlign w:val="center"/>
          </w:tcPr>
          <w:p w:rsidR="00252502" w:rsidRPr="00252502" w:rsidRDefault="00252502" w:rsidP="00252502">
            <w:pPr>
              <w:spacing w:line="240" w:lineRule="auto"/>
              <w:ind w:firstLine="0"/>
              <w:jc w:val="left"/>
              <w:rPr>
                <w:snapToGrid w:val="0"/>
                <w:sz w:val="24"/>
                <w:szCs w:val="24"/>
              </w:rPr>
            </w:pPr>
          </w:p>
        </w:tc>
        <w:tc>
          <w:tcPr>
            <w:tcW w:w="3115" w:type="dxa"/>
            <w:vMerge/>
            <w:vAlign w:val="center"/>
          </w:tcPr>
          <w:p w:rsidR="00252502" w:rsidRPr="00252502" w:rsidRDefault="00252502" w:rsidP="00252502">
            <w:pPr>
              <w:spacing w:line="240" w:lineRule="auto"/>
              <w:ind w:firstLine="0"/>
              <w:jc w:val="left"/>
              <w:rPr>
                <w:rFonts w:eastAsia="Calibri"/>
                <w:bCs/>
                <w:snapToGrid w:val="0"/>
                <w:sz w:val="24"/>
                <w:szCs w:val="24"/>
                <w:lang w:eastAsia="en-US"/>
              </w:rPr>
            </w:pPr>
          </w:p>
        </w:tc>
        <w:tc>
          <w:tcPr>
            <w:tcW w:w="4678" w:type="dxa"/>
            <w:vMerge/>
            <w:vAlign w:val="center"/>
          </w:tcPr>
          <w:p w:rsidR="00252502" w:rsidRPr="00252502" w:rsidRDefault="00252502" w:rsidP="00252502">
            <w:pPr>
              <w:spacing w:line="240" w:lineRule="auto"/>
              <w:ind w:firstLine="0"/>
              <w:jc w:val="left"/>
              <w:rPr>
                <w:rFonts w:eastAsia="Calibri"/>
                <w:sz w:val="24"/>
                <w:szCs w:val="24"/>
                <w:lang w:eastAsia="en-US"/>
              </w:rPr>
            </w:pPr>
          </w:p>
        </w:tc>
        <w:tc>
          <w:tcPr>
            <w:tcW w:w="1814" w:type="dxa"/>
            <w:gridSpan w:val="3"/>
            <w:vAlign w:val="center"/>
          </w:tcPr>
          <w:p w:rsidR="00252502" w:rsidRPr="00252502" w:rsidRDefault="00252502" w:rsidP="00252502">
            <w:pPr>
              <w:spacing w:line="240" w:lineRule="auto"/>
              <w:ind w:firstLine="0"/>
              <w:rPr>
                <w:sz w:val="24"/>
                <w:szCs w:val="24"/>
              </w:rPr>
            </w:pPr>
            <w:r w:rsidRPr="00252502">
              <w:rPr>
                <w:snapToGrid w:val="0"/>
                <w:sz w:val="24"/>
                <w:szCs w:val="24"/>
                <w:lang w:val="x-none"/>
              </w:rPr>
              <w:t xml:space="preserve">     </w:t>
            </w:r>
            <w:r w:rsidRPr="00252502">
              <w:rPr>
                <w:snapToGrid w:val="0"/>
                <w:sz w:val="24"/>
                <w:szCs w:val="24"/>
              </w:rPr>
              <w:t>10 баллов</w:t>
            </w:r>
          </w:p>
        </w:tc>
      </w:tr>
      <w:tr w:rsidR="00252502" w:rsidRPr="00252502" w:rsidTr="00F15E29">
        <w:trPr>
          <w:trHeight w:val="1402"/>
        </w:trPr>
        <w:tc>
          <w:tcPr>
            <w:tcW w:w="566" w:type="dxa"/>
            <w:vMerge w:val="restart"/>
            <w:vAlign w:val="center"/>
          </w:tcPr>
          <w:p w:rsidR="00252502" w:rsidRPr="00252502" w:rsidRDefault="00252502" w:rsidP="00252502">
            <w:pPr>
              <w:spacing w:line="240" w:lineRule="auto"/>
              <w:ind w:firstLine="0"/>
              <w:jc w:val="left"/>
              <w:rPr>
                <w:snapToGrid w:val="0"/>
                <w:sz w:val="24"/>
                <w:szCs w:val="24"/>
              </w:rPr>
            </w:pPr>
            <w:r w:rsidRPr="00252502">
              <w:rPr>
                <w:snapToGrid w:val="0"/>
                <w:sz w:val="24"/>
                <w:szCs w:val="24"/>
              </w:rPr>
              <w:t>2.3</w:t>
            </w:r>
          </w:p>
        </w:tc>
        <w:tc>
          <w:tcPr>
            <w:tcW w:w="3115" w:type="dxa"/>
            <w:vMerge w:val="restart"/>
            <w:vAlign w:val="center"/>
          </w:tcPr>
          <w:p w:rsidR="00252502" w:rsidRPr="00252502" w:rsidRDefault="00252502" w:rsidP="00252502">
            <w:pPr>
              <w:spacing w:line="240" w:lineRule="auto"/>
              <w:ind w:firstLine="0"/>
              <w:rPr>
                <w:rFonts w:eastAsia="Calibri"/>
                <w:sz w:val="24"/>
                <w:szCs w:val="24"/>
                <w:lang w:eastAsia="en-US"/>
              </w:rPr>
            </w:pPr>
            <w:r w:rsidRPr="00252502">
              <w:rPr>
                <w:rFonts w:eastAsia="Calibri"/>
                <w:sz w:val="24"/>
                <w:szCs w:val="24"/>
                <w:lang w:eastAsia="en-US"/>
              </w:rPr>
              <w:t xml:space="preserve">Наличие </w:t>
            </w:r>
            <w:proofErr w:type="spellStart"/>
            <w:r w:rsidRPr="00252502">
              <w:rPr>
                <w:rFonts w:eastAsia="Calibri"/>
                <w:sz w:val="24"/>
                <w:szCs w:val="24"/>
                <w:lang w:eastAsia="en-US"/>
              </w:rPr>
              <w:t>Дефектоскопистов</w:t>
            </w:r>
            <w:proofErr w:type="spellEnd"/>
            <w:r w:rsidRPr="00252502">
              <w:rPr>
                <w:rFonts w:eastAsia="Calibri"/>
                <w:sz w:val="24"/>
                <w:szCs w:val="24"/>
                <w:lang w:eastAsia="en-US"/>
              </w:rPr>
              <w:t xml:space="preserve"> не ниже II уровня, аттестованные, (в совокупности), по следующим методам неразрушающего контроля:</w:t>
            </w:r>
          </w:p>
          <w:p w:rsidR="00252502" w:rsidRPr="00252502" w:rsidRDefault="00252502" w:rsidP="00252502">
            <w:pPr>
              <w:spacing w:line="240" w:lineRule="auto"/>
              <w:ind w:firstLine="0"/>
              <w:rPr>
                <w:rFonts w:eastAsia="Calibri"/>
                <w:sz w:val="24"/>
                <w:szCs w:val="24"/>
                <w:lang w:eastAsia="en-US"/>
              </w:rPr>
            </w:pPr>
            <w:r w:rsidRPr="00252502">
              <w:rPr>
                <w:rFonts w:eastAsia="Calibri"/>
                <w:sz w:val="24"/>
                <w:szCs w:val="24"/>
                <w:lang w:eastAsia="en-US"/>
              </w:rPr>
              <w:t>– визуальный и измерительный;</w:t>
            </w:r>
          </w:p>
          <w:p w:rsidR="00252502" w:rsidRPr="00252502" w:rsidRDefault="00252502" w:rsidP="00252502">
            <w:pPr>
              <w:spacing w:line="240" w:lineRule="auto"/>
              <w:ind w:firstLine="0"/>
              <w:rPr>
                <w:rFonts w:eastAsia="Calibri"/>
                <w:sz w:val="24"/>
                <w:szCs w:val="24"/>
                <w:lang w:eastAsia="en-US"/>
              </w:rPr>
            </w:pPr>
            <w:r w:rsidRPr="00252502">
              <w:rPr>
                <w:rFonts w:eastAsia="Calibri"/>
                <w:sz w:val="24"/>
                <w:szCs w:val="24"/>
                <w:lang w:eastAsia="en-US"/>
              </w:rPr>
              <w:t>– ультразвуковой;</w:t>
            </w:r>
          </w:p>
          <w:p w:rsidR="00252502" w:rsidRPr="00252502" w:rsidRDefault="00252502" w:rsidP="00252502">
            <w:pPr>
              <w:spacing w:line="240" w:lineRule="auto"/>
              <w:ind w:firstLine="0"/>
              <w:rPr>
                <w:rFonts w:eastAsia="Calibri"/>
                <w:sz w:val="24"/>
                <w:szCs w:val="24"/>
                <w:lang w:eastAsia="en-US"/>
              </w:rPr>
            </w:pPr>
            <w:r w:rsidRPr="00252502">
              <w:rPr>
                <w:rFonts w:eastAsia="Calibri"/>
                <w:sz w:val="24"/>
                <w:szCs w:val="24"/>
                <w:lang w:eastAsia="en-US"/>
              </w:rPr>
              <w:t>- радиографический;</w:t>
            </w:r>
          </w:p>
          <w:p w:rsidR="00252502" w:rsidRPr="00252502" w:rsidRDefault="00252502" w:rsidP="00252502">
            <w:pPr>
              <w:spacing w:line="240" w:lineRule="auto"/>
              <w:ind w:firstLine="0"/>
              <w:jc w:val="left"/>
              <w:rPr>
                <w:snapToGrid w:val="0"/>
                <w:sz w:val="24"/>
                <w:szCs w:val="24"/>
              </w:rPr>
            </w:pPr>
            <w:r w:rsidRPr="00252502">
              <w:rPr>
                <w:rFonts w:eastAsia="Calibri"/>
                <w:sz w:val="24"/>
                <w:szCs w:val="24"/>
                <w:lang w:eastAsia="en-US"/>
              </w:rPr>
              <w:t xml:space="preserve">в количестве, превышающем </w:t>
            </w:r>
            <w:r w:rsidRPr="00252502">
              <w:rPr>
                <w:rFonts w:eastAsia="Calibri"/>
                <w:sz w:val="24"/>
                <w:szCs w:val="24"/>
                <w:lang w:eastAsia="en-US"/>
              </w:rPr>
              <w:lastRenderedPageBreak/>
              <w:t>минимальные требования, указанные в обязательных требованиях к участнику.</w:t>
            </w:r>
          </w:p>
        </w:tc>
        <w:tc>
          <w:tcPr>
            <w:tcW w:w="4678" w:type="dxa"/>
            <w:vMerge w:val="restart"/>
          </w:tcPr>
          <w:p w:rsidR="00252502" w:rsidRPr="00252502" w:rsidRDefault="00252502" w:rsidP="00252502">
            <w:pPr>
              <w:spacing w:line="240" w:lineRule="auto"/>
              <w:ind w:firstLine="0"/>
              <w:jc w:val="left"/>
              <w:rPr>
                <w:rFonts w:eastAsia="Calibri"/>
                <w:bCs/>
                <w:snapToGrid w:val="0"/>
                <w:sz w:val="24"/>
                <w:szCs w:val="24"/>
                <w:lang w:eastAsia="en-US"/>
              </w:rPr>
            </w:pPr>
            <w:r w:rsidRPr="00252502">
              <w:rPr>
                <w:rFonts w:eastAsia="Calibri"/>
                <w:sz w:val="24"/>
                <w:szCs w:val="24"/>
                <w:lang w:eastAsia="en-US"/>
              </w:rPr>
              <w:lastRenderedPageBreak/>
              <w:t>Оценка по критерию производится по данным</w:t>
            </w:r>
            <w:r w:rsidRPr="00252502">
              <w:rPr>
                <w:rFonts w:eastAsia="Calibri"/>
                <w:bCs/>
                <w:snapToGrid w:val="0"/>
                <w:sz w:val="24"/>
                <w:szCs w:val="24"/>
                <w:lang w:eastAsia="en-US"/>
              </w:rPr>
              <w:t xml:space="preserve">, указанным в </w:t>
            </w:r>
            <w:r w:rsidRPr="00252502">
              <w:rPr>
                <w:bCs/>
                <w:sz w:val="24"/>
                <w:szCs w:val="24"/>
              </w:rPr>
              <w:t xml:space="preserve">сведениях </w:t>
            </w:r>
            <w:r w:rsidRPr="00252502">
              <w:rPr>
                <w:bCs/>
                <w:iCs/>
                <w:sz w:val="24"/>
                <w:szCs w:val="24"/>
              </w:rPr>
              <w:t xml:space="preserve">о персонале, привлекаемом к выполнению заявленного вида работ (квалификация, наличие удостоверений) </w:t>
            </w:r>
            <w:r w:rsidRPr="00252502">
              <w:rPr>
                <w:rFonts w:eastAsia="Calibri"/>
                <w:bCs/>
                <w:snapToGrid w:val="0"/>
                <w:sz w:val="24"/>
                <w:szCs w:val="24"/>
                <w:lang w:eastAsia="en-US"/>
              </w:rPr>
              <w:t xml:space="preserve">(п.5.3 настоящей Документации) на основании предоставленных документов по </w:t>
            </w:r>
          </w:p>
          <w:p w:rsidR="00252502" w:rsidRPr="00252502" w:rsidRDefault="00252502" w:rsidP="00252502">
            <w:pPr>
              <w:spacing w:line="240" w:lineRule="auto"/>
              <w:ind w:firstLine="0"/>
              <w:jc w:val="left"/>
              <w:rPr>
                <w:rFonts w:eastAsia="Calibri"/>
                <w:sz w:val="24"/>
                <w:szCs w:val="24"/>
                <w:lang w:eastAsia="en-US"/>
              </w:rPr>
            </w:pPr>
            <w:proofErr w:type="spellStart"/>
            <w:r w:rsidRPr="00252502">
              <w:rPr>
                <w:rFonts w:eastAsia="Calibri"/>
                <w:bCs/>
                <w:snapToGrid w:val="0"/>
                <w:sz w:val="24"/>
                <w:szCs w:val="24"/>
                <w:lang w:eastAsia="en-US"/>
              </w:rPr>
              <w:t>п.п</w:t>
            </w:r>
            <w:proofErr w:type="spellEnd"/>
            <w:r w:rsidRPr="00252502">
              <w:rPr>
                <w:rFonts w:eastAsia="Calibri"/>
                <w:bCs/>
                <w:snapToGrid w:val="0"/>
                <w:sz w:val="24"/>
                <w:szCs w:val="24"/>
                <w:lang w:eastAsia="en-US"/>
              </w:rPr>
              <w:t>. «</w:t>
            </w:r>
            <w:r w:rsidR="00170AD5">
              <w:rPr>
                <w:rFonts w:eastAsia="Calibri"/>
                <w:bCs/>
                <w:snapToGrid w:val="0"/>
                <w:sz w:val="24"/>
                <w:szCs w:val="24"/>
                <w:lang w:eastAsia="en-US"/>
              </w:rPr>
              <w:t>б</w:t>
            </w:r>
            <w:r w:rsidRPr="00252502">
              <w:rPr>
                <w:rFonts w:eastAsia="Calibri"/>
                <w:bCs/>
                <w:snapToGrid w:val="0"/>
                <w:sz w:val="24"/>
                <w:szCs w:val="24"/>
                <w:lang w:eastAsia="en-US"/>
              </w:rPr>
              <w:t>» - «</w:t>
            </w:r>
            <w:r w:rsidR="00170AD5">
              <w:rPr>
                <w:rFonts w:eastAsia="Calibri"/>
                <w:bCs/>
                <w:snapToGrid w:val="0"/>
                <w:sz w:val="24"/>
                <w:szCs w:val="24"/>
                <w:lang w:eastAsia="en-US"/>
              </w:rPr>
              <w:t>д</w:t>
            </w:r>
            <w:r w:rsidRPr="00252502">
              <w:rPr>
                <w:rFonts w:eastAsia="Calibri"/>
                <w:bCs/>
                <w:snapToGrid w:val="0"/>
                <w:sz w:val="24"/>
                <w:szCs w:val="24"/>
                <w:lang w:eastAsia="en-US"/>
              </w:rPr>
              <w:t>» п.4.5.2</w:t>
            </w:r>
            <w:r w:rsidR="00170AD5">
              <w:rPr>
                <w:rFonts w:eastAsia="Calibri"/>
                <w:bCs/>
                <w:snapToGrid w:val="0"/>
                <w:sz w:val="24"/>
                <w:szCs w:val="24"/>
                <w:lang w:eastAsia="en-US"/>
              </w:rPr>
              <w:t>.3</w:t>
            </w:r>
            <w:r w:rsidRPr="00252502">
              <w:rPr>
                <w:rFonts w:eastAsia="Calibri"/>
                <w:bCs/>
                <w:snapToGrid w:val="0"/>
                <w:sz w:val="24"/>
                <w:szCs w:val="24"/>
                <w:lang w:eastAsia="en-US"/>
              </w:rPr>
              <w:t>:</w:t>
            </w:r>
          </w:p>
          <w:p w:rsidR="00252502" w:rsidRPr="00252502" w:rsidRDefault="00252502" w:rsidP="00252502">
            <w:pPr>
              <w:spacing w:line="240" w:lineRule="auto"/>
              <w:ind w:firstLine="0"/>
              <w:jc w:val="left"/>
              <w:rPr>
                <w:rFonts w:eastAsia="Calibri"/>
                <w:sz w:val="24"/>
                <w:szCs w:val="24"/>
                <w:lang w:eastAsia="en-US"/>
              </w:rPr>
            </w:pPr>
          </w:p>
          <w:p w:rsidR="00252502" w:rsidRPr="00252502" w:rsidRDefault="00252502" w:rsidP="00252502">
            <w:pPr>
              <w:spacing w:line="240" w:lineRule="auto"/>
              <w:ind w:firstLine="0"/>
              <w:rPr>
                <w:rFonts w:eastAsia="Calibri"/>
                <w:sz w:val="24"/>
                <w:szCs w:val="24"/>
                <w:lang w:eastAsia="en-US"/>
              </w:rPr>
            </w:pPr>
            <w:r w:rsidRPr="00252502">
              <w:rPr>
                <w:rFonts w:eastAsia="Calibri"/>
                <w:sz w:val="24"/>
                <w:szCs w:val="24"/>
                <w:lang w:eastAsia="en-US"/>
              </w:rPr>
              <w:t xml:space="preserve">- от 6 до 10 и наличие </w:t>
            </w:r>
            <w:proofErr w:type="spellStart"/>
            <w:r w:rsidRPr="00252502">
              <w:rPr>
                <w:rFonts w:eastAsia="Calibri"/>
                <w:sz w:val="24"/>
                <w:szCs w:val="24"/>
                <w:lang w:eastAsia="en-US"/>
              </w:rPr>
              <w:t>Дефектоскописта</w:t>
            </w:r>
            <w:proofErr w:type="spellEnd"/>
            <w:r w:rsidRPr="00252502">
              <w:rPr>
                <w:rFonts w:eastAsia="Calibri"/>
                <w:sz w:val="24"/>
                <w:szCs w:val="24"/>
                <w:lang w:eastAsia="en-US"/>
              </w:rPr>
              <w:t xml:space="preserve"> не ниже II уровня, аттестованного, (в совокупности, согласно п.2.5.4.2), по </w:t>
            </w:r>
            <w:r w:rsidRPr="00252502">
              <w:rPr>
                <w:rFonts w:eastAsia="Calibri"/>
                <w:sz w:val="24"/>
                <w:szCs w:val="24"/>
                <w:lang w:eastAsia="en-US"/>
              </w:rPr>
              <w:lastRenderedPageBreak/>
              <w:t>следующим методам неразрушающего контроля: магнитный; капиллярный.</w:t>
            </w:r>
          </w:p>
          <w:p w:rsidR="00252502" w:rsidRPr="00252502" w:rsidRDefault="00252502" w:rsidP="00252502">
            <w:pPr>
              <w:spacing w:line="240" w:lineRule="auto"/>
              <w:ind w:firstLine="0"/>
              <w:jc w:val="left"/>
              <w:rPr>
                <w:rFonts w:eastAsia="Calibri"/>
                <w:sz w:val="24"/>
                <w:szCs w:val="24"/>
                <w:lang w:eastAsia="en-US"/>
              </w:rPr>
            </w:pPr>
          </w:p>
          <w:p w:rsidR="00252502" w:rsidRPr="00252502" w:rsidRDefault="00252502" w:rsidP="00252502">
            <w:pPr>
              <w:spacing w:line="240" w:lineRule="auto"/>
              <w:ind w:firstLine="0"/>
              <w:jc w:val="left"/>
              <w:rPr>
                <w:rFonts w:eastAsia="Calibri"/>
                <w:sz w:val="24"/>
                <w:szCs w:val="24"/>
                <w:lang w:eastAsia="en-US"/>
              </w:rPr>
            </w:pPr>
            <w:r w:rsidRPr="00252502">
              <w:rPr>
                <w:rFonts w:eastAsia="Calibri"/>
                <w:sz w:val="24"/>
                <w:szCs w:val="24"/>
                <w:lang w:eastAsia="en-US"/>
              </w:rPr>
              <w:t xml:space="preserve">- от 11 до 15 и наличие </w:t>
            </w:r>
            <w:proofErr w:type="spellStart"/>
            <w:r w:rsidRPr="00252502">
              <w:rPr>
                <w:rFonts w:eastAsia="Calibri"/>
                <w:sz w:val="24"/>
                <w:szCs w:val="24"/>
                <w:lang w:eastAsia="en-US"/>
              </w:rPr>
              <w:t>Дефектоскописта</w:t>
            </w:r>
            <w:proofErr w:type="spellEnd"/>
            <w:r w:rsidRPr="00252502">
              <w:rPr>
                <w:rFonts w:eastAsia="Calibri"/>
                <w:sz w:val="24"/>
                <w:szCs w:val="24"/>
                <w:lang w:eastAsia="en-US"/>
              </w:rPr>
              <w:t xml:space="preserve"> не ниже II уровня, аттестованного, (в совокупности, согласно п.2.5.4.2), по следующим методам неразрушающего контроля: магнитный; капиллярный.</w:t>
            </w:r>
          </w:p>
          <w:p w:rsidR="00252502" w:rsidRPr="00252502" w:rsidRDefault="00252502" w:rsidP="00252502">
            <w:pPr>
              <w:spacing w:line="240" w:lineRule="auto"/>
              <w:ind w:firstLine="0"/>
              <w:jc w:val="left"/>
              <w:rPr>
                <w:rFonts w:eastAsia="Calibri"/>
                <w:sz w:val="24"/>
                <w:szCs w:val="24"/>
                <w:lang w:eastAsia="en-US"/>
              </w:rPr>
            </w:pPr>
          </w:p>
          <w:p w:rsidR="00252502" w:rsidRPr="00252502" w:rsidRDefault="00252502" w:rsidP="00252502">
            <w:pPr>
              <w:spacing w:line="240" w:lineRule="auto"/>
              <w:ind w:firstLine="0"/>
              <w:jc w:val="left"/>
              <w:rPr>
                <w:rFonts w:eastAsia="Calibri"/>
                <w:sz w:val="24"/>
                <w:szCs w:val="24"/>
                <w:lang w:eastAsia="en-US"/>
              </w:rPr>
            </w:pPr>
            <w:r w:rsidRPr="00252502">
              <w:rPr>
                <w:rFonts w:eastAsia="Calibri"/>
                <w:sz w:val="24"/>
                <w:szCs w:val="24"/>
                <w:lang w:eastAsia="en-US"/>
              </w:rPr>
              <w:t xml:space="preserve">- 16 и более и наличие </w:t>
            </w:r>
            <w:proofErr w:type="spellStart"/>
            <w:r w:rsidRPr="00252502">
              <w:rPr>
                <w:rFonts w:eastAsia="Calibri"/>
                <w:sz w:val="24"/>
                <w:szCs w:val="24"/>
                <w:lang w:eastAsia="en-US"/>
              </w:rPr>
              <w:t>Дефектоскописта</w:t>
            </w:r>
            <w:proofErr w:type="spellEnd"/>
            <w:r w:rsidRPr="00252502">
              <w:rPr>
                <w:rFonts w:eastAsia="Calibri"/>
                <w:sz w:val="24"/>
                <w:szCs w:val="24"/>
                <w:lang w:eastAsia="en-US"/>
              </w:rPr>
              <w:t xml:space="preserve"> не ниже II уровня, аттестованного, (в совокупности, согласно п.2.5.4.2), по следующим методам неразрушающего контроля: магнитный; капиллярный.</w:t>
            </w:r>
          </w:p>
        </w:tc>
        <w:tc>
          <w:tcPr>
            <w:tcW w:w="850" w:type="dxa"/>
            <w:gridSpan w:val="2"/>
            <w:tcBorders>
              <w:bottom w:val="single" w:sz="4" w:space="0" w:color="auto"/>
            </w:tcBorders>
            <w:vAlign w:val="center"/>
          </w:tcPr>
          <w:p w:rsidR="00252502" w:rsidRPr="00252502" w:rsidRDefault="00252502" w:rsidP="00252502">
            <w:pPr>
              <w:spacing w:line="240" w:lineRule="auto"/>
              <w:ind w:firstLine="0"/>
              <w:jc w:val="center"/>
              <w:rPr>
                <w:b/>
                <w:snapToGrid w:val="0"/>
                <w:sz w:val="24"/>
                <w:szCs w:val="24"/>
              </w:rPr>
            </w:pPr>
            <w:r w:rsidRPr="00252502">
              <w:rPr>
                <w:b/>
                <w:snapToGrid w:val="0"/>
                <w:sz w:val="24"/>
                <w:szCs w:val="24"/>
              </w:rPr>
              <w:lastRenderedPageBreak/>
              <w:t>15</w:t>
            </w:r>
          </w:p>
        </w:tc>
        <w:tc>
          <w:tcPr>
            <w:tcW w:w="964" w:type="dxa"/>
            <w:tcBorders>
              <w:bottom w:val="single" w:sz="4" w:space="0" w:color="auto"/>
            </w:tcBorders>
            <w:vAlign w:val="center"/>
          </w:tcPr>
          <w:p w:rsidR="00252502" w:rsidRPr="00252502" w:rsidRDefault="00252502" w:rsidP="00252502">
            <w:pPr>
              <w:spacing w:line="240" w:lineRule="auto"/>
              <w:ind w:firstLine="0"/>
              <w:jc w:val="center"/>
              <w:rPr>
                <w:b/>
                <w:snapToGrid w:val="0"/>
                <w:sz w:val="24"/>
                <w:szCs w:val="24"/>
              </w:rPr>
            </w:pPr>
            <w:r w:rsidRPr="00252502">
              <w:rPr>
                <w:b/>
                <w:snapToGrid w:val="0"/>
                <w:sz w:val="24"/>
                <w:szCs w:val="24"/>
              </w:rPr>
              <w:t>0,15</w:t>
            </w:r>
          </w:p>
        </w:tc>
      </w:tr>
      <w:tr w:rsidR="00252502" w:rsidRPr="00252502" w:rsidTr="00F15E29">
        <w:trPr>
          <w:trHeight w:val="1148"/>
        </w:trPr>
        <w:tc>
          <w:tcPr>
            <w:tcW w:w="566" w:type="dxa"/>
            <w:vMerge/>
            <w:vAlign w:val="center"/>
          </w:tcPr>
          <w:p w:rsidR="00252502" w:rsidRPr="00252502" w:rsidRDefault="00252502" w:rsidP="00252502">
            <w:pPr>
              <w:spacing w:line="240" w:lineRule="auto"/>
              <w:ind w:firstLine="0"/>
              <w:jc w:val="left"/>
              <w:rPr>
                <w:snapToGrid w:val="0"/>
                <w:sz w:val="24"/>
                <w:szCs w:val="24"/>
              </w:rPr>
            </w:pPr>
          </w:p>
        </w:tc>
        <w:tc>
          <w:tcPr>
            <w:tcW w:w="3115" w:type="dxa"/>
            <w:vMerge/>
            <w:vAlign w:val="center"/>
          </w:tcPr>
          <w:p w:rsidR="00252502" w:rsidRPr="00252502" w:rsidRDefault="00252502" w:rsidP="00252502">
            <w:pPr>
              <w:spacing w:line="240" w:lineRule="auto"/>
              <w:ind w:firstLine="0"/>
              <w:jc w:val="center"/>
              <w:rPr>
                <w:snapToGrid w:val="0"/>
                <w:sz w:val="24"/>
                <w:szCs w:val="24"/>
              </w:rPr>
            </w:pPr>
          </w:p>
        </w:tc>
        <w:tc>
          <w:tcPr>
            <w:tcW w:w="4678" w:type="dxa"/>
            <w:vMerge/>
          </w:tcPr>
          <w:p w:rsidR="00252502" w:rsidRPr="00252502" w:rsidRDefault="00252502" w:rsidP="00252502">
            <w:pPr>
              <w:spacing w:line="240" w:lineRule="auto"/>
              <w:ind w:firstLine="0"/>
              <w:jc w:val="left"/>
              <w:rPr>
                <w:sz w:val="24"/>
                <w:szCs w:val="24"/>
              </w:rPr>
            </w:pPr>
          </w:p>
        </w:tc>
        <w:tc>
          <w:tcPr>
            <w:tcW w:w="1814" w:type="dxa"/>
            <w:gridSpan w:val="3"/>
            <w:vAlign w:val="center"/>
          </w:tcPr>
          <w:p w:rsidR="00252502" w:rsidRPr="00252502" w:rsidRDefault="00252502" w:rsidP="00252502">
            <w:pPr>
              <w:spacing w:line="240" w:lineRule="auto"/>
              <w:ind w:firstLine="0"/>
              <w:jc w:val="left"/>
              <w:rPr>
                <w:rFonts w:eastAsia="Calibri"/>
                <w:snapToGrid w:val="0"/>
                <w:sz w:val="24"/>
                <w:szCs w:val="24"/>
                <w:lang w:eastAsia="en-US"/>
              </w:rPr>
            </w:pPr>
          </w:p>
          <w:p w:rsidR="00252502" w:rsidRPr="00252502" w:rsidRDefault="00252502" w:rsidP="00252502">
            <w:pPr>
              <w:spacing w:line="240" w:lineRule="auto"/>
              <w:ind w:firstLine="0"/>
              <w:jc w:val="left"/>
              <w:rPr>
                <w:rFonts w:eastAsia="Calibri"/>
                <w:snapToGrid w:val="0"/>
                <w:sz w:val="24"/>
                <w:szCs w:val="24"/>
                <w:lang w:val="x-none" w:eastAsia="en-US"/>
              </w:rPr>
            </w:pPr>
            <w:r w:rsidRPr="00252502">
              <w:rPr>
                <w:rFonts w:eastAsia="Calibri"/>
                <w:snapToGrid w:val="0"/>
                <w:sz w:val="24"/>
                <w:szCs w:val="24"/>
                <w:lang w:eastAsia="en-US"/>
              </w:rPr>
              <w:t xml:space="preserve">5 </w:t>
            </w:r>
            <w:r w:rsidRPr="00252502">
              <w:rPr>
                <w:rFonts w:eastAsia="Calibri"/>
                <w:snapToGrid w:val="0"/>
                <w:sz w:val="24"/>
                <w:szCs w:val="24"/>
                <w:lang w:val="x-none" w:eastAsia="en-US"/>
              </w:rPr>
              <w:t>баллов</w:t>
            </w:r>
          </w:p>
          <w:p w:rsidR="00252502" w:rsidRPr="00252502" w:rsidRDefault="00252502" w:rsidP="00252502">
            <w:pPr>
              <w:spacing w:line="240" w:lineRule="auto"/>
              <w:ind w:firstLine="0"/>
              <w:jc w:val="left"/>
              <w:rPr>
                <w:rFonts w:eastAsia="Calibri"/>
                <w:snapToGrid w:val="0"/>
                <w:sz w:val="24"/>
                <w:szCs w:val="24"/>
                <w:lang w:val="x-none" w:eastAsia="en-US"/>
              </w:rPr>
            </w:pPr>
          </w:p>
          <w:p w:rsidR="00252502" w:rsidRPr="00252502" w:rsidRDefault="00252502" w:rsidP="00252502">
            <w:pPr>
              <w:spacing w:line="240" w:lineRule="auto"/>
              <w:ind w:firstLine="0"/>
              <w:jc w:val="left"/>
              <w:rPr>
                <w:rFonts w:eastAsia="Calibri"/>
                <w:snapToGrid w:val="0"/>
                <w:sz w:val="24"/>
                <w:szCs w:val="24"/>
                <w:lang w:val="x-none" w:eastAsia="en-US"/>
              </w:rPr>
            </w:pPr>
          </w:p>
          <w:p w:rsidR="00252502" w:rsidRPr="00252502" w:rsidRDefault="00252502" w:rsidP="00252502">
            <w:pPr>
              <w:spacing w:line="240" w:lineRule="auto"/>
              <w:ind w:firstLine="0"/>
              <w:jc w:val="left"/>
              <w:rPr>
                <w:rFonts w:eastAsia="Calibri"/>
                <w:snapToGrid w:val="0"/>
                <w:sz w:val="24"/>
                <w:szCs w:val="24"/>
                <w:lang w:eastAsia="en-US"/>
              </w:rPr>
            </w:pPr>
          </w:p>
          <w:p w:rsidR="00252502" w:rsidRPr="00252502" w:rsidRDefault="00252502" w:rsidP="00252502">
            <w:pPr>
              <w:spacing w:line="240" w:lineRule="auto"/>
              <w:ind w:firstLine="0"/>
              <w:jc w:val="left"/>
              <w:rPr>
                <w:rFonts w:eastAsia="Calibri"/>
                <w:snapToGrid w:val="0"/>
                <w:sz w:val="24"/>
                <w:szCs w:val="24"/>
                <w:lang w:eastAsia="en-US"/>
              </w:rPr>
            </w:pPr>
          </w:p>
          <w:p w:rsidR="00252502" w:rsidRPr="00252502" w:rsidRDefault="00252502" w:rsidP="00252502">
            <w:pPr>
              <w:spacing w:line="240" w:lineRule="auto"/>
              <w:ind w:firstLine="0"/>
              <w:jc w:val="left"/>
              <w:rPr>
                <w:rFonts w:eastAsia="Calibri"/>
                <w:snapToGrid w:val="0"/>
                <w:sz w:val="24"/>
                <w:szCs w:val="24"/>
                <w:lang w:eastAsia="en-US"/>
              </w:rPr>
            </w:pPr>
          </w:p>
          <w:p w:rsidR="00252502" w:rsidRPr="00252502" w:rsidRDefault="00252502" w:rsidP="00252502">
            <w:pPr>
              <w:spacing w:line="240" w:lineRule="auto"/>
              <w:ind w:firstLine="0"/>
              <w:jc w:val="left"/>
              <w:rPr>
                <w:rFonts w:eastAsia="Calibri"/>
                <w:snapToGrid w:val="0"/>
                <w:sz w:val="24"/>
                <w:szCs w:val="24"/>
                <w:lang w:eastAsia="en-US"/>
              </w:rPr>
            </w:pPr>
            <w:r w:rsidRPr="00252502">
              <w:rPr>
                <w:rFonts w:eastAsia="Calibri"/>
                <w:snapToGrid w:val="0"/>
                <w:sz w:val="24"/>
                <w:szCs w:val="24"/>
                <w:lang w:eastAsia="en-US"/>
              </w:rPr>
              <w:lastRenderedPageBreak/>
              <w:t>10 баллов</w:t>
            </w:r>
          </w:p>
          <w:p w:rsidR="00252502" w:rsidRPr="00252502" w:rsidRDefault="00252502" w:rsidP="00252502">
            <w:pPr>
              <w:spacing w:line="240" w:lineRule="auto"/>
              <w:ind w:firstLine="0"/>
              <w:jc w:val="left"/>
              <w:rPr>
                <w:rFonts w:eastAsia="Calibri"/>
                <w:snapToGrid w:val="0"/>
                <w:sz w:val="24"/>
                <w:szCs w:val="24"/>
                <w:lang w:eastAsia="en-US"/>
              </w:rPr>
            </w:pPr>
          </w:p>
          <w:p w:rsidR="00252502" w:rsidRPr="00252502" w:rsidRDefault="00252502" w:rsidP="00252502">
            <w:pPr>
              <w:spacing w:line="240" w:lineRule="auto"/>
              <w:ind w:firstLine="0"/>
              <w:jc w:val="left"/>
              <w:rPr>
                <w:rFonts w:eastAsia="Calibri"/>
                <w:snapToGrid w:val="0"/>
                <w:sz w:val="24"/>
                <w:szCs w:val="24"/>
                <w:lang w:val="x-none" w:eastAsia="en-US"/>
              </w:rPr>
            </w:pPr>
          </w:p>
          <w:p w:rsidR="00252502" w:rsidRPr="00252502" w:rsidRDefault="00252502" w:rsidP="00252502">
            <w:pPr>
              <w:spacing w:line="240" w:lineRule="auto"/>
              <w:ind w:firstLine="0"/>
              <w:jc w:val="left"/>
              <w:rPr>
                <w:rFonts w:eastAsia="Calibri"/>
                <w:snapToGrid w:val="0"/>
                <w:sz w:val="24"/>
                <w:szCs w:val="24"/>
                <w:lang w:val="x-none" w:eastAsia="en-US"/>
              </w:rPr>
            </w:pPr>
          </w:p>
          <w:p w:rsidR="00252502" w:rsidRPr="00252502" w:rsidRDefault="00252502" w:rsidP="00252502">
            <w:pPr>
              <w:spacing w:line="240" w:lineRule="auto"/>
              <w:ind w:firstLine="0"/>
              <w:jc w:val="left"/>
              <w:rPr>
                <w:snapToGrid w:val="0"/>
                <w:sz w:val="24"/>
                <w:szCs w:val="24"/>
              </w:rPr>
            </w:pPr>
          </w:p>
          <w:p w:rsidR="00252502" w:rsidRPr="00252502" w:rsidRDefault="00252502" w:rsidP="00252502">
            <w:pPr>
              <w:spacing w:line="240" w:lineRule="auto"/>
              <w:ind w:firstLine="0"/>
              <w:jc w:val="left"/>
              <w:rPr>
                <w:snapToGrid w:val="0"/>
                <w:sz w:val="24"/>
                <w:szCs w:val="24"/>
              </w:rPr>
            </w:pPr>
          </w:p>
          <w:p w:rsidR="00252502" w:rsidRPr="00252502" w:rsidRDefault="00252502" w:rsidP="00252502">
            <w:pPr>
              <w:spacing w:line="240" w:lineRule="auto"/>
              <w:ind w:firstLine="0"/>
              <w:jc w:val="left"/>
              <w:rPr>
                <w:snapToGrid w:val="0"/>
                <w:sz w:val="24"/>
                <w:szCs w:val="24"/>
              </w:rPr>
            </w:pPr>
            <w:r w:rsidRPr="00252502">
              <w:rPr>
                <w:snapToGrid w:val="0"/>
                <w:sz w:val="24"/>
                <w:szCs w:val="24"/>
              </w:rPr>
              <w:t>15 баллов</w:t>
            </w:r>
          </w:p>
        </w:tc>
      </w:tr>
      <w:tr w:rsidR="00252502" w:rsidRPr="00252502" w:rsidTr="00F15E29">
        <w:trPr>
          <w:trHeight w:val="1845"/>
        </w:trPr>
        <w:tc>
          <w:tcPr>
            <w:tcW w:w="566" w:type="dxa"/>
            <w:vMerge w:val="restart"/>
            <w:vAlign w:val="center"/>
          </w:tcPr>
          <w:p w:rsidR="00252502" w:rsidRPr="00252502" w:rsidRDefault="00252502" w:rsidP="00252502">
            <w:pPr>
              <w:spacing w:line="240" w:lineRule="auto"/>
              <w:ind w:firstLine="0"/>
              <w:jc w:val="left"/>
              <w:rPr>
                <w:snapToGrid w:val="0"/>
                <w:sz w:val="24"/>
                <w:szCs w:val="24"/>
              </w:rPr>
            </w:pPr>
            <w:r w:rsidRPr="00252502">
              <w:rPr>
                <w:snapToGrid w:val="0"/>
                <w:sz w:val="24"/>
                <w:szCs w:val="24"/>
              </w:rPr>
              <w:lastRenderedPageBreak/>
              <w:t>2.4</w:t>
            </w:r>
          </w:p>
        </w:tc>
        <w:tc>
          <w:tcPr>
            <w:tcW w:w="3115" w:type="dxa"/>
            <w:vMerge w:val="restart"/>
            <w:vAlign w:val="center"/>
          </w:tcPr>
          <w:p w:rsidR="00252502" w:rsidRPr="00252502" w:rsidRDefault="00252502" w:rsidP="00252502">
            <w:pPr>
              <w:spacing w:line="240" w:lineRule="auto"/>
              <w:ind w:firstLine="0"/>
              <w:jc w:val="left"/>
              <w:rPr>
                <w:snapToGrid w:val="0"/>
                <w:sz w:val="24"/>
                <w:szCs w:val="24"/>
              </w:rPr>
            </w:pPr>
            <w:r w:rsidRPr="00252502">
              <w:rPr>
                <w:snapToGrid w:val="0"/>
                <w:sz w:val="24"/>
                <w:szCs w:val="24"/>
              </w:rPr>
              <w:t xml:space="preserve">Наличие </w:t>
            </w:r>
            <w:proofErr w:type="spellStart"/>
            <w:r w:rsidRPr="00252502">
              <w:rPr>
                <w:snapToGrid w:val="0"/>
                <w:sz w:val="24"/>
                <w:szCs w:val="24"/>
              </w:rPr>
              <w:t>Дефектоскопистов</w:t>
            </w:r>
            <w:proofErr w:type="spellEnd"/>
            <w:r w:rsidRPr="00252502">
              <w:rPr>
                <w:snapToGrid w:val="0"/>
                <w:sz w:val="24"/>
                <w:szCs w:val="24"/>
              </w:rPr>
              <w:t xml:space="preserve"> не ниже II уровня, аттестованные, (в совокупности), по следующим методам неразрушающего контроля:</w:t>
            </w:r>
          </w:p>
          <w:p w:rsidR="00252502" w:rsidRPr="00252502" w:rsidRDefault="00252502" w:rsidP="00252502">
            <w:pPr>
              <w:spacing w:line="240" w:lineRule="auto"/>
              <w:ind w:firstLine="0"/>
              <w:jc w:val="left"/>
              <w:rPr>
                <w:snapToGrid w:val="0"/>
                <w:sz w:val="24"/>
                <w:szCs w:val="24"/>
              </w:rPr>
            </w:pPr>
            <w:r w:rsidRPr="00252502">
              <w:rPr>
                <w:snapToGrid w:val="0"/>
                <w:sz w:val="24"/>
                <w:szCs w:val="24"/>
              </w:rPr>
              <w:t>- магнитный;</w:t>
            </w:r>
          </w:p>
          <w:p w:rsidR="00252502" w:rsidRPr="00252502" w:rsidRDefault="00252502" w:rsidP="00252502">
            <w:pPr>
              <w:spacing w:line="240" w:lineRule="auto"/>
              <w:ind w:firstLine="0"/>
              <w:jc w:val="left"/>
              <w:rPr>
                <w:snapToGrid w:val="0"/>
                <w:sz w:val="24"/>
                <w:szCs w:val="24"/>
              </w:rPr>
            </w:pPr>
            <w:r w:rsidRPr="00252502">
              <w:rPr>
                <w:snapToGrid w:val="0"/>
                <w:sz w:val="24"/>
                <w:szCs w:val="24"/>
              </w:rPr>
              <w:t>– капиллярный.</w:t>
            </w:r>
          </w:p>
          <w:p w:rsidR="00252502" w:rsidRPr="00252502" w:rsidRDefault="00252502" w:rsidP="00252502">
            <w:pPr>
              <w:spacing w:line="240" w:lineRule="auto"/>
              <w:ind w:firstLine="0"/>
              <w:jc w:val="left"/>
              <w:rPr>
                <w:snapToGrid w:val="0"/>
                <w:sz w:val="24"/>
                <w:szCs w:val="24"/>
              </w:rPr>
            </w:pPr>
            <w:r w:rsidRPr="00252502">
              <w:rPr>
                <w:snapToGrid w:val="0"/>
                <w:sz w:val="24"/>
                <w:szCs w:val="24"/>
              </w:rPr>
              <w:t>в количестве, превышающем минимальные требования, указанные в обязательных требованиях к участнику.</w:t>
            </w:r>
          </w:p>
        </w:tc>
        <w:tc>
          <w:tcPr>
            <w:tcW w:w="4678" w:type="dxa"/>
            <w:vMerge w:val="restart"/>
          </w:tcPr>
          <w:p w:rsidR="00252502" w:rsidRPr="00252502" w:rsidRDefault="00252502" w:rsidP="00252502">
            <w:pPr>
              <w:spacing w:line="240" w:lineRule="auto"/>
              <w:ind w:firstLine="0"/>
              <w:jc w:val="left"/>
              <w:rPr>
                <w:sz w:val="24"/>
                <w:szCs w:val="24"/>
              </w:rPr>
            </w:pPr>
            <w:r w:rsidRPr="00252502">
              <w:rPr>
                <w:sz w:val="24"/>
                <w:szCs w:val="24"/>
              </w:rPr>
              <w:t xml:space="preserve">Оценка по критерию производится по данным, указанным в сведениях о персонале, привлекаемом к выполнению заявленного вида работ (квалификация, наличие удостоверений) (п.5.3 настоящей Документации) на основании предоставленных документов по </w:t>
            </w:r>
          </w:p>
          <w:p w:rsidR="00252502" w:rsidRPr="00252502" w:rsidRDefault="00252502" w:rsidP="00252502">
            <w:pPr>
              <w:spacing w:line="240" w:lineRule="auto"/>
              <w:ind w:firstLine="0"/>
              <w:jc w:val="left"/>
              <w:rPr>
                <w:sz w:val="24"/>
                <w:szCs w:val="24"/>
              </w:rPr>
            </w:pPr>
            <w:proofErr w:type="spellStart"/>
            <w:r w:rsidRPr="00252502">
              <w:rPr>
                <w:sz w:val="24"/>
                <w:szCs w:val="24"/>
              </w:rPr>
              <w:t>п.п</w:t>
            </w:r>
            <w:proofErr w:type="spellEnd"/>
            <w:r w:rsidRPr="00252502">
              <w:rPr>
                <w:sz w:val="24"/>
                <w:szCs w:val="24"/>
              </w:rPr>
              <w:t>. «н» - «с» п.4.5.2</w:t>
            </w:r>
          </w:p>
        </w:tc>
        <w:tc>
          <w:tcPr>
            <w:tcW w:w="810" w:type="dxa"/>
            <w:vAlign w:val="center"/>
          </w:tcPr>
          <w:p w:rsidR="00252502" w:rsidRPr="00252502" w:rsidRDefault="00252502" w:rsidP="00252502">
            <w:pPr>
              <w:spacing w:line="240" w:lineRule="auto"/>
              <w:ind w:firstLine="0"/>
              <w:jc w:val="center"/>
              <w:rPr>
                <w:rFonts w:eastAsia="Calibri"/>
                <w:b/>
                <w:snapToGrid w:val="0"/>
                <w:sz w:val="24"/>
                <w:szCs w:val="24"/>
                <w:lang w:eastAsia="en-US"/>
              </w:rPr>
            </w:pPr>
            <w:r w:rsidRPr="00252502">
              <w:rPr>
                <w:rFonts w:eastAsia="Calibri"/>
                <w:b/>
                <w:snapToGrid w:val="0"/>
                <w:sz w:val="24"/>
                <w:szCs w:val="24"/>
                <w:lang w:eastAsia="en-US"/>
              </w:rPr>
              <w:t>5</w:t>
            </w:r>
          </w:p>
        </w:tc>
        <w:tc>
          <w:tcPr>
            <w:tcW w:w="1004" w:type="dxa"/>
            <w:gridSpan w:val="2"/>
            <w:vAlign w:val="center"/>
          </w:tcPr>
          <w:p w:rsidR="00252502" w:rsidRPr="00252502" w:rsidRDefault="00252502" w:rsidP="00252502">
            <w:pPr>
              <w:spacing w:line="240" w:lineRule="auto"/>
              <w:ind w:firstLine="0"/>
              <w:jc w:val="center"/>
              <w:rPr>
                <w:rFonts w:eastAsia="Calibri"/>
                <w:b/>
                <w:snapToGrid w:val="0"/>
                <w:sz w:val="24"/>
                <w:szCs w:val="24"/>
                <w:lang w:eastAsia="en-US"/>
              </w:rPr>
            </w:pPr>
            <w:r w:rsidRPr="00252502">
              <w:rPr>
                <w:rFonts w:eastAsia="Calibri"/>
                <w:b/>
                <w:snapToGrid w:val="0"/>
                <w:sz w:val="24"/>
                <w:szCs w:val="24"/>
                <w:lang w:eastAsia="en-US"/>
              </w:rPr>
              <w:t>0,05</w:t>
            </w:r>
          </w:p>
        </w:tc>
      </w:tr>
      <w:tr w:rsidR="00252502" w:rsidRPr="00252502" w:rsidTr="00F15E29">
        <w:trPr>
          <w:trHeight w:val="1728"/>
        </w:trPr>
        <w:tc>
          <w:tcPr>
            <w:tcW w:w="566" w:type="dxa"/>
            <w:vMerge/>
            <w:vAlign w:val="center"/>
          </w:tcPr>
          <w:p w:rsidR="00252502" w:rsidRPr="00252502" w:rsidRDefault="00252502" w:rsidP="00252502">
            <w:pPr>
              <w:spacing w:line="240" w:lineRule="auto"/>
              <w:ind w:firstLine="0"/>
              <w:jc w:val="left"/>
              <w:rPr>
                <w:snapToGrid w:val="0"/>
                <w:sz w:val="24"/>
                <w:szCs w:val="24"/>
              </w:rPr>
            </w:pPr>
          </w:p>
        </w:tc>
        <w:tc>
          <w:tcPr>
            <w:tcW w:w="3115" w:type="dxa"/>
            <w:vMerge/>
            <w:vAlign w:val="center"/>
          </w:tcPr>
          <w:p w:rsidR="00252502" w:rsidRPr="00252502" w:rsidRDefault="00252502" w:rsidP="00252502">
            <w:pPr>
              <w:spacing w:line="240" w:lineRule="auto"/>
              <w:ind w:firstLine="0"/>
              <w:jc w:val="left"/>
              <w:rPr>
                <w:snapToGrid w:val="0"/>
                <w:sz w:val="24"/>
                <w:szCs w:val="24"/>
              </w:rPr>
            </w:pPr>
          </w:p>
        </w:tc>
        <w:tc>
          <w:tcPr>
            <w:tcW w:w="4678" w:type="dxa"/>
            <w:vMerge/>
          </w:tcPr>
          <w:p w:rsidR="00252502" w:rsidRPr="00252502" w:rsidRDefault="00252502" w:rsidP="00252502">
            <w:pPr>
              <w:spacing w:line="240" w:lineRule="auto"/>
              <w:ind w:firstLine="0"/>
              <w:jc w:val="left"/>
              <w:rPr>
                <w:sz w:val="24"/>
                <w:szCs w:val="24"/>
              </w:rPr>
            </w:pPr>
          </w:p>
        </w:tc>
        <w:tc>
          <w:tcPr>
            <w:tcW w:w="1814" w:type="dxa"/>
            <w:gridSpan w:val="3"/>
            <w:vAlign w:val="center"/>
          </w:tcPr>
          <w:p w:rsidR="00252502" w:rsidRPr="00252502" w:rsidRDefault="00252502" w:rsidP="00252502">
            <w:pPr>
              <w:spacing w:line="240" w:lineRule="auto"/>
              <w:ind w:firstLine="0"/>
              <w:jc w:val="center"/>
              <w:rPr>
                <w:rFonts w:eastAsia="Calibri"/>
                <w:snapToGrid w:val="0"/>
                <w:sz w:val="24"/>
                <w:szCs w:val="24"/>
                <w:lang w:eastAsia="en-US"/>
              </w:rPr>
            </w:pPr>
            <w:r w:rsidRPr="00252502">
              <w:rPr>
                <w:rFonts w:eastAsia="Calibri"/>
                <w:snapToGrid w:val="0"/>
                <w:sz w:val="24"/>
                <w:szCs w:val="24"/>
                <w:lang w:eastAsia="en-US"/>
              </w:rPr>
              <w:t>5 баллов</w:t>
            </w:r>
          </w:p>
        </w:tc>
      </w:tr>
      <w:tr w:rsidR="00252502" w:rsidRPr="00252502" w:rsidTr="00F15E29">
        <w:trPr>
          <w:trHeight w:val="551"/>
        </w:trPr>
        <w:tc>
          <w:tcPr>
            <w:tcW w:w="566" w:type="dxa"/>
            <w:vMerge w:val="restart"/>
            <w:vAlign w:val="center"/>
          </w:tcPr>
          <w:p w:rsidR="00252502" w:rsidRPr="00252502" w:rsidRDefault="00252502" w:rsidP="00252502">
            <w:pPr>
              <w:spacing w:line="240" w:lineRule="auto"/>
              <w:ind w:firstLine="0"/>
              <w:jc w:val="left"/>
              <w:rPr>
                <w:snapToGrid w:val="0"/>
                <w:sz w:val="24"/>
                <w:szCs w:val="24"/>
              </w:rPr>
            </w:pPr>
            <w:r w:rsidRPr="00252502">
              <w:rPr>
                <w:snapToGrid w:val="0"/>
                <w:sz w:val="24"/>
                <w:szCs w:val="24"/>
              </w:rPr>
              <w:t>2.5</w:t>
            </w:r>
          </w:p>
        </w:tc>
        <w:tc>
          <w:tcPr>
            <w:tcW w:w="3115" w:type="dxa"/>
            <w:vMerge w:val="restart"/>
          </w:tcPr>
          <w:p w:rsidR="00252502" w:rsidRPr="00252502" w:rsidRDefault="00252502" w:rsidP="00252502">
            <w:pPr>
              <w:spacing w:line="240" w:lineRule="auto"/>
              <w:ind w:firstLine="597"/>
              <w:rPr>
                <w:rFonts w:eastAsia="Calibri"/>
                <w:sz w:val="24"/>
                <w:szCs w:val="24"/>
                <w:lang w:val="x-none" w:eastAsia="x-none"/>
              </w:rPr>
            </w:pPr>
            <w:r w:rsidRPr="00252502">
              <w:rPr>
                <w:rFonts w:eastAsia="Calibri"/>
                <w:sz w:val="24"/>
                <w:szCs w:val="24"/>
                <w:lang w:eastAsia="x-none"/>
              </w:rPr>
              <w:t>Наличие дополнительных</w:t>
            </w:r>
            <w:r w:rsidRPr="00252502">
              <w:rPr>
                <w:rFonts w:eastAsia="Calibri"/>
                <w:sz w:val="24"/>
                <w:szCs w:val="24"/>
                <w:lang w:val="x-none" w:eastAsia="x-none"/>
              </w:rPr>
              <w:t xml:space="preserve"> технически</w:t>
            </w:r>
            <w:r w:rsidRPr="00252502">
              <w:rPr>
                <w:rFonts w:eastAsia="Calibri"/>
                <w:sz w:val="24"/>
                <w:szCs w:val="24"/>
                <w:lang w:eastAsia="x-none"/>
              </w:rPr>
              <w:t>х</w:t>
            </w:r>
            <w:r w:rsidRPr="00252502">
              <w:rPr>
                <w:rFonts w:eastAsia="Calibri"/>
                <w:sz w:val="24"/>
                <w:szCs w:val="24"/>
                <w:lang w:val="x-none" w:eastAsia="x-none"/>
              </w:rPr>
              <w:t xml:space="preserve"> ресурс</w:t>
            </w:r>
            <w:r w:rsidRPr="00252502">
              <w:rPr>
                <w:rFonts w:eastAsia="Calibri"/>
                <w:sz w:val="24"/>
                <w:szCs w:val="24"/>
                <w:lang w:eastAsia="x-none"/>
              </w:rPr>
              <w:t>ов</w:t>
            </w:r>
            <w:r w:rsidRPr="00252502">
              <w:rPr>
                <w:rFonts w:eastAsia="Calibri"/>
                <w:sz w:val="24"/>
                <w:szCs w:val="24"/>
                <w:lang w:val="x-none" w:eastAsia="x-none"/>
              </w:rPr>
              <w:t xml:space="preserve"> по заявленному виду работ, в соответствии приложения 2 РБ «Рекомендации по техническому диагностированию сварных вертикальных цилиндрических резервуаров для нефти и нефтепродуктов» утвержденному приказом Федеральной службы по экологическому, технологическому и атомному надзору от 31 марта 2016 г. № 136</w:t>
            </w:r>
            <w:r w:rsidRPr="00252502">
              <w:rPr>
                <w:rFonts w:eastAsia="Calibri"/>
                <w:sz w:val="24"/>
                <w:szCs w:val="24"/>
                <w:lang w:eastAsia="x-none"/>
              </w:rPr>
              <w:t>, а именно</w:t>
            </w:r>
            <w:r w:rsidRPr="00252502">
              <w:rPr>
                <w:rFonts w:eastAsia="Calibri"/>
                <w:sz w:val="24"/>
                <w:szCs w:val="24"/>
                <w:lang w:val="x-none" w:eastAsia="x-none"/>
              </w:rPr>
              <w:t>:</w:t>
            </w:r>
          </w:p>
          <w:p w:rsidR="00252502" w:rsidRPr="00252502" w:rsidRDefault="00252502" w:rsidP="00252502">
            <w:pPr>
              <w:spacing w:line="240" w:lineRule="auto"/>
              <w:ind w:firstLine="597"/>
              <w:jc w:val="left"/>
              <w:rPr>
                <w:rFonts w:eastAsia="Calibri"/>
                <w:sz w:val="24"/>
                <w:szCs w:val="24"/>
                <w:lang w:val="x-none" w:eastAsia="x-none"/>
              </w:rPr>
            </w:pPr>
            <w:r w:rsidRPr="00252502">
              <w:rPr>
                <w:rFonts w:eastAsia="Calibri"/>
                <w:sz w:val="24"/>
                <w:szCs w:val="24"/>
                <w:lang w:val="x-none" w:eastAsia="x-none"/>
              </w:rPr>
              <w:t xml:space="preserve">- </w:t>
            </w:r>
            <w:r w:rsidRPr="00252502">
              <w:rPr>
                <w:rFonts w:eastAsia="Calibri"/>
                <w:sz w:val="24"/>
                <w:szCs w:val="24"/>
                <w:lang w:eastAsia="x-none"/>
              </w:rPr>
              <w:t>Прибор</w:t>
            </w:r>
            <w:r w:rsidRPr="00252502">
              <w:rPr>
                <w:rFonts w:eastAsia="Calibri"/>
                <w:sz w:val="24"/>
                <w:szCs w:val="24"/>
                <w:lang w:val="x-none" w:eastAsia="x-none"/>
              </w:rPr>
              <w:t xml:space="preserve"> для </w:t>
            </w:r>
            <w:r w:rsidRPr="00252502">
              <w:rPr>
                <w:rFonts w:eastAsia="Calibri"/>
                <w:sz w:val="24"/>
                <w:szCs w:val="24"/>
                <w:lang w:eastAsia="x-none"/>
              </w:rPr>
              <w:t>оперативного</w:t>
            </w:r>
            <w:r w:rsidRPr="00252502">
              <w:rPr>
                <w:rFonts w:eastAsia="Calibri"/>
                <w:sz w:val="24"/>
                <w:szCs w:val="24"/>
                <w:lang w:val="x-none" w:eastAsia="x-none"/>
              </w:rPr>
              <w:t xml:space="preserve"> определения марки стали.</w:t>
            </w:r>
          </w:p>
        </w:tc>
        <w:tc>
          <w:tcPr>
            <w:tcW w:w="4678" w:type="dxa"/>
            <w:vMerge w:val="restart"/>
          </w:tcPr>
          <w:p w:rsidR="00252502" w:rsidRPr="00252502" w:rsidRDefault="00252502" w:rsidP="00252502">
            <w:pPr>
              <w:spacing w:line="240" w:lineRule="auto"/>
              <w:ind w:firstLine="0"/>
              <w:jc w:val="left"/>
              <w:rPr>
                <w:rFonts w:eastAsia="Calibri"/>
                <w:bCs/>
                <w:snapToGrid w:val="0"/>
                <w:sz w:val="24"/>
                <w:szCs w:val="24"/>
                <w:lang w:eastAsia="en-US"/>
              </w:rPr>
            </w:pPr>
            <w:r w:rsidRPr="00252502">
              <w:rPr>
                <w:rFonts w:eastAsia="Calibri"/>
                <w:sz w:val="24"/>
                <w:szCs w:val="24"/>
                <w:lang w:eastAsia="en-US"/>
              </w:rPr>
              <w:t>Оценка по критерию производится по данным</w:t>
            </w:r>
            <w:r w:rsidRPr="00252502">
              <w:rPr>
                <w:rFonts w:eastAsia="Calibri"/>
                <w:bCs/>
                <w:snapToGrid w:val="0"/>
                <w:sz w:val="24"/>
                <w:szCs w:val="24"/>
                <w:lang w:eastAsia="en-US"/>
              </w:rPr>
              <w:t xml:space="preserve">, указанным в Сведениях о ресурсах Участника на основании предоставленных документов по (форме 4 п.5.4), </w:t>
            </w:r>
            <w:proofErr w:type="spellStart"/>
            <w:r w:rsidRPr="00252502">
              <w:rPr>
                <w:rFonts w:eastAsia="Calibri"/>
                <w:bCs/>
                <w:snapToGrid w:val="0"/>
                <w:sz w:val="24"/>
                <w:szCs w:val="24"/>
                <w:lang w:eastAsia="en-US"/>
              </w:rPr>
              <w:t>п.п</w:t>
            </w:r>
            <w:proofErr w:type="spellEnd"/>
            <w:r w:rsidRPr="00252502">
              <w:rPr>
                <w:rFonts w:eastAsia="Calibri"/>
                <w:bCs/>
                <w:snapToGrid w:val="0"/>
                <w:sz w:val="24"/>
                <w:szCs w:val="24"/>
                <w:lang w:eastAsia="en-US"/>
              </w:rPr>
              <w:t>. «</w:t>
            </w:r>
            <w:r w:rsidR="009F070D">
              <w:rPr>
                <w:rFonts w:eastAsia="Calibri"/>
                <w:bCs/>
                <w:snapToGrid w:val="0"/>
                <w:sz w:val="24"/>
                <w:szCs w:val="24"/>
                <w:lang w:eastAsia="en-US"/>
              </w:rPr>
              <w:t>е</w:t>
            </w:r>
            <w:r w:rsidRPr="00252502">
              <w:rPr>
                <w:rFonts w:eastAsia="Calibri"/>
                <w:bCs/>
                <w:snapToGrid w:val="0"/>
                <w:sz w:val="24"/>
                <w:szCs w:val="24"/>
                <w:lang w:eastAsia="en-US"/>
              </w:rPr>
              <w:t>» - «</w:t>
            </w:r>
            <w:r w:rsidR="009F070D">
              <w:rPr>
                <w:rFonts w:eastAsia="Calibri"/>
                <w:bCs/>
                <w:snapToGrid w:val="0"/>
                <w:sz w:val="24"/>
                <w:szCs w:val="24"/>
                <w:lang w:eastAsia="en-US"/>
              </w:rPr>
              <w:t>ж</w:t>
            </w:r>
            <w:r w:rsidRPr="00252502">
              <w:rPr>
                <w:rFonts w:eastAsia="Calibri"/>
                <w:bCs/>
                <w:snapToGrid w:val="0"/>
                <w:sz w:val="24"/>
                <w:szCs w:val="24"/>
                <w:lang w:eastAsia="en-US"/>
              </w:rPr>
              <w:t>» п.4.5.2.3:</w:t>
            </w:r>
          </w:p>
          <w:p w:rsidR="00252502" w:rsidRPr="00252502" w:rsidRDefault="00252502" w:rsidP="00252502">
            <w:pPr>
              <w:spacing w:line="240" w:lineRule="auto"/>
              <w:ind w:firstLine="0"/>
              <w:rPr>
                <w:rFonts w:eastAsia="Calibri"/>
                <w:sz w:val="24"/>
                <w:szCs w:val="24"/>
                <w:lang w:val="x-none" w:eastAsia="x-none"/>
              </w:rPr>
            </w:pPr>
          </w:p>
          <w:p w:rsidR="00252502" w:rsidRPr="00252502" w:rsidRDefault="00252502" w:rsidP="00252502">
            <w:pPr>
              <w:spacing w:line="240" w:lineRule="auto"/>
              <w:ind w:firstLine="0"/>
              <w:jc w:val="left"/>
              <w:rPr>
                <w:rFonts w:eastAsia="Calibri"/>
                <w:sz w:val="24"/>
                <w:szCs w:val="24"/>
                <w:lang w:val="x-none" w:eastAsia="x-none"/>
              </w:rPr>
            </w:pPr>
          </w:p>
          <w:p w:rsidR="00252502" w:rsidRPr="00252502" w:rsidRDefault="00252502" w:rsidP="00252502">
            <w:pPr>
              <w:spacing w:line="240" w:lineRule="auto"/>
              <w:ind w:firstLine="0"/>
              <w:jc w:val="left"/>
              <w:rPr>
                <w:rFonts w:eastAsia="Calibri"/>
                <w:sz w:val="24"/>
                <w:szCs w:val="24"/>
                <w:lang w:val="x-none" w:eastAsia="x-none"/>
              </w:rPr>
            </w:pPr>
          </w:p>
          <w:p w:rsidR="00252502" w:rsidRPr="00252502" w:rsidRDefault="00252502" w:rsidP="00252502">
            <w:pPr>
              <w:spacing w:line="240" w:lineRule="auto"/>
              <w:ind w:firstLine="0"/>
              <w:jc w:val="left"/>
              <w:rPr>
                <w:rFonts w:eastAsia="Calibri"/>
                <w:sz w:val="24"/>
                <w:szCs w:val="24"/>
                <w:lang w:val="x-none" w:eastAsia="x-none"/>
              </w:rPr>
            </w:pPr>
          </w:p>
          <w:p w:rsidR="00252502" w:rsidRPr="00252502" w:rsidRDefault="00252502" w:rsidP="00252502">
            <w:pPr>
              <w:spacing w:line="240" w:lineRule="auto"/>
              <w:ind w:firstLine="0"/>
              <w:jc w:val="left"/>
              <w:rPr>
                <w:rFonts w:eastAsia="Calibri"/>
                <w:sz w:val="24"/>
                <w:szCs w:val="24"/>
                <w:lang w:val="x-none" w:eastAsia="x-none"/>
              </w:rPr>
            </w:pPr>
          </w:p>
          <w:p w:rsidR="00252502" w:rsidRPr="00252502" w:rsidRDefault="00252502" w:rsidP="00252502">
            <w:pPr>
              <w:spacing w:line="240" w:lineRule="auto"/>
              <w:ind w:firstLine="0"/>
              <w:jc w:val="left"/>
              <w:rPr>
                <w:rFonts w:eastAsia="Calibri"/>
                <w:sz w:val="24"/>
                <w:szCs w:val="24"/>
                <w:lang w:val="x-none" w:eastAsia="x-none"/>
              </w:rPr>
            </w:pPr>
            <w:r w:rsidRPr="00252502">
              <w:rPr>
                <w:rFonts w:eastAsia="Calibri"/>
                <w:sz w:val="24"/>
                <w:szCs w:val="24"/>
                <w:lang w:val="x-none" w:eastAsia="x-none"/>
              </w:rPr>
              <w:t xml:space="preserve">- </w:t>
            </w:r>
            <w:r w:rsidRPr="00252502">
              <w:rPr>
                <w:rFonts w:eastAsia="Calibri"/>
                <w:sz w:val="24"/>
                <w:szCs w:val="24"/>
                <w:lang w:eastAsia="x-none"/>
              </w:rPr>
              <w:t>Прибор</w:t>
            </w:r>
            <w:r w:rsidRPr="00252502">
              <w:rPr>
                <w:rFonts w:eastAsia="Calibri"/>
                <w:sz w:val="24"/>
                <w:szCs w:val="24"/>
                <w:lang w:val="x-none" w:eastAsia="x-none"/>
              </w:rPr>
              <w:t xml:space="preserve"> для оперативного определения марки стали</w:t>
            </w:r>
            <w:r w:rsidRPr="00252502">
              <w:rPr>
                <w:rFonts w:eastAsia="Calibri"/>
                <w:sz w:val="24"/>
                <w:szCs w:val="24"/>
                <w:lang w:eastAsia="x-none"/>
              </w:rPr>
              <w:t xml:space="preserve"> (функция)</w:t>
            </w:r>
          </w:p>
          <w:p w:rsidR="00252502" w:rsidRPr="00252502" w:rsidRDefault="00252502" w:rsidP="00252502">
            <w:pPr>
              <w:spacing w:line="240" w:lineRule="auto"/>
              <w:ind w:firstLine="0"/>
              <w:jc w:val="left"/>
              <w:rPr>
                <w:rFonts w:eastAsia="Calibri"/>
                <w:sz w:val="24"/>
                <w:szCs w:val="24"/>
                <w:lang w:val="x-none" w:eastAsia="x-none"/>
              </w:rPr>
            </w:pPr>
          </w:p>
          <w:p w:rsidR="00252502" w:rsidRPr="00252502" w:rsidRDefault="00252502" w:rsidP="00252502">
            <w:pPr>
              <w:spacing w:line="240" w:lineRule="auto"/>
              <w:ind w:firstLine="0"/>
              <w:jc w:val="left"/>
              <w:rPr>
                <w:sz w:val="24"/>
                <w:szCs w:val="24"/>
              </w:rPr>
            </w:pPr>
          </w:p>
          <w:p w:rsidR="00252502" w:rsidRPr="00252502" w:rsidRDefault="00252502" w:rsidP="00252502">
            <w:pPr>
              <w:spacing w:line="240" w:lineRule="auto"/>
              <w:ind w:firstLine="0"/>
              <w:jc w:val="left"/>
              <w:rPr>
                <w:sz w:val="24"/>
                <w:szCs w:val="24"/>
              </w:rPr>
            </w:pPr>
          </w:p>
          <w:p w:rsidR="00252502" w:rsidRPr="00252502" w:rsidRDefault="00252502" w:rsidP="00252502">
            <w:pPr>
              <w:spacing w:line="240" w:lineRule="auto"/>
              <w:ind w:firstLine="0"/>
              <w:jc w:val="left"/>
              <w:rPr>
                <w:sz w:val="24"/>
                <w:szCs w:val="24"/>
              </w:rPr>
            </w:pPr>
          </w:p>
          <w:p w:rsidR="00252502" w:rsidRPr="00252502" w:rsidRDefault="00252502" w:rsidP="00252502">
            <w:pPr>
              <w:spacing w:line="240" w:lineRule="auto"/>
              <w:ind w:firstLine="0"/>
              <w:rPr>
                <w:sz w:val="24"/>
                <w:szCs w:val="24"/>
                <w:lang w:val="x-none"/>
              </w:rPr>
            </w:pPr>
          </w:p>
        </w:tc>
        <w:tc>
          <w:tcPr>
            <w:tcW w:w="850" w:type="dxa"/>
            <w:gridSpan w:val="2"/>
            <w:vAlign w:val="center"/>
          </w:tcPr>
          <w:p w:rsidR="00252502" w:rsidRPr="00252502" w:rsidRDefault="00252502" w:rsidP="00252502">
            <w:pPr>
              <w:spacing w:line="240" w:lineRule="auto"/>
              <w:ind w:firstLine="0"/>
              <w:jc w:val="center"/>
              <w:rPr>
                <w:b/>
                <w:snapToGrid w:val="0"/>
                <w:sz w:val="24"/>
                <w:szCs w:val="24"/>
              </w:rPr>
            </w:pPr>
            <w:r w:rsidRPr="00252502">
              <w:rPr>
                <w:b/>
                <w:snapToGrid w:val="0"/>
                <w:sz w:val="24"/>
                <w:szCs w:val="24"/>
              </w:rPr>
              <w:t>5</w:t>
            </w:r>
          </w:p>
        </w:tc>
        <w:tc>
          <w:tcPr>
            <w:tcW w:w="964" w:type="dxa"/>
            <w:vAlign w:val="center"/>
          </w:tcPr>
          <w:p w:rsidR="00252502" w:rsidRPr="00252502" w:rsidRDefault="00252502" w:rsidP="00252502">
            <w:pPr>
              <w:spacing w:line="240" w:lineRule="auto"/>
              <w:ind w:firstLine="0"/>
              <w:jc w:val="center"/>
              <w:rPr>
                <w:b/>
                <w:snapToGrid w:val="0"/>
                <w:sz w:val="24"/>
                <w:szCs w:val="24"/>
              </w:rPr>
            </w:pPr>
            <w:r w:rsidRPr="00252502">
              <w:rPr>
                <w:b/>
                <w:snapToGrid w:val="0"/>
                <w:sz w:val="24"/>
                <w:szCs w:val="24"/>
              </w:rPr>
              <w:t>0,05</w:t>
            </w:r>
          </w:p>
        </w:tc>
      </w:tr>
      <w:tr w:rsidR="00252502" w:rsidRPr="00252502" w:rsidTr="00F15E29">
        <w:trPr>
          <w:trHeight w:val="1395"/>
        </w:trPr>
        <w:tc>
          <w:tcPr>
            <w:tcW w:w="566" w:type="dxa"/>
            <w:vMerge/>
            <w:vAlign w:val="center"/>
          </w:tcPr>
          <w:p w:rsidR="00252502" w:rsidRPr="00252502" w:rsidRDefault="00252502" w:rsidP="00252502">
            <w:pPr>
              <w:spacing w:line="240" w:lineRule="auto"/>
              <w:ind w:firstLine="0"/>
              <w:jc w:val="left"/>
              <w:rPr>
                <w:snapToGrid w:val="0"/>
                <w:sz w:val="24"/>
                <w:szCs w:val="24"/>
              </w:rPr>
            </w:pPr>
          </w:p>
        </w:tc>
        <w:tc>
          <w:tcPr>
            <w:tcW w:w="3115" w:type="dxa"/>
            <w:vMerge/>
            <w:vAlign w:val="center"/>
          </w:tcPr>
          <w:p w:rsidR="00252502" w:rsidRPr="00252502" w:rsidRDefault="00252502" w:rsidP="00252502">
            <w:pPr>
              <w:spacing w:line="240" w:lineRule="auto"/>
              <w:ind w:firstLine="0"/>
              <w:jc w:val="center"/>
              <w:rPr>
                <w:sz w:val="24"/>
                <w:szCs w:val="24"/>
                <w:lang w:eastAsia="en-US"/>
              </w:rPr>
            </w:pPr>
          </w:p>
        </w:tc>
        <w:tc>
          <w:tcPr>
            <w:tcW w:w="4678" w:type="dxa"/>
            <w:vMerge/>
          </w:tcPr>
          <w:p w:rsidR="00252502" w:rsidRPr="00252502" w:rsidRDefault="00252502" w:rsidP="00252502">
            <w:pPr>
              <w:spacing w:line="240" w:lineRule="auto"/>
              <w:ind w:firstLine="0"/>
              <w:jc w:val="left"/>
              <w:rPr>
                <w:rFonts w:eastAsia="Calibri"/>
                <w:sz w:val="24"/>
                <w:szCs w:val="24"/>
                <w:lang w:eastAsia="en-US"/>
              </w:rPr>
            </w:pPr>
          </w:p>
        </w:tc>
        <w:tc>
          <w:tcPr>
            <w:tcW w:w="1814" w:type="dxa"/>
            <w:gridSpan w:val="3"/>
            <w:vAlign w:val="center"/>
          </w:tcPr>
          <w:p w:rsidR="00252502" w:rsidRPr="00252502" w:rsidRDefault="00252502" w:rsidP="00252502">
            <w:pPr>
              <w:spacing w:line="240" w:lineRule="auto"/>
              <w:ind w:left="360" w:firstLine="0"/>
              <w:jc w:val="left"/>
              <w:rPr>
                <w:rFonts w:eastAsia="Calibri"/>
                <w:snapToGrid w:val="0"/>
                <w:sz w:val="24"/>
                <w:szCs w:val="24"/>
              </w:rPr>
            </w:pPr>
          </w:p>
          <w:p w:rsidR="00252502" w:rsidRPr="00252502" w:rsidRDefault="00252502" w:rsidP="00252502">
            <w:pPr>
              <w:spacing w:line="240" w:lineRule="auto"/>
              <w:ind w:left="360" w:firstLine="0"/>
              <w:jc w:val="left"/>
              <w:rPr>
                <w:rFonts w:eastAsia="Calibri"/>
                <w:snapToGrid w:val="0"/>
                <w:sz w:val="24"/>
                <w:szCs w:val="24"/>
              </w:rPr>
            </w:pPr>
          </w:p>
          <w:p w:rsidR="00252502" w:rsidRPr="00252502" w:rsidRDefault="00252502" w:rsidP="00252502">
            <w:pPr>
              <w:spacing w:line="240" w:lineRule="auto"/>
              <w:ind w:left="360" w:firstLine="0"/>
              <w:jc w:val="left"/>
              <w:rPr>
                <w:rFonts w:eastAsia="Calibri"/>
                <w:snapToGrid w:val="0"/>
                <w:sz w:val="24"/>
                <w:szCs w:val="24"/>
              </w:rPr>
            </w:pPr>
          </w:p>
          <w:p w:rsidR="00252502" w:rsidRPr="00252502" w:rsidRDefault="00252502" w:rsidP="00252502">
            <w:pPr>
              <w:spacing w:line="240" w:lineRule="auto"/>
              <w:ind w:left="360" w:firstLine="0"/>
              <w:jc w:val="left"/>
              <w:rPr>
                <w:rFonts w:eastAsia="Calibri"/>
                <w:snapToGrid w:val="0"/>
                <w:sz w:val="24"/>
                <w:szCs w:val="24"/>
              </w:rPr>
            </w:pPr>
          </w:p>
          <w:p w:rsidR="00252502" w:rsidRPr="00252502" w:rsidRDefault="00252502" w:rsidP="00252502">
            <w:pPr>
              <w:spacing w:line="240" w:lineRule="auto"/>
              <w:ind w:left="360" w:firstLine="0"/>
              <w:jc w:val="left"/>
              <w:rPr>
                <w:rFonts w:eastAsia="Calibri"/>
                <w:snapToGrid w:val="0"/>
                <w:sz w:val="24"/>
                <w:szCs w:val="24"/>
              </w:rPr>
            </w:pPr>
          </w:p>
          <w:p w:rsidR="00252502" w:rsidRPr="00252502" w:rsidRDefault="00252502" w:rsidP="00252502">
            <w:pPr>
              <w:spacing w:line="240" w:lineRule="auto"/>
              <w:ind w:left="360" w:firstLine="0"/>
              <w:jc w:val="left"/>
              <w:rPr>
                <w:rFonts w:eastAsia="Calibri"/>
                <w:snapToGrid w:val="0"/>
                <w:sz w:val="24"/>
                <w:szCs w:val="24"/>
              </w:rPr>
            </w:pPr>
          </w:p>
          <w:p w:rsidR="00252502" w:rsidRPr="00252502" w:rsidRDefault="00252502" w:rsidP="00252502">
            <w:pPr>
              <w:spacing w:line="240" w:lineRule="auto"/>
              <w:ind w:left="360" w:firstLine="0"/>
              <w:jc w:val="left"/>
              <w:rPr>
                <w:rFonts w:eastAsia="Calibri"/>
                <w:snapToGrid w:val="0"/>
                <w:sz w:val="24"/>
                <w:szCs w:val="24"/>
              </w:rPr>
            </w:pPr>
            <w:r w:rsidRPr="00252502">
              <w:rPr>
                <w:rFonts w:eastAsia="Calibri"/>
                <w:snapToGrid w:val="0"/>
                <w:sz w:val="24"/>
                <w:szCs w:val="24"/>
              </w:rPr>
              <w:t>5 баллов</w:t>
            </w:r>
          </w:p>
          <w:p w:rsidR="00252502" w:rsidRPr="00252502" w:rsidRDefault="00252502" w:rsidP="00252502">
            <w:pPr>
              <w:spacing w:line="240" w:lineRule="auto"/>
              <w:ind w:left="360" w:firstLine="0"/>
              <w:jc w:val="left"/>
              <w:rPr>
                <w:rFonts w:eastAsia="Calibri"/>
                <w:snapToGrid w:val="0"/>
                <w:sz w:val="24"/>
                <w:szCs w:val="24"/>
              </w:rPr>
            </w:pPr>
          </w:p>
          <w:p w:rsidR="00252502" w:rsidRPr="00252502" w:rsidRDefault="00252502" w:rsidP="00252502">
            <w:pPr>
              <w:spacing w:line="240" w:lineRule="auto"/>
              <w:ind w:left="360" w:firstLine="0"/>
              <w:jc w:val="left"/>
              <w:rPr>
                <w:rFonts w:eastAsia="Calibri"/>
                <w:snapToGrid w:val="0"/>
                <w:sz w:val="24"/>
                <w:szCs w:val="24"/>
              </w:rPr>
            </w:pPr>
          </w:p>
          <w:p w:rsidR="00252502" w:rsidRPr="00252502" w:rsidRDefault="00252502" w:rsidP="00252502">
            <w:pPr>
              <w:spacing w:line="240" w:lineRule="auto"/>
              <w:ind w:left="360" w:firstLine="0"/>
              <w:jc w:val="left"/>
              <w:rPr>
                <w:rFonts w:eastAsia="Calibri"/>
                <w:snapToGrid w:val="0"/>
                <w:sz w:val="24"/>
                <w:szCs w:val="24"/>
              </w:rPr>
            </w:pPr>
          </w:p>
          <w:p w:rsidR="00252502" w:rsidRPr="00252502" w:rsidRDefault="00252502" w:rsidP="00252502">
            <w:pPr>
              <w:spacing w:line="240" w:lineRule="auto"/>
              <w:ind w:left="360" w:firstLine="0"/>
              <w:jc w:val="left"/>
              <w:rPr>
                <w:rFonts w:eastAsia="Calibri"/>
                <w:snapToGrid w:val="0"/>
                <w:sz w:val="24"/>
                <w:szCs w:val="24"/>
              </w:rPr>
            </w:pPr>
          </w:p>
          <w:p w:rsidR="00252502" w:rsidRPr="00252502" w:rsidRDefault="00252502" w:rsidP="00252502">
            <w:pPr>
              <w:spacing w:line="240" w:lineRule="auto"/>
              <w:ind w:firstLine="0"/>
              <w:jc w:val="left"/>
              <w:rPr>
                <w:snapToGrid w:val="0"/>
                <w:sz w:val="24"/>
                <w:szCs w:val="24"/>
              </w:rPr>
            </w:pPr>
          </w:p>
          <w:p w:rsidR="00252502" w:rsidRPr="00252502" w:rsidRDefault="00252502" w:rsidP="00252502">
            <w:pPr>
              <w:spacing w:line="240" w:lineRule="auto"/>
              <w:ind w:firstLine="0"/>
              <w:jc w:val="left"/>
              <w:rPr>
                <w:snapToGrid w:val="0"/>
                <w:sz w:val="24"/>
                <w:szCs w:val="24"/>
              </w:rPr>
            </w:pPr>
          </w:p>
        </w:tc>
      </w:tr>
      <w:tr w:rsidR="00252502" w:rsidRPr="00252502" w:rsidTr="00F15E29">
        <w:trPr>
          <w:trHeight w:val="543"/>
        </w:trPr>
        <w:tc>
          <w:tcPr>
            <w:tcW w:w="8359" w:type="dxa"/>
            <w:gridSpan w:val="3"/>
            <w:vAlign w:val="center"/>
          </w:tcPr>
          <w:p w:rsidR="00252502" w:rsidRPr="00252502" w:rsidRDefault="00252502" w:rsidP="00252502">
            <w:pPr>
              <w:spacing w:line="240" w:lineRule="auto"/>
              <w:ind w:firstLine="176"/>
              <w:rPr>
                <w:sz w:val="24"/>
                <w:szCs w:val="24"/>
              </w:rPr>
            </w:pPr>
            <w:r w:rsidRPr="00252502">
              <w:rPr>
                <w:sz w:val="24"/>
                <w:szCs w:val="24"/>
              </w:rPr>
              <w:t>Совокупная значимость всех критериев в процентах</w:t>
            </w:r>
          </w:p>
        </w:tc>
        <w:tc>
          <w:tcPr>
            <w:tcW w:w="1814" w:type="dxa"/>
            <w:gridSpan w:val="3"/>
            <w:vAlign w:val="center"/>
          </w:tcPr>
          <w:p w:rsidR="00252502" w:rsidRPr="00252502" w:rsidRDefault="00252502" w:rsidP="00252502">
            <w:pPr>
              <w:tabs>
                <w:tab w:val="left" w:pos="34"/>
                <w:tab w:val="left" w:pos="175"/>
              </w:tabs>
              <w:spacing w:after="120" w:line="240" w:lineRule="auto"/>
              <w:ind w:right="176" w:firstLine="34"/>
              <w:jc w:val="center"/>
              <w:rPr>
                <w:b/>
                <w:snapToGrid w:val="0"/>
                <w:sz w:val="24"/>
                <w:szCs w:val="24"/>
              </w:rPr>
            </w:pPr>
            <w:r w:rsidRPr="00252502">
              <w:rPr>
                <w:b/>
                <w:snapToGrid w:val="0"/>
                <w:sz w:val="24"/>
                <w:szCs w:val="24"/>
              </w:rPr>
              <w:t>100 %</w:t>
            </w:r>
          </w:p>
        </w:tc>
      </w:tr>
    </w:tbl>
    <w:p w:rsidR="00493E7C" w:rsidRPr="00493E7C" w:rsidRDefault="00493E7C" w:rsidP="00493E7C">
      <w:pPr>
        <w:spacing w:line="240" w:lineRule="atLeast"/>
        <w:ind w:firstLine="0"/>
        <w:rPr>
          <w:rFonts w:eastAsia="Calibri"/>
          <w:iCs/>
          <w:sz w:val="24"/>
          <w:szCs w:val="24"/>
          <w:lang w:eastAsia="en-US"/>
        </w:rPr>
      </w:pPr>
    </w:p>
    <w:bookmarkEnd w:id="45"/>
    <w:bookmarkEnd w:id="46"/>
    <w:bookmarkEnd w:id="47"/>
    <w:bookmarkEnd w:id="48"/>
    <w:bookmarkEnd w:id="49"/>
    <w:p w:rsidR="009E767E" w:rsidRPr="009E767E" w:rsidRDefault="00B145AB" w:rsidP="009E767E">
      <w:pPr>
        <w:shd w:val="clear" w:color="auto" w:fill="FFFFFF" w:themeFill="background1"/>
        <w:spacing w:line="240" w:lineRule="atLeast"/>
        <w:ind w:firstLine="0"/>
        <w:rPr>
          <w:spacing w:val="-6"/>
          <w:sz w:val="24"/>
          <w:szCs w:val="24"/>
        </w:rPr>
      </w:pPr>
      <w:r w:rsidRPr="005A3C19">
        <w:rPr>
          <w:b/>
          <w:sz w:val="24"/>
          <w:szCs w:val="24"/>
        </w:rPr>
        <w:lastRenderedPageBreak/>
        <w:t>4.9.3.3.</w:t>
      </w:r>
      <w:r w:rsidRPr="005A3C19">
        <w:rPr>
          <w:sz w:val="24"/>
          <w:szCs w:val="24"/>
        </w:rPr>
        <w:t xml:space="preserve">   </w:t>
      </w:r>
      <w:r w:rsidR="009E767E" w:rsidRPr="009E767E">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9E767E" w:rsidRPr="009E767E" w:rsidRDefault="009E767E" w:rsidP="009E767E">
      <w:pPr>
        <w:shd w:val="clear" w:color="auto" w:fill="FFFFFF" w:themeFill="background1"/>
        <w:spacing w:line="240" w:lineRule="atLeast"/>
        <w:ind w:firstLine="0"/>
        <w:rPr>
          <w:spacing w:val="-6"/>
          <w:sz w:val="24"/>
          <w:szCs w:val="24"/>
          <w:lang w:val="en-US"/>
        </w:rPr>
      </w:pPr>
      <w:proofErr w:type="spellStart"/>
      <w:r w:rsidRPr="009E767E">
        <w:rPr>
          <w:spacing w:val="-6"/>
          <w:sz w:val="24"/>
          <w:szCs w:val="24"/>
          <w:lang w:val="en-US"/>
        </w:rPr>
        <w:t>Rsum</w:t>
      </w:r>
      <w:proofErr w:type="spellEnd"/>
      <w:r w:rsidRPr="009E767E">
        <w:rPr>
          <w:spacing w:val="-6"/>
          <w:sz w:val="24"/>
          <w:szCs w:val="24"/>
          <w:lang w:val="en-US"/>
        </w:rPr>
        <w:t xml:space="preserve"> </w:t>
      </w:r>
      <w:proofErr w:type="spellStart"/>
      <w:r w:rsidRPr="009E767E">
        <w:rPr>
          <w:spacing w:val="-6"/>
          <w:sz w:val="24"/>
          <w:szCs w:val="24"/>
          <w:lang w:val="en-US"/>
        </w:rPr>
        <w:t>i</w:t>
      </w:r>
      <w:proofErr w:type="spellEnd"/>
      <w:r w:rsidRPr="009E767E">
        <w:rPr>
          <w:spacing w:val="-6"/>
          <w:sz w:val="24"/>
          <w:szCs w:val="24"/>
          <w:lang w:val="en-US"/>
        </w:rPr>
        <w:t xml:space="preserve"> </w:t>
      </w:r>
      <w:proofErr w:type="gramStart"/>
      <w:r w:rsidRPr="009E767E">
        <w:rPr>
          <w:spacing w:val="-6"/>
          <w:sz w:val="24"/>
          <w:szCs w:val="24"/>
          <w:lang w:val="en-US"/>
        </w:rPr>
        <w:t>=  (</w:t>
      </w:r>
      <w:proofErr w:type="gramEnd"/>
      <w:r w:rsidRPr="009E767E">
        <w:rPr>
          <w:spacing w:val="-6"/>
          <w:sz w:val="24"/>
          <w:szCs w:val="24"/>
          <w:lang w:val="en-US"/>
        </w:rPr>
        <w:t>R1i</w:t>
      </w:r>
      <w:r w:rsidRPr="009E767E">
        <w:rPr>
          <w:spacing w:val="-6"/>
          <w:sz w:val="24"/>
          <w:szCs w:val="24"/>
        </w:rPr>
        <w:t>х</w:t>
      </w:r>
      <w:r w:rsidRPr="009E767E">
        <w:rPr>
          <w:spacing w:val="-6"/>
          <w:sz w:val="24"/>
          <w:szCs w:val="24"/>
          <w:lang w:val="en-US"/>
        </w:rPr>
        <w:t xml:space="preserve">  K1i) + … + (</w:t>
      </w:r>
      <w:proofErr w:type="spellStart"/>
      <w:r w:rsidRPr="009E767E">
        <w:rPr>
          <w:spacing w:val="-6"/>
          <w:sz w:val="24"/>
          <w:szCs w:val="24"/>
          <w:lang w:val="en-US"/>
        </w:rPr>
        <w:t>Rni</w:t>
      </w:r>
      <w:proofErr w:type="spellEnd"/>
      <w:r w:rsidRPr="009E767E">
        <w:rPr>
          <w:spacing w:val="-6"/>
          <w:sz w:val="24"/>
          <w:szCs w:val="24"/>
          <w:lang w:val="en-US"/>
        </w:rPr>
        <w:t xml:space="preserve">  </w:t>
      </w:r>
      <w:r w:rsidRPr="009E767E">
        <w:rPr>
          <w:spacing w:val="-6"/>
          <w:sz w:val="24"/>
          <w:szCs w:val="24"/>
        </w:rPr>
        <w:t>х</w:t>
      </w:r>
      <w:r w:rsidRPr="009E767E">
        <w:rPr>
          <w:spacing w:val="-6"/>
          <w:sz w:val="24"/>
          <w:szCs w:val="24"/>
          <w:lang w:val="en-US"/>
        </w:rPr>
        <w:t xml:space="preserve">  </w:t>
      </w:r>
      <w:proofErr w:type="spellStart"/>
      <w:r w:rsidRPr="009E767E">
        <w:rPr>
          <w:spacing w:val="-6"/>
          <w:sz w:val="24"/>
          <w:szCs w:val="24"/>
          <w:lang w:val="en-US"/>
        </w:rPr>
        <w:t>Kni</w:t>
      </w:r>
      <w:proofErr w:type="spellEnd"/>
      <w:r w:rsidRPr="009E767E">
        <w:rPr>
          <w:spacing w:val="-6"/>
          <w:sz w:val="24"/>
          <w:szCs w:val="24"/>
          <w:lang w:val="en-US"/>
        </w:rPr>
        <w:t xml:space="preserve">)  </w:t>
      </w:r>
      <w:r w:rsidRPr="009E767E">
        <w:rPr>
          <w:spacing w:val="-6"/>
          <w:sz w:val="24"/>
          <w:szCs w:val="24"/>
        </w:rPr>
        <w:t>где</w:t>
      </w:r>
      <w:r w:rsidRPr="009E767E">
        <w:rPr>
          <w:spacing w:val="-6"/>
          <w:sz w:val="24"/>
          <w:szCs w:val="24"/>
          <w:lang w:val="en-US"/>
        </w:rPr>
        <w:t>:</w:t>
      </w:r>
    </w:p>
    <w:p w:rsidR="009E767E" w:rsidRPr="009E767E" w:rsidRDefault="009E767E" w:rsidP="009E767E">
      <w:pPr>
        <w:shd w:val="clear" w:color="auto" w:fill="FFFFFF" w:themeFill="background1"/>
        <w:spacing w:line="240" w:lineRule="atLeast"/>
        <w:ind w:firstLine="0"/>
        <w:rPr>
          <w:spacing w:val="-6"/>
          <w:sz w:val="24"/>
          <w:szCs w:val="24"/>
        </w:rPr>
      </w:pPr>
      <w:proofErr w:type="spellStart"/>
      <w:r w:rsidRPr="009E767E">
        <w:rPr>
          <w:spacing w:val="-6"/>
          <w:sz w:val="24"/>
          <w:szCs w:val="24"/>
        </w:rPr>
        <w:t>Rsumi</w:t>
      </w:r>
      <w:proofErr w:type="spellEnd"/>
      <w:r w:rsidRPr="009E767E">
        <w:rPr>
          <w:spacing w:val="-6"/>
          <w:sz w:val="24"/>
          <w:szCs w:val="24"/>
        </w:rPr>
        <w:t xml:space="preserve"> – итоговый </w:t>
      </w:r>
      <w:proofErr w:type="spellStart"/>
      <w:r w:rsidRPr="009E767E">
        <w:rPr>
          <w:spacing w:val="-6"/>
          <w:sz w:val="24"/>
          <w:szCs w:val="24"/>
        </w:rPr>
        <w:t>рейтингi</w:t>
      </w:r>
      <w:proofErr w:type="spellEnd"/>
      <w:r w:rsidRPr="009E767E">
        <w:rPr>
          <w:spacing w:val="-6"/>
          <w:sz w:val="24"/>
          <w:szCs w:val="24"/>
        </w:rPr>
        <w:t>-ого предложения;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R1i     - рейтинг, присуждаемый i-ому предложению по критерию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K1i     - коэффициент значимости критерия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и т.д. по всем критериям</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DB5DE0" w:rsidRPr="00C420D0" w:rsidRDefault="00DB5DE0" w:rsidP="009E767E">
      <w:pPr>
        <w:shd w:val="clear" w:color="auto" w:fill="FFFFFF" w:themeFill="background1"/>
        <w:spacing w:line="240" w:lineRule="atLeast"/>
        <w:ind w:firstLine="0"/>
        <w:rPr>
          <w:sz w:val="24"/>
          <w:szCs w:val="24"/>
        </w:rPr>
      </w:pPr>
      <w:r w:rsidRPr="00C420D0">
        <w:rPr>
          <w:b/>
          <w:sz w:val="24"/>
          <w:szCs w:val="24"/>
        </w:rPr>
        <w:t xml:space="preserve">4.9.3.4. </w:t>
      </w:r>
      <w:r w:rsidRPr="00C420D0">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420D0">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420D0">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420D0">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420D0">
        <w:rPr>
          <w:sz w:val="24"/>
          <w:szCs w:val="24"/>
        </w:rPr>
        <w:t>условия.</w:t>
      </w:r>
    </w:p>
    <w:p w:rsidR="00DB5DE0" w:rsidRPr="00C420D0" w:rsidRDefault="00DB5DE0" w:rsidP="00DB5DE0">
      <w:pPr>
        <w:keepNext/>
        <w:widowControl w:val="0"/>
        <w:spacing w:line="240" w:lineRule="atLeast"/>
        <w:ind w:firstLine="0"/>
        <w:rPr>
          <w:sz w:val="24"/>
          <w:szCs w:val="24"/>
        </w:rPr>
      </w:pPr>
      <w:r w:rsidRPr="00C420D0">
        <w:rPr>
          <w:b/>
          <w:sz w:val="24"/>
          <w:szCs w:val="24"/>
        </w:rPr>
        <w:t xml:space="preserve">4.9.3.5. </w:t>
      </w:r>
      <w:r w:rsidRPr="00C420D0">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420D0">
        <w:rPr>
          <w:bCs/>
          <w:iCs/>
          <w:snapToGrid w:val="0"/>
          <w:sz w:val="24"/>
          <w:szCs w:val="24"/>
          <w:shd w:val="clear" w:color="auto" w:fill="FFFFFF"/>
        </w:rPr>
        <w:t xml:space="preserve"> добровольном снижении цены договора</w:t>
      </w:r>
      <w:r w:rsidRPr="00C420D0">
        <w:rPr>
          <w:sz w:val="24"/>
          <w:szCs w:val="24"/>
          <w:shd w:val="clear" w:color="auto" w:fill="FFFFFF"/>
        </w:rPr>
        <w:t xml:space="preserve"> путем понижения ранее направленной цены лота, </w:t>
      </w:r>
      <w:r w:rsidRPr="00C420D0">
        <w:rPr>
          <w:bCs/>
          <w:iCs/>
          <w:snapToGrid w:val="0"/>
          <w:sz w:val="24"/>
          <w:szCs w:val="24"/>
          <w:shd w:val="clear" w:color="auto" w:fill="FFFFFF"/>
        </w:rPr>
        <w:t>указанной в заявке без изменения остальных условий</w:t>
      </w:r>
      <w:r w:rsidRPr="00C420D0">
        <w:rPr>
          <w:sz w:val="24"/>
          <w:szCs w:val="24"/>
          <w:shd w:val="clear" w:color="auto" w:fill="FFFFFF"/>
        </w:rPr>
        <w:t>.</w:t>
      </w:r>
    </w:p>
    <w:p w:rsidR="00DB5DE0" w:rsidRPr="00C420D0" w:rsidRDefault="00DB5DE0" w:rsidP="00DB5DE0">
      <w:pPr>
        <w:spacing w:line="240" w:lineRule="atLeast"/>
        <w:ind w:firstLine="0"/>
        <w:rPr>
          <w:sz w:val="24"/>
          <w:szCs w:val="24"/>
        </w:rPr>
      </w:pPr>
      <w:r w:rsidRPr="00C420D0">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DB5DE0" w:rsidRPr="00C420D0" w:rsidRDefault="00DB5DE0" w:rsidP="00DB5DE0">
      <w:pPr>
        <w:spacing w:line="240" w:lineRule="atLeast"/>
        <w:ind w:firstLine="0"/>
        <w:rPr>
          <w:sz w:val="24"/>
          <w:szCs w:val="24"/>
        </w:rPr>
      </w:pPr>
      <w:r w:rsidRPr="00C420D0">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DB5DE0" w:rsidRPr="00C420D0" w:rsidRDefault="00DB5DE0" w:rsidP="00DB5DE0">
      <w:pPr>
        <w:spacing w:line="240" w:lineRule="atLeast"/>
        <w:ind w:firstLine="0"/>
        <w:rPr>
          <w:sz w:val="24"/>
          <w:szCs w:val="24"/>
        </w:rPr>
      </w:pPr>
      <w:r w:rsidRPr="00C420D0">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DB5DE0" w:rsidRPr="00C420D0" w:rsidRDefault="00DB5DE0" w:rsidP="00DB5DE0">
      <w:pPr>
        <w:spacing w:line="240" w:lineRule="atLeast"/>
        <w:ind w:firstLine="0"/>
        <w:rPr>
          <w:sz w:val="24"/>
          <w:szCs w:val="24"/>
        </w:rPr>
      </w:pPr>
      <w:r w:rsidRPr="00C420D0">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420D0">
        <w:rPr>
          <w:sz w:val="24"/>
          <w:szCs w:val="24"/>
        </w:rPr>
        <w:t>п.п</w:t>
      </w:r>
      <w:proofErr w:type="spellEnd"/>
      <w:r w:rsidRPr="00C420D0">
        <w:rPr>
          <w:sz w:val="24"/>
          <w:szCs w:val="24"/>
        </w:rPr>
        <w:t>. 4.9.3.2.</w:t>
      </w:r>
    </w:p>
    <w:p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6"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w:t>
      </w:r>
      <w:r w:rsidRPr="00C420D0">
        <w:rPr>
          <w:rFonts w:cs="Arial"/>
          <w:bCs/>
          <w:iCs/>
          <w:sz w:val="24"/>
          <w:szCs w:val="24"/>
        </w:rPr>
        <w:lastRenderedPageBreak/>
        <w:t xml:space="preserve">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892244">
      <w:pPr>
        <w:keepNext/>
        <w:numPr>
          <w:ilvl w:val="1"/>
          <w:numId w:val="27"/>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6"/>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1E37C4" w:rsidRPr="00C420D0" w:rsidRDefault="001E37C4" w:rsidP="00DB5DE0">
      <w:pPr>
        <w:widowControl w:val="0"/>
        <w:shd w:val="clear" w:color="auto" w:fill="FFFFFF"/>
        <w:autoSpaceDE w:val="0"/>
        <w:autoSpaceDN w:val="0"/>
        <w:adjustRightInd w:val="0"/>
        <w:spacing w:line="240" w:lineRule="atLeast"/>
        <w:ind w:firstLine="0"/>
        <w:rPr>
          <w:sz w:val="24"/>
          <w:szCs w:val="24"/>
        </w:rPr>
      </w:pPr>
    </w:p>
    <w:p w:rsidR="001E37C4" w:rsidRPr="004B347C" w:rsidRDefault="001E37C4" w:rsidP="001E37C4">
      <w:pPr>
        <w:keepNext/>
        <w:widowControl w:val="0"/>
        <w:suppressAutoHyphens/>
        <w:autoSpaceDE w:val="0"/>
        <w:autoSpaceDN w:val="0"/>
        <w:adjustRightInd w:val="0"/>
        <w:spacing w:before="360" w:after="120" w:line="240" w:lineRule="auto"/>
        <w:ind w:left="2127" w:hanging="2127"/>
        <w:contextualSpacing/>
        <w:jc w:val="left"/>
        <w:outlineLvl w:val="1"/>
        <w:rPr>
          <w:b/>
          <w:bCs/>
          <w:sz w:val="24"/>
          <w:szCs w:val="24"/>
        </w:rPr>
      </w:pPr>
      <w:r>
        <w:rPr>
          <w:b/>
          <w:bCs/>
          <w:sz w:val="24"/>
          <w:szCs w:val="24"/>
        </w:rPr>
        <w:t xml:space="preserve">4.12. </w:t>
      </w:r>
      <w:r w:rsidRPr="004B347C">
        <w:rPr>
          <w:b/>
          <w:bCs/>
          <w:sz w:val="24"/>
          <w:szCs w:val="24"/>
        </w:rPr>
        <w:t>Заключение Договора</w:t>
      </w:r>
    </w:p>
    <w:p w:rsidR="001E37C4" w:rsidRPr="0061640A" w:rsidRDefault="001E37C4" w:rsidP="001E37C4">
      <w:pPr>
        <w:widowControl w:val="0"/>
        <w:shd w:val="clear" w:color="auto" w:fill="FFFFFF"/>
        <w:autoSpaceDE w:val="0"/>
        <w:autoSpaceDN w:val="0"/>
        <w:adjustRightInd w:val="0"/>
        <w:spacing w:line="240" w:lineRule="auto"/>
        <w:ind w:firstLine="0"/>
        <w:contextualSpacing/>
        <w:rPr>
          <w:sz w:val="24"/>
          <w:szCs w:val="24"/>
        </w:rPr>
      </w:pPr>
      <w:r w:rsidRPr="0061640A">
        <w:rPr>
          <w:b/>
          <w:bCs/>
          <w:iCs/>
          <w:snapToGrid w:val="0"/>
          <w:sz w:val="24"/>
          <w:szCs w:val="24"/>
        </w:rPr>
        <w:t>4.12.1</w:t>
      </w:r>
      <w:r w:rsidRPr="0061640A">
        <w:rPr>
          <w:bCs/>
          <w:iCs/>
          <w:snapToGrid w:val="0"/>
          <w:sz w:val="24"/>
          <w:szCs w:val="24"/>
        </w:rPr>
        <w:t xml:space="preserve"> </w:t>
      </w:r>
      <w:r w:rsidRPr="0061640A">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61640A">
        <w:rPr>
          <w:sz w:val="24"/>
          <w:szCs w:val="24"/>
        </w:rPr>
        <w:t xml:space="preserve"> и на сайте Общества </w:t>
      </w:r>
      <w:r w:rsidRPr="0061640A">
        <w:rPr>
          <w:rFonts w:eastAsia="Calibri"/>
          <w:bCs/>
          <w:iCs/>
          <w:snapToGrid w:val="0"/>
          <w:sz w:val="24"/>
          <w:szCs w:val="24"/>
          <w:lang w:eastAsia="en-US"/>
        </w:rPr>
        <w:t>итогового протокола, составленного по результатам закупки</w:t>
      </w:r>
      <w:r w:rsidRPr="0061640A">
        <w:rPr>
          <w:rFonts w:eastAsia="Calibri"/>
          <w:sz w:val="22"/>
          <w:szCs w:val="22"/>
          <w:lang w:eastAsia="en-US"/>
        </w:rPr>
        <w:t xml:space="preserve"> </w:t>
      </w:r>
      <w:r w:rsidRPr="0061640A">
        <w:rPr>
          <w:snapToGrid w:val="0"/>
          <w:sz w:val="24"/>
          <w:szCs w:val="24"/>
        </w:rPr>
        <w:t>в следующем порядке:</w:t>
      </w:r>
    </w:p>
    <w:p w:rsidR="001E37C4" w:rsidRPr="0061640A" w:rsidRDefault="001E37C4" w:rsidP="001E37C4">
      <w:pPr>
        <w:widowControl w:val="0"/>
        <w:shd w:val="clear" w:color="auto" w:fill="FFFFFF"/>
        <w:autoSpaceDE w:val="0"/>
        <w:autoSpaceDN w:val="0"/>
        <w:adjustRightInd w:val="0"/>
        <w:spacing w:line="240" w:lineRule="auto"/>
        <w:ind w:firstLine="0"/>
        <w:contextualSpacing/>
        <w:rPr>
          <w:sz w:val="24"/>
          <w:szCs w:val="24"/>
        </w:rPr>
      </w:pPr>
      <w:r w:rsidRPr="0061640A">
        <w:rPr>
          <w:snapToGrid w:val="0"/>
          <w:sz w:val="24"/>
          <w:szCs w:val="24"/>
        </w:rPr>
        <w:t xml:space="preserve">- в течение 5 (пяти) </w:t>
      </w:r>
      <w:r w:rsidRPr="0061640A">
        <w:rPr>
          <w:rFonts w:eastAsia="Calibri"/>
          <w:bCs/>
          <w:iCs/>
          <w:snapToGrid w:val="0"/>
          <w:sz w:val="24"/>
          <w:szCs w:val="24"/>
          <w:lang w:eastAsia="en-US"/>
        </w:rPr>
        <w:t>календарных</w:t>
      </w:r>
      <w:r w:rsidRPr="0061640A">
        <w:rPr>
          <w:snapToGrid w:val="0"/>
          <w:sz w:val="24"/>
          <w:szCs w:val="24"/>
        </w:rPr>
        <w:t xml:space="preserve"> дней от даты размещения</w:t>
      </w:r>
      <w:r w:rsidRPr="0061640A">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61640A">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61640A">
        <w:rPr>
          <w:sz w:val="24"/>
          <w:szCs w:val="24"/>
        </w:rPr>
        <w:t>;</w:t>
      </w:r>
    </w:p>
    <w:p w:rsidR="001E37C4" w:rsidRPr="00606DBB" w:rsidRDefault="001E37C4" w:rsidP="001E37C4">
      <w:pPr>
        <w:widowControl w:val="0"/>
        <w:autoSpaceDE w:val="0"/>
        <w:autoSpaceDN w:val="0"/>
        <w:adjustRightInd w:val="0"/>
        <w:spacing w:line="240" w:lineRule="auto"/>
        <w:ind w:firstLine="0"/>
        <w:contextualSpacing/>
        <w:rPr>
          <w:bCs/>
          <w:iCs/>
          <w:snapToGrid w:val="0"/>
          <w:color w:val="0000FF"/>
          <w:sz w:val="24"/>
          <w:szCs w:val="24"/>
        </w:rPr>
      </w:pPr>
      <w:r w:rsidRPr="0061640A">
        <w:rPr>
          <w:sz w:val="24"/>
          <w:szCs w:val="24"/>
        </w:rPr>
        <w:t xml:space="preserve">- в течение </w:t>
      </w:r>
      <w:r w:rsidRPr="0061640A">
        <w:rPr>
          <w:snapToGrid w:val="0"/>
          <w:sz w:val="24"/>
          <w:szCs w:val="24"/>
        </w:rPr>
        <w:t xml:space="preserve">5 (пяти) </w:t>
      </w:r>
      <w:r w:rsidRPr="0061640A">
        <w:rPr>
          <w:rFonts w:eastAsia="Calibri"/>
          <w:bCs/>
          <w:iCs/>
          <w:snapToGrid w:val="0"/>
          <w:sz w:val="24"/>
          <w:szCs w:val="24"/>
          <w:lang w:eastAsia="en-US"/>
        </w:rPr>
        <w:t>календарных</w:t>
      </w:r>
      <w:r w:rsidRPr="0061640A">
        <w:rPr>
          <w:snapToGrid w:val="0"/>
          <w:sz w:val="24"/>
          <w:szCs w:val="24"/>
        </w:rPr>
        <w:t xml:space="preserve"> дней от даты получения Победителем (</w:t>
      </w:r>
      <w:r w:rsidRPr="0061640A">
        <w:rPr>
          <w:sz w:val="24"/>
          <w:szCs w:val="24"/>
        </w:rPr>
        <w:t xml:space="preserve">дата «уведомления о доставке») </w:t>
      </w:r>
      <w:r w:rsidRPr="0061640A">
        <w:rPr>
          <w:snapToGrid w:val="0"/>
          <w:sz w:val="24"/>
          <w:szCs w:val="24"/>
        </w:rPr>
        <w:t>подписанного со стороны Заказчика договора, Победитель</w:t>
      </w:r>
      <w:r w:rsidRPr="0061640A">
        <w:rPr>
          <w:sz w:val="24"/>
          <w:szCs w:val="24"/>
        </w:rPr>
        <w:t xml:space="preserve"> </w:t>
      </w:r>
      <w:r w:rsidRPr="0061640A">
        <w:rPr>
          <w:snapToGrid w:val="0"/>
          <w:sz w:val="24"/>
          <w:szCs w:val="24"/>
        </w:rPr>
        <w:t xml:space="preserve">направляет </w:t>
      </w:r>
      <w:r w:rsidRPr="0061640A">
        <w:rPr>
          <w:sz w:val="24"/>
          <w:szCs w:val="24"/>
        </w:rPr>
        <w:t xml:space="preserve">Заказчику подписанный со своей стороны договор по электронной почте в сканированном виде на адрес Заказчика </w:t>
      </w:r>
      <w:proofErr w:type="spellStart"/>
      <w:r w:rsidR="00606DBB" w:rsidRPr="00606DBB">
        <w:rPr>
          <w:rFonts w:eastAsia="Calibri"/>
          <w:color w:val="0000FF"/>
          <w:sz w:val="24"/>
          <w:szCs w:val="24"/>
          <w:lang w:val="en-US" w:eastAsia="en-US"/>
        </w:rPr>
        <w:t>vvp</w:t>
      </w:r>
      <w:proofErr w:type="spellEnd"/>
      <w:r w:rsidR="00606DBB" w:rsidRPr="00606DBB">
        <w:rPr>
          <w:rFonts w:eastAsia="Calibri"/>
          <w:color w:val="0000FF"/>
          <w:sz w:val="24"/>
          <w:szCs w:val="24"/>
          <w:lang w:eastAsia="en-US"/>
        </w:rPr>
        <w:t>@</w:t>
      </w:r>
      <w:proofErr w:type="spellStart"/>
      <w:r w:rsidR="00606DBB" w:rsidRPr="00606DBB">
        <w:rPr>
          <w:rFonts w:eastAsia="Calibri"/>
          <w:color w:val="0000FF"/>
          <w:sz w:val="24"/>
          <w:szCs w:val="24"/>
          <w:lang w:val="en-US" w:eastAsia="en-US"/>
        </w:rPr>
        <w:t>ynp</w:t>
      </w:r>
      <w:proofErr w:type="spellEnd"/>
      <w:r w:rsidR="00606DBB" w:rsidRPr="00606DBB">
        <w:rPr>
          <w:rFonts w:eastAsia="Calibri"/>
          <w:color w:val="0000FF"/>
          <w:sz w:val="24"/>
          <w:szCs w:val="24"/>
          <w:lang w:eastAsia="en-US"/>
        </w:rPr>
        <w:t>.</w:t>
      </w:r>
      <w:r w:rsidR="00606DBB" w:rsidRPr="00606DBB">
        <w:rPr>
          <w:rFonts w:eastAsia="Calibri"/>
          <w:color w:val="0000FF"/>
          <w:sz w:val="24"/>
          <w:szCs w:val="24"/>
          <w:lang w:val="en-US" w:eastAsia="en-US"/>
        </w:rPr>
        <w:t>ru</w:t>
      </w:r>
      <w:r w:rsidR="007A0F71" w:rsidRPr="00606DBB">
        <w:rPr>
          <w:color w:val="0000FF"/>
          <w:sz w:val="24"/>
          <w:szCs w:val="24"/>
        </w:rPr>
        <w:t>.</w:t>
      </w:r>
    </w:p>
    <w:p w:rsidR="001E37C4" w:rsidRPr="003E6CB1" w:rsidRDefault="001E37C4" w:rsidP="001E37C4">
      <w:pPr>
        <w:widowControl w:val="0"/>
        <w:shd w:val="clear" w:color="auto" w:fill="FFFFFF"/>
        <w:autoSpaceDE w:val="0"/>
        <w:autoSpaceDN w:val="0"/>
        <w:adjustRightInd w:val="0"/>
        <w:spacing w:line="240" w:lineRule="auto"/>
        <w:ind w:firstLine="0"/>
        <w:contextualSpacing/>
        <w:rPr>
          <w:sz w:val="24"/>
          <w:szCs w:val="24"/>
        </w:rPr>
      </w:pPr>
      <w:r w:rsidRPr="0061640A">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E37C4" w:rsidRPr="003E6CB1" w:rsidRDefault="001E37C4" w:rsidP="001E37C4">
      <w:pPr>
        <w:widowControl w:val="0"/>
        <w:autoSpaceDE w:val="0"/>
        <w:autoSpaceDN w:val="0"/>
        <w:adjustRightInd w:val="0"/>
        <w:spacing w:line="240" w:lineRule="atLeast"/>
        <w:ind w:firstLine="0"/>
        <w:contextualSpacing/>
        <w:rPr>
          <w:sz w:val="24"/>
          <w:szCs w:val="24"/>
        </w:rPr>
      </w:pPr>
      <w:r w:rsidRPr="003E6CB1">
        <w:rPr>
          <w:b/>
          <w:sz w:val="24"/>
          <w:szCs w:val="24"/>
          <w:shd w:val="clear" w:color="auto" w:fill="FFFFFF"/>
        </w:rPr>
        <w:t>4.12.2</w:t>
      </w:r>
      <w:r w:rsidRPr="003E6CB1">
        <w:rPr>
          <w:sz w:val="24"/>
          <w:szCs w:val="24"/>
          <w:shd w:val="clear" w:color="auto" w:fill="FFFFFF"/>
        </w:rPr>
        <w:t xml:space="preserve"> </w:t>
      </w:r>
      <w:proofErr w:type="gramStart"/>
      <w:r w:rsidRPr="003E6CB1">
        <w:rPr>
          <w:sz w:val="24"/>
          <w:szCs w:val="24"/>
          <w:shd w:val="clear" w:color="auto" w:fill="FFFFFF"/>
        </w:rPr>
        <w:t>В</w:t>
      </w:r>
      <w:proofErr w:type="gramEnd"/>
      <w:r w:rsidRPr="003E6CB1">
        <w:rPr>
          <w:sz w:val="24"/>
          <w:szCs w:val="24"/>
          <w:shd w:val="clear" w:color="auto" w:fill="FFFFFF"/>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w:t>
      </w:r>
      <w:r w:rsidRPr="003E6CB1">
        <w:rPr>
          <w:sz w:val="24"/>
          <w:szCs w:val="24"/>
          <w:shd w:val="clear" w:color="auto" w:fill="FFFFFF"/>
        </w:rPr>
        <w:lastRenderedPageBreak/>
        <w:t>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3E6CB1">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3E6CB1">
        <w:rPr>
          <w:bCs/>
          <w:iCs/>
          <w:snapToGrid w:val="0"/>
          <w:sz w:val="24"/>
          <w:szCs w:val="24"/>
        </w:rPr>
        <w:t>.</w:t>
      </w:r>
    </w:p>
    <w:p w:rsidR="001E37C4" w:rsidRPr="003E6CB1" w:rsidRDefault="001E37C4" w:rsidP="001E37C4">
      <w:pPr>
        <w:widowControl w:val="0"/>
        <w:autoSpaceDE w:val="0"/>
        <w:autoSpaceDN w:val="0"/>
        <w:adjustRightInd w:val="0"/>
        <w:spacing w:line="240" w:lineRule="atLeast"/>
        <w:ind w:firstLine="0"/>
        <w:contextualSpacing/>
        <w:rPr>
          <w:sz w:val="24"/>
          <w:szCs w:val="24"/>
        </w:rPr>
      </w:pPr>
      <w:r w:rsidRPr="003E6CB1">
        <w:rPr>
          <w:b/>
          <w:sz w:val="24"/>
          <w:szCs w:val="24"/>
        </w:rPr>
        <w:t>4.12.3.</w:t>
      </w:r>
      <w:r w:rsidRPr="003E6CB1">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1E37C4" w:rsidRPr="003E6CB1" w:rsidRDefault="001E37C4" w:rsidP="001E37C4">
      <w:pPr>
        <w:autoSpaceDE w:val="0"/>
        <w:autoSpaceDN w:val="0"/>
        <w:adjustRightInd w:val="0"/>
        <w:spacing w:line="240" w:lineRule="atLeast"/>
        <w:ind w:firstLine="0"/>
        <w:rPr>
          <w:bCs/>
          <w:iCs/>
          <w:sz w:val="24"/>
          <w:szCs w:val="24"/>
        </w:rPr>
      </w:pPr>
      <w:r w:rsidRPr="003E6CB1">
        <w:rPr>
          <w:b/>
          <w:sz w:val="24"/>
          <w:szCs w:val="24"/>
        </w:rPr>
        <w:t>4.12.4</w:t>
      </w:r>
      <w:r w:rsidRPr="003E6CB1">
        <w:rPr>
          <w:b/>
          <w:sz w:val="24"/>
          <w:szCs w:val="24"/>
          <w:shd w:val="clear" w:color="auto" w:fill="FFFFFF"/>
        </w:rPr>
        <w:t xml:space="preserve">. </w:t>
      </w:r>
      <w:r w:rsidRPr="003E6CB1">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E37C4" w:rsidRPr="003E6CB1" w:rsidRDefault="001E37C4" w:rsidP="001E37C4">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 xml:space="preserve">4.12.5. </w:t>
      </w:r>
      <w:r w:rsidRPr="003E6CB1">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3E6CB1">
        <w:rPr>
          <w:bCs/>
          <w:iCs/>
          <w:sz w:val="24"/>
          <w:szCs w:val="24"/>
          <w:shd w:val="clear" w:color="auto" w:fill="FFFFFF"/>
        </w:rPr>
        <w:t>.</w:t>
      </w:r>
    </w:p>
    <w:p w:rsidR="001E37C4" w:rsidRPr="003E6CB1" w:rsidRDefault="001E37C4" w:rsidP="001E37C4">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4.12.6.</w:t>
      </w:r>
      <w:r w:rsidRPr="003E6CB1">
        <w:rPr>
          <w:bCs/>
          <w:iCs/>
          <w:sz w:val="24"/>
          <w:szCs w:val="24"/>
        </w:rPr>
        <w:t xml:space="preserve"> Преддоговорные переговоры допускаются:</w:t>
      </w:r>
    </w:p>
    <w:p w:rsidR="001E37C4" w:rsidRPr="003E6CB1" w:rsidRDefault="001E37C4" w:rsidP="001E37C4">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снижению цены договора без изменения остальных условий договора;</w:t>
      </w:r>
    </w:p>
    <w:p w:rsidR="001E37C4" w:rsidRPr="003E6CB1" w:rsidRDefault="001E37C4" w:rsidP="001E37C4">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1E37C4" w:rsidRPr="003E6CB1" w:rsidRDefault="001E37C4" w:rsidP="001E37C4">
      <w:pPr>
        <w:numPr>
          <w:ilvl w:val="0"/>
          <w:numId w:val="28"/>
        </w:numPr>
        <w:shd w:val="clear" w:color="auto" w:fill="FFFFFF"/>
        <w:tabs>
          <w:tab w:val="num" w:pos="0"/>
          <w:tab w:val="num" w:pos="360"/>
        </w:tabs>
        <w:spacing w:line="240" w:lineRule="atLeast"/>
        <w:ind w:left="0" w:firstLine="0"/>
        <w:jc w:val="left"/>
        <w:rPr>
          <w:sz w:val="24"/>
          <w:szCs w:val="24"/>
        </w:rPr>
      </w:pPr>
      <w:r w:rsidRPr="003E6CB1">
        <w:rPr>
          <w:sz w:val="24"/>
          <w:szCs w:val="24"/>
        </w:rPr>
        <w:t xml:space="preserve">по сокращению сроков выполнения договора;  </w:t>
      </w:r>
    </w:p>
    <w:p w:rsidR="001E37C4" w:rsidRPr="003E6CB1" w:rsidRDefault="001E37C4" w:rsidP="001E37C4">
      <w:pPr>
        <w:numPr>
          <w:ilvl w:val="0"/>
          <w:numId w:val="28"/>
        </w:numPr>
        <w:shd w:val="clear" w:color="auto" w:fill="FFFFFF"/>
        <w:tabs>
          <w:tab w:val="num" w:pos="360"/>
        </w:tabs>
        <w:spacing w:line="240" w:lineRule="atLeast"/>
        <w:ind w:left="0" w:firstLine="0"/>
        <w:jc w:val="left"/>
        <w:rPr>
          <w:sz w:val="24"/>
          <w:szCs w:val="24"/>
        </w:rPr>
      </w:pPr>
      <w:r w:rsidRPr="003E6CB1">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E37C4" w:rsidRPr="003E6CB1" w:rsidRDefault="001E37C4" w:rsidP="001E37C4">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1E37C4" w:rsidRPr="003E6CB1" w:rsidRDefault="001E37C4" w:rsidP="001E37C4">
      <w:pPr>
        <w:shd w:val="clear" w:color="auto" w:fill="FFFFFF"/>
        <w:spacing w:line="240" w:lineRule="atLeast"/>
        <w:ind w:firstLine="0"/>
        <w:rPr>
          <w:sz w:val="24"/>
          <w:szCs w:val="24"/>
        </w:rPr>
      </w:pPr>
      <w:r w:rsidRPr="003E6CB1">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1E37C4" w:rsidRPr="003E6CB1" w:rsidRDefault="001E37C4" w:rsidP="001E37C4">
      <w:pPr>
        <w:shd w:val="clear" w:color="auto" w:fill="FFFFFF"/>
        <w:spacing w:line="240" w:lineRule="atLeast"/>
        <w:ind w:firstLine="0"/>
        <w:rPr>
          <w:sz w:val="24"/>
          <w:szCs w:val="24"/>
        </w:rPr>
      </w:pPr>
      <w:r w:rsidRPr="003E6CB1">
        <w:rPr>
          <w:sz w:val="24"/>
          <w:szCs w:val="24"/>
          <w:shd w:val="clear" w:color="auto" w:fill="FFFFFF"/>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E37C4" w:rsidRPr="003E6CB1" w:rsidRDefault="001E37C4" w:rsidP="001E37C4">
      <w:pPr>
        <w:shd w:val="clear" w:color="auto" w:fill="FFFFFF"/>
        <w:spacing w:line="240" w:lineRule="atLeast"/>
        <w:ind w:firstLine="0"/>
        <w:rPr>
          <w:sz w:val="24"/>
          <w:szCs w:val="24"/>
        </w:rPr>
      </w:pPr>
      <w:r w:rsidRPr="003E6CB1">
        <w:rPr>
          <w:b/>
          <w:sz w:val="24"/>
          <w:szCs w:val="24"/>
        </w:rPr>
        <w:t>4.12.7.</w:t>
      </w:r>
      <w:r w:rsidRPr="003E6CB1">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1E37C4" w:rsidRPr="003E6CB1" w:rsidRDefault="001E37C4" w:rsidP="001E37C4">
      <w:pPr>
        <w:shd w:val="clear" w:color="auto" w:fill="FFFFFF"/>
        <w:tabs>
          <w:tab w:val="left" w:pos="851"/>
        </w:tabs>
        <w:spacing w:line="240" w:lineRule="atLeast"/>
        <w:ind w:firstLine="0"/>
        <w:rPr>
          <w:b/>
          <w:bCs/>
          <w:i/>
          <w:iCs/>
          <w:sz w:val="24"/>
          <w:szCs w:val="24"/>
        </w:rPr>
      </w:pPr>
      <w:r w:rsidRPr="003E6CB1">
        <w:rPr>
          <w:b/>
          <w:bCs/>
          <w:iCs/>
          <w:sz w:val="24"/>
          <w:szCs w:val="24"/>
        </w:rPr>
        <w:t>4.12.8.</w:t>
      </w:r>
      <w:r w:rsidRPr="003E6CB1">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1E37C4" w:rsidRPr="003E6CB1" w:rsidRDefault="001E37C4" w:rsidP="001E37C4">
      <w:pPr>
        <w:spacing w:line="240" w:lineRule="atLeast"/>
        <w:ind w:firstLine="0"/>
        <w:rPr>
          <w:sz w:val="24"/>
          <w:szCs w:val="24"/>
        </w:rPr>
      </w:pPr>
      <w:r w:rsidRPr="003E6CB1">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E37C4" w:rsidRPr="003E6CB1" w:rsidRDefault="001E37C4" w:rsidP="001E37C4">
      <w:pPr>
        <w:keepNext/>
        <w:widowControl w:val="0"/>
        <w:suppressAutoHyphens/>
        <w:adjustRightInd w:val="0"/>
        <w:spacing w:line="240" w:lineRule="atLeast"/>
        <w:ind w:firstLine="0"/>
        <w:textAlignment w:val="baseline"/>
        <w:outlineLvl w:val="3"/>
        <w:rPr>
          <w:bCs/>
          <w:iCs/>
          <w:sz w:val="24"/>
          <w:szCs w:val="24"/>
        </w:rPr>
      </w:pPr>
      <w:r w:rsidRPr="003E6CB1">
        <w:rPr>
          <w:bCs/>
          <w:iCs/>
          <w:sz w:val="24"/>
          <w:szCs w:val="24"/>
        </w:rPr>
        <w:t xml:space="preserve">- обратиться в суд с иском о понуждении такого Участника закупки заключить договор, а также о </w:t>
      </w:r>
      <w:r w:rsidRPr="003E6CB1">
        <w:rPr>
          <w:bCs/>
          <w:iCs/>
          <w:sz w:val="24"/>
          <w:szCs w:val="24"/>
        </w:rPr>
        <w:lastRenderedPageBreak/>
        <w:t xml:space="preserve">возмещении убытков, причиненных уклонением от его заключения; </w:t>
      </w:r>
    </w:p>
    <w:p w:rsidR="001E37C4" w:rsidRPr="003E6CB1" w:rsidRDefault="001E37C4" w:rsidP="001E37C4">
      <w:pPr>
        <w:tabs>
          <w:tab w:val="num" w:pos="1985"/>
          <w:tab w:val="num" w:pos="2357"/>
        </w:tabs>
        <w:spacing w:line="240" w:lineRule="atLeast"/>
        <w:ind w:firstLine="0"/>
        <w:rPr>
          <w:sz w:val="24"/>
          <w:szCs w:val="24"/>
        </w:rPr>
      </w:pPr>
      <w:bookmarkStart w:id="67" w:name="_Ref297565397"/>
      <w:r w:rsidRPr="003E6CB1">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7"/>
      <w:r w:rsidRPr="003E6CB1">
        <w:rPr>
          <w:sz w:val="24"/>
          <w:szCs w:val="24"/>
        </w:rPr>
        <w:t>Заявки;</w:t>
      </w:r>
    </w:p>
    <w:p w:rsidR="001E37C4" w:rsidRPr="003E6CB1" w:rsidRDefault="001E37C4" w:rsidP="001E37C4">
      <w:pPr>
        <w:tabs>
          <w:tab w:val="left" w:pos="1276"/>
          <w:tab w:val="num" w:pos="2357"/>
        </w:tabs>
        <w:autoSpaceDE w:val="0"/>
        <w:autoSpaceDN w:val="0"/>
        <w:adjustRightInd w:val="0"/>
        <w:spacing w:line="240" w:lineRule="atLeast"/>
        <w:ind w:firstLine="0"/>
        <w:rPr>
          <w:sz w:val="24"/>
          <w:szCs w:val="24"/>
        </w:rPr>
      </w:pPr>
      <w:r w:rsidRPr="003E6CB1">
        <w:rPr>
          <w:sz w:val="24"/>
          <w:szCs w:val="24"/>
        </w:rPr>
        <w:t>-  провести повторную процедуру закупки;</w:t>
      </w:r>
    </w:p>
    <w:p w:rsidR="001E37C4" w:rsidRPr="003E6CB1" w:rsidRDefault="001E37C4" w:rsidP="001E37C4">
      <w:pPr>
        <w:tabs>
          <w:tab w:val="left" w:pos="1276"/>
          <w:tab w:val="num" w:pos="2357"/>
        </w:tabs>
        <w:autoSpaceDE w:val="0"/>
        <w:autoSpaceDN w:val="0"/>
        <w:adjustRightInd w:val="0"/>
        <w:spacing w:line="240" w:lineRule="atLeast"/>
        <w:ind w:firstLine="0"/>
        <w:rPr>
          <w:sz w:val="24"/>
          <w:szCs w:val="24"/>
        </w:rPr>
      </w:pPr>
      <w:bookmarkStart w:id="68" w:name="_Ref310532857"/>
      <w:r w:rsidRPr="003E6CB1">
        <w:rPr>
          <w:sz w:val="24"/>
          <w:szCs w:val="24"/>
        </w:rPr>
        <w:t>-  отказаться от заключения договора и прекратить процедуру закупки.</w:t>
      </w:r>
      <w:bookmarkEnd w:id="68"/>
    </w:p>
    <w:p w:rsidR="001E37C4" w:rsidRPr="003E6CB1" w:rsidRDefault="001E37C4" w:rsidP="001E37C4">
      <w:pPr>
        <w:keepNext/>
        <w:widowControl w:val="0"/>
        <w:suppressAutoHyphens/>
        <w:adjustRightInd w:val="0"/>
        <w:spacing w:line="240" w:lineRule="atLeast"/>
        <w:ind w:firstLine="0"/>
        <w:textAlignment w:val="baseline"/>
        <w:outlineLvl w:val="3"/>
        <w:rPr>
          <w:bCs/>
          <w:iCs/>
          <w:sz w:val="24"/>
          <w:szCs w:val="24"/>
        </w:rPr>
      </w:pPr>
      <w:r w:rsidRPr="003E6CB1">
        <w:rPr>
          <w:b/>
          <w:bCs/>
          <w:iCs/>
          <w:sz w:val="24"/>
          <w:szCs w:val="24"/>
        </w:rPr>
        <w:t>4.12.9.</w:t>
      </w:r>
      <w:r w:rsidRPr="003E6CB1">
        <w:rPr>
          <w:bCs/>
          <w:iCs/>
          <w:sz w:val="24"/>
          <w:szCs w:val="24"/>
        </w:rPr>
        <w:t xml:space="preserve"> Участником закупки, уклонившимся от заключения договора, считается:</w:t>
      </w:r>
    </w:p>
    <w:p w:rsidR="001E37C4" w:rsidRPr="003E6CB1" w:rsidRDefault="001E37C4" w:rsidP="001E37C4">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в определенный Документацией срок не предоставил подписанный со своей стороны договор;</w:t>
      </w:r>
    </w:p>
    <w:p w:rsidR="001E37C4" w:rsidRPr="003E6CB1" w:rsidRDefault="001E37C4" w:rsidP="001E37C4">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1E37C4" w:rsidRPr="003E6CB1" w:rsidRDefault="001E37C4" w:rsidP="001E37C4">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E37C4" w:rsidRPr="003E6CB1" w:rsidRDefault="001E37C4" w:rsidP="001E37C4">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1E37C4" w:rsidRPr="003E6CB1" w:rsidRDefault="001E37C4" w:rsidP="001E37C4">
      <w:pPr>
        <w:keepNext/>
        <w:widowControl w:val="0"/>
        <w:shd w:val="clear" w:color="auto" w:fill="FFFFFF"/>
        <w:suppressAutoHyphens/>
        <w:autoSpaceDE w:val="0"/>
        <w:autoSpaceDN w:val="0"/>
        <w:adjustRightInd w:val="0"/>
        <w:spacing w:line="240" w:lineRule="atLeast"/>
        <w:ind w:firstLine="0"/>
        <w:contextualSpacing/>
        <w:outlineLvl w:val="1"/>
        <w:rPr>
          <w:sz w:val="24"/>
          <w:szCs w:val="24"/>
        </w:rPr>
      </w:pPr>
      <w:r w:rsidRPr="003E6CB1">
        <w:rPr>
          <w:b/>
          <w:sz w:val="24"/>
          <w:szCs w:val="24"/>
        </w:rPr>
        <w:t>4.12.10.</w:t>
      </w:r>
      <w:r w:rsidRPr="003E6CB1">
        <w:rPr>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1E37C4" w:rsidRPr="003E6CB1" w:rsidRDefault="001E37C4" w:rsidP="001E37C4">
      <w:pPr>
        <w:shd w:val="clear" w:color="auto" w:fill="FFFFFF"/>
        <w:spacing w:line="240" w:lineRule="atLeast"/>
        <w:ind w:firstLine="0"/>
        <w:rPr>
          <w:sz w:val="24"/>
          <w:szCs w:val="24"/>
        </w:rPr>
      </w:pPr>
      <w:r w:rsidRPr="003E6CB1">
        <w:rPr>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3E6CB1">
        <w:rPr>
          <w:bCs/>
          <w:iCs/>
          <w:sz w:val="24"/>
          <w:szCs w:val="24"/>
          <w:shd w:val="clear" w:color="auto" w:fill="FFFFFF"/>
        </w:rPr>
        <w:t>не позднее чем через 3 (три) дня со дня принятия такого решения</w:t>
      </w:r>
      <w:r w:rsidRPr="003E6CB1">
        <w:rPr>
          <w:sz w:val="24"/>
          <w:szCs w:val="24"/>
        </w:rPr>
        <w:t>.</w:t>
      </w:r>
    </w:p>
    <w:p w:rsidR="001E37C4" w:rsidRPr="004B347C" w:rsidRDefault="001E37C4" w:rsidP="001E37C4">
      <w:pPr>
        <w:spacing w:line="240" w:lineRule="auto"/>
        <w:ind w:firstLine="0"/>
        <w:rPr>
          <w:b/>
          <w:sz w:val="24"/>
          <w:szCs w:val="24"/>
        </w:rPr>
      </w:pPr>
    </w:p>
    <w:p w:rsidR="001E37C4" w:rsidRPr="004B347C" w:rsidRDefault="001E37C4" w:rsidP="001E37C4">
      <w:pPr>
        <w:spacing w:line="240" w:lineRule="auto"/>
        <w:ind w:firstLine="0"/>
        <w:rPr>
          <w:sz w:val="24"/>
          <w:szCs w:val="24"/>
        </w:rPr>
      </w:pPr>
      <w:r w:rsidRPr="004B347C">
        <w:rPr>
          <w:b/>
          <w:sz w:val="24"/>
          <w:szCs w:val="24"/>
        </w:rPr>
        <w:t>4.1</w:t>
      </w:r>
      <w:r w:rsidRPr="0044600A">
        <w:rPr>
          <w:b/>
          <w:sz w:val="24"/>
          <w:szCs w:val="24"/>
        </w:rPr>
        <w:t>3</w:t>
      </w:r>
      <w:r w:rsidRPr="004B347C">
        <w:rPr>
          <w:b/>
          <w:sz w:val="24"/>
          <w:szCs w:val="24"/>
        </w:rPr>
        <w:t>.</w:t>
      </w:r>
      <w:r w:rsidRPr="004B347C">
        <w:rPr>
          <w:sz w:val="24"/>
          <w:szCs w:val="24"/>
        </w:rPr>
        <w:t xml:space="preserve"> </w:t>
      </w:r>
      <w:r w:rsidRPr="004B347C">
        <w:rPr>
          <w:b/>
          <w:sz w:val="24"/>
          <w:szCs w:val="24"/>
        </w:rPr>
        <w:t>Исполнение договора</w:t>
      </w:r>
    </w:p>
    <w:p w:rsidR="001E37C4" w:rsidRPr="004B347C" w:rsidRDefault="001E37C4" w:rsidP="001E37C4">
      <w:pPr>
        <w:spacing w:line="240" w:lineRule="auto"/>
        <w:ind w:firstLine="0"/>
        <w:rPr>
          <w:rFonts w:eastAsia="Calibri"/>
          <w:sz w:val="24"/>
          <w:szCs w:val="24"/>
        </w:rPr>
      </w:pPr>
      <w:r w:rsidRPr="004B347C">
        <w:rPr>
          <w:rFonts w:eastAsia="Calibri"/>
          <w:b/>
          <w:sz w:val="24"/>
          <w:szCs w:val="24"/>
        </w:rPr>
        <w:t>4.1</w:t>
      </w:r>
      <w:r w:rsidRPr="0044600A">
        <w:rPr>
          <w:rFonts w:eastAsia="Calibri"/>
          <w:b/>
          <w:sz w:val="24"/>
          <w:szCs w:val="24"/>
        </w:rPr>
        <w:t>3</w:t>
      </w:r>
      <w:r w:rsidRPr="004B347C">
        <w:rPr>
          <w:rFonts w:eastAsia="Calibri"/>
          <w:b/>
          <w:sz w:val="24"/>
          <w:szCs w:val="24"/>
        </w:rPr>
        <w:t>.1.</w:t>
      </w:r>
      <w:r w:rsidRPr="004B347C">
        <w:rPr>
          <w:rFonts w:eastAsia="Calibri"/>
          <w:sz w:val="24"/>
          <w:szCs w:val="24"/>
        </w:rPr>
        <w:t xml:space="preserve"> </w:t>
      </w:r>
      <w:r w:rsidRPr="004B347C">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4B347C">
        <w:rPr>
          <w:sz w:val="24"/>
          <w:szCs w:val="24"/>
        </w:rPr>
        <w:t>п.п</w:t>
      </w:r>
      <w:proofErr w:type="spellEnd"/>
      <w:r w:rsidRPr="004B347C">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1E37C4" w:rsidRPr="004B347C" w:rsidRDefault="001E37C4" w:rsidP="007A0F71">
      <w:pPr>
        <w:keepNext/>
        <w:keepLines/>
        <w:pageBreakBefore/>
        <w:widowControl w:val="0"/>
        <w:numPr>
          <w:ilvl w:val="0"/>
          <w:numId w:val="34"/>
        </w:numPr>
        <w:suppressAutoHyphens/>
        <w:autoSpaceDE w:val="0"/>
        <w:autoSpaceDN w:val="0"/>
        <w:adjustRightInd w:val="0"/>
        <w:spacing w:after="200" w:line="240" w:lineRule="atLeast"/>
        <w:ind w:left="357" w:hanging="357"/>
        <w:contextualSpacing/>
        <w:jc w:val="left"/>
        <w:outlineLvl w:val="0"/>
        <w:rPr>
          <w:b/>
          <w:bCs/>
          <w:kern w:val="28"/>
          <w:sz w:val="24"/>
          <w:szCs w:val="24"/>
        </w:rPr>
        <w:sectPr w:rsidR="001E37C4" w:rsidRPr="004B347C" w:rsidSect="0065643F">
          <w:footerReference w:type="default" r:id="rId13"/>
          <w:footerReference w:type="first" r:id="rId14"/>
          <w:pgSz w:w="11906" w:h="16838" w:code="9"/>
          <w:pgMar w:top="709" w:right="709" w:bottom="992" w:left="1134" w:header="680" w:footer="0" w:gutter="0"/>
          <w:cols w:space="708"/>
          <w:docGrid w:linePitch="381"/>
        </w:sectPr>
      </w:pPr>
    </w:p>
    <w:p w:rsidR="007A0F71" w:rsidRPr="007A0F71" w:rsidRDefault="007A0F71" w:rsidP="007A0F71">
      <w:pPr>
        <w:shd w:val="clear" w:color="auto" w:fill="FFFFFF"/>
        <w:spacing w:line="240" w:lineRule="atLeast"/>
        <w:ind w:firstLine="0"/>
        <w:rPr>
          <w:b/>
          <w:bCs/>
          <w:kern w:val="28"/>
          <w:sz w:val="24"/>
          <w:szCs w:val="24"/>
        </w:rPr>
      </w:pPr>
      <w:bookmarkStart w:id="69" w:name="_Hlt22846931"/>
      <w:bookmarkStart w:id="70" w:name="_Toc344124423"/>
      <w:bookmarkEnd w:id="69"/>
      <w:r w:rsidRPr="007A0F71">
        <w:rPr>
          <w:b/>
          <w:bCs/>
          <w:kern w:val="28"/>
          <w:sz w:val="24"/>
          <w:szCs w:val="24"/>
        </w:rPr>
        <w:lastRenderedPageBreak/>
        <w:t xml:space="preserve">5. Образцы основных форм документов, включаемых в </w:t>
      </w:r>
      <w:bookmarkEnd w:id="70"/>
      <w:r w:rsidRPr="007A0F71">
        <w:rPr>
          <w:b/>
          <w:bCs/>
          <w:kern w:val="28"/>
          <w:sz w:val="24"/>
          <w:szCs w:val="24"/>
        </w:rPr>
        <w:t>Заявку</w:t>
      </w:r>
    </w:p>
    <w:p w:rsidR="007A0F71" w:rsidRPr="007A0F71" w:rsidRDefault="007A0F71" w:rsidP="007A0F71">
      <w:pPr>
        <w:keepNext/>
        <w:shd w:val="clear" w:color="auto" w:fill="FFFFFF"/>
        <w:suppressAutoHyphens/>
        <w:spacing w:line="240" w:lineRule="atLeast"/>
        <w:ind w:firstLine="0"/>
        <w:outlineLvl w:val="2"/>
        <w:rPr>
          <w:b/>
          <w:bCs/>
          <w:sz w:val="24"/>
          <w:szCs w:val="24"/>
        </w:rPr>
      </w:pPr>
      <w:bookmarkStart w:id="71" w:name="_Ref55336310"/>
      <w:bookmarkStart w:id="72" w:name="_Toc57314672"/>
      <w:bookmarkStart w:id="73" w:name="_Toc69728986"/>
      <w:bookmarkStart w:id="74" w:name="_Toc261535089"/>
      <w:bookmarkStart w:id="75" w:name="_Toc262557845"/>
      <w:bookmarkStart w:id="76" w:name="_Toc278971518"/>
      <w:bookmarkStart w:id="77" w:name="_Toc344124424"/>
      <w:bookmarkStart w:id="78" w:name="_Toc261535090"/>
      <w:bookmarkStart w:id="79" w:name="_Toc262557846"/>
      <w:bookmarkStart w:id="80" w:name="_Toc278971519"/>
      <w:r w:rsidRPr="007A0F71">
        <w:rPr>
          <w:b/>
          <w:bCs/>
          <w:sz w:val="24"/>
          <w:szCs w:val="24"/>
        </w:rPr>
        <w:t xml:space="preserve">5.1. </w:t>
      </w:r>
      <w:bookmarkEnd w:id="71"/>
      <w:bookmarkEnd w:id="72"/>
      <w:bookmarkEnd w:id="73"/>
      <w:bookmarkEnd w:id="74"/>
      <w:bookmarkEnd w:id="75"/>
      <w:bookmarkEnd w:id="76"/>
      <w:bookmarkEnd w:id="77"/>
      <w:r w:rsidRPr="007A0F71">
        <w:rPr>
          <w:b/>
          <w:bCs/>
          <w:sz w:val="24"/>
          <w:szCs w:val="24"/>
        </w:rPr>
        <w:t>Заявка на участие в закупке (форма 1)</w:t>
      </w:r>
    </w:p>
    <w:p w:rsidR="007A0F71" w:rsidRPr="007A0F71" w:rsidRDefault="007A0F71" w:rsidP="007A0F71">
      <w:pPr>
        <w:pBdr>
          <w:top w:val="single" w:sz="4" w:space="1" w:color="auto"/>
        </w:pBdr>
        <w:shd w:val="clear" w:color="auto" w:fill="E0E0E0"/>
        <w:spacing w:line="240" w:lineRule="auto"/>
        <w:ind w:right="21"/>
        <w:jc w:val="center"/>
        <w:rPr>
          <w:b/>
          <w:spacing w:val="36"/>
          <w:sz w:val="24"/>
          <w:szCs w:val="24"/>
        </w:rPr>
      </w:pPr>
      <w:r w:rsidRPr="007A0F71">
        <w:rPr>
          <w:b/>
          <w:spacing w:val="36"/>
          <w:sz w:val="24"/>
          <w:szCs w:val="24"/>
        </w:rPr>
        <w:t>начало формы</w:t>
      </w:r>
    </w:p>
    <w:p w:rsidR="007A0F71" w:rsidRPr="007A0F71" w:rsidRDefault="007A0F71" w:rsidP="007A0F71">
      <w:pPr>
        <w:shd w:val="clear" w:color="auto" w:fill="FFFFFF"/>
        <w:spacing w:line="240" w:lineRule="auto"/>
        <w:ind w:right="5243" w:firstLine="0"/>
        <w:rPr>
          <w:sz w:val="24"/>
          <w:szCs w:val="24"/>
        </w:rPr>
      </w:pPr>
    </w:p>
    <w:p w:rsidR="007A0F71" w:rsidRPr="007A0F71" w:rsidRDefault="007A0F71" w:rsidP="007A0F71">
      <w:pPr>
        <w:shd w:val="clear" w:color="auto" w:fill="FFFFFF"/>
        <w:spacing w:line="240" w:lineRule="auto"/>
        <w:ind w:right="5243" w:firstLine="0"/>
        <w:rPr>
          <w:sz w:val="24"/>
          <w:szCs w:val="24"/>
        </w:rPr>
      </w:pPr>
      <w:r w:rsidRPr="007A0F71">
        <w:rPr>
          <w:sz w:val="24"/>
          <w:szCs w:val="24"/>
        </w:rPr>
        <w:t>«____</w:t>
      </w:r>
      <w:proofErr w:type="gramStart"/>
      <w:r w:rsidRPr="007A0F71">
        <w:rPr>
          <w:sz w:val="24"/>
          <w:szCs w:val="24"/>
        </w:rPr>
        <w:t>_»_</w:t>
      </w:r>
      <w:proofErr w:type="gramEnd"/>
      <w:r w:rsidRPr="007A0F71">
        <w:rPr>
          <w:sz w:val="24"/>
          <w:szCs w:val="24"/>
        </w:rPr>
        <w:t>______________ года</w:t>
      </w:r>
    </w:p>
    <w:p w:rsidR="007A0F71" w:rsidRPr="007A0F71" w:rsidRDefault="007A0F71" w:rsidP="007A0F71">
      <w:pPr>
        <w:shd w:val="clear" w:color="auto" w:fill="FFFFFF"/>
        <w:spacing w:line="240" w:lineRule="auto"/>
        <w:ind w:right="5243" w:firstLine="0"/>
        <w:rPr>
          <w:sz w:val="24"/>
          <w:szCs w:val="24"/>
        </w:rPr>
      </w:pPr>
      <w:r w:rsidRPr="007A0F71">
        <w:rPr>
          <w:sz w:val="24"/>
          <w:szCs w:val="24"/>
        </w:rPr>
        <w:t>№________________________</w:t>
      </w:r>
      <w:r w:rsidRPr="007A0F71">
        <w:rPr>
          <w:sz w:val="24"/>
          <w:szCs w:val="24"/>
        </w:rPr>
        <w:tab/>
        <w:t xml:space="preserve">                                          </w:t>
      </w:r>
    </w:p>
    <w:p w:rsidR="007A0F71" w:rsidRPr="007A0F71" w:rsidRDefault="007A0F71" w:rsidP="007A0F71">
      <w:pPr>
        <w:shd w:val="clear" w:color="auto" w:fill="FFFFFF"/>
        <w:spacing w:line="240" w:lineRule="auto"/>
        <w:ind w:right="140" w:firstLine="0"/>
        <w:jc w:val="right"/>
        <w:rPr>
          <w:sz w:val="24"/>
          <w:szCs w:val="24"/>
        </w:rPr>
      </w:pPr>
      <w:r w:rsidRPr="007A0F71">
        <w:rPr>
          <w:sz w:val="24"/>
          <w:szCs w:val="24"/>
        </w:rPr>
        <w:t xml:space="preserve">Заказчику: </w:t>
      </w:r>
    </w:p>
    <w:p w:rsidR="007A0F71" w:rsidRPr="007A0F71" w:rsidRDefault="007A0F71" w:rsidP="007A0F71">
      <w:pPr>
        <w:shd w:val="clear" w:color="auto" w:fill="FFFFFF"/>
        <w:tabs>
          <w:tab w:val="left" w:pos="10065"/>
        </w:tabs>
        <w:spacing w:line="240" w:lineRule="auto"/>
        <w:ind w:right="140" w:firstLine="0"/>
        <w:jc w:val="right"/>
        <w:rPr>
          <w:sz w:val="24"/>
          <w:szCs w:val="24"/>
        </w:rPr>
      </w:pPr>
      <w:r w:rsidRPr="007A0F71">
        <w:rPr>
          <w:sz w:val="24"/>
          <w:szCs w:val="24"/>
        </w:rPr>
        <w:t>Генеральному директору</w:t>
      </w:r>
    </w:p>
    <w:p w:rsidR="007A0F71" w:rsidRPr="007A0F71" w:rsidRDefault="007A0F71" w:rsidP="007A0F71">
      <w:pPr>
        <w:shd w:val="clear" w:color="auto" w:fill="FFFFFF"/>
        <w:spacing w:line="240" w:lineRule="auto"/>
        <w:ind w:right="140" w:firstLine="0"/>
        <w:jc w:val="right"/>
        <w:rPr>
          <w:sz w:val="24"/>
          <w:szCs w:val="24"/>
        </w:rPr>
      </w:pPr>
      <w:r w:rsidRPr="007A0F71">
        <w:rPr>
          <w:sz w:val="24"/>
          <w:szCs w:val="24"/>
        </w:rPr>
        <w:t>АО «Саханефтегазсбыт»</w:t>
      </w:r>
    </w:p>
    <w:p w:rsidR="007A0F71" w:rsidRPr="007A0F71" w:rsidRDefault="007A0F71" w:rsidP="007A0F71">
      <w:pPr>
        <w:shd w:val="clear" w:color="auto" w:fill="FFFFFF"/>
        <w:spacing w:line="240" w:lineRule="auto"/>
        <w:ind w:right="140" w:firstLine="0"/>
        <w:jc w:val="right"/>
        <w:rPr>
          <w:sz w:val="24"/>
          <w:szCs w:val="24"/>
        </w:rPr>
      </w:pPr>
      <w:r w:rsidRPr="007A0F71">
        <w:rPr>
          <w:sz w:val="24"/>
          <w:szCs w:val="24"/>
        </w:rPr>
        <w:t>Лебедеву В.Н.</w:t>
      </w:r>
    </w:p>
    <w:p w:rsidR="007A0F71" w:rsidRPr="007A0F71" w:rsidRDefault="007A0F71" w:rsidP="007A0F71">
      <w:pPr>
        <w:shd w:val="clear" w:color="auto" w:fill="FFFFFF"/>
        <w:spacing w:line="240" w:lineRule="auto"/>
        <w:ind w:right="140" w:firstLine="0"/>
        <w:jc w:val="center"/>
        <w:rPr>
          <w:sz w:val="24"/>
          <w:szCs w:val="24"/>
        </w:rPr>
      </w:pPr>
    </w:p>
    <w:bookmarkEnd w:id="78"/>
    <w:bookmarkEnd w:id="79"/>
    <w:bookmarkEnd w:id="80"/>
    <w:p w:rsidR="007A0F71" w:rsidRPr="007A0F71" w:rsidRDefault="007A0F71" w:rsidP="007A0F71">
      <w:pPr>
        <w:suppressAutoHyphens/>
        <w:spacing w:line="240" w:lineRule="auto"/>
        <w:jc w:val="center"/>
        <w:rPr>
          <w:rFonts w:eastAsia="Calibri"/>
          <w:b/>
          <w:bCs/>
          <w:sz w:val="24"/>
          <w:szCs w:val="24"/>
          <w:lang w:eastAsia="en-US"/>
        </w:rPr>
      </w:pPr>
      <w:r w:rsidRPr="007A0F71">
        <w:rPr>
          <w:rFonts w:eastAsia="Calibri"/>
          <w:b/>
          <w:bCs/>
          <w:sz w:val="24"/>
          <w:szCs w:val="24"/>
          <w:lang w:eastAsia="en-US"/>
        </w:rPr>
        <w:t>Заявка на участие в запросе предложений в электронной форме</w:t>
      </w:r>
    </w:p>
    <w:p w:rsidR="007A0F71" w:rsidRPr="007A0F71" w:rsidRDefault="007A0F71" w:rsidP="007A0F71">
      <w:pPr>
        <w:suppressAutoHyphens/>
        <w:spacing w:line="240" w:lineRule="auto"/>
        <w:jc w:val="center"/>
        <w:rPr>
          <w:b/>
          <w:sz w:val="24"/>
          <w:szCs w:val="24"/>
        </w:rPr>
      </w:pPr>
      <w:r w:rsidRPr="007A0F71">
        <w:rPr>
          <w:b/>
          <w:sz w:val="24"/>
          <w:szCs w:val="24"/>
        </w:rPr>
        <w:t xml:space="preserve"> на выполнение работ по экспертизе промышленной безопасности технических устройств и РВС филиалов АО «Саханефтегазсбыт», расположенных на территории, </w:t>
      </w:r>
    </w:p>
    <w:p w:rsidR="007A0F71" w:rsidRPr="007A0F71" w:rsidRDefault="007A0F71" w:rsidP="007A0F71">
      <w:pPr>
        <w:suppressAutoHyphens/>
        <w:spacing w:line="240" w:lineRule="auto"/>
        <w:jc w:val="center"/>
        <w:rPr>
          <w:rFonts w:eastAsia="Calibri"/>
          <w:b/>
          <w:bCs/>
          <w:sz w:val="24"/>
          <w:szCs w:val="24"/>
          <w:lang w:eastAsia="en-US"/>
        </w:rPr>
      </w:pPr>
      <w:r w:rsidRPr="007A0F71">
        <w:rPr>
          <w:b/>
          <w:sz w:val="24"/>
          <w:szCs w:val="24"/>
        </w:rPr>
        <w:t>относящейся к Арктической зоне РС(Я) в 202</w:t>
      </w:r>
      <w:r>
        <w:rPr>
          <w:b/>
          <w:sz w:val="24"/>
          <w:szCs w:val="24"/>
        </w:rPr>
        <w:t>3 году.</w:t>
      </w:r>
    </w:p>
    <w:p w:rsidR="007A0F71" w:rsidRPr="007A0F71" w:rsidRDefault="007A0F71" w:rsidP="007A0F71">
      <w:pPr>
        <w:spacing w:after="200" w:line="240" w:lineRule="auto"/>
        <w:ind w:firstLine="0"/>
        <w:contextualSpacing/>
        <w:jc w:val="center"/>
        <w:rPr>
          <w:b/>
          <w:bCs/>
          <w:sz w:val="24"/>
          <w:szCs w:val="24"/>
          <w:highlight w:val="yellow"/>
        </w:rPr>
      </w:pPr>
    </w:p>
    <w:p w:rsidR="007A0F71" w:rsidRPr="007A0F71" w:rsidRDefault="007A0F71" w:rsidP="007A0F71">
      <w:pPr>
        <w:spacing w:after="200" w:line="240" w:lineRule="auto"/>
        <w:contextualSpacing/>
        <w:rPr>
          <w:rFonts w:eastAsia="Calibri"/>
          <w:sz w:val="24"/>
          <w:szCs w:val="24"/>
          <w:lang w:eastAsia="en-US"/>
        </w:rPr>
      </w:pPr>
      <w:r w:rsidRPr="007A0F71">
        <w:rPr>
          <w:rFonts w:eastAsia="Calibri"/>
          <w:sz w:val="24"/>
          <w:szCs w:val="24"/>
          <w:lang w:eastAsia="en-US"/>
        </w:rPr>
        <w:t>Изучив Извещение о проведении запросе предложений в электронной форме, опубликованное [</w:t>
      </w:r>
      <w:r w:rsidRPr="007A0F71">
        <w:rPr>
          <w:sz w:val="24"/>
          <w:szCs w:val="24"/>
          <w:lang w:eastAsia="en-US"/>
        </w:rPr>
        <w:t>указывается источник и дата публикации</w:t>
      </w:r>
      <w:r w:rsidRPr="007A0F71">
        <w:rPr>
          <w:rFonts w:eastAsia="Calibri"/>
          <w:sz w:val="24"/>
          <w:szCs w:val="24"/>
          <w:lang w:eastAsia="en-US"/>
        </w:rPr>
        <w:t>], и закупочную Документацию, и принимая установленные в них требования и условия,</w:t>
      </w:r>
    </w:p>
    <w:p w:rsidR="007A0F71" w:rsidRPr="007A0F71" w:rsidRDefault="007A0F71" w:rsidP="007A0F71">
      <w:pPr>
        <w:spacing w:after="200" w:line="240" w:lineRule="auto"/>
        <w:ind w:firstLine="0"/>
        <w:contextualSpacing/>
        <w:rPr>
          <w:rFonts w:eastAsia="Calibri"/>
          <w:sz w:val="24"/>
          <w:szCs w:val="24"/>
          <w:lang w:eastAsia="en-US"/>
        </w:rPr>
      </w:pPr>
      <w:r w:rsidRPr="007A0F71">
        <w:rPr>
          <w:rFonts w:eastAsia="Calibri"/>
          <w:sz w:val="24"/>
          <w:szCs w:val="24"/>
          <w:lang w:eastAsia="en-US"/>
        </w:rPr>
        <w:t xml:space="preserve">__________________________________________________________, зарегистрированное по адресу   </w:t>
      </w:r>
    </w:p>
    <w:p w:rsidR="007A0F71" w:rsidRPr="007A0F71" w:rsidRDefault="007A0F71" w:rsidP="007A0F71">
      <w:pPr>
        <w:spacing w:after="200" w:line="240" w:lineRule="auto"/>
        <w:ind w:firstLine="0"/>
        <w:contextualSpacing/>
        <w:rPr>
          <w:rFonts w:eastAsia="Calibri"/>
          <w:sz w:val="24"/>
          <w:szCs w:val="24"/>
          <w:lang w:eastAsia="en-US"/>
        </w:rPr>
      </w:pPr>
      <w:r w:rsidRPr="007A0F71">
        <w:rPr>
          <w:rFonts w:eastAsia="Calibri"/>
          <w:sz w:val="24"/>
          <w:szCs w:val="24"/>
          <w:vertAlign w:val="superscript"/>
          <w:lang w:eastAsia="en-US"/>
        </w:rPr>
        <w:t>(полное наименование Участника с указанием организационно-правовой формы)</w:t>
      </w:r>
    </w:p>
    <w:p w:rsidR="007A0F71" w:rsidRPr="007A0F71" w:rsidRDefault="007A0F71" w:rsidP="007A0F71">
      <w:pPr>
        <w:spacing w:after="200" w:line="240" w:lineRule="auto"/>
        <w:ind w:firstLine="0"/>
        <w:contextualSpacing/>
        <w:rPr>
          <w:rFonts w:eastAsia="Calibri"/>
          <w:sz w:val="24"/>
          <w:szCs w:val="24"/>
          <w:lang w:eastAsia="en-US"/>
        </w:rPr>
      </w:pPr>
      <w:r w:rsidRPr="007A0F71">
        <w:rPr>
          <w:rFonts w:eastAsia="Calibri"/>
          <w:sz w:val="24"/>
          <w:szCs w:val="24"/>
          <w:lang w:eastAsia="en-US"/>
        </w:rPr>
        <w:t>________________________________________________________________________   предлагает</w:t>
      </w:r>
    </w:p>
    <w:p w:rsidR="007A0F71" w:rsidRPr="007A0F71" w:rsidRDefault="007A0F71" w:rsidP="007A0F71">
      <w:pPr>
        <w:spacing w:after="200" w:line="240" w:lineRule="auto"/>
        <w:ind w:firstLine="0"/>
        <w:contextualSpacing/>
        <w:jc w:val="left"/>
        <w:rPr>
          <w:rFonts w:eastAsia="Calibri"/>
          <w:sz w:val="24"/>
          <w:szCs w:val="24"/>
          <w:vertAlign w:val="superscript"/>
          <w:lang w:eastAsia="en-US"/>
        </w:rPr>
      </w:pPr>
      <w:r w:rsidRPr="007A0F71">
        <w:rPr>
          <w:rFonts w:eastAsia="Calibri"/>
          <w:sz w:val="24"/>
          <w:szCs w:val="24"/>
          <w:vertAlign w:val="superscript"/>
          <w:lang w:eastAsia="en-US"/>
        </w:rPr>
        <w:t xml:space="preserve">                               (юридический адрес Участника)</w:t>
      </w:r>
    </w:p>
    <w:p w:rsidR="007A0F71" w:rsidRPr="007A0F71" w:rsidRDefault="007A0F71" w:rsidP="007A0F71">
      <w:pPr>
        <w:widowControl w:val="0"/>
        <w:autoSpaceDE w:val="0"/>
        <w:autoSpaceDN w:val="0"/>
        <w:adjustRightInd w:val="0"/>
        <w:spacing w:after="200" w:line="240" w:lineRule="auto"/>
        <w:ind w:firstLine="0"/>
        <w:contextualSpacing/>
        <w:rPr>
          <w:rFonts w:eastAsia="Calibri"/>
          <w:sz w:val="24"/>
          <w:szCs w:val="24"/>
          <w:lang w:eastAsia="en-US"/>
        </w:rPr>
      </w:pPr>
      <w:r w:rsidRPr="007A0F71">
        <w:rPr>
          <w:rFonts w:eastAsia="Calibri"/>
          <w:sz w:val="24"/>
          <w:szCs w:val="24"/>
          <w:lang w:eastAsia="en-US"/>
        </w:rPr>
        <w:t xml:space="preserve">заключить Договор </w:t>
      </w:r>
      <w:r w:rsidRPr="007A0F71">
        <w:rPr>
          <w:sz w:val="24"/>
          <w:szCs w:val="24"/>
          <w:lang w:val="x-none" w:eastAsia="x-none"/>
        </w:rPr>
        <w:t xml:space="preserve">работ по экспертизе промышленной безопасности </w:t>
      </w:r>
      <w:r w:rsidRPr="007A0F71">
        <w:rPr>
          <w:sz w:val="24"/>
          <w:szCs w:val="24"/>
          <w:lang w:eastAsia="x-none"/>
        </w:rPr>
        <w:t xml:space="preserve">Объектов: технических </w:t>
      </w:r>
      <w:r w:rsidRPr="007A0F71">
        <w:rPr>
          <w:sz w:val="24"/>
          <w:szCs w:val="24"/>
          <w:lang w:val="x-none" w:eastAsia="x-none"/>
        </w:rPr>
        <w:t>сооружений (</w:t>
      </w:r>
      <w:r w:rsidRPr="007A0F71">
        <w:rPr>
          <w:sz w:val="24"/>
          <w:szCs w:val="24"/>
          <w:lang w:eastAsia="x-none"/>
        </w:rPr>
        <w:t xml:space="preserve">РВС, РГС, </w:t>
      </w:r>
      <w:r w:rsidRPr="007A0F71">
        <w:rPr>
          <w:sz w:val="24"/>
          <w:szCs w:val="24"/>
          <w:lang w:val="x-none" w:eastAsia="x-none"/>
        </w:rPr>
        <w:t>ТТП)</w:t>
      </w:r>
      <w:r w:rsidRPr="007A0F71">
        <w:rPr>
          <w:sz w:val="24"/>
          <w:szCs w:val="24"/>
          <w:lang w:eastAsia="x-none"/>
        </w:rPr>
        <w:t xml:space="preserve"> и</w:t>
      </w:r>
      <w:r w:rsidRPr="007A0F71">
        <w:rPr>
          <w:sz w:val="24"/>
          <w:szCs w:val="24"/>
          <w:lang w:val="x-none" w:eastAsia="x-none"/>
        </w:rPr>
        <w:t xml:space="preserve"> технических устройств филиалов АО «Саханефтегазсбыт», расположенных на территории</w:t>
      </w:r>
      <w:r w:rsidRPr="007A0F71">
        <w:rPr>
          <w:sz w:val="24"/>
          <w:szCs w:val="24"/>
          <w:lang w:eastAsia="x-none"/>
        </w:rPr>
        <w:t>,</w:t>
      </w:r>
      <w:r w:rsidRPr="007A0F71">
        <w:rPr>
          <w:sz w:val="24"/>
          <w:szCs w:val="24"/>
          <w:lang w:val="x-none" w:eastAsia="x-none"/>
        </w:rPr>
        <w:t xml:space="preserve"> относящейся к Арктической зоне РС(Я)</w:t>
      </w:r>
      <w:r w:rsidR="00A138D7">
        <w:rPr>
          <w:sz w:val="24"/>
          <w:szCs w:val="24"/>
          <w:lang w:eastAsia="x-none"/>
        </w:rPr>
        <w:t xml:space="preserve"> </w:t>
      </w:r>
      <w:r w:rsidRPr="007A0F71">
        <w:rPr>
          <w:sz w:val="24"/>
          <w:szCs w:val="24"/>
          <w:lang w:val="x-none" w:eastAsia="x-none"/>
        </w:rPr>
        <w:t>в 202</w:t>
      </w:r>
      <w:r w:rsidRPr="007A0F71">
        <w:rPr>
          <w:sz w:val="24"/>
          <w:szCs w:val="24"/>
          <w:lang w:eastAsia="x-none"/>
        </w:rPr>
        <w:t>3</w:t>
      </w:r>
      <w:r>
        <w:rPr>
          <w:sz w:val="24"/>
          <w:szCs w:val="24"/>
          <w:lang w:val="x-none" w:eastAsia="x-none"/>
        </w:rPr>
        <w:t xml:space="preserve"> г</w:t>
      </w:r>
      <w:r>
        <w:rPr>
          <w:sz w:val="24"/>
          <w:szCs w:val="24"/>
          <w:lang w:eastAsia="x-none"/>
        </w:rPr>
        <w:t>оду</w:t>
      </w:r>
      <w:r w:rsidRPr="007A0F71">
        <w:rPr>
          <w:rFonts w:eastAsia="Calibri"/>
          <w:sz w:val="24"/>
          <w:szCs w:val="24"/>
          <w:lang w:eastAsia="en-US"/>
        </w:rPr>
        <w:t xml:space="preserve"> на условиях, изложенных в закупочной Документации (Техническом задании и проекте Договора) и настоящим письмом направляет заявку </w:t>
      </w:r>
    </w:p>
    <w:p w:rsidR="007A0F71" w:rsidRPr="007A0F71" w:rsidRDefault="007A0F71" w:rsidP="007A0F71">
      <w:pPr>
        <w:widowControl w:val="0"/>
        <w:autoSpaceDE w:val="0"/>
        <w:autoSpaceDN w:val="0"/>
        <w:adjustRightInd w:val="0"/>
        <w:spacing w:after="200" w:line="240" w:lineRule="auto"/>
        <w:ind w:firstLine="0"/>
        <w:contextualSpacing/>
        <w:rPr>
          <w:rFonts w:eastAsia="Calibri"/>
          <w:sz w:val="24"/>
          <w:szCs w:val="24"/>
          <w:lang w:eastAsia="en-US"/>
        </w:rPr>
      </w:pPr>
      <w:r w:rsidRPr="007A0F71">
        <w:rPr>
          <w:rFonts w:eastAsia="Calibri"/>
          <w:sz w:val="24"/>
          <w:szCs w:val="24"/>
          <w:lang w:eastAsia="en-US"/>
        </w:rPr>
        <w:t>по Лоту №_____</w:t>
      </w:r>
    </w:p>
    <w:p w:rsidR="007A0F71" w:rsidRPr="007A0F71" w:rsidRDefault="007A0F71" w:rsidP="007A0F71">
      <w:pPr>
        <w:widowControl w:val="0"/>
        <w:autoSpaceDE w:val="0"/>
        <w:autoSpaceDN w:val="0"/>
        <w:adjustRightInd w:val="0"/>
        <w:spacing w:after="200" w:line="240" w:lineRule="auto"/>
        <w:ind w:firstLine="0"/>
        <w:contextualSpacing/>
        <w:rPr>
          <w:rFonts w:eastAsia="Calibri"/>
          <w:sz w:val="24"/>
          <w:szCs w:val="24"/>
          <w:lang w:eastAsia="en-US"/>
        </w:rPr>
      </w:pPr>
    </w:p>
    <w:tbl>
      <w:tblPr>
        <w:tblW w:w="10206" w:type="dxa"/>
        <w:tblInd w:w="-5" w:type="dxa"/>
        <w:tblLayout w:type="fixed"/>
        <w:tblLook w:val="04A0" w:firstRow="1" w:lastRow="0" w:firstColumn="1" w:lastColumn="0" w:noHBand="0" w:noVBand="1"/>
      </w:tblPr>
      <w:tblGrid>
        <w:gridCol w:w="2268"/>
        <w:gridCol w:w="3119"/>
        <w:gridCol w:w="1559"/>
        <w:gridCol w:w="992"/>
        <w:gridCol w:w="2268"/>
      </w:tblGrid>
      <w:tr w:rsidR="007A0F71" w:rsidRPr="007A0F71" w:rsidTr="00F15E29">
        <w:trPr>
          <w:trHeight w:val="1082"/>
        </w:trPr>
        <w:tc>
          <w:tcPr>
            <w:tcW w:w="2268" w:type="dxa"/>
            <w:tcBorders>
              <w:top w:val="single" w:sz="4" w:space="0" w:color="auto"/>
              <w:left w:val="single" w:sz="4" w:space="0" w:color="auto"/>
              <w:right w:val="single" w:sz="4" w:space="0" w:color="auto"/>
            </w:tcBorders>
            <w:vAlign w:val="center"/>
          </w:tcPr>
          <w:p w:rsidR="007A0F71" w:rsidRPr="007A0F71" w:rsidRDefault="007A0F71" w:rsidP="007A0F71">
            <w:pPr>
              <w:spacing w:line="240" w:lineRule="auto"/>
              <w:ind w:firstLine="0"/>
              <w:jc w:val="center"/>
              <w:rPr>
                <w:color w:val="000000"/>
                <w:sz w:val="24"/>
                <w:szCs w:val="24"/>
              </w:rPr>
            </w:pPr>
            <w:r w:rsidRPr="007A0F71">
              <w:rPr>
                <w:color w:val="000000"/>
                <w:sz w:val="24"/>
                <w:szCs w:val="24"/>
              </w:rPr>
              <w:t>Место выполнения работ</w:t>
            </w:r>
          </w:p>
        </w:tc>
        <w:tc>
          <w:tcPr>
            <w:tcW w:w="3119" w:type="dxa"/>
            <w:tcBorders>
              <w:top w:val="single" w:sz="4" w:space="0" w:color="auto"/>
              <w:left w:val="single" w:sz="4" w:space="0" w:color="auto"/>
              <w:right w:val="single" w:sz="4" w:space="0" w:color="auto"/>
            </w:tcBorders>
            <w:shd w:val="clear" w:color="auto" w:fill="auto"/>
            <w:vAlign w:val="center"/>
            <w:hideMark/>
          </w:tcPr>
          <w:p w:rsidR="007A0F71" w:rsidRPr="007A0F71" w:rsidRDefault="007A0F71" w:rsidP="007A0F71">
            <w:pPr>
              <w:spacing w:line="240" w:lineRule="auto"/>
              <w:ind w:hanging="108"/>
              <w:jc w:val="left"/>
              <w:rPr>
                <w:bCs/>
                <w:color w:val="000000"/>
                <w:sz w:val="24"/>
                <w:szCs w:val="24"/>
              </w:rPr>
            </w:pPr>
            <w:r w:rsidRPr="007A0F71">
              <w:rPr>
                <w:rFonts w:ascii="Calibri" w:hAnsi="Calibri" w:cs="Calibri"/>
                <w:color w:val="000000"/>
                <w:sz w:val="24"/>
                <w:szCs w:val="24"/>
              </w:rPr>
              <w:t> </w:t>
            </w:r>
            <w:r w:rsidRPr="007A0F71">
              <w:rPr>
                <w:bCs/>
                <w:color w:val="000000"/>
                <w:sz w:val="24"/>
                <w:szCs w:val="24"/>
              </w:rPr>
              <w:t> Вид Объекта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0F71" w:rsidRPr="007A0F71" w:rsidRDefault="007A0F71" w:rsidP="007A0F71">
            <w:pPr>
              <w:spacing w:line="240" w:lineRule="auto"/>
              <w:ind w:firstLine="0"/>
              <w:jc w:val="center"/>
              <w:rPr>
                <w:bCs/>
                <w:color w:val="000000"/>
                <w:sz w:val="24"/>
                <w:szCs w:val="24"/>
              </w:rPr>
            </w:pPr>
            <w:r w:rsidRPr="007A0F71">
              <w:rPr>
                <w:bCs/>
                <w:color w:val="000000"/>
                <w:sz w:val="24"/>
                <w:szCs w:val="24"/>
              </w:rPr>
              <w:t>Цена за ед./км., без учета НДС, (руб.) </w:t>
            </w:r>
          </w:p>
        </w:tc>
        <w:tc>
          <w:tcPr>
            <w:tcW w:w="992" w:type="dxa"/>
            <w:tcBorders>
              <w:top w:val="single" w:sz="8" w:space="0" w:color="auto"/>
              <w:left w:val="single" w:sz="4" w:space="0" w:color="auto"/>
              <w:right w:val="single" w:sz="8" w:space="0" w:color="000000"/>
            </w:tcBorders>
            <w:shd w:val="clear" w:color="auto" w:fill="auto"/>
            <w:vAlign w:val="center"/>
            <w:hideMark/>
          </w:tcPr>
          <w:p w:rsidR="007A0F71" w:rsidRPr="007A0F71" w:rsidRDefault="007A0F71" w:rsidP="007A0F71">
            <w:pPr>
              <w:spacing w:line="240" w:lineRule="auto"/>
              <w:ind w:firstLine="0"/>
              <w:jc w:val="center"/>
              <w:rPr>
                <w:bCs/>
                <w:color w:val="000000"/>
                <w:sz w:val="24"/>
                <w:szCs w:val="24"/>
              </w:rPr>
            </w:pPr>
            <w:r w:rsidRPr="007A0F71">
              <w:rPr>
                <w:bCs/>
                <w:color w:val="000000"/>
                <w:sz w:val="24"/>
                <w:szCs w:val="24"/>
              </w:rPr>
              <w:t>Количество (длина)</w:t>
            </w:r>
          </w:p>
        </w:tc>
        <w:tc>
          <w:tcPr>
            <w:tcW w:w="2268" w:type="dxa"/>
            <w:tcBorders>
              <w:top w:val="single" w:sz="8" w:space="0" w:color="auto"/>
              <w:left w:val="single" w:sz="4" w:space="0" w:color="auto"/>
              <w:right w:val="single" w:sz="8" w:space="0" w:color="000000"/>
            </w:tcBorders>
            <w:shd w:val="clear" w:color="auto" w:fill="auto"/>
            <w:vAlign w:val="center"/>
          </w:tcPr>
          <w:p w:rsidR="007A0F71" w:rsidRPr="007A0F71" w:rsidRDefault="007A0F71" w:rsidP="007A0F71">
            <w:pPr>
              <w:spacing w:line="240" w:lineRule="auto"/>
              <w:ind w:firstLine="0"/>
              <w:jc w:val="center"/>
              <w:rPr>
                <w:bCs/>
                <w:color w:val="000000"/>
                <w:sz w:val="24"/>
                <w:szCs w:val="24"/>
              </w:rPr>
            </w:pPr>
            <w:r w:rsidRPr="007A0F71">
              <w:rPr>
                <w:rFonts w:eastAsia="Calibri"/>
                <w:color w:val="000000"/>
                <w:sz w:val="24"/>
                <w:szCs w:val="24"/>
              </w:rPr>
              <w:t xml:space="preserve">Стоимость договора </w:t>
            </w:r>
            <w:r w:rsidRPr="007A0F71">
              <w:rPr>
                <w:bCs/>
                <w:color w:val="000000"/>
                <w:sz w:val="24"/>
                <w:szCs w:val="24"/>
              </w:rPr>
              <w:t>без учета НДС, (руб.)</w:t>
            </w:r>
          </w:p>
        </w:tc>
      </w:tr>
      <w:tr w:rsidR="007A0F71" w:rsidRPr="007A0F71" w:rsidTr="00F15E29">
        <w:trPr>
          <w:trHeight w:val="315"/>
        </w:trPr>
        <w:tc>
          <w:tcPr>
            <w:tcW w:w="2268" w:type="dxa"/>
            <w:vMerge w:val="restart"/>
            <w:tcBorders>
              <w:top w:val="single" w:sz="4" w:space="0" w:color="auto"/>
              <w:left w:val="single" w:sz="8" w:space="0" w:color="auto"/>
              <w:right w:val="single" w:sz="4" w:space="0" w:color="auto"/>
            </w:tcBorders>
          </w:tcPr>
          <w:p w:rsidR="007A0F71" w:rsidRPr="007A0F71" w:rsidRDefault="007A0F71" w:rsidP="007A0F71">
            <w:pPr>
              <w:spacing w:line="240" w:lineRule="auto"/>
              <w:ind w:firstLine="0"/>
              <w:jc w:val="left"/>
              <w:rPr>
                <w:color w:val="000000"/>
                <w:sz w:val="24"/>
                <w:szCs w:val="24"/>
              </w:rPr>
            </w:pPr>
          </w:p>
        </w:tc>
        <w:tc>
          <w:tcPr>
            <w:tcW w:w="3119"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7A0F71" w:rsidRPr="007A0F71" w:rsidRDefault="007A0F71" w:rsidP="007A0F71">
            <w:pPr>
              <w:spacing w:line="240" w:lineRule="auto"/>
              <w:ind w:firstLine="0"/>
              <w:jc w:val="left"/>
              <w:rPr>
                <w:color w:val="000000"/>
                <w:sz w:val="24"/>
                <w:szCs w:val="24"/>
              </w:rPr>
            </w:pPr>
            <w:r w:rsidRPr="007A0F71">
              <w:rPr>
                <w:color w:val="000000"/>
                <w:sz w:val="24"/>
                <w:szCs w:val="24"/>
              </w:rPr>
              <w:t xml:space="preserve">РВС-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0F71" w:rsidRPr="007A0F71" w:rsidRDefault="007A0F71" w:rsidP="007A0F71">
            <w:pPr>
              <w:spacing w:line="240" w:lineRule="auto"/>
              <w:ind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0F71" w:rsidRPr="007A0F71" w:rsidRDefault="007A0F71" w:rsidP="007A0F71">
            <w:pPr>
              <w:spacing w:line="240" w:lineRule="auto"/>
              <w:ind w:firstLine="0"/>
              <w:jc w:val="center"/>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A0F71" w:rsidRPr="007A0F71" w:rsidRDefault="007A0F71" w:rsidP="007A0F71">
            <w:pPr>
              <w:spacing w:line="240" w:lineRule="auto"/>
              <w:ind w:firstLine="0"/>
              <w:jc w:val="center"/>
              <w:rPr>
                <w:color w:val="000000"/>
                <w:sz w:val="24"/>
                <w:szCs w:val="24"/>
              </w:rPr>
            </w:pPr>
          </w:p>
        </w:tc>
      </w:tr>
      <w:tr w:rsidR="007A0F71" w:rsidRPr="007A0F71" w:rsidTr="00F15E29">
        <w:trPr>
          <w:trHeight w:val="300"/>
        </w:trPr>
        <w:tc>
          <w:tcPr>
            <w:tcW w:w="2268" w:type="dxa"/>
            <w:vMerge/>
            <w:tcBorders>
              <w:left w:val="single" w:sz="8" w:space="0" w:color="auto"/>
              <w:right w:val="single" w:sz="4" w:space="0" w:color="auto"/>
            </w:tcBorders>
          </w:tcPr>
          <w:p w:rsidR="007A0F71" w:rsidRPr="007A0F71" w:rsidRDefault="007A0F71" w:rsidP="007A0F71">
            <w:pPr>
              <w:spacing w:line="240" w:lineRule="auto"/>
              <w:ind w:firstLine="0"/>
              <w:jc w:val="left"/>
              <w:rPr>
                <w:color w:val="000000"/>
                <w:sz w:val="24"/>
                <w:szCs w:val="24"/>
              </w:rPr>
            </w:pPr>
          </w:p>
        </w:tc>
        <w:tc>
          <w:tcPr>
            <w:tcW w:w="3119" w:type="dxa"/>
            <w:tcBorders>
              <w:top w:val="nil"/>
              <w:left w:val="single" w:sz="8" w:space="0" w:color="auto"/>
              <w:bottom w:val="single" w:sz="8" w:space="0" w:color="000000"/>
              <w:right w:val="single" w:sz="4" w:space="0" w:color="auto"/>
            </w:tcBorders>
            <w:shd w:val="clear" w:color="auto" w:fill="auto"/>
            <w:vAlign w:val="center"/>
            <w:hideMark/>
          </w:tcPr>
          <w:p w:rsidR="007A0F71" w:rsidRPr="007A0F71" w:rsidRDefault="007A0F71" w:rsidP="007A0F71">
            <w:pPr>
              <w:spacing w:line="240" w:lineRule="auto"/>
              <w:ind w:firstLine="0"/>
              <w:jc w:val="left"/>
              <w:rPr>
                <w:color w:val="000000"/>
                <w:sz w:val="24"/>
                <w:szCs w:val="24"/>
              </w:rPr>
            </w:pPr>
            <w:r w:rsidRPr="007A0F71">
              <w:rPr>
                <w:color w:val="000000"/>
                <w:sz w:val="24"/>
                <w:szCs w:val="24"/>
              </w:rPr>
              <w:t>РВС-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0F71" w:rsidRPr="007A0F71" w:rsidRDefault="007A0F71" w:rsidP="007A0F71">
            <w:pPr>
              <w:spacing w:line="240" w:lineRule="auto"/>
              <w:ind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0F71" w:rsidRPr="007A0F71" w:rsidRDefault="007A0F71" w:rsidP="007A0F71">
            <w:pPr>
              <w:spacing w:line="240" w:lineRule="auto"/>
              <w:ind w:firstLine="0"/>
              <w:jc w:val="center"/>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A0F71" w:rsidRPr="007A0F71" w:rsidRDefault="007A0F71" w:rsidP="007A0F71">
            <w:pPr>
              <w:spacing w:line="240" w:lineRule="auto"/>
              <w:ind w:firstLine="0"/>
              <w:jc w:val="center"/>
              <w:rPr>
                <w:color w:val="000000"/>
                <w:sz w:val="24"/>
                <w:szCs w:val="24"/>
              </w:rPr>
            </w:pPr>
          </w:p>
        </w:tc>
      </w:tr>
      <w:tr w:rsidR="007A0F71" w:rsidRPr="007A0F71" w:rsidTr="00F15E29">
        <w:trPr>
          <w:trHeight w:val="300"/>
        </w:trPr>
        <w:tc>
          <w:tcPr>
            <w:tcW w:w="2268" w:type="dxa"/>
            <w:vMerge/>
            <w:tcBorders>
              <w:left w:val="single" w:sz="8" w:space="0" w:color="auto"/>
              <w:right w:val="single" w:sz="4" w:space="0" w:color="auto"/>
            </w:tcBorders>
          </w:tcPr>
          <w:p w:rsidR="007A0F71" w:rsidRPr="007A0F71" w:rsidRDefault="007A0F71" w:rsidP="007A0F71">
            <w:pPr>
              <w:spacing w:line="240" w:lineRule="auto"/>
              <w:ind w:firstLine="0"/>
              <w:jc w:val="left"/>
              <w:rPr>
                <w:color w:val="000000"/>
                <w:sz w:val="24"/>
                <w:szCs w:val="24"/>
              </w:rPr>
            </w:pPr>
          </w:p>
        </w:tc>
        <w:tc>
          <w:tcPr>
            <w:tcW w:w="3119" w:type="dxa"/>
            <w:tcBorders>
              <w:top w:val="nil"/>
              <w:left w:val="single" w:sz="8" w:space="0" w:color="auto"/>
              <w:bottom w:val="single" w:sz="4" w:space="0" w:color="auto"/>
              <w:right w:val="single" w:sz="4" w:space="0" w:color="auto"/>
            </w:tcBorders>
            <w:shd w:val="clear" w:color="auto" w:fill="auto"/>
            <w:vAlign w:val="center"/>
          </w:tcPr>
          <w:p w:rsidR="007A0F71" w:rsidRPr="007A0F71" w:rsidRDefault="007A0F71" w:rsidP="007A0F71">
            <w:pPr>
              <w:spacing w:line="240" w:lineRule="auto"/>
              <w:ind w:firstLine="0"/>
              <w:jc w:val="left"/>
              <w:rPr>
                <w:color w:val="000000"/>
                <w:sz w:val="24"/>
                <w:szCs w:val="24"/>
              </w:rPr>
            </w:pPr>
            <w:r w:rsidRPr="007A0F71">
              <w:rPr>
                <w:color w:val="000000"/>
                <w:sz w:val="24"/>
                <w:szCs w:val="24"/>
              </w:rPr>
              <w:t>РВС-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0F71" w:rsidRPr="007A0F71" w:rsidRDefault="007A0F71" w:rsidP="007A0F71">
            <w:pPr>
              <w:spacing w:line="240" w:lineRule="auto"/>
              <w:ind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0F71" w:rsidRPr="007A0F71" w:rsidRDefault="007A0F71" w:rsidP="007A0F71">
            <w:pPr>
              <w:spacing w:line="240" w:lineRule="auto"/>
              <w:ind w:firstLine="0"/>
              <w:jc w:val="center"/>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A0F71" w:rsidRPr="007A0F71" w:rsidRDefault="007A0F71" w:rsidP="007A0F71">
            <w:pPr>
              <w:spacing w:line="240" w:lineRule="auto"/>
              <w:ind w:firstLine="0"/>
              <w:jc w:val="center"/>
              <w:rPr>
                <w:color w:val="000000"/>
                <w:sz w:val="24"/>
                <w:szCs w:val="24"/>
              </w:rPr>
            </w:pPr>
          </w:p>
        </w:tc>
      </w:tr>
      <w:tr w:rsidR="007A0F71" w:rsidRPr="007A0F71" w:rsidTr="00F15E29">
        <w:trPr>
          <w:trHeight w:val="493"/>
        </w:trPr>
        <w:tc>
          <w:tcPr>
            <w:tcW w:w="2268" w:type="dxa"/>
            <w:vMerge/>
            <w:tcBorders>
              <w:left w:val="single" w:sz="8" w:space="0" w:color="auto"/>
              <w:right w:val="single" w:sz="4" w:space="0" w:color="auto"/>
            </w:tcBorders>
          </w:tcPr>
          <w:p w:rsidR="007A0F71" w:rsidRPr="007A0F71" w:rsidRDefault="007A0F71" w:rsidP="007A0F71">
            <w:pPr>
              <w:spacing w:line="240" w:lineRule="auto"/>
              <w:ind w:firstLine="0"/>
              <w:jc w:val="left"/>
              <w:rPr>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0F71" w:rsidRPr="007A0F71" w:rsidRDefault="007A0F71" w:rsidP="007A0F71">
            <w:pPr>
              <w:spacing w:line="240" w:lineRule="auto"/>
              <w:ind w:firstLine="0"/>
              <w:jc w:val="left"/>
              <w:rPr>
                <w:color w:val="000000"/>
                <w:sz w:val="24"/>
                <w:szCs w:val="24"/>
              </w:rPr>
            </w:pPr>
            <w:r w:rsidRPr="007A0F71">
              <w:rPr>
                <w:color w:val="000000"/>
                <w:sz w:val="24"/>
                <w:szCs w:val="24"/>
              </w:rPr>
              <w:t xml:space="preserve">Трубопровод диаметром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0F71" w:rsidRPr="007A0F71" w:rsidRDefault="007A0F71" w:rsidP="007A0F71">
            <w:pPr>
              <w:spacing w:line="240" w:lineRule="auto"/>
              <w:ind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0F71" w:rsidRPr="007A0F71" w:rsidRDefault="007A0F71" w:rsidP="007A0F71">
            <w:pPr>
              <w:spacing w:line="240" w:lineRule="auto"/>
              <w:ind w:firstLine="0"/>
              <w:jc w:val="center"/>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A0F71" w:rsidRPr="007A0F71" w:rsidRDefault="007A0F71" w:rsidP="007A0F71">
            <w:pPr>
              <w:spacing w:line="240" w:lineRule="auto"/>
              <w:ind w:firstLine="0"/>
              <w:jc w:val="center"/>
              <w:rPr>
                <w:color w:val="000000"/>
                <w:sz w:val="24"/>
                <w:szCs w:val="24"/>
              </w:rPr>
            </w:pPr>
          </w:p>
        </w:tc>
      </w:tr>
      <w:tr w:rsidR="007A0F71" w:rsidRPr="007A0F71" w:rsidTr="00F15E29">
        <w:trPr>
          <w:trHeight w:val="493"/>
        </w:trPr>
        <w:tc>
          <w:tcPr>
            <w:tcW w:w="2268" w:type="dxa"/>
            <w:tcBorders>
              <w:left w:val="single" w:sz="8" w:space="0" w:color="auto"/>
              <w:right w:val="single" w:sz="4" w:space="0" w:color="auto"/>
            </w:tcBorders>
          </w:tcPr>
          <w:p w:rsidR="007A0F71" w:rsidRPr="007A0F71" w:rsidRDefault="007A0F71" w:rsidP="007A0F71">
            <w:pPr>
              <w:spacing w:line="240" w:lineRule="auto"/>
              <w:ind w:firstLine="0"/>
              <w:jc w:val="left"/>
              <w:rPr>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A0F71" w:rsidRPr="007A0F71" w:rsidRDefault="007A0F71" w:rsidP="007A0F71">
            <w:pPr>
              <w:spacing w:line="240" w:lineRule="auto"/>
              <w:ind w:firstLine="0"/>
              <w:jc w:val="left"/>
              <w:rPr>
                <w:color w:val="000000"/>
                <w:sz w:val="24"/>
                <w:szCs w:val="24"/>
              </w:rPr>
            </w:pPr>
            <w:r w:rsidRPr="007A0F71">
              <w:rPr>
                <w:color w:val="000000"/>
                <w:sz w:val="24"/>
                <w:szCs w:val="24"/>
              </w:rPr>
              <w:t>Насосные агрегаты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0F71" w:rsidRPr="007A0F71" w:rsidRDefault="007A0F71" w:rsidP="007A0F71">
            <w:pPr>
              <w:spacing w:line="240" w:lineRule="auto"/>
              <w:ind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0F71" w:rsidRPr="007A0F71" w:rsidRDefault="007A0F71" w:rsidP="007A0F71">
            <w:pPr>
              <w:spacing w:line="240" w:lineRule="auto"/>
              <w:ind w:firstLine="0"/>
              <w:jc w:val="center"/>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A0F71" w:rsidRPr="007A0F71" w:rsidRDefault="007A0F71" w:rsidP="007A0F71">
            <w:pPr>
              <w:spacing w:line="240" w:lineRule="auto"/>
              <w:ind w:firstLine="0"/>
              <w:jc w:val="center"/>
              <w:rPr>
                <w:color w:val="000000"/>
                <w:sz w:val="24"/>
                <w:szCs w:val="24"/>
              </w:rPr>
            </w:pPr>
          </w:p>
        </w:tc>
      </w:tr>
      <w:tr w:rsidR="007A0F71" w:rsidRPr="007A0F71" w:rsidTr="00F15E29">
        <w:trPr>
          <w:trHeight w:val="98"/>
        </w:trPr>
        <w:tc>
          <w:tcPr>
            <w:tcW w:w="2268" w:type="dxa"/>
            <w:tcBorders>
              <w:top w:val="nil"/>
              <w:left w:val="single" w:sz="4" w:space="0" w:color="auto"/>
              <w:bottom w:val="single" w:sz="8" w:space="0" w:color="auto"/>
              <w:right w:val="single" w:sz="8" w:space="0" w:color="auto"/>
            </w:tcBorders>
          </w:tcPr>
          <w:p w:rsidR="007A0F71" w:rsidRPr="007A0F71" w:rsidRDefault="007A0F71" w:rsidP="007A0F71">
            <w:pPr>
              <w:spacing w:line="240" w:lineRule="auto"/>
              <w:ind w:firstLine="0"/>
              <w:jc w:val="right"/>
              <w:rPr>
                <w:color w:val="000000"/>
                <w:sz w:val="24"/>
                <w:szCs w:val="24"/>
              </w:rPr>
            </w:pPr>
          </w:p>
        </w:tc>
        <w:tc>
          <w:tcPr>
            <w:tcW w:w="7938" w:type="dxa"/>
            <w:gridSpan w:val="4"/>
            <w:tcBorders>
              <w:top w:val="single" w:sz="4" w:space="0" w:color="auto"/>
              <w:left w:val="single" w:sz="4" w:space="0" w:color="auto"/>
              <w:bottom w:val="single" w:sz="8" w:space="0" w:color="auto"/>
              <w:right w:val="single" w:sz="8" w:space="0" w:color="auto"/>
            </w:tcBorders>
            <w:shd w:val="clear" w:color="auto" w:fill="auto"/>
            <w:vAlign w:val="center"/>
            <w:hideMark/>
          </w:tcPr>
          <w:p w:rsidR="007A0F71" w:rsidRPr="007A0F71" w:rsidRDefault="007A0F71" w:rsidP="007A0F71">
            <w:pPr>
              <w:spacing w:line="240" w:lineRule="auto"/>
              <w:ind w:firstLine="0"/>
              <w:jc w:val="left"/>
              <w:rPr>
                <w:color w:val="000000"/>
                <w:sz w:val="24"/>
                <w:szCs w:val="24"/>
              </w:rPr>
            </w:pPr>
            <w:r w:rsidRPr="007A0F71">
              <w:rPr>
                <w:color w:val="000000"/>
                <w:sz w:val="24"/>
                <w:szCs w:val="24"/>
              </w:rPr>
              <w:t>Итого: </w:t>
            </w:r>
          </w:p>
        </w:tc>
      </w:tr>
    </w:tbl>
    <w:p w:rsidR="007A0F71" w:rsidRPr="007A0F71" w:rsidRDefault="007A0F71" w:rsidP="007A0F71">
      <w:pPr>
        <w:spacing w:line="240" w:lineRule="auto"/>
        <w:ind w:firstLine="0"/>
        <w:rPr>
          <w:rFonts w:eastAsia="Calibri"/>
          <w:sz w:val="24"/>
          <w:szCs w:val="24"/>
          <w:lang w:eastAsia="en-US"/>
        </w:rPr>
      </w:pPr>
    </w:p>
    <w:p w:rsidR="007A0F71" w:rsidRPr="007A0F71" w:rsidRDefault="007A0F71" w:rsidP="007A0F71">
      <w:pPr>
        <w:spacing w:line="240" w:lineRule="auto"/>
        <w:ind w:firstLine="0"/>
        <w:rPr>
          <w:rFonts w:eastAsia="Calibri"/>
          <w:sz w:val="24"/>
          <w:szCs w:val="24"/>
          <w:lang w:eastAsia="ar-SA"/>
        </w:rPr>
      </w:pPr>
      <w:r w:rsidRPr="007A0F71">
        <w:rPr>
          <w:rFonts w:eastAsia="Calibri"/>
          <w:color w:val="000000"/>
          <w:sz w:val="24"/>
          <w:szCs w:val="24"/>
        </w:rPr>
        <w:t xml:space="preserve">        Итоговая стоимость договора без НДС, руб.</w:t>
      </w:r>
      <w:r w:rsidRPr="007A0F71">
        <w:rPr>
          <w:rFonts w:eastAsia="Calibri"/>
          <w:sz w:val="24"/>
          <w:szCs w:val="24"/>
          <w:lang w:eastAsia="ar-SA"/>
        </w:rPr>
        <w:t>_________________________________________</w:t>
      </w:r>
    </w:p>
    <w:p w:rsidR="007A0F71" w:rsidRPr="007A0F71" w:rsidRDefault="007A0F71" w:rsidP="007A0F71">
      <w:pPr>
        <w:spacing w:after="200" w:line="240" w:lineRule="auto"/>
        <w:ind w:firstLine="0"/>
        <w:contextualSpacing/>
        <w:rPr>
          <w:rFonts w:eastAsia="Calibri"/>
          <w:color w:val="000000"/>
          <w:sz w:val="24"/>
          <w:szCs w:val="24"/>
          <w:vertAlign w:val="superscript"/>
        </w:rPr>
      </w:pPr>
      <w:r w:rsidRPr="007A0F71">
        <w:rPr>
          <w:rFonts w:eastAsia="Calibri"/>
          <w:color w:val="000000"/>
          <w:sz w:val="24"/>
          <w:szCs w:val="24"/>
          <w:vertAlign w:val="superscript"/>
        </w:rPr>
        <w:t xml:space="preserve">                                                                                                                                                       (прописью)</w:t>
      </w:r>
    </w:p>
    <w:p w:rsidR="007A0F71" w:rsidRPr="007A0F71" w:rsidRDefault="000C41B3" w:rsidP="000C41B3">
      <w:pPr>
        <w:spacing w:line="240" w:lineRule="atLeast"/>
        <w:ind w:firstLine="0"/>
        <w:rPr>
          <w:b/>
          <w:sz w:val="24"/>
          <w:szCs w:val="24"/>
        </w:rPr>
      </w:pPr>
      <w:r>
        <w:rPr>
          <w:rFonts w:eastAsia="Calibri"/>
          <w:sz w:val="24"/>
          <w:szCs w:val="24"/>
          <w:lang w:eastAsia="en-US"/>
        </w:rPr>
        <w:t xml:space="preserve">    </w:t>
      </w:r>
      <w:r w:rsidR="007A0F71" w:rsidRPr="007A0F71">
        <w:rPr>
          <w:rFonts w:eastAsia="Calibri"/>
          <w:sz w:val="24"/>
          <w:szCs w:val="24"/>
          <w:lang w:eastAsia="en-US"/>
        </w:rPr>
        <w:t xml:space="preserve">    Подтверждаем, что предложенная </w:t>
      </w:r>
      <w:r>
        <w:rPr>
          <w:rFonts w:eastAsia="Calibri"/>
          <w:sz w:val="24"/>
          <w:szCs w:val="24"/>
          <w:lang w:eastAsia="en-US"/>
        </w:rPr>
        <w:t>ц</w:t>
      </w:r>
      <w:r w:rsidRPr="000C41B3">
        <w:rPr>
          <w:rFonts w:eastAsia="Calibri"/>
          <w:sz w:val="24"/>
          <w:szCs w:val="24"/>
          <w:lang w:eastAsia="en-US"/>
        </w:rPr>
        <w:t>ена договора включа</w:t>
      </w:r>
      <w:r>
        <w:rPr>
          <w:rFonts w:eastAsia="Calibri"/>
          <w:sz w:val="24"/>
          <w:szCs w:val="24"/>
          <w:lang w:eastAsia="en-US"/>
        </w:rPr>
        <w:t>ет</w:t>
      </w:r>
      <w:r w:rsidRPr="000C41B3">
        <w:rPr>
          <w:rFonts w:eastAsia="Calibri"/>
          <w:sz w:val="24"/>
          <w:szCs w:val="24"/>
          <w:lang w:eastAsia="en-US"/>
        </w:rPr>
        <w:t xml:space="preserve"> в себя расходы на проведение полной дефектоскопии Объектов, расположенных на филиалах АО «Саханефтегазсбыт», разработку мероприятий по устранению выявленных дефектов (подготовка дефектной ведомости в соответствии со строительными нормами для подготовки сметной документации) и осуществление контрольной проверки выполненных ремонтных работ с выдачей заключения ЭПБ,</w:t>
      </w:r>
      <w:r w:rsidRPr="000C41B3">
        <w:rPr>
          <w:rFonts w:eastAsia="Calibri"/>
          <w:b/>
          <w:sz w:val="24"/>
          <w:szCs w:val="24"/>
          <w:lang w:eastAsia="en-US"/>
        </w:rPr>
        <w:t xml:space="preserve"> расходы на проезд, проживание, командировочные расходы специалистов Подрядчика в отношении 1 этапа работ, </w:t>
      </w:r>
      <w:r w:rsidRPr="000C41B3">
        <w:rPr>
          <w:rFonts w:eastAsia="Calibri"/>
          <w:sz w:val="24"/>
          <w:szCs w:val="24"/>
          <w:lang w:eastAsia="en-US"/>
        </w:rPr>
        <w:t>а также расходы на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договора</w:t>
      </w:r>
      <w:r>
        <w:rPr>
          <w:rFonts w:eastAsia="Calibri"/>
          <w:sz w:val="24"/>
          <w:szCs w:val="24"/>
          <w:lang w:eastAsia="en-US"/>
        </w:rPr>
        <w:t>.</w:t>
      </w:r>
    </w:p>
    <w:p w:rsidR="007A0F71" w:rsidRPr="007A0F71" w:rsidRDefault="007A0F71" w:rsidP="007A0F71">
      <w:pPr>
        <w:spacing w:line="240" w:lineRule="atLeast"/>
        <w:rPr>
          <w:sz w:val="24"/>
          <w:szCs w:val="24"/>
        </w:rPr>
      </w:pPr>
      <w:r w:rsidRPr="007A0F71">
        <w:rPr>
          <w:sz w:val="24"/>
          <w:szCs w:val="24"/>
        </w:rPr>
        <w:lastRenderedPageBreak/>
        <w:t>В случае если, после проведения 1 этапа работ требуется выполнение 2 этапа работ, то Заказчик возмещает Подрядчику:</w:t>
      </w:r>
    </w:p>
    <w:p w:rsidR="007A0F71" w:rsidRPr="007A0F71" w:rsidRDefault="007A0F71" w:rsidP="007A0F71">
      <w:pPr>
        <w:spacing w:line="240" w:lineRule="atLeast"/>
        <w:rPr>
          <w:sz w:val="24"/>
          <w:szCs w:val="24"/>
        </w:rPr>
      </w:pPr>
      <w:r w:rsidRPr="007A0F71">
        <w:rPr>
          <w:sz w:val="24"/>
          <w:szCs w:val="24"/>
        </w:rPr>
        <w:t>- транспортные расходы от г. Якутска до места расположения Объекта Заказчика (либо от места, находящегося ближе к месту расположения Объекта, с наименьшей стоимостью транспортных расходов), и обратно в г. Якутск (либо до места, расположенного ближе к месту расположения Объекта, с наименьшей стоимостью транспортных расходов), на специалистов Подрядчика, при предъявлении подтверждающих документов.</w:t>
      </w:r>
    </w:p>
    <w:p w:rsidR="007A0F71" w:rsidRPr="007A0F71" w:rsidRDefault="007A0F71" w:rsidP="007A0F71">
      <w:pPr>
        <w:spacing w:line="240" w:lineRule="atLeast"/>
        <w:rPr>
          <w:sz w:val="24"/>
          <w:szCs w:val="24"/>
        </w:rPr>
      </w:pPr>
      <w:r w:rsidRPr="007A0F71">
        <w:rPr>
          <w:sz w:val="24"/>
          <w:szCs w:val="24"/>
        </w:rPr>
        <w:t>- расходы на проживание и суточные (не более 700 рублей) на специалистов Подрядчика, на время проведения работ в местах нахождения Объекта Заказчика, при предъявлении подтверждающих документов.</w:t>
      </w:r>
    </w:p>
    <w:p w:rsidR="007A0F71" w:rsidRPr="007A0F71" w:rsidRDefault="007A0F71" w:rsidP="007A0F71">
      <w:pPr>
        <w:spacing w:line="240" w:lineRule="atLeast"/>
        <w:rPr>
          <w:sz w:val="24"/>
          <w:szCs w:val="24"/>
        </w:rPr>
      </w:pPr>
      <w:r w:rsidRPr="007A0F71">
        <w:rPr>
          <w:sz w:val="24"/>
          <w:szCs w:val="24"/>
        </w:rPr>
        <w:t>Если в ходе проверки предоставленных документов, указанных в п.5.2 проекта Договора, будет установлено, что в момент выполнения 2 этапа работ специалисты Подрядчика командировались на другие объекты, не относящиеся к Объектам Заказчика, чем увеличивали количество суточных расходов и стоимость проживания, оплата расходов Подрядчика, указанных в п.5.2 проекта Договора, не производится.</w:t>
      </w:r>
    </w:p>
    <w:p w:rsidR="007A0F71" w:rsidRPr="007A0F71" w:rsidRDefault="007A0F71" w:rsidP="007A0F71">
      <w:pPr>
        <w:spacing w:line="240" w:lineRule="atLeast"/>
        <w:rPr>
          <w:sz w:val="24"/>
          <w:szCs w:val="24"/>
        </w:rPr>
      </w:pPr>
      <w:r w:rsidRPr="007A0F71">
        <w:rPr>
          <w:sz w:val="24"/>
          <w:szCs w:val="24"/>
        </w:rPr>
        <w:t>В случае, если после выполнения 2 этапа работ Подрядчиком не принимаются выполненные ремонтные работы по устранению дефектов, указанных по результатам 1 этапа работ, то Подрядчик оформляет дефектную ведомость. После устранения дефектов, расходы на второй и последующие (при необходимости) выезды, компенсируются Подрядчику по экспертизе промышленной безопасности Подрядчиком по ремонтным работам в размере, указанном согласно п.5.2. настоящего Договора, что будет прописано в договорах на ремонтные работы.</w:t>
      </w:r>
    </w:p>
    <w:p w:rsidR="007A0F71" w:rsidRPr="007A0F71" w:rsidRDefault="007A0F71" w:rsidP="007A0F71">
      <w:pPr>
        <w:spacing w:line="240" w:lineRule="atLeast"/>
        <w:rPr>
          <w:sz w:val="24"/>
          <w:szCs w:val="24"/>
        </w:rPr>
      </w:pPr>
      <w:r w:rsidRPr="007A0F71">
        <w:rPr>
          <w:sz w:val="24"/>
          <w:szCs w:val="24"/>
        </w:rPr>
        <w:t>Стоимость работ может быть изменена только по соглашению Сторон путём заключения Дополнительных соглашений к проекту Договора.</w:t>
      </w:r>
    </w:p>
    <w:p w:rsidR="007A0F71" w:rsidRPr="007A0F71" w:rsidRDefault="007A0F71" w:rsidP="007A0F71">
      <w:pPr>
        <w:spacing w:line="240" w:lineRule="auto"/>
        <w:rPr>
          <w:rFonts w:eastAsia="Arial"/>
          <w:sz w:val="24"/>
          <w:szCs w:val="24"/>
          <w:lang w:eastAsia="ar-SA"/>
        </w:rPr>
      </w:pPr>
      <w:r w:rsidRPr="007A0F71">
        <w:rPr>
          <w:rFonts w:eastAsia="Arial"/>
          <w:sz w:val="24"/>
          <w:szCs w:val="24"/>
          <w:lang w:eastAsia="ar-SA"/>
        </w:rPr>
        <w:t>Подрядчики, плательщики НДС, подают свои ценовые предложения без учета НДС, но в случае если с данным Подрядчиком будет заключен договор, расчеты по договору будут производиться с учетом НДС.</w:t>
      </w:r>
    </w:p>
    <w:p w:rsidR="007A0F71" w:rsidRPr="007A0F71" w:rsidRDefault="007A0F71" w:rsidP="007A0F71">
      <w:pPr>
        <w:spacing w:after="200" w:line="240" w:lineRule="auto"/>
        <w:ind w:firstLine="0"/>
        <w:contextualSpacing/>
        <w:rPr>
          <w:sz w:val="24"/>
          <w:szCs w:val="24"/>
        </w:rPr>
      </w:pPr>
    </w:p>
    <w:p w:rsidR="007A0F71" w:rsidRPr="007A0F71" w:rsidRDefault="007A0F71" w:rsidP="007A0F71">
      <w:pPr>
        <w:spacing w:line="240" w:lineRule="auto"/>
        <w:rPr>
          <w:rFonts w:eastAsia="Calibri"/>
          <w:sz w:val="24"/>
          <w:szCs w:val="24"/>
          <w:lang w:eastAsia="en-US"/>
        </w:rPr>
      </w:pPr>
      <w:r w:rsidRPr="007A0F71">
        <w:rPr>
          <w:rFonts w:eastAsia="Calibri"/>
          <w:b/>
          <w:sz w:val="24"/>
          <w:szCs w:val="24"/>
          <w:lang w:eastAsia="en-US"/>
        </w:rPr>
        <w:t xml:space="preserve">Форма, сроки и порядок оплаты: </w:t>
      </w:r>
      <w:r w:rsidRPr="007A0F71">
        <w:rPr>
          <w:rFonts w:eastAsia="Calibri"/>
          <w:sz w:val="24"/>
          <w:szCs w:val="24"/>
          <w:lang w:eastAsia="en-US"/>
        </w:rPr>
        <w:t>Безналичный расчет. Оплата производится в отношении выполненных объемов работ в следующем порядке:</w:t>
      </w:r>
    </w:p>
    <w:p w:rsidR="007A0F71" w:rsidRPr="007A0F71" w:rsidRDefault="007A0F71" w:rsidP="007A0F71">
      <w:pPr>
        <w:tabs>
          <w:tab w:val="num" w:pos="0"/>
        </w:tabs>
        <w:spacing w:line="240" w:lineRule="auto"/>
        <w:rPr>
          <w:sz w:val="24"/>
          <w:szCs w:val="24"/>
        </w:rPr>
      </w:pPr>
      <w:r w:rsidRPr="007A0F71">
        <w:rPr>
          <w:rFonts w:eastAsia="Calibri"/>
          <w:sz w:val="24"/>
          <w:szCs w:val="24"/>
          <w:lang w:eastAsia="en-US"/>
        </w:rPr>
        <w:t xml:space="preserve">1. </w:t>
      </w:r>
      <w:r w:rsidRPr="007A0F71">
        <w:rPr>
          <w:sz w:val="24"/>
          <w:szCs w:val="24"/>
        </w:rPr>
        <w:t xml:space="preserve">В случае если по результатам проведения 1 этапа работ будет составлено положительное заключение ЭПБ, то Заказчик выплачивает Подрядчику 100% (сто процентов) от стоимости ЭПБ Объекта, указанной в Приложении №1 настоящего Договора, в течение </w:t>
      </w:r>
      <w:r w:rsidR="000239FF">
        <w:rPr>
          <w:sz w:val="24"/>
          <w:szCs w:val="24"/>
        </w:rPr>
        <w:t>7</w:t>
      </w:r>
      <w:r w:rsidRPr="007A0F71">
        <w:rPr>
          <w:sz w:val="24"/>
          <w:szCs w:val="24"/>
        </w:rPr>
        <w:t xml:space="preserve"> (</w:t>
      </w:r>
      <w:r w:rsidR="000239FF">
        <w:rPr>
          <w:sz w:val="24"/>
          <w:szCs w:val="24"/>
        </w:rPr>
        <w:t>семи</w:t>
      </w:r>
      <w:r w:rsidRPr="007A0F71">
        <w:rPr>
          <w:sz w:val="24"/>
          <w:szCs w:val="24"/>
        </w:rPr>
        <w:t>) рабочих дней со дня подписания между и Подрядчиком Акта приемки работ по 1 этапу работ.</w:t>
      </w:r>
    </w:p>
    <w:p w:rsidR="007A0F71" w:rsidRPr="007A0F71" w:rsidRDefault="007A0F71" w:rsidP="007A0F71">
      <w:pPr>
        <w:tabs>
          <w:tab w:val="num" w:pos="0"/>
        </w:tabs>
        <w:spacing w:line="240" w:lineRule="auto"/>
        <w:rPr>
          <w:sz w:val="24"/>
          <w:szCs w:val="24"/>
        </w:rPr>
      </w:pPr>
      <w:r w:rsidRPr="007A0F71">
        <w:rPr>
          <w:sz w:val="24"/>
          <w:szCs w:val="24"/>
        </w:rPr>
        <w:t>2. В случае, предусмотренном п.2.4 проекта Договора, оплата производится в следующем порядке:</w:t>
      </w:r>
    </w:p>
    <w:p w:rsidR="007A0F71" w:rsidRPr="007A0F71" w:rsidRDefault="007A0F71" w:rsidP="007A0F71">
      <w:pPr>
        <w:tabs>
          <w:tab w:val="num" w:pos="0"/>
        </w:tabs>
        <w:spacing w:line="240" w:lineRule="auto"/>
        <w:rPr>
          <w:sz w:val="24"/>
          <w:szCs w:val="24"/>
        </w:rPr>
      </w:pPr>
      <w:r w:rsidRPr="007A0F71">
        <w:rPr>
          <w:sz w:val="24"/>
          <w:szCs w:val="24"/>
        </w:rPr>
        <w:t xml:space="preserve">2.1. Заказчик выплачивает Подрядчику 70% (семьдесят процентов) от стоимости ЭПБ Объекта, указанной в Приложении №1 проекта Договора, в течение </w:t>
      </w:r>
      <w:r w:rsidR="000239FF">
        <w:rPr>
          <w:sz w:val="24"/>
          <w:szCs w:val="24"/>
        </w:rPr>
        <w:t>7</w:t>
      </w:r>
      <w:r w:rsidRPr="007A0F71">
        <w:rPr>
          <w:sz w:val="24"/>
          <w:szCs w:val="24"/>
        </w:rPr>
        <w:t xml:space="preserve"> (</w:t>
      </w:r>
      <w:r w:rsidR="000239FF">
        <w:rPr>
          <w:sz w:val="24"/>
          <w:szCs w:val="24"/>
        </w:rPr>
        <w:t>семи</w:t>
      </w:r>
      <w:r w:rsidRPr="007A0F71">
        <w:rPr>
          <w:sz w:val="24"/>
          <w:szCs w:val="24"/>
        </w:rPr>
        <w:t>) рабочих дней со дня подписания между Заказчиком и Подрядчиком Акта приемки работ 1 этапа и получения Технического Отчета.</w:t>
      </w:r>
    </w:p>
    <w:p w:rsidR="007A0F71" w:rsidRPr="007A0F71" w:rsidRDefault="007A0F71" w:rsidP="007A0F71">
      <w:pPr>
        <w:tabs>
          <w:tab w:val="num" w:pos="0"/>
        </w:tabs>
        <w:spacing w:line="240" w:lineRule="auto"/>
        <w:rPr>
          <w:sz w:val="24"/>
          <w:szCs w:val="24"/>
        </w:rPr>
      </w:pPr>
      <w:r w:rsidRPr="007A0F71">
        <w:rPr>
          <w:sz w:val="24"/>
          <w:szCs w:val="24"/>
        </w:rPr>
        <w:t xml:space="preserve">2.2. Оставшиеся 30% (тридцать процентов) Заказчик выплачивает в течение </w:t>
      </w:r>
      <w:r w:rsidR="000239FF">
        <w:rPr>
          <w:sz w:val="24"/>
          <w:szCs w:val="24"/>
        </w:rPr>
        <w:t>7</w:t>
      </w:r>
      <w:r w:rsidRPr="007A0F71">
        <w:rPr>
          <w:sz w:val="24"/>
          <w:szCs w:val="24"/>
        </w:rPr>
        <w:t xml:space="preserve"> (</w:t>
      </w:r>
      <w:r w:rsidR="000239FF">
        <w:rPr>
          <w:sz w:val="24"/>
          <w:szCs w:val="24"/>
        </w:rPr>
        <w:t>семи</w:t>
      </w:r>
      <w:r w:rsidRPr="007A0F71">
        <w:rPr>
          <w:sz w:val="24"/>
          <w:szCs w:val="24"/>
        </w:rPr>
        <w:t>) рабочих дней со дня подписания между Заказчиком и Подрядчиком:</w:t>
      </w:r>
    </w:p>
    <w:p w:rsidR="007A0F71" w:rsidRPr="007A0F71" w:rsidRDefault="007A0F71" w:rsidP="007A0F71">
      <w:pPr>
        <w:tabs>
          <w:tab w:val="num" w:pos="0"/>
        </w:tabs>
        <w:spacing w:line="240" w:lineRule="auto"/>
        <w:rPr>
          <w:sz w:val="24"/>
          <w:szCs w:val="24"/>
        </w:rPr>
      </w:pPr>
      <w:r w:rsidRPr="007A0F71">
        <w:rPr>
          <w:sz w:val="24"/>
          <w:szCs w:val="24"/>
        </w:rPr>
        <w:t>- Акта приемки выполненных работ 2 этапа работ, указанного в Приложении №2 проекта Договора;</w:t>
      </w:r>
    </w:p>
    <w:p w:rsidR="007A0F71" w:rsidRPr="007A0F71" w:rsidRDefault="007A0F71" w:rsidP="007A0F71">
      <w:pPr>
        <w:tabs>
          <w:tab w:val="num" w:pos="0"/>
        </w:tabs>
        <w:spacing w:line="240" w:lineRule="auto"/>
        <w:rPr>
          <w:sz w:val="24"/>
          <w:szCs w:val="24"/>
        </w:rPr>
      </w:pPr>
      <w:r w:rsidRPr="007A0F71">
        <w:rPr>
          <w:sz w:val="24"/>
          <w:szCs w:val="24"/>
        </w:rPr>
        <w:t xml:space="preserve">- Акта о невозможности выполнения работ 2 этапа (Приложение №5), согласно п. 2.6. и п.2.7. проекта Договора. </w:t>
      </w:r>
    </w:p>
    <w:p w:rsidR="007A0F71" w:rsidRPr="007A0F71" w:rsidRDefault="007A0F71" w:rsidP="007A0F71">
      <w:pPr>
        <w:tabs>
          <w:tab w:val="num" w:pos="0"/>
        </w:tabs>
        <w:spacing w:line="240" w:lineRule="auto"/>
        <w:rPr>
          <w:rFonts w:eastAsia="Calibri"/>
          <w:sz w:val="24"/>
          <w:szCs w:val="24"/>
          <w:lang w:eastAsia="en-US"/>
        </w:rPr>
      </w:pPr>
    </w:p>
    <w:p w:rsidR="007A0F71" w:rsidRPr="007A0F71" w:rsidRDefault="007A0F71" w:rsidP="007A0F71">
      <w:pPr>
        <w:spacing w:after="200" w:line="240" w:lineRule="auto"/>
        <w:contextualSpacing/>
        <w:rPr>
          <w:rFonts w:eastAsia="Calibri"/>
          <w:sz w:val="24"/>
          <w:szCs w:val="24"/>
          <w:lang w:eastAsia="en-US"/>
        </w:rPr>
      </w:pPr>
      <w:r w:rsidRPr="007A0F71">
        <w:rPr>
          <w:rFonts w:eastAsia="Calibri"/>
          <w:sz w:val="24"/>
          <w:szCs w:val="24"/>
          <w:lang w:eastAsia="en-US"/>
        </w:rPr>
        <w:t>Настоящая Заявка имеет правовой статус оферты и действует до «____» ________________года.</w:t>
      </w:r>
    </w:p>
    <w:p w:rsidR="007A0F71" w:rsidRPr="007A0F71" w:rsidRDefault="007A0F71" w:rsidP="007A0F71">
      <w:pPr>
        <w:spacing w:after="200" w:line="240" w:lineRule="auto"/>
        <w:ind w:firstLine="0"/>
        <w:contextualSpacing/>
        <w:rPr>
          <w:rFonts w:eastAsia="Arial"/>
          <w:sz w:val="24"/>
          <w:szCs w:val="24"/>
          <w:lang w:eastAsia="ar-SA"/>
        </w:rPr>
      </w:pPr>
      <w:r w:rsidRPr="007A0F71">
        <w:rPr>
          <w:rFonts w:eastAsia="Calibri"/>
          <w:sz w:val="24"/>
          <w:szCs w:val="24"/>
          <w:lang w:eastAsia="en-US"/>
        </w:rPr>
        <w:tab/>
      </w:r>
      <w:r w:rsidRPr="007A0F71">
        <w:rPr>
          <w:rFonts w:eastAsia="Calibri"/>
          <w:sz w:val="24"/>
          <w:szCs w:val="24"/>
          <w:lang w:eastAsia="en-US"/>
        </w:rPr>
        <w:tab/>
      </w:r>
      <w:r w:rsidRPr="007A0F71">
        <w:rPr>
          <w:rFonts w:eastAsia="Calibri"/>
          <w:sz w:val="24"/>
          <w:szCs w:val="24"/>
          <w:lang w:eastAsia="en-US"/>
        </w:rPr>
        <w:tab/>
      </w:r>
      <w:r w:rsidRPr="007A0F71">
        <w:rPr>
          <w:rFonts w:eastAsia="Calibri"/>
          <w:sz w:val="24"/>
          <w:szCs w:val="24"/>
          <w:lang w:eastAsia="en-US"/>
        </w:rPr>
        <w:tab/>
      </w:r>
    </w:p>
    <w:p w:rsidR="007A0F71" w:rsidRPr="007A0F71" w:rsidRDefault="007A0F71" w:rsidP="007A0F71">
      <w:pPr>
        <w:spacing w:line="240" w:lineRule="atLeast"/>
        <w:ind w:firstLine="0"/>
        <w:rPr>
          <w:iCs/>
          <w:snapToGrid w:val="0"/>
          <w:sz w:val="24"/>
          <w:szCs w:val="24"/>
        </w:rPr>
      </w:pPr>
      <w:r w:rsidRPr="007A0F71">
        <w:rPr>
          <w:sz w:val="24"/>
          <w:szCs w:val="24"/>
        </w:rPr>
        <w:t xml:space="preserve">          В соответствии с Федеральным законом от 27.07.2006 №152-ФЗ «О персональных данных» (далее – Закон 152-ФЗ), </w:t>
      </w:r>
      <w:r w:rsidRPr="007A0F71">
        <w:rPr>
          <w:iCs/>
          <w:snapToGrid w:val="0"/>
          <w:sz w:val="24"/>
          <w:szCs w:val="24"/>
        </w:rPr>
        <w:t>________________________________________________________</w:t>
      </w:r>
    </w:p>
    <w:p w:rsidR="007A0F71" w:rsidRPr="007A0F71" w:rsidRDefault="007A0F71" w:rsidP="007A0F71">
      <w:pPr>
        <w:spacing w:line="240" w:lineRule="atLeast"/>
        <w:ind w:left="114" w:firstLine="57"/>
        <w:rPr>
          <w:sz w:val="16"/>
          <w:szCs w:val="16"/>
          <w:lang w:eastAsia="ar-SA"/>
        </w:rPr>
      </w:pPr>
      <w:r w:rsidRPr="007A0F71">
        <w:rPr>
          <w:i/>
          <w:sz w:val="16"/>
          <w:szCs w:val="16"/>
          <w:lang w:eastAsia="ar-SA"/>
        </w:rPr>
        <w:t xml:space="preserve">                                                                                            </w:t>
      </w:r>
      <w:r w:rsidRPr="007A0F71">
        <w:rPr>
          <w:sz w:val="16"/>
          <w:szCs w:val="16"/>
          <w:lang w:eastAsia="ar-SA"/>
        </w:rPr>
        <w:t>(наименование Участника процедуры закупки)</w:t>
      </w:r>
    </w:p>
    <w:p w:rsidR="007A0F71" w:rsidRPr="007A0F71" w:rsidRDefault="007A0F71" w:rsidP="007A0F71">
      <w:pPr>
        <w:spacing w:before="120" w:line="240" w:lineRule="auto"/>
        <w:ind w:firstLine="0"/>
        <w:rPr>
          <w:iCs/>
          <w:snapToGrid w:val="0"/>
          <w:sz w:val="24"/>
          <w:szCs w:val="24"/>
        </w:rPr>
      </w:pPr>
      <w:r w:rsidRPr="007A0F71">
        <w:rPr>
          <w:iCs/>
          <w:snapToGrid w:val="0"/>
          <w:sz w:val="24"/>
          <w:szCs w:val="24"/>
        </w:rPr>
        <w:t>подтверждает получение в целях участия в настоящей закупке требуемых в соответствии с Законом</w:t>
      </w:r>
      <w:r w:rsidRPr="007A0F71">
        <w:rPr>
          <w:iCs/>
          <w:snapToGrid w:val="0"/>
          <w:sz w:val="24"/>
          <w:szCs w:val="24"/>
          <w:lang w:val="en-US"/>
        </w:rPr>
        <w:t> </w:t>
      </w:r>
      <w:r w:rsidRPr="007A0F71">
        <w:rPr>
          <w:iCs/>
          <w:snapToGrid w:val="0"/>
          <w:sz w:val="24"/>
          <w:szCs w:val="24"/>
        </w:rPr>
        <w:t xml:space="preserve">152-ФЗ всех необходимых согласий на передачу и обработку всех персональных данных </w:t>
      </w:r>
      <w:r w:rsidRPr="007A0F71">
        <w:rPr>
          <w:iCs/>
          <w:snapToGrid w:val="0"/>
          <w:sz w:val="24"/>
          <w:szCs w:val="24"/>
        </w:rPr>
        <w:lastRenderedPageBreak/>
        <w:t>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A0F71">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7A0F71" w:rsidRPr="007A0F71" w:rsidRDefault="007A0F71" w:rsidP="007A0F71">
      <w:pPr>
        <w:spacing w:after="200" w:line="240" w:lineRule="auto"/>
        <w:ind w:firstLine="0"/>
        <w:contextualSpacing/>
        <w:rPr>
          <w:rFonts w:eastAsia="Calibri"/>
          <w:sz w:val="24"/>
          <w:szCs w:val="24"/>
          <w:lang w:eastAsia="en-US"/>
        </w:rPr>
      </w:pPr>
      <w:r w:rsidRPr="007A0F71">
        <w:rPr>
          <w:rFonts w:eastAsia="Calibri"/>
          <w:sz w:val="24"/>
          <w:szCs w:val="24"/>
          <w:lang w:eastAsia="en-US"/>
        </w:rPr>
        <w:t xml:space="preserve">      Заявляем, что в отношении нашей организации:</w:t>
      </w:r>
    </w:p>
    <w:p w:rsidR="00BD6EC1" w:rsidRPr="00EF6022" w:rsidRDefault="00BD6EC1" w:rsidP="00BD6EC1">
      <w:pPr>
        <w:spacing w:line="240" w:lineRule="auto"/>
        <w:contextualSpacing/>
        <w:rPr>
          <w:sz w:val="24"/>
          <w:szCs w:val="24"/>
        </w:rPr>
      </w:pPr>
      <w:r w:rsidRPr="00EF6022">
        <w:rPr>
          <w:b/>
          <w:sz w:val="24"/>
          <w:szCs w:val="24"/>
        </w:rPr>
        <w:t>а)</w:t>
      </w:r>
      <w:r w:rsidRPr="00EF6022">
        <w:rPr>
          <w:sz w:val="24"/>
          <w:szCs w:val="24"/>
        </w:rPr>
        <w:t xml:space="preserve"> отсутствуют сведений в реестрах недобросовестных поставщиков (РНП).</w:t>
      </w:r>
    </w:p>
    <w:p w:rsidR="00BD6EC1" w:rsidRPr="00EF6022" w:rsidRDefault="00BD6EC1" w:rsidP="00BD6EC1">
      <w:pPr>
        <w:spacing w:line="240" w:lineRule="auto"/>
        <w:contextualSpacing/>
        <w:rPr>
          <w:sz w:val="24"/>
          <w:szCs w:val="24"/>
        </w:rPr>
      </w:pPr>
      <w:r>
        <w:rPr>
          <w:b/>
          <w:sz w:val="24"/>
          <w:szCs w:val="24"/>
        </w:rPr>
        <w:t>б</w:t>
      </w:r>
      <w:r w:rsidRPr="00EF6022">
        <w:rPr>
          <w:b/>
          <w:sz w:val="24"/>
          <w:szCs w:val="24"/>
        </w:rPr>
        <w:t>)</w:t>
      </w:r>
      <w:r w:rsidRPr="00EF6022">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BD6EC1" w:rsidRPr="00EF6022" w:rsidRDefault="00BD6EC1" w:rsidP="00BD6EC1">
      <w:pPr>
        <w:tabs>
          <w:tab w:val="left" w:pos="851"/>
        </w:tabs>
        <w:spacing w:line="240" w:lineRule="auto"/>
        <w:contextualSpacing/>
        <w:rPr>
          <w:sz w:val="24"/>
          <w:szCs w:val="24"/>
        </w:rPr>
      </w:pPr>
      <w:r>
        <w:rPr>
          <w:b/>
          <w:sz w:val="24"/>
          <w:szCs w:val="24"/>
        </w:rPr>
        <w:t>в</w:t>
      </w:r>
      <w:r w:rsidRPr="00EF6022">
        <w:rPr>
          <w:b/>
          <w:sz w:val="24"/>
          <w:szCs w:val="24"/>
        </w:rPr>
        <w:t>)</w:t>
      </w:r>
      <w:r w:rsidRPr="00EF6022">
        <w:rPr>
          <w:sz w:val="24"/>
          <w:szCs w:val="24"/>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BD6EC1" w:rsidRDefault="00BD6EC1" w:rsidP="00BD6EC1">
      <w:pPr>
        <w:tabs>
          <w:tab w:val="left" w:pos="851"/>
        </w:tabs>
        <w:spacing w:line="240" w:lineRule="auto"/>
        <w:contextualSpacing/>
        <w:rPr>
          <w:sz w:val="24"/>
          <w:szCs w:val="24"/>
        </w:rPr>
      </w:pPr>
      <w:r>
        <w:rPr>
          <w:b/>
          <w:sz w:val="24"/>
          <w:szCs w:val="24"/>
        </w:rPr>
        <w:t>г</w:t>
      </w:r>
      <w:r w:rsidRPr="00EF6022">
        <w:rPr>
          <w:b/>
          <w:sz w:val="24"/>
          <w:szCs w:val="24"/>
        </w:rPr>
        <w:t>)</w:t>
      </w:r>
      <w:r w:rsidRPr="00EF6022">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BD6EC1" w:rsidRPr="00B27906" w:rsidRDefault="00BD6EC1" w:rsidP="00BD6EC1">
      <w:pPr>
        <w:tabs>
          <w:tab w:val="left" w:pos="851"/>
        </w:tabs>
        <w:spacing w:line="240" w:lineRule="auto"/>
        <w:contextualSpacing/>
        <w:rPr>
          <w:sz w:val="24"/>
          <w:szCs w:val="24"/>
        </w:rPr>
      </w:pPr>
      <w:r w:rsidRPr="00B27906">
        <w:rPr>
          <w:b/>
          <w:sz w:val="24"/>
          <w:szCs w:val="24"/>
        </w:rPr>
        <w:t xml:space="preserve">д) </w:t>
      </w:r>
      <w:r w:rsidRPr="00B27906">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B27906">
        <w:rPr>
          <w:sz w:val="24"/>
          <w:szCs w:val="24"/>
        </w:rPr>
        <w:t>п.п</w:t>
      </w:r>
      <w:proofErr w:type="spellEnd"/>
      <w:r w:rsidRPr="00B27906">
        <w:rPr>
          <w:sz w:val="24"/>
          <w:szCs w:val="24"/>
        </w:rPr>
        <w:t xml:space="preserve">. «а» п. 2 Указа Президента РФ от 03.05.2022 г. </w:t>
      </w:r>
      <w:proofErr w:type="spellStart"/>
      <w:r w:rsidRPr="00B27906">
        <w:rPr>
          <w:sz w:val="24"/>
          <w:szCs w:val="24"/>
        </w:rPr>
        <w:t>No</w:t>
      </w:r>
      <w:proofErr w:type="spellEnd"/>
      <w:r w:rsidRPr="00B27906">
        <w:rPr>
          <w:sz w:val="24"/>
          <w:szCs w:val="24"/>
        </w:rPr>
        <w:t xml:space="preserve"> 252, либо организацией, находящейся под контролем таких лиц.</w:t>
      </w:r>
    </w:p>
    <w:p w:rsidR="007A0F71" w:rsidRPr="007A0F71" w:rsidRDefault="00BD6EC1" w:rsidP="00BD6EC1">
      <w:pPr>
        <w:tabs>
          <w:tab w:val="left" w:pos="851"/>
        </w:tabs>
        <w:spacing w:line="240" w:lineRule="auto"/>
        <w:contextualSpacing/>
        <w:rPr>
          <w:sz w:val="24"/>
          <w:szCs w:val="24"/>
        </w:rPr>
      </w:pPr>
      <w:r w:rsidRPr="00B27906">
        <w:rPr>
          <w:b/>
          <w:sz w:val="24"/>
          <w:szCs w:val="24"/>
        </w:rPr>
        <w:t>е)</w:t>
      </w:r>
      <w:r w:rsidRPr="00B27906">
        <w:rPr>
          <w:sz w:val="24"/>
          <w:szCs w:val="24"/>
        </w:rPr>
        <w:t xml:space="preserve"> не являемся иностранным агентом в соответствии с Федеральным </w:t>
      </w:r>
      <w:hyperlink r:id="rId15" w:history="1">
        <w:r w:rsidRPr="00B27906">
          <w:rPr>
            <w:rStyle w:val="a8"/>
            <w:sz w:val="24"/>
            <w:szCs w:val="24"/>
          </w:rPr>
          <w:t>законом</w:t>
        </w:r>
      </w:hyperlink>
      <w:r w:rsidRPr="00B27906">
        <w:rPr>
          <w:sz w:val="24"/>
          <w:szCs w:val="24"/>
        </w:rPr>
        <w:t xml:space="preserve"> от 14 июля 2022 года N 255-ФЗ "О контроле за деятельностью лиц, находящихся под иностранным влиянием".</w:t>
      </w:r>
    </w:p>
    <w:p w:rsidR="007A0F71" w:rsidRPr="007A0F71" w:rsidRDefault="007A0F71" w:rsidP="007A0F71">
      <w:pPr>
        <w:spacing w:line="240" w:lineRule="auto"/>
        <w:ind w:firstLine="709"/>
        <w:rPr>
          <w:sz w:val="24"/>
          <w:szCs w:val="24"/>
        </w:rPr>
      </w:pPr>
      <w:r w:rsidRPr="007A0F71">
        <w:rPr>
          <w:sz w:val="24"/>
          <w:szCs w:val="24"/>
        </w:rPr>
        <w:t xml:space="preserve">В случае признания нашей организации Победителем по данному лоту мы берем обязательства подписать договор </w:t>
      </w:r>
      <w:r w:rsidRPr="007A0F71">
        <w:rPr>
          <w:rFonts w:eastAsia="Calibri"/>
          <w:sz w:val="24"/>
          <w:szCs w:val="24"/>
          <w:lang w:eastAsia="en-US"/>
        </w:rPr>
        <w:t xml:space="preserve">на выполнение </w:t>
      </w:r>
      <w:r w:rsidRPr="007A0F71">
        <w:rPr>
          <w:sz w:val="24"/>
          <w:szCs w:val="24"/>
          <w:lang w:val="x-none" w:eastAsia="x-none"/>
        </w:rPr>
        <w:t xml:space="preserve">работ по экспертизе промышленной безопасности </w:t>
      </w:r>
      <w:r w:rsidRPr="007A0F71">
        <w:rPr>
          <w:sz w:val="24"/>
          <w:szCs w:val="24"/>
          <w:lang w:eastAsia="x-none"/>
        </w:rPr>
        <w:t xml:space="preserve">Объектов: технических </w:t>
      </w:r>
      <w:r w:rsidRPr="007A0F71">
        <w:rPr>
          <w:sz w:val="24"/>
          <w:szCs w:val="24"/>
          <w:lang w:val="x-none" w:eastAsia="x-none"/>
        </w:rPr>
        <w:t>сооружений (</w:t>
      </w:r>
      <w:r w:rsidRPr="007A0F71">
        <w:rPr>
          <w:sz w:val="24"/>
          <w:szCs w:val="24"/>
          <w:lang w:eastAsia="x-none"/>
        </w:rPr>
        <w:t xml:space="preserve">РВС, РГС, </w:t>
      </w:r>
      <w:r w:rsidRPr="007A0F71">
        <w:rPr>
          <w:sz w:val="24"/>
          <w:szCs w:val="24"/>
          <w:lang w:val="x-none" w:eastAsia="x-none"/>
        </w:rPr>
        <w:t>ТТП)</w:t>
      </w:r>
      <w:r w:rsidRPr="007A0F71">
        <w:rPr>
          <w:sz w:val="24"/>
          <w:szCs w:val="24"/>
          <w:lang w:eastAsia="x-none"/>
        </w:rPr>
        <w:t xml:space="preserve"> и</w:t>
      </w:r>
      <w:r w:rsidRPr="007A0F71">
        <w:rPr>
          <w:sz w:val="24"/>
          <w:szCs w:val="24"/>
          <w:lang w:val="x-none" w:eastAsia="x-none"/>
        </w:rPr>
        <w:t xml:space="preserve"> технических устройств филиалов АО «Саханефтегазсбыт», расположенных на территории</w:t>
      </w:r>
      <w:r w:rsidRPr="007A0F71">
        <w:rPr>
          <w:sz w:val="24"/>
          <w:szCs w:val="24"/>
          <w:lang w:eastAsia="x-none"/>
        </w:rPr>
        <w:t>,</w:t>
      </w:r>
      <w:r w:rsidRPr="007A0F71">
        <w:rPr>
          <w:sz w:val="24"/>
          <w:szCs w:val="24"/>
          <w:lang w:val="x-none" w:eastAsia="x-none"/>
        </w:rPr>
        <w:t xml:space="preserve"> относящейся к Арктической зоне РС(Я) в 202</w:t>
      </w:r>
      <w:r w:rsidRPr="007A0F71">
        <w:rPr>
          <w:sz w:val="24"/>
          <w:szCs w:val="24"/>
          <w:lang w:eastAsia="x-none"/>
        </w:rPr>
        <w:t>3</w:t>
      </w:r>
      <w:r w:rsidR="00BD6EC1">
        <w:rPr>
          <w:sz w:val="24"/>
          <w:szCs w:val="24"/>
          <w:lang w:val="x-none" w:eastAsia="x-none"/>
        </w:rPr>
        <w:t xml:space="preserve"> г</w:t>
      </w:r>
      <w:r w:rsidR="00BD6EC1">
        <w:rPr>
          <w:sz w:val="24"/>
          <w:szCs w:val="24"/>
          <w:lang w:eastAsia="x-none"/>
        </w:rPr>
        <w:t>оду</w:t>
      </w:r>
      <w:r w:rsidRPr="007A0F71">
        <w:rPr>
          <w:sz w:val="24"/>
          <w:szCs w:val="24"/>
        </w:rPr>
        <w:t xml:space="preserve">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7A0F71" w:rsidRPr="007A0F71" w:rsidRDefault="007A0F71" w:rsidP="007A0F71">
      <w:pPr>
        <w:spacing w:after="200" w:line="240" w:lineRule="auto"/>
        <w:ind w:firstLine="0"/>
        <w:contextualSpacing/>
        <w:rPr>
          <w:rFonts w:ascii="Calibri" w:eastAsia="Calibri" w:hAnsi="Calibri"/>
          <w:sz w:val="24"/>
          <w:szCs w:val="24"/>
          <w:lang w:eastAsia="en-US"/>
        </w:rPr>
      </w:pPr>
    </w:p>
    <w:p w:rsidR="007A0F71" w:rsidRPr="007A0F71" w:rsidRDefault="007A0F71" w:rsidP="007A0F71">
      <w:pPr>
        <w:spacing w:after="200" w:line="240" w:lineRule="auto"/>
        <w:ind w:firstLine="0"/>
        <w:contextualSpacing/>
        <w:rPr>
          <w:rFonts w:eastAsia="Calibri"/>
          <w:sz w:val="24"/>
          <w:szCs w:val="24"/>
          <w:lang w:eastAsia="en-US"/>
        </w:rPr>
      </w:pPr>
      <w:r w:rsidRPr="007A0F71">
        <w:rPr>
          <w:rFonts w:eastAsia="Calibri"/>
          <w:sz w:val="24"/>
          <w:szCs w:val="24"/>
          <w:lang w:eastAsia="en-US"/>
        </w:rPr>
        <w:t xml:space="preserve">      Настоящая Заявка дополняется следующими документами, включая неотъемлемые приложения:</w:t>
      </w:r>
    </w:p>
    <w:p w:rsidR="007A0F71" w:rsidRPr="007A0F71" w:rsidRDefault="007A0F71" w:rsidP="007A0F71">
      <w:pPr>
        <w:widowControl w:val="0"/>
        <w:numPr>
          <w:ilvl w:val="0"/>
          <w:numId w:val="35"/>
        </w:numPr>
        <w:autoSpaceDE w:val="0"/>
        <w:autoSpaceDN w:val="0"/>
        <w:adjustRightInd w:val="0"/>
        <w:spacing w:after="200" w:line="240" w:lineRule="auto"/>
        <w:contextualSpacing/>
        <w:jc w:val="left"/>
        <w:rPr>
          <w:sz w:val="24"/>
          <w:szCs w:val="24"/>
        </w:rPr>
      </w:pPr>
      <w:r w:rsidRPr="007A0F71">
        <w:rPr>
          <w:bCs/>
          <w:sz w:val="24"/>
          <w:szCs w:val="24"/>
        </w:rPr>
        <w:t>Сведений об опыте работ по предмету Закупок</w:t>
      </w:r>
      <w:r w:rsidRPr="007A0F71">
        <w:rPr>
          <w:sz w:val="24"/>
          <w:szCs w:val="24"/>
        </w:rPr>
        <w:t xml:space="preserve"> (форма 2);</w:t>
      </w:r>
    </w:p>
    <w:p w:rsidR="007A0F71" w:rsidRPr="007A0F71" w:rsidRDefault="007A0F71" w:rsidP="007A0F71">
      <w:pPr>
        <w:widowControl w:val="0"/>
        <w:numPr>
          <w:ilvl w:val="0"/>
          <w:numId w:val="35"/>
        </w:numPr>
        <w:autoSpaceDE w:val="0"/>
        <w:autoSpaceDN w:val="0"/>
        <w:adjustRightInd w:val="0"/>
        <w:spacing w:after="200" w:line="240" w:lineRule="auto"/>
        <w:contextualSpacing/>
        <w:jc w:val="left"/>
        <w:rPr>
          <w:sz w:val="24"/>
          <w:szCs w:val="24"/>
        </w:rPr>
      </w:pPr>
      <w:r w:rsidRPr="007A0F71">
        <w:rPr>
          <w:bCs/>
          <w:sz w:val="24"/>
          <w:szCs w:val="24"/>
        </w:rPr>
        <w:t xml:space="preserve">Сведений </w:t>
      </w:r>
      <w:r w:rsidRPr="007A0F71">
        <w:rPr>
          <w:bCs/>
          <w:iCs/>
          <w:sz w:val="24"/>
          <w:szCs w:val="24"/>
        </w:rPr>
        <w:t>о персонале Участника</w:t>
      </w:r>
      <w:r w:rsidRPr="007A0F71">
        <w:rPr>
          <w:b/>
          <w:bCs/>
          <w:iCs/>
          <w:sz w:val="24"/>
          <w:szCs w:val="24"/>
        </w:rPr>
        <w:t xml:space="preserve"> </w:t>
      </w:r>
      <w:r w:rsidRPr="007A0F71">
        <w:rPr>
          <w:sz w:val="24"/>
          <w:szCs w:val="24"/>
        </w:rPr>
        <w:t>(форма 3);</w:t>
      </w:r>
    </w:p>
    <w:p w:rsidR="007A0F71" w:rsidRPr="007A0F71" w:rsidRDefault="007A0F71" w:rsidP="007A0F71">
      <w:pPr>
        <w:widowControl w:val="0"/>
        <w:numPr>
          <w:ilvl w:val="0"/>
          <w:numId w:val="35"/>
        </w:numPr>
        <w:autoSpaceDE w:val="0"/>
        <w:autoSpaceDN w:val="0"/>
        <w:adjustRightInd w:val="0"/>
        <w:spacing w:after="200" w:line="240" w:lineRule="auto"/>
        <w:contextualSpacing/>
        <w:jc w:val="left"/>
        <w:rPr>
          <w:sz w:val="24"/>
          <w:szCs w:val="24"/>
        </w:rPr>
      </w:pPr>
      <w:r w:rsidRPr="007A0F71">
        <w:rPr>
          <w:bCs/>
          <w:sz w:val="24"/>
          <w:szCs w:val="24"/>
        </w:rPr>
        <w:t xml:space="preserve">Сведений </w:t>
      </w:r>
      <w:r w:rsidRPr="007A0F71">
        <w:rPr>
          <w:bCs/>
          <w:iCs/>
          <w:sz w:val="24"/>
          <w:szCs w:val="24"/>
        </w:rPr>
        <w:t>о</w:t>
      </w:r>
      <w:r w:rsidRPr="007A0F71">
        <w:rPr>
          <w:rFonts w:ascii="Arial" w:hAnsi="Arial" w:cs="Arial"/>
          <w:bCs/>
          <w:iCs/>
          <w:sz w:val="24"/>
          <w:szCs w:val="24"/>
        </w:rPr>
        <w:t xml:space="preserve"> </w:t>
      </w:r>
      <w:r w:rsidRPr="007A0F71">
        <w:rPr>
          <w:bCs/>
          <w:iCs/>
          <w:sz w:val="24"/>
          <w:szCs w:val="24"/>
        </w:rPr>
        <w:t>технической</w:t>
      </w:r>
      <w:r w:rsidRPr="007A0F71">
        <w:rPr>
          <w:rFonts w:ascii="Arial" w:hAnsi="Arial" w:cs="Arial"/>
          <w:bCs/>
          <w:iCs/>
          <w:sz w:val="24"/>
          <w:szCs w:val="24"/>
        </w:rPr>
        <w:t xml:space="preserve"> </w:t>
      </w:r>
      <w:r w:rsidRPr="007A0F71">
        <w:rPr>
          <w:bCs/>
          <w:iCs/>
          <w:sz w:val="24"/>
          <w:szCs w:val="24"/>
        </w:rPr>
        <w:t>оснащенности</w:t>
      </w:r>
      <w:r w:rsidRPr="007A0F71">
        <w:rPr>
          <w:rFonts w:ascii="Arial" w:hAnsi="Arial" w:cs="Arial"/>
          <w:bCs/>
          <w:iCs/>
          <w:sz w:val="24"/>
          <w:szCs w:val="24"/>
        </w:rPr>
        <w:t xml:space="preserve"> </w:t>
      </w:r>
      <w:r w:rsidRPr="007A0F71">
        <w:rPr>
          <w:bCs/>
          <w:iCs/>
          <w:sz w:val="24"/>
          <w:szCs w:val="24"/>
        </w:rPr>
        <w:t>участника</w:t>
      </w:r>
      <w:r w:rsidRPr="007A0F71">
        <w:rPr>
          <w:b/>
          <w:bCs/>
          <w:iCs/>
          <w:sz w:val="24"/>
          <w:szCs w:val="24"/>
        </w:rPr>
        <w:t xml:space="preserve"> (</w:t>
      </w:r>
      <w:r w:rsidRPr="007A0F71">
        <w:rPr>
          <w:sz w:val="24"/>
          <w:szCs w:val="24"/>
        </w:rPr>
        <w:t>форма 4);</w:t>
      </w:r>
    </w:p>
    <w:p w:rsidR="007A0F71" w:rsidRPr="007A0F71" w:rsidRDefault="007A0F71" w:rsidP="007A0F71">
      <w:pPr>
        <w:widowControl w:val="0"/>
        <w:numPr>
          <w:ilvl w:val="0"/>
          <w:numId w:val="35"/>
        </w:numPr>
        <w:autoSpaceDE w:val="0"/>
        <w:autoSpaceDN w:val="0"/>
        <w:adjustRightInd w:val="0"/>
        <w:spacing w:after="200" w:line="240" w:lineRule="auto"/>
        <w:contextualSpacing/>
        <w:jc w:val="left"/>
        <w:rPr>
          <w:sz w:val="24"/>
          <w:szCs w:val="24"/>
        </w:rPr>
      </w:pPr>
      <w:r w:rsidRPr="007A0F71">
        <w:rPr>
          <w:sz w:val="24"/>
          <w:szCs w:val="24"/>
        </w:rPr>
        <w:t>Анкета Участника (форма 5);</w:t>
      </w:r>
    </w:p>
    <w:p w:rsidR="007A0F71" w:rsidRPr="007A0F71" w:rsidRDefault="007A0F71" w:rsidP="007A0F71">
      <w:pPr>
        <w:numPr>
          <w:ilvl w:val="0"/>
          <w:numId w:val="35"/>
        </w:numPr>
        <w:spacing w:after="200" w:line="240" w:lineRule="auto"/>
        <w:ind w:right="140"/>
        <w:contextualSpacing/>
        <w:jc w:val="left"/>
        <w:rPr>
          <w:rFonts w:eastAsia="Calibri"/>
          <w:sz w:val="24"/>
          <w:szCs w:val="24"/>
          <w:lang w:eastAsia="en-US"/>
        </w:rPr>
      </w:pPr>
      <w:r w:rsidRPr="007A0F71">
        <w:rPr>
          <w:rFonts w:eastAsia="Calibri"/>
          <w:bCs/>
          <w:sz w:val="24"/>
          <w:szCs w:val="24"/>
          <w:lang w:eastAsia="en-US"/>
        </w:rPr>
        <w:t>Справка об отсутствии признаков крупной сделки (форма 6)</w:t>
      </w:r>
      <w:r w:rsidRPr="007A0F71">
        <w:rPr>
          <w:rFonts w:eastAsia="Calibri"/>
          <w:sz w:val="24"/>
          <w:szCs w:val="24"/>
          <w:lang w:eastAsia="en-US"/>
        </w:rPr>
        <w:t>;</w:t>
      </w:r>
    </w:p>
    <w:p w:rsidR="007A0F71" w:rsidRPr="007A0F71" w:rsidRDefault="007A0F71" w:rsidP="007A0F71">
      <w:pPr>
        <w:numPr>
          <w:ilvl w:val="0"/>
          <w:numId w:val="35"/>
        </w:numPr>
        <w:spacing w:after="200" w:line="240" w:lineRule="auto"/>
        <w:ind w:right="140"/>
        <w:contextualSpacing/>
        <w:jc w:val="left"/>
        <w:rPr>
          <w:rFonts w:eastAsia="Calibri"/>
          <w:sz w:val="24"/>
          <w:szCs w:val="24"/>
          <w:lang w:eastAsia="en-US"/>
        </w:rPr>
      </w:pPr>
      <w:r w:rsidRPr="007A0F71">
        <w:rPr>
          <w:rFonts w:eastAsia="Calibri"/>
          <w:sz w:val="24"/>
          <w:szCs w:val="24"/>
          <w:lang w:eastAsia="en-US"/>
        </w:rPr>
        <w:t>Документы, подтверждающие соответствие Участника установленным требованиям (п. 4.5.2.2 Документации).</w:t>
      </w:r>
    </w:p>
    <w:p w:rsidR="007A0F71" w:rsidRPr="007A0F71" w:rsidRDefault="007A0F71" w:rsidP="007A0F71">
      <w:pPr>
        <w:tabs>
          <w:tab w:val="left" w:pos="993"/>
        </w:tabs>
        <w:spacing w:line="240" w:lineRule="auto"/>
        <w:ind w:left="567"/>
        <w:rPr>
          <w:sz w:val="24"/>
          <w:szCs w:val="24"/>
        </w:rPr>
      </w:pPr>
    </w:p>
    <w:p w:rsidR="007A0F71" w:rsidRPr="007A0F71" w:rsidRDefault="007A0F71" w:rsidP="007A0F71">
      <w:pPr>
        <w:spacing w:line="240" w:lineRule="auto"/>
        <w:rPr>
          <w:sz w:val="24"/>
          <w:szCs w:val="24"/>
        </w:rPr>
      </w:pPr>
      <w:r w:rsidRPr="007A0F71">
        <w:rPr>
          <w:sz w:val="24"/>
          <w:szCs w:val="24"/>
        </w:rPr>
        <w:t>____________________________________</w:t>
      </w:r>
    </w:p>
    <w:p w:rsidR="007A0F71" w:rsidRPr="007A0F71" w:rsidRDefault="007A0F71" w:rsidP="007A0F71">
      <w:pPr>
        <w:spacing w:line="240" w:lineRule="auto"/>
        <w:ind w:right="3684"/>
        <w:jc w:val="center"/>
        <w:rPr>
          <w:sz w:val="24"/>
          <w:szCs w:val="24"/>
          <w:vertAlign w:val="superscript"/>
        </w:rPr>
      </w:pPr>
      <w:r w:rsidRPr="007A0F71">
        <w:rPr>
          <w:sz w:val="24"/>
          <w:szCs w:val="24"/>
          <w:vertAlign w:val="superscript"/>
        </w:rPr>
        <w:t>(подпись, М.П.)</w:t>
      </w:r>
    </w:p>
    <w:p w:rsidR="007A0F71" w:rsidRPr="007A0F71" w:rsidRDefault="007A0F71" w:rsidP="007A0F71">
      <w:pPr>
        <w:spacing w:line="240" w:lineRule="auto"/>
        <w:rPr>
          <w:sz w:val="24"/>
          <w:szCs w:val="24"/>
        </w:rPr>
      </w:pPr>
      <w:r w:rsidRPr="007A0F71">
        <w:rPr>
          <w:sz w:val="24"/>
          <w:szCs w:val="24"/>
        </w:rPr>
        <w:t>____________________________________</w:t>
      </w:r>
    </w:p>
    <w:p w:rsidR="007A0F71" w:rsidRPr="007A0F71" w:rsidRDefault="007A0F71" w:rsidP="007A0F71">
      <w:pPr>
        <w:spacing w:line="240" w:lineRule="auto"/>
        <w:rPr>
          <w:sz w:val="24"/>
          <w:szCs w:val="24"/>
        </w:rPr>
      </w:pPr>
      <w:r w:rsidRPr="007A0F71">
        <w:rPr>
          <w:sz w:val="24"/>
          <w:szCs w:val="24"/>
          <w:vertAlign w:val="superscript"/>
        </w:rPr>
        <w:t xml:space="preserve">        (фамилия, имя, отчество подписавшего, должность)</w:t>
      </w:r>
    </w:p>
    <w:p w:rsidR="007A0F71" w:rsidRPr="007A0F71" w:rsidRDefault="007A0F71" w:rsidP="007A0F71">
      <w:pPr>
        <w:spacing w:line="240" w:lineRule="auto"/>
        <w:rPr>
          <w:sz w:val="24"/>
          <w:szCs w:val="24"/>
        </w:rPr>
      </w:pPr>
    </w:p>
    <w:p w:rsidR="007A0F71" w:rsidRPr="007A0F71" w:rsidRDefault="007A0F71" w:rsidP="007A0F71">
      <w:pPr>
        <w:pBdr>
          <w:bottom w:val="single" w:sz="4" w:space="1" w:color="auto"/>
        </w:pBdr>
        <w:shd w:val="clear" w:color="auto" w:fill="E0E0E0"/>
        <w:spacing w:line="240" w:lineRule="auto"/>
        <w:ind w:right="21" w:firstLine="0"/>
        <w:jc w:val="center"/>
        <w:rPr>
          <w:b/>
          <w:color w:val="000000"/>
          <w:spacing w:val="36"/>
          <w:sz w:val="24"/>
          <w:szCs w:val="24"/>
        </w:rPr>
      </w:pPr>
      <w:r w:rsidRPr="007A0F71">
        <w:rPr>
          <w:b/>
          <w:color w:val="000000"/>
          <w:spacing w:val="36"/>
          <w:sz w:val="24"/>
          <w:szCs w:val="24"/>
        </w:rPr>
        <w:t>конец формы</w:t>
      </w:r>
    </w:p>
    <w:p w:rsidR="007A0F71" w:rsidRPr="007A0F71" w:rsidRDefault="007A0F71" w:rsidP="007A0F71">
      <w:pPr>
        <w:spacing w:line="240" w:lineRule="auto"/>
        <w:ind w:firstLine="0"/>
        <w:rPr>
          <w:sz w:val="24"/>
          <w:szCs w:val="24"/>
        </w:rPr>
        <w:sectPr w:rsidR="007A0F71" w:rsidRPr="007A0F71" w:rsidSect="00F15E29">
          <w:footerReference w:type="default" r:id="rId16"/>
          <w:footerReference w:type="first" r:id="rId17"/>
          <w:pgSz w:w="11906" w:h="16838" w:code="9"/>
          <w:pgMar w:top="709" w:right="567" w:bottom="851" w:left="1134" w:header="680" w:footer="0" w:gutter="0"/>
          <w:cols w:space="708"/>
          <w:titlePg/>
          <w:docGrid w:linePitch="381"/>
        </w:sectPr>
      </w:pPr>
    </w:p>
    <w:p w:rsidR="007A0F71" w:rsidRPr="007A0F71" w:rsidRDefault="007A0F71" w:rsidP="00734B0C">
      <w:pPr>
        <w:keepNext/>
        <w:pageBreakBefore/>
        <w:numPr>
          <w:ilvl w:val="2"/>
          <w:numId w:val="39"/>
        </w:numPr>
        <w:shd w:val="clear" w:color="auto" w:fill="FFFFFF"/>
        <w:suppressAutoHyphens/>
        <w:spacing w:before="240" w:after="120" w:line="120" w:lineRule="atLeast"/>
        <w:ind w:hanging="1004"/>
        <w:jc w:val="left"/>
        <w:outlineLvl w:val="2"/>
        <w:rPr>
          <w:b/>
          <w:bCs/>
          <w:sz w:val="24"/>
          <w:szCs w:val="24"/>
        </w:rPr>
      </w:pPr>
      <w:bookmarkStart w:id="84" w:name="_Toc344124425"/>
      <w:r w:rsidRPr="007A0F71">
        <w:rPr>
          <w:b/>
          <w:bCs/>
          <w:sz w:val="24"/>
          <w:szCs w:val="24"/>
        </w:rPr>
        <w:lastRenderedPageBreak/>
        <w:t>Инструкция по заполнению</w:t>
      </w:r>
      <w:bookmarkEnd w:id="84"/>
    </w:p>
    <w:p w:rsidR="007A0F71" w:rsidRPr="007A0F71" w:rsidRDefault="007A0F71" w:rsidP="00734B0C">
      <w:pPr>
        <w:numPr>
          <w:ilvl w:val="3"/>
          <w:numId w:val="39"/>
        </w:numPr>
        <w:shd w:val="clear" w:color="auto" w:fill="FFFFFF"/>
        <w:tabs>
          <w:tab w:val="num" w:pos="0"/>
        </w:tabs>
        <w:spacing w:after="200" w:line="120" w:lineRule="atLeast"/>
        <w:ind w:left="0" w:firstLine="0"/>
        <w:jc w:val="left"/>
        <w:rPr>
          <w:sz w:val="24"/>
          <w:szCs w:val="24"/>
        </w:rPr>
      </w:pPr>
      <w:r w:rsidRPr="007A0F71">
        <w:rPr>
          <w:sz w:val="24"/>
          <w:szCs w:val="24"/>
        </w:rPr>
        <w:t xml:space="preserve"> 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7A0F71" w:rsidRPr="007A0F71" w:rsidRDefault="007A0F71" w:rsidP="00734B0C">
      <w:pPr>
        <w:numPr>
          <w:ilvl w:val="3"/>
          <w:numId w:val="39"/>
        </w:numPr>
        <w:shd w:val="clear" w:color="auto" w:fill="FFFFFF"/>
        <w:tabs>
          <w:tab w:val="num" w:pos="0"/>
        </w:tabs>
        <w:spacing w:after="200" w:line="120" w:lineRule="atLeast"/>
        <w:ind w:left="0" w:firstLine="0"/>
        <w:jc w:val="left"/>
        <w:rPr>
          <w:sz w:val="24"/>
          <w:szCs w:val="24"/>
        </w:rPr>
      </w:pPr>
      <w:r w:rsidRPr="007A0F71">
        <w:rPr>
          <w:sz w:val="24"/>
          <w:szCs w:val="24"/>
        </w:rPr>
        <w:t xml:space="preserve"> Участник должен указать свое полное наименование (с указанием организационно-правовой формы) и юридический адрес. </w:t>
      </w:r>
    </w:p>
    <w:p w:rsidR="007A0F71" w:rsidRPr="007A0F71" w:rsidRDefault="007A0F71" w:rsidP="00734B0C">
      <w:pPr>
        <w:numPr>
          <w:ilvl w:val="3"/>
          <w:numId w:val="39"/>
        </w:numPr>
        <w:shd w:val="clear" w:color="auto" w:fill="FFFFFF"/>
        <w:tabs>
          <w:tab w:val="num" w:pos="0"/>
        </w:tabs>
        <w:spacing w:after="200" w:line="120" w:lineRule="atLeast"/>
        <w:ind w:left="0" w:firstLine="0"/>
        <w:jc w:val="left"/>
        <w:rPr>
          <w:sz w:val="24"/>
          <w:szCs w:val="24"/>
        </w:rPr>
      </w:pPr>
      <w:r w:rsidRPr="007A0F71">
        <w:rPr>
          <w:sz w:val="24"/>
          <w:szCs w:val="24"/>
        </w:rPr>
        <w:t xml:space="preserve"> Участник должен указать в табличной части Заявки позиции Приложения № 1 к Документации, тариф за одну </w:t>
      </w:r>
      <w:proofErr w:type="spellStart"/>
      <w:proofErr w:type="gramStart"/>
      <w:r w:rsidRPr="007A0F71">
        <w:rPr>
          <w:sz w:val="24"/>
          <w:szCs w:val="24"/>
        </w:rPr>
        <w:t>т.км</w:t>
      </w:r>
      <w:proofErr w:type="spellEnd"/>
      <w:proofErr w:type="gramEnd"/>
      <w:r w:rsidRPr="007A0F71">
        <w:rPr>
          <w:sz w:val="24"/>
          <w:szCs w:val="24"/>
        </w:rPr>
        <w:t xml:space="preserve">, которые будут служить основой для подготовки спецификации к Договору. </w:t>
      </w:r>
    </w:p>
    <w:p w:rsidR="007A0F71" w:rsidRPr="007A0F71" w:rsidRDefault="007A0F71" w:rsidP="00734B0C">
      <w:pPr>
        <w:numPr>
          <w:ilvl w:val="3"/>
          <w:numId w:val="39"/>
        </w:numPr>
        <w:shd w:val="clear" w:color="auto" w:fill="FFFFFF"/>
        <w:tabs>
          <w:tab w:val="num" w:pos="0"/>
        </w:tabs>
        <w:spacing w:after="200" w:line="120" w:lineRule="atLeast"/>
        <w:ind w:left="0" w:firstLine="0"/>
        <w:jc w:val="left"/>
        <w:rPr>
          <w:sz w:val="24"/>
          <w:szCs w:val="24"/>
        </w:rPr>
      </w:pPr>
      <w:r w:rsidRPr="007A0F71">
        <w:rPr>
          <w:sz w:val="24"/>
          <w:szCs w:val="24"/>
        </w:rPr>
        <w:t xml:space="preserve"> Участник должен указать стоимость лота цифрами и словами, в рублях, без НДС. Цену цифрами следует указывать в формате ХХХ </w:t>
      </w:r>
      <w:proofErr w:type="spellStart"/>
      <w:r w:rsidRPr="007A0F71">
        <w:rPr>
          <w:sz w:val="24"/>
          <w:szCs w:val="24"/>
        </w:rPr>
        <w:t>ХХХ</w:t>
      </w:r>
      <w:proofErr w:type="spellEnd"/>
      <w:r w:rsidRPr="007A0F71">
        <w:rPr>
          <w:sz w:val="24"/>
          <w:szCs w:val="24"/>
        </w:rPr>
        <w:t> </w:t>
      </w:r>
      <w:proofErr w:type="gramStart"/>
      <w:r w:rsidRPr="007A0F71">
        <w:rPr>
          <w:sz w:val="24"/>
          <w:szCs w:val="24"/>
        </w:rPr>
        <w:t>ХХХ,ХХ</w:t>
      </w:r>
      <w:proofErr w:type="gramEnd"/>
      <w:r w:rsidRPr="007A0F71">
        <w:rPr>
          <w:sz w:val="24"/>
          <w:szCs w:val="24"/>
        </w:rPr>
        <w:t xml:space="preserve">, а также дополнить расшифровкой словами, например: «1 234 567,89 руб. (Один миллион двести тридцать четыре тысячи пятьсот шестьдесят семь рублей восемьдесят девять коп.)». </w:t>
      </w:r>
    </w:p>
    <w:p w:rsidR="007A0F71" w:rsidRPr="007A0F71" w:rsidRDefault="007A0F71" w:rsidP="00734B0C">
      <w:pPr>
        <w:numPr>
          <w:ilvl w:val="3"/>
          <w:numId w:val="39"/>
        </w:numPr>
        <w:shd w:val="clear" w:color="auto" w:fill="FFFFFF"/>
        <w:tabs>
          <w:tab w:val="num" w:pos="0"/>
        </w:tabs>
        <w:spacing w:after="200" w:line="120" w:lineRule="atLeast"/>
        <w:ind w:left="0" w:firstLine="0"/>
        <w:jc w:val="left"/>
        <w:rPr>
          <w:sz w:val="24"/>
          <w:szCs w:val="24"/>
        </w:rPr>
      </w:pPr>
      <w:r w:rsidRPr="007A0F71">
        <w:rPr>
          <w:sz w:val="24"/>
          <w:szCs w:val="24"/>
        </w:rPr>
        <w:t xml:space="preserve"> Участник должен указать срок действия Заявки согласно требованиям подпункта 4.4.2.1 Документации.</w:t>
      </w:r>
    </w:p>
    <w:p w:rsidR="007A0F71" w:rsidRPr="007A0F71" w:rsidRDefault="007A0F71" w:rsidP="00734B0C">
      <w:pPr>
        <w:numPr>
          <w:ilvl w:val="3"/>
          <w:numId w:val="39"/>
        </w:numPr>
        <w:shd w:val="clear" w:color="auto" w:fill="FFFFFF"/>
        <w:tabs>
          <w:tab w:val="num" w:pos="0"/>
        </w:tabs>
        <w:spacing w:after="200" w:line="120" w:lineRule="atLeast"/>
        <w:ind w:left="0" w:firstLine="0"/>
        <w:jc w:val="left"/>
        <w:rPr>
          <w:sz w:val="24"/>
          <w:szCs w:val="24"/>
        </w:rPr>
      </w:pPr>
      <w:r w:rsidRPr="007A0F71">
        <w:rPr>
          <w:sz w:val="24"/>
          <w:szCs w:val="24"/>
        </w:rPr>
        <w:t xml:space="preserve"> </w:t>
      </w:r>
      <w:r w:rsidRPr="007A0F71">
        <w:rPr>
          <w:rFonts w:eastAsia="Calibri"/>
          <w:sz w:val="24"/>
          <w:szCs w:val="24"/>
          <w:shd w:val="clear" w:color="auto" w:fill="FBFBFB"/>
          <w:lang w:eastAsia="en-US"/>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7A0F71" w:rsidRPr="007A0F71" w:rsidRDefault="007A0F71" w:rsidP="007A0F71">
      <w:pPr>
        <w:shd w:val="clear" w:color="auto" w:fill="FFFFFF"/>
        <w:tabs>
          <w:tab w:val="num" w:pos="720"/>
        </w:tabs>
        <w:spacing w:line="240" w:lineRule="auto"/>
        <w:ind w:firstLine="0"/>
        <w:rPr>
          <w:sz w:val="24"/>
          <w:szCs w:val="24"/>
        </w:rPr>
        <w:sectPr w:rsidR="007A0F71" w:rsidRPr="007A0F71" w:rsidSect="00F15E29">
          <w:pgSz w:w="11906" w:h="16838" w:code="9"/>
          <w:pgMar w:top="851" w:right="709" w:bottom="709" w:left="992" w:header="680" w:footer="737" w:gutter="0"/>
          <w:cols w:space="708"/>
          <w:docGrid w:linePitch="381"/>
        </w:sectPr>
      </w:pPr>
    </w:p>
    <w:p w:rsidR="007A0F71" w:rsidRPr="007A0F71" w:rsidRDefault="007A0F71" w:rsidP="007A0F71">
      <w:pPr>
        <w:keepNext/>
        <w:widowControl w:val="0"/>
        <w:numPr>
          <w:ilvl w:val="1"/>
          <w:numId w:val="40"/>
        </w:numPr>
        <w:suppressAutoHyphens/>
        <w:autoSpaceDE w:val="0"/>
        <w:autoSpaceDN w:val="0"/>
        <w:adjustRightInd w:val="0"/>
        <w:spacing w:before="240" w:after="120" w:line="240" w:lineRule="auto"/>
        <w:ind w:left="879"/>
        <w:contextualSpacing/>
        <w:jc w:val="left"/>
        <w:outlineLvl w:val="2"/>
        <w:rPr>
          <w:b/>
          <w:bCs/>
          <w:sz w:val="24"/>
          <w:szCs w:val="24"/>
        </w:rPr>
      </w:pPr>
      <w:r w:rsidRPr="007A0F71">
        <w:rPr>
          <w:b/>
          <w:bCs/>
          <w:sz w:val="24"/>
          <w:szCs w:val="24"/>
        </w:rPr>
        <w:lastRenderedPageBreak/>
        <w:t>Сведений об опыте работы Участника (Форма 2)</w:t>
      </w:r>
    </w:p>
    <w:p w:rsidR="007A0F71" w:rsidRPr="007A0F71" w:rsidRDefault="007A0F71" w:rsidP="007A0F71">
      <w:pPr>
        <w:pBdr>
          <w:top w:val="single" w:sz="4" w:space="1" w:color="auto"/>
        </w:pBdr>
        <w:shd w:val="clear" w:color="auto" w:fill="E0E0E0"/>
        <w:spacing w:line="240" w:lineRule="auto"/>
        <w:jc w:val="center"/>
        <w:rPr>
          <w:b/>
          <w:color w:val="000000"/>
          <w:spacing w:val="36"/>
          <w:sz w:val="24"/>
          <w:szCs w:val="24"/>
        </w:rPr>
      </w:pPr>
      <w:r w:rsidRPr="007A0F71">
        <w:rPr>
          <w:b/>
          <w:color w:val="000000"/>
          <w:spacing w:val="36"/>
          <w:sz w:val="24"/>
          <w:szCs w:val="24"/>
        </w:rPr>
        <w:t>начало формы</w:t>
      </w:r>
    </w:p>
    <w:p w:rsidR="007A0F71" w:rsidRPr="007A0F71" w:rsidRDefault="007A0F71" w:rsidP="007A0F71">
      <w:pPr>
        <w:spacing w:line="240" w:lineRule="auto"/>
        <w:ind w:firstLine="0"/>
        <w:rPr>
          <w:sz w:val="24"/>
          <w:szCs w:val="24"/>
        </w:rPr>
      </w:pPr>
      <w:r w:rsidRPr="007A0F71">
        <w:rPr>
          <w:sz w:val="24"/>
          <w:szCs w:val="24"/>
        </w:rPr>
        <w:t>Приложение 1</w:t>
      </w:r>
    </w:p>
    <w:p w:rsidR="007A0F71" w:rsidRPr="007A0F71" w:rsidRDefault="007A0F71" w:rsidP="007A0F71">
      <w:pPr>
        <w:spacing w:line="240" w:lineRule="auto"/>
        <w:ind w:firstLine="0"/>
        <w:rPr>
          <w:sz w:val="24"/>
          <w:szCs w:val="24"/>
        </w:rPr>
      </w:pPr>
      <w:r w:rsidRPr="007A0F71">
        <w:rPr>
          <w:sz w:val="24"/>
          <w:szCs w:val="24"/>
        </w:rPr>
        <w:t>к Заявке на участие</w:t>
      </w:r>
    </w:p>
    <w:p w:rsidR="007A0F71" w:rsidRPr="007A0F71" w:rsidRDefault="007A0F71" w:rsidP="007A0F71">
      <w:pPr>
        <w:spacing w:line="240" w:lineRule="auto"/>
        <w:ind w:firstLine="0"/>
        <w:rPr>
          <w:sz w:val="24"/>
          <w:szCs w:val="24"/>
        </w:rPr>
      </w:pPr>
      <w:r w:rsidRPr="007A0F71">
        <w:rPr>
          <w:sz w:val="24"/>
          <w:szCs w:val="24"/>
        </w:rPr>
        <w:t>от «___</w:t>
      </w:r>
      <w:proofErr w:type="gramStart"/>
      <w:r w:rsidRPr="007A0F71">
        <w:rPr>
          <w:sz w:val="24"/>
          <w:szCs w:val="24"/>
        </w:rPr>
        <w:t>_»_</w:t>
      </w:r>
      <w:proofErr w:type="gramEnd"/>
      <w:r w:rsidRPr="007A0F71">
        <w:rPr>
          <w:sz w:val="24"/>
          <w:szCs w:val="24"/>
        </w:rPr>
        <w:t>____________ г. №__________</w:t>
      </w:r>
    </w:p>
    <w:p w:rsidR="007A0F71" w:rsidRPr="007A0F71" w:rsidRDefault="007A0F71" w:rsidP="007A0F71">
      <w:pPr>
        <w:spacing w:line="240" w:lineRule="auto"/>
        <w:rPr>
          <w:sz w:val="24"/>
          <w:szCs w:val="24"/>
        </w:rPr>
      </w:pPr>
    </w:p>
    <w:p w:rsidR="007A0F71" w:rsidRPr="007A0F71" w:rsidRDefault="007A0F71" w:rsidP="007A0F71">
      <w:pPr>
        <w:keepNext/>
        <w:tabs>
          <w:tab w:val="left" w:pos="0"/>
        </w:tabs>
        <w:spacing w:line="240" w:lineRule="auto"/>
        <w:ind w:right="-23"/>
        <w:jc w:val="center"/>
        <w:outlineLvl w:val="1"/>
        <w:rPr>
          <w:b/>
          <w:bCs/>
          <w:iCs/>
          <w:sz w:val="24"/>
          <w:szCs w:val="24"/>
        </w:rPr>
      </w:pPr>
      <w:r w:rsidRPr="007A0F71">
        <w:rPr>
          <w:b/>
          <w:bCs/>
          <w:iCs/>
          <w:sz w:val="24"/>
          <w:szCs w:val="24"/>
        </w:rPr>
        <w:t>СВЕДЕНИЯ</w:t>
      </w:r>
    </w:p>
    <w:p w:rsidR="007A0F71" w:rsidRPr="007A0F71" w:rsidRDefault="007A0F71" w:rsidP="007A0F71">
      <w:pPr>
        <w:keepNext/>
        <w:tabs>
          <w:tab w:val="left" w:pos="0"/>
        </w:tabs>
        <w:spacing w:line="240" w:lineRule="auto"/>
        <w:ind w:right="-23"/>
        <w:jc w:val="center"/>
        <w:outlineLvl w:val="1"/>
        <w:rPr>
          <w:b/>
          <w:bCs/>
          <w:iCs/>
          <w:sz w:val="24"/>
          <w:szCs w:val="24"/>
        </w:rPr>
      </w:pPr>
      <w:r w:rsidRPr="007A0F71">
        <w:rPr>
          <w:rFonts w:eastAsia="Calibri"/>
          <w:b/>
          <w:bCs/>
          <w:iCs/>
          <w:sz w:val="24"/>
          <w:szCs w:val="24"/>
          <w:lang w:eastAsia="en-US"/>
        </w:rPr>
        <w:t xml:space="preserve">об опыте </w:t>
      </w:r>
      <w:r w:rsidRPr="007A0F71">
        <w:rPr>
          <w:rFonts w:eastAsia="Calibri"/>
          <w:b/>
          <w:sz w:val="24"/>
          <w:szCs w:val="24"/>
          <w:lang w:eastAsia="en-US"/>
        </w:rPr>
        <w:t>выполнения работ по экспертизе промышленной безопасности Объектов: технических сооружений (РВС, РГС, ТТП) и</w:t>
      </w:r>
      <w:r w:rsidRPr="007A0F71">
        <w:rPr>
          <w:b/>
          <w:sz w:val="24"/>
          <w:szCs w:val="24"/>
          <w:lang w:val="x-none" w:eastAsia="x-none"/>
        </w:rPr>
        <w:t xml:space="preserve"> технических устройств</w:t>
      </w:r>
      <w:r w:rsidRPr="007A0F71">
        <w:rPr>
          <w:rFonts w:eastAsia="Calibri"/>
          <w:b/>
          <w:sz w:val="24"/>
          <w:szCs w:val="24"/>
          <w:lang w:eastAsia="en-US"/>
        </w:rPr>
        <w:t xml:space="preserve"> на объектах нефтепродуктообеспечения, </w:t>
      </w:r>
      <w:r w:rsidRPr="007A0F71">
        <w:rPr>
          <w:b/>
          <w:sz w:val="24"/>
          <w:szCs w:val="24"/>
        </w:rPr>
        <w:t>эксплуатируемых на территории Арктической зоны РФ</w:t>
      </w:r>
      <w:r w:rsidRPr="007A0F71">
        <w:rPr>
          <w:rFonts w:eastAsia="Calibri"/>
          <w:b/>
          <w:sz w:val="24"/>
          <w:szCs w:val="24"/>
          <w:lang w:eastAsia="en-US"/>
        </w:rPr>
        <w:t>.</w:t>
      </w:r>
    </w:p>
    <w:p w:rsidR="007A0F71" w:rsidRPr="007A0F71" w:rsidRDefault="007A0F71" w:rsidP="007A0F71">
      <w:pPr>
        <w:pBdr>
          <w:bottom w:val="single" w:sz="12" w:space="1" w:color="auto"/>
        </w:pBdr>
        <w:spacing w:line="240" w:lineRule="auto"/>
        <w:rPr>
          <w:sz w:val="24"/>
          <w:szCs w:val="24"/>
        </w:rPr>
      </w:pPr>
    </w:p>
    <w:p w:rsidR="007A0F71" w:rsidRPr="007A0F71" w:rsidRDefault="007A0F71" w:rsidP="007A0F71">
      <w:pPr>
        <w:spacing w:line="240" w:lineRule="auto"/>
        <w:ind w:left="708" w:hanging="708"/>
        <w:jc w:val="center"/>
        <w:rPr>
          <w:sz w:val="24"/>
          <w:szCs w:val="24"/>
        </w:rPr>
      </w:pPr>
      <w:r w:rsidRPr="007A0F71">
        <w:rPr>
          <w:sz w:val="24"/>
          <w:szCs w:val="24"/>
        </w:rPr>
        <w:t>(наименование заявителя)</w:t>
      </w:r>
    </w:p>
    <w:p w:rsidR="007A0F71" w:rsidRPr="007A0F71" w:rsidRDefault="007A0F71" w:rsidP="007A0F71">
      <w:pPr>
        <w:spacing w:line="240" w:lineRule="auto"/>
        <w:ind w:firstLine="0"/>
        <w:jc w:val="left"/>
        <w:rPr>
          <w:sz w:val="24"/>
          <w:szCs w:val="24"/>
        </w:rPr>
      </w:pPr>
    </w:p>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7"/>
        <w:gridCol w:w="2887"/>
        <w:gridCol w:w="1687"/>
        <w:gridCol w:w="3508"/>
        <w:gridCol w:w="2126"/>
        <w:gridCol w:w="1843"/>
        <w:gridCol w:w="2126"/>
      </w:tblGrid>
      <w:tr w:rsidR="007A0F71" w:rsidRPr="007A0F71" w:rsidTr="00F15E29">
        <w:trPr>
          <w:cantSplit/>
          <w:trHeight w:val="2208"/>
        </w:trPr>
        <w:tc>
          <w:tcPr>
            <w:tcW w:w="1127" w:type="dxa"/>
            <w:shd w:val="clear" w:color="auto" w:fill="auto"/>
            <w:vAlign w:val="center"/>
          </w:tcPr>
          <w:p w:rsidR="007A0F71" w:rsidRPr="007A0F71" w:rsidRDefault="007A0F71" w:rsidP="007A0F71">
            <w:pPr>
              <w:spacing w:line="240" w:lineRule="auto"/>
              <w:ind w:left="454" w:hanging="454"/>
              <w:jc w:val="center"/>
              <w:rPr>
                <w:b/>
                <w:sz w:val="24"/>
                <w:szCs w:val="24"/>
              </w:rPr>
            </w:pPr>
            <w:r w:rsidRPr="007A0F71">
              <w:rPr>
                <w:b/>
                <w:sz w:val="24"/>
                <w:szCs w:val="24"/>
              </w:rPr>
              <w:t>№</w:t>
            </w:r>
          </w:p>
          <w:p w:rsidR="007A0F71" w:rsidRPr="007A0F71" w:rsidRDefault="007A0F71" w:rsidP="007A0F71">
            <w:pPr>
              <w:spacing w:line="240" w:lineRule="auto"/>
              <w:ind w:left="454" w:hanging="454"/>
              <w:jc w:val="center"/>
              <w:rPr>
                <w:b/>
                <w:sz w:val="24"/>
                <w:szCs w:val="24"/>
              </w:rPr>
            </w:pPr>
            <w:r w:rsidRPr="007A0F71">
              <w:rPr>
                <w:b/>
                <w:sz w:val="24"/>
                <w:szCs w:val="24"/>
              </w:rPr>
              <w:t>п/п</w:t>
            </w:r>
          </w:p>
        </w:tc>
        <w:tc>
          <w:tcPr>
            <w:tcW w:w="2887" w:type="dxa"/>
            <w:shd w:val="clear" w:color="auto" w:fill="auto"/>
            <w:vAlign w:val="center"/>
          </w:tcPr>
          <w:p w:rsidR="007A0F71" w:rsidRPr="007A0F71" w:rsidRDefault="007A0F71" w:rsidP="007A0F71">
            <w:pPr>
              <w:spacing w:line="240" w:lineRule="auto"/>
              <w:ind w:hanging="42"/>
              <w:jc w:val="center"/>
              <w:rPr>
                <w:b/>
                <w:sz w:val="24"/>
                <w:szCs w:val="24"/>
              </w:rPr>
            </w:pPr>
            <w:r w:rsidRPr="007A0F71">
              <w:rPr>
                <w:b/>
                <w:sz w:val="24"/>
                <w:szCs w:val="24"/>
              </w:rPr>
              <w:t>Заказчик</w:t>
            </w:r>
          </w:p>
          <w:p w:rsidR="007A0F71" w:rsidRPr="007A0F71" w:rsidRDefault="007A0F71" w:rsidP="007A0F71">
            <w:pPr>
              <w:spacing w:line="240" w:lineRule="auto"/>
              <w:ind w:hanging="42"/>
              <w:jc w:val="center"/>
              <w:rPr>
                <w:b/>
                <w:sz w:val="24"/>
                <w:szCs w:val="24"/>
              </w:rPr>
            </w:pPr>
            <w:r w:rsidRPr="007A0F71">
              <w:rPr>
                <w:b/>
                <w:sz w:val="24"/>
                <w:szCs w:val="24"/>
              </w:rPr>
              <w:t>(полное наименование, ИНН, ОГРН, контактные данные)</w:t>
            </w:r>
          </w:p>
        </w:tc>
        <w:tc>
          <w:tcPr>
            <w:tcW w:w="1687" w:type="dxa"/>
          </w:tcPr>
          <w:p w:rsidR="007A0F71" w:rsidRPr="007A0F71" w:rsidRDefault="007A0F71" w:rsidP="007A0F71">
            <w:pPr>
              <w:spacing w:line="240" w:lineRule="auto"/>
              <w:jc w:val="center"/>
              <w:rPr>
                <w:b/>
                <w:sz w:val="24"/>
                <w:szCs w:val="24"/>
              </w:rPr>
            </w:pPr>
          </w:p>
          <w:p w:rsidR="007A0F71" w:rsidRPr="007A0F71" w:rsidRDefault="007A0F71" w:rsidP="007A0F71">
            <w:pPr>
              <w:spacing w:line="240" w:lineRule="auto"/>
              <w:ind w:firstLine="0"/>
              <w:jc w:val="center"/>
              <w:rPr>
                <w:b/>
                <w:sz w:val="24"/>
                <w:szCs w:val="24"/>
              </w:rPr>
            </w:pPr>
          </w:p>
          <w:p w:rsidR="007A0F71" w:rsidRPr="007A0F71" w:rsidRDefault="007A0F71" w:rsidP="007A0F71">
            <w:pPr>
              <w:spacing w:line="240" w:lineRule="auto"/>
              <w:ind w:firstLine="0"/>
              <w:jc w:val="center"/>
              <w:rPr>
                <w:b/>
                <w:sz w:val="24"/>
                <w:szCs w:val="24"/>
              </w:rPr>
            </w:pPr>
            <w:r w:rsidRPr="007A0F71">
              <w:rPr>
                <w:b/>
                <w:sz w:val="24"/>
                <w:szCs w:val="24"/>
              </w:rPr>
              <w:t>№, дата, предмет договора</w:t>
            </w:r>
          </w:p>
        </w:tc>
        <w:tc>
          <w:tcPr>
            <w:tcW w:w="3508" w:type="dxa"/>
            <w:shd w:val="clear" w:color="auto" w:fill="auto"/>
            <w:vAlign w:val="center"/>
          </w:tcPr>
          <w:p w:rsidR="007A0F71" w:rsidRPr="007A0F71" w:rsidRDefault="007A0F71" w:rsidP="007A0F71">
            <w:pPr>
              <w:spacing w:line="240" w:lineRule="auto"/>
              <w:ind w:firstLine="0"/>
              <w:jc w:val="center"/>
              <w:rPr>
                <w:b/>
                <w:sz w:val="24"/>
                <w:szCs w:val="24"/>
              </w:rPr>
            </w:pPr>
            <w:r w:rsidRPr="007A0F71">
              <w:rPr>
                <w:b/>
                <w:sz w:val="24"/>
                <w:szCs w:val="24"/>
              </w:rPr>
              <w:t>Наименование и характеристика</w:t>
            </w:r>
          </w:p>
          <w:p w:rsidR="007A0F71" w:rsidRPr="007A0F71" w:rsidRDefault="007A0F71" w:rsidP="007A0F71">
            <w:pPr>
              <w:spacing w:line="240" w:lineRule="auto"/>
              <w:ind w:firstLine="0"/>
              <w:jc w:val="center"/>
              <w:rPr>
                <w:b/>
                <w:sz w:val="24"/>
                <w:szCs w:val="24"/>
              </w:rPr>
            </w:pPr>
            <w:r w:rsidRPr="007A0F71">
              <w:rPr>
                <w:b/>
                <w:sz w:val="24"/>
                <w:szCs w:val="24"/>
              </w:rPr>
              <w:t>Объекта, в отношении которого проводилась ЭПБ, в том числе:</w:t>
            </w:r>
          </w:p>
          <w:p w:rsidR="007A0F71" w:rsidRPr="007A0F71" w:rsidRDefault="007A0F71" w:rsidP="007A0F71">
            <w:pPr>
              <w:spacing w:line="240" w:lineRule="auto"/>
              <w:ind w:firstLine="0"/>
              <w:jc w:val="center"/>
              <w:rPr>
                <w:b/>
                <w:sz w:val="24"/>
                <w:szCs w:val="24"/>
              </w:rPr>
            </w:pPr>
            <w:r w:rsidRPr="007A0F71">
              <w:rPr>
                <w:b/>
                <w:sz w:val="24"/>
                <w:szCs w:val="24"/>
              </w:rPr>
              <w:t>- количество РВС;</w:t>
            </w:r>
          </w:p>
          <w:p w:rsidR="007A0F71" w:rsidRPr="007A0F71" w:rsidRDefault="007A0F71" w:rsidP="007A0F71">
            <w:pPr>
              <w:spacing w:line="240" w:lineRule="auto"/>
              <w:ind w:firstLine="0"/>
              <w:jc w:val="center"/>
              <w:rPr>
                <w:b/>
                <w:sz w:val="24"/>
                <w:szCs w:val="24"/>
              </w:rPr>
            </w:pPr>
            <w:r w:rsidRPr="007A0F71">
              <w:rPr>
                <w:b/>
                <w:sz w:val="24"/>
                <w:szCs w:val="24"/>
              </w:rPr>
              <w:t>- количество насосных агрегатов;</w:t>
            </w:r>
          </w:p>
          <w:p w:rsidR="007A0F71" w:rsidRPr="007A0F71" w:rsidRDefault="007A0F71" w:rsidP="007A0F71">
            <w:pPr>
              <w:spacing w:line="240" w:lineRule="auto"/>
              <w:ind w:firstLine="0"/>
              <w:jc w:val="center"/>
              <w:rPr>
                <w:b/>
                <w:sz w:val="24"/>
                <w:szCs w:val="24"/>
              </w:rPr>
            </w:pPr>
            <w:r w:rsidRPr="007A0F71">
              <w:rPr>
                <w:b/>
                <w:sz w:val="24"/>
                <w:szCs w:val="24"/>
              </w:rPr>
              <w:t>- протяженность трубопровода для нефтепродуктов.</w:t>
            </w:r>
          </w:p>
        </w:tc>
        <w:tc>
          <w:tcPr>
            <w:tcW w:w="2126" w:type="dxa"/>
            <w:shd w:val="clear" w:color="auto" w:fill="auto"/>
            <w:vAlign w:val="center"/>
          </w:tcPr>
          <w:p w:rsidR="007A0F71" w:rsidRPr="007A0F71" w:rsidRDefault="007A0F71" w:rsidP="007A0F71">
            <w:pPr>
              <w:spacing w:line="240" w:lineRule="auto"/>
              <w:ind w:firstLine="0"/>
              <w:jc w:val="center"/>
              <w:rPr>
                <w:b/>
                <w:sz w:val="24"/>
                <w:szCs w:val="24"/>
              </w:rPr>
            </w:pPr>
            <w:r w:rsidRPr="007A0F71">
              <w:rPr>
                <w:b/>
                <w:sz w:val="24"/>
                <w:szCs w:val="24"/>
              </w:rPr>
              <w:t xml:space="preserve">Объем выполненных/выполняемых работ, </w:t>
            </w:r>
            <w:proofErr w:type="spellStart"/>
            <w:r w:rsidRPr="007A0F71">
              <w:rPr>
                <w:b/>
                <w:sz w:val="24"/>
                <w:szCs w:val="24"/>
              </w:rPr>
              <w:t>тыс.руб</w:t>
            </w:r>
            <w:proofErr w:type="spellEnd"/>
            <w:r w:rsidRPr="007A0F71">
              <w:rPr>
                <w:b/>
                <w:sz w:val="24"/>
                <w:szCs w:val="24"/>
              </w:rPr>
              <w:t>.</w:t>
            </w:r>
          </w:p>
        </w:tc>
        <w:tc>
          <w:tcPr>
            <w:tcW w:w="1843" w:type="dxa"/>
            <w:shd w:val="clear" w:color="auto" w:fill="auto"/>
            <w:vAlign w:val="center"/>
          </w:tcPr>
          <w:p w:rsidR="007A0F71" w:rsidRPr="007A0F71" w:rsidRDefault="007A0F71" w:rsidP="007A0F71">
            <w:pPr>
              <w:spacing w:line="240" w:lineRule="auto"/>
              <w:ind w:firstLine="0"/>
              <w:jc w:val="center"/>
              <w:rPr>
                <w:b/>
                <w:sz w:val="24"/>
                <w:szCs w:val="24"/>
              </w:rPr>
            </w:pPr>
            <w:r w:rsidRPr="007A0F71">
              <w:rPr>
                <w:b/>
                <w:sz w:val="24"/>
                <w:szCs w:val="24"/>
              </w:rPr>
              <w:t>Период выполнения работ</w:t>
            </w:r>
          </w:p>
        </w:tc>
        <w:tc>
          <w:tcPr>
            <w:tcW w:w="2126" w:type="dxa"/>
            <w:shd w:val="clear" w:color="auto" w:fill="auto"/>
            <w:vAlign w:val="center"/>
          </w:tcPr>
          <w:p w:rsidR="007A0F71" w:rsidRPr="007A0F71" w:rsidRDefault="007A0F71" w:rsidP="007A0F71">
            <w:pPr>
              <w:spacing w:line="240" w:lineRule="auto"/>
              <w:ind w:hanging="92"/>
              <w:jc w:val="center"/>
              <w:rPr>
                <w:b/>
                <w:sz w:val="24"/>
                <w:szCs w:val="24"/>
              </w:rPr>
            </w:pPr>
            <w:r w:rsidRPr="007A0F71">
              <w:rPr>
                <w:b/>
                <w:sz w:val="24"/>
                <w:szCs w:val="24"/>
              </w:rPr>
              <w:t>Место расположения Объекта в отношении которого проводилась ЭПБ</w:t>
            </w:r>
          </w:p>
        </w:tc>
      </w:tr>
      <w:tr w:rsidR="007A0F71" w:rsidRPr="007A0F71" w:rsidTr="00F15E29">
        <w:trPr>
          <w:cantSplit/>
          <w:trHeight w:val="249"/>
        </w:trPr>
        <w:tc>
          <w:tcPr>
            <w:tcW w:w="15304" w:type="dxa"/>
            <w:gridSpan w:val="7"/>
            <w:shd w:val="clear" w:color="auto" w:fill="D9D9D9"/>
            <w:vAlign w:val="center"/>
          </w:tcPr>
          <w:p w:rsidR="007A0F71" w:rsidRPr="007A0F71" w:rsidRDefault="007A0F71" w:rsidP="007A0F71">
            <w:pPr>
              <w:widowControl w:val="0"/>
              <w:numPr>
                <w:ilvl w:val="0"/>
                <w:numId w:val="44"/>
              </w:numPr>
              <w:autoSpaceDE w:val="0"/>
              <w:autoSpaceDN w:val="0"/>
              <w:adjustRightInd w:val="0"/>
              <w:spacing w:after="200" w:line="240" w:lineRule="auto"/>
              <w:contextualSpacing/>
              <w:jc w:val="left"/>
              <w:rPr>
                <w:rFonts w:cs="Arial"/>
                <w:sz w:val="24"/>
                <w:szCs w:val="24"/>
              </w:rPr>
            </w:pPr>
            <w:r w:rsidRPr="007A0F71">
              <w:rPr>
                <w:rFonts w:cs="Arial"/>
                <w:sz w:val="24"/>
                <w:szCs w:val="24"/>
              </w:rPr>
              <w:t>Опыт выполнения работ</w:t>
            </w:r>
          </w:p>
        </w:tc>
      </w:tr>
      <w:tr w:rsidR="007A0F71" w:rsidRPr="007A0F71" w:rsidTr="00F15E29">
        <w:trPr>
          <w:cantSplit/>
          <w:trHeight w:val="249"/>
        </w:trPr>
        <w:tc>
          <w:tcPr>
            <w:tcW w:w="1127" w:type="dxa"/>
            <w:shd w:val="clear" w:color="auto" w:fill="auto"/>
            <w:vAlign w:val="center"/>
          </w:tcPr>
          <w:p w:rsidR="007A0F71" w:rsidRPr="007A0F71" w:rsidRDefault="007A0F71" w:rsidP="007A0F71">
            <w:pPr>
              <w:spacing w:line="240" w:lineRule="auto"/>
              <w:ind w:left="708" w:hanging="708"/>
              <w:jc w:val="center"/>
              <w:rPr>
                <w:sz w:val="24"/>
                <w:szCs w:val="24"/>
              </w:rPr>
            </w:pPr>
          </w:p>
        </w:tc>
        <w:tc>
          <w:tcPr>
            <w:tcW w:w="2887" w:type="dxa"/>
            <w:shd w:val="clear" w:color="auto" w:fill="auto"/>
            <w:vAlign w:val="center"/>
          </w:tcPr>
          <w:p w:rsidR="007A0F71" w:rsidRPr="007A0F71" w:rsidRDefault="007A0F71" w:rsidP="007A0F71">
            <w:pPr>
              <w:spacing w:line="240" w:lineRule="auto"/>
              <w:jc w:val="center"/>
              <w:rPr>
                <w:sz w:val="24"/>
                <w:szCs w:val="24"/>
              </w:rPr>
            </w:pPr>
          </w:p>
        </w:tc>
        <w:tc>
          <w:tcPr>
            <w:tcW w:w="1687" w:type="dxa"/>
          </w:tcPr>
          <w:p w:rsidR="007A0F71" w:rsidRPr="007A0F71" w:rsidRDefault="007A0F71" w:rsidP="007A0F71">
            <w:pPr>
              <w:spacing w:line="240" w:lineRule="auto"/>
              <w:jc w:val="center"/>
              <w:rPr>
                <w:sz w:val="24"/>
                <w:szCs w:val="24"/>
              </w:rPr>
            </w:pPr>
          </w:p>
        </w:tc>
        <w:tc>
          <w:tcPr>
            <w:tcW w:w="3508" w:type="dxa"/>
            <w:shd w:val="clear" w:color="auto" w:fill="auto"/>
            <w:vAlign w:val="center"/>
          </w:tcPr>
          <w:p w:rsidR="007A0F71" w:rsidRPr="007A0F71" w:rsidRDefault="007A0F71" w:rsidP="007A0F71">
            <w:pPr>
              <w:spacing w:line="240" w:lineRule="auto"/>
              <w:jc w:val="center"/>
              <w:rPr>
                <w:sz w:val="24"/>
                <w:szCs w:val="24"/>
              </w:rPr>
            </w:pPr>
          </w:p>
        </w:tc>
        <w:tc>
          <w:tcPr>
            <w:tcW w:w="2126" w:type="dxa"/>
            <w:shd w:val="clear" w:color="auto" w:fill="auto"/>
            <w:vAlign w:val="center"/>
          </w:tcPr>
          <w:p w:rsidR="007A0F71" w:rsidRPr="007A0F71" w:rsidRDefault="007A0F71" w:rsidP="007A0F71">
            <w:pPr>
              <w:spacing w:line="240" w:lineRule="auto"/>
              <w:jc w:val="center"/>
              <w:rPr>
                <w:sz w:val="24"/>
                <w:szCs w:val="24"/>
              </w:rPr>
            </w:pPr>
          </w:p>
        </w:tc>
        <w:tc>
          <w:tcPr>
            <w:tcW w:w="1843" w:type="dxa"/>
            <w:shd w:val="clear" w:color="auto" w:fill="auto"/>
            <w:vAlign w:val="center"/>
          </w:tcPr>
          <w:p w:rsidR="007A0F71" w:rsidRPr="007A0F71" w:rsidRDefault="007A0F71" w:rsidP="007A0F71">
            <w:pPr>
              <w:spacing w:line="240" w:lineRule="auto"/>
              <w:jc w:val="center"/>
              <w:rPr>
                <w:sz w:val="24"/>
                <w:szCs w:val="24"/>
              </w:rPr>
            </w:pPr>
          </w:p>
        </w:tc>
        <w:tc>
          <w:tcPr>
            <w:tcW w:w="2126" w:type="dxa"/>
            <w:shd w:val="clear" w:color="auto" w:fill="auto"/>
            <w:vAlign w:val="center"/>
          </w:tcPr>
          <w:p w:rsidR="007A0F71" w:rsidRPr="007A0F71" w:rsidRDefault="007A0F71" w:rsidP="007A0F71">
            <w:pPr>
              <w:spacing w:line="240" w:lineRule="auto"/>
              <w:jc w:val="center"/>
              <w:rPr>
                <w:sz w:val="24"/>
                <w:szCs w:val="24"/>
              </w:rPr>
            </w:pPr>
          </w:p>
        </w:tc>
      </w:tr>
      <w:tr w:rsidR="007A0F71" w:rsidRPr="007A0F71" w:rsidTr="00F15E29">
        <w:trPr>
          <w:cantSplit/>
          <w:trHeight w:val="249"/>
        </w:trPr>
        <w:tc>
          <w:tcPr>
            <w:tcW w:w="15304" w:type="dxa"/>
            <w:gridSpan w:val="7"/>
            <w:shd w:val="clear" w:color="auto" w:fill="D9D9D9"/>
          </w:tcPr>
          <w:p w:rsidR="007A0F71" w:rsidRPr="007A0F71" w:rsidRDefault="007A0F71" w:rsidP="007A0F71">
            <w:pPr>
              <w:widowControl w:val="0"/>
              <w:numPr>
                <w:ilvl w:val="0"/>
                <w:numId w:val="44"/>
              </w:numPr>
              <w:autoSpaceDE w:val="0"/>
              <w:autoSpaceDN w:val="0"/>
              <w:adjustRightInd w:val="0"/>
              <w:spacing w:after="200" w:line="240" w:lineRule="auto"/>
              <w:contextualSpacing/>
              <w:jc w:val="left"/>
              <w:rPr>
                <w:rFonts w:cs="Arial"/>
                <w:sz w:val="24"/>
                <w:szCs w:val="24"/>
              </w:rPr>
            </w:pPr>
            <w:r w:rsidRPr="007A0F71">
              <w:rPr>
                <w:rFonts w:cs="Arial"/>
                <w:sz w:val="24"/>
                <w:szCs w:val="24"/>
              </w:rPr>
              <w:t>Договора, находящиеся на исполнении на момент подачи заявки (</w:t>
            </w:r>
            <w:proofErr w:type="spellStart"/>
            <w:r w:rsidRPr="007A0F71">
              <w:rPr>
                <w:rFonts w:cs="Arial"/>
                <w:sz w:val="24"/>
                <w:szCs w:val="24"/>
              </w:rPr>
              <w:t>справочно</w:t>
            </w:r>
            <w:proofErr w:type="spellEnd"/>
            <w:r w:rsidRPr="007A0F71">
              <w:rPr>
                <w:rFonts w:cs="Arial"/>
                <w:sz w:val="24"/>
                <w:szCs w:val="24"/>
              </w:rPr>
              <w:t>)</w:t>
            </w:r>
          </w:p>
        </w:tc>
      </w:tr>
      <w:tr w:rsidR="007A0F71" w:rsidRPr="007A0F71" w:rsidTr="00F15E29">
        <w:trPr>
          <w:cantSplit/>
          <w:trHeight w:val="249"/>
        </w:trPr>
        <w:tc>
          <w:tcPr>
            <w:tcW w:w="1127" w:type="dxa"/>
            <w:shd w:val="clear" w:color="auto" w:fill="auto"/>
            <w:vAlign w:val="center"/>
          </w:tcPr>
          <w:p w:rsidR="007A0F71" w:rsidRPr="007A0F71" w:rsidRDefault="007A0F71" w:rsidP="007A0F71">
            <w:pPr>
              <w:spacing w:line="240" w:lineRule="auto"/>
              <w:ind w:left="708" w:hanging="708"/>
              <w:jc w:val="center"/>
              <w:rPr>
                <w:sz w:val="24"/>
                <w:szCs w:val="24"/>
              </w:rPr>
            </w:pPr>
          </w:p>
        </w:tc>
        <w:tc>
          <w:tcPr>
            <w:tcW w:w="2887" w:type="dxa"/>
            <w:shd w:val="clear" w:color="auto" w:fill="auto"/>
            <w:vAlign w:val="center"/>
          </w:tcPr>
          <w:p w:rsidR="007A0F71" w:rsidRPr="007A0F71" w:rsidRDefault="007A0F71" w:rsidP="007A0F71">
            <w:pPr>
              <w:spacing w:line="240" w:lineRule="auto"/>
              <w:jc w:val="center"/>
              <w:rPr>
                <w:sz w:val="24"/>
                <w:szCs w:val="24"/>
              </w:rPr>
            </w:pPr>
          </w:p>
        </w:tc>
        <w:tc>
          <w:tcPr>
            <w:tcW w:w="1687" w:type="dxa"/>
          </w:tcPr>
          <w:p w:rsidR="007A0F71" w:rsidRPr="007A0F71" w:rsidRDefault="007A0F71" w:rsidP="007A0F71">
            <w:pPr>
              <w:spacing w:line="240" w:lineRule="auto"/>
              <w:jc w:val="center"/>
              <w:rPr>
                <w:sz w:val="24"/>
                <w:szCs w:val="24"/>
              </w:rPr>
            </w:pPr>
          </w:p>
        </w:tc>
        <w:tc>
          <w:tcPr>
            <w:tcW w:w="3508" w:type="dxa"/>
            <w:shd w:val="clear" w:color="auto" w:fill="auto"/>
            <w:vAlign w:val="center"/>
          </w:tcPr>
          <w:p w:rsidR="007A0F71" w:rsidRPr="007A0F71" w:rsidRDefault="007A0F71" w:rsidP="007A0F71">
            <w:pPr>
              <w:spacing w:line="240" w:lineRule="auto"/>
              <w:jc w:val="center"/>
              <w:rPr>
                <w:sz w:val="24"/>
                <w:szCs w:val="24"/>
              </w:rPr>
            </w:pPr>
          </w:p>
        </w:tc>
        <w:tc>
          <w:tcPr>
            <w:tcW w:w="2126" w:type="dxa"/>
            <w:shd w:val="clear" w:color="auto" w:fill="auto"/>
            <w:vAlign w:val="center"/>
          </w:tcPr>
          <w:p w:rsidR="007A0F71" w:rsidRPr="007A0F71" w:rsidRDefault="007A0F71" w:rsidP="007A0F71">
            <w:pPr>
              <w:spacing w:line="240" w:lineRule="auto"/>
              <w:jc w:val="center"/>
              <w:rPr>
                <w:sz w:val="24"/>
                <w:szCs w:val="24"/>
              </w:rPr>
            </w:pPr>
          </w:p>
        </w:tc>
        <w:tc>
          <w:tcPr>
            <w:tcW w:w="1843" w:type="dxa"/>
            <w:shd w:val="clear" w:color="auto" w:fill="auto"/>
            <w:vAlign w:val="center"/>
          </w:tcPr>
          <w:p w:rsidR="007A0F71" w:rsidRPr="007A0F71" w:rsidRDefault="007A0F71" w:rsidP="007A0F71">
            <w:pPr>
              <w:spacing w:line="240" w:lineRule="auto"/>
              <w:jc w:val="center"/>
              <w:rPr>
                <w:sz w:val="24"/>
                <w:szCs w:val="24"/>
              </w:rPr>
            </w:pPr>
          </w:p>
        </w:tc>
        <w:tc>
          <w:tcPr>
            <w:tcW w:w="2126" w:type="dxa"/>
            <w:shd w:val="clear" w:color="auto" w:fill="auto"/>
            <w:vAlign w:val="center"/>
          </w:tcPr>
          <w:p w:rsidR="007A0F71" w:rsidRPr="007A0F71" w:rsidRDefault="007A0F71" w:rsidP="007A0F71">
            <w:pPr>
              <w:spacing w:line="240" w:lineRule="auto"/>
              <w:jc w:val="center"/>
              <w:rPr>
                <w:sz w:val="24"/>
                <w:szCs w:val="24"/>
              </w:rPr>
            </w:pPr>
          </w:p>
        </w:tc>
      </w:tr>
      <w:tr w:rsidR="007A0F71" w:rsidRPr="007A0F71" w:rsidTr="00F15E29">
        <w:trPr>
          <w:cantSplit/>
          <w:trHeight w:val="249"/>
        </w:trPr>
        <w:tc>
          <w:tcPr>
            <w:tcW w:w="15304" w:type="dxa"/>
            <w:gridSpan w:val="7"/>
            <w:shd w:val="clear" w:color="auto" w:fill="D9D9D9"/>
          </w:tcPr>
          <w:p w:rsidR="007A0F71" w:rsidRPr="007A0F71" w:rsidRDefault="007A0F71" w:rsidP="007A0F71">
            <w:pPr>
              <w:spacing w:line="240" w:lineRule="auto"/>
              <w:rPr>
                <w:sz w:val="24"/>
                <w:szCs w:val="24"/>
              </w:rPr>
            </w:pPr>
            <w:r w:rsidRPr="007A0F71">
              <w:rPr>
                <w:sz w:val="24"/>
                <w:szCs w:val="24"/>
              </w:rPr>
              <w:t xml:space="preserve">3. Общий стаж выполнения работ по предмету Закупки - __ лет, в </w:t>
            </w:r>
            <w:proofErr w:type="spellStart"/>
            <w:r w:rsidRPr="007A0F71">
              <w:rPr>
                <w:sz w:val="24"/>
                <w:szCs w:val="24"/>
              </w:rPr>
              <w:t>т.ч</w:t>
            </w:r>
            <w:proofErr w:type="spellEnd"/>
            <w:r w:rsidRPr="007A0F71">
              <w:rPr>
                <w:sz w:val="24"/>
                <w:szCs w:val="24"/>
              </w:rPr>
              <w:t>. на объектах нефтепродуктообеспечения - __ лет (</w:t>
            </w:r>
            <w:proofErr w:type="spellStart"/>
            <w:r w:rsidRPr="007A0F71">
              <w:rPr>
                <w:sz w:val="24"/>
                <w:szCs w:val="24"/>
              </w:rPr>
              <w:t>справочно</w:t>
            </w:r>
            <w:proofErr w:type="spellEnd"/>
            <w:r w:rsidRPr="007A0F71">
              <w:rPr>
                <w:sz w:val="24"/>
                <w:szCs w:val="24"/>
              </w:rPr>
              <w:t>)</w:t>
            </w:r>
          </w:p>
        </w:tc>
      </w:tr>
    </w:tbl>
    <w:p w:rsidR="007A0F71" w:rsidRPr="007A0F71" w:rsidRDefault="007A0F71" w:rsidP="007A0F71">
      <w:pPr>
        <w:spacing w:line="240" w:lineRule="auto"/>
        <w:rPr>
          <w:sz w:val="24"/>
          <w:szCs w:val="24"/>
        </w:rPr>
      </w:pPr>
    </w:p>
    <w:p w:rsidR="007A0F71" w:rsidRPr="007A0F71" w:rsidRDefault="007A0F71" w:rsidP="007A0F71">
      <w:pPr>
        <w:keepNext/>
        <w:keepLines/>
        <w:tabs>
          <w:tab w:val="left" w:pos="3240"/>
          <w:tab w:val="left" w:pos="6521"/>
          <w:tab w:val="left" w:pos="7740"/>
        </w:tabs>
        <w:spacing w:line="240" w:lineRule="auto"/>
        <w:ind w:left="397"/>
        <w:rPr>
          <w:sz w:val="24"/>
          <w:szCs w:val="24"/>
          <w:u w:val="single"/>
        </w:rPr>
      </w:pPr>
      <w:proofErr w:type="gramStart"/>
      <w:r w:rsidRPr="007A0F71">
        <w:rPr>
          <w:sz w:val="24"/>
          <w:szCs w:val="24"/>
        </w:rPr>
        <w:t xml:space="preserve">Руководитель  </w:t>
      </w:r>
      <w:r w:rsidRPr="007A0F71">
        <w:rPr>
          <w:sz w:val="24"/>
          <w:szCs w:val="24"/>
          <w:u w:val="single"/>
        </w:rPr>
        <w:tab/>
      </w:r>
      <w:proofErr w:type="gramEnd"/>
      <w:r w:rsidRPr="007A0F71">
        <w:rPr>
          <w:sz w:val="24"/>
          <w:szCs w:val="24"/>
          <w:u w:val="single"/>
        </w:rPr>
        <w:t>________</w:t>
      </w:r>
      <w:r w:rsidRPr="007A0F71">
        <w:rPr>
          <w:sz w:val="24"/>
          <w:szCs w:val="24"/>
        </w:rPr>
        <w:t>/</w:t>
      </w:r>
      <w:r w:rsidRPr="007A0F71">
        <w:rPr>
          <w:sz w:val="24"/>
          <w:szCs w:val="24"/>
          <w:u w:val="single"/>
        </w:rPr>
        <w:tab/>
      </w:r>
    </w:p>
    <w:p w:rsidR="007A0F71" w:rsidRPr="007A0F71" w:rsidRDefault="007A0F71" w:rsidP="007A0F71">
      <w:pPr>
        <w:keepNext/>
        <w:keepLines/>
        <w:tabs>
          <w:tab w:val="left" w:pos="3240"/>
          <w:tab w:val="left" w:pos="5400"/>
          <w:tab w:val="left" w:pos="7740"/>
        </w:tabs>
        <w:spacing w:line="240" w:lineRule="auto"/>
        <w:ind w:left="397"/>
        <w:rPr>
          <w:sz w:val="24"/>
          <w:szCs w:val="24"/>
        </w:rPr>
      </w:pPr>
      <w:r w:rsidRPr="007A0F71">
        <w:rPr>
          <w:sz w:val="24"/>
          <w:szCs w:val="24"/>
        </w:rPr>
        <w:t xml:space="preserve">                      М.П.                                                Ф.И.О.</w:t>
      </w:r>
    </w:p>
    <w:p w:rsidR="007A0F71" w:rsidRPr="007A0F71" w:rsidRDefault="007A0F71" w:rsidP="007A0F71">
      <w:pPr>
        <w:keepLines/>
        <w:tabs>
          <w:tab w:val="left" w:pos="3780"/>
          <w:tab w:val="left" w:pos="4500"/>
          <w:tab w:val="left" w:pos="5040"/>
          <w:tab w:val="left" w:pos="5580"/>
          <w:tab w:val="left" w:pos="6660"/>
        </w:tabs>
        <w:spacing w:line="240" w:lineRule="auto"/>
        <w:rPr>
          <w:sz w:val="24"/>
          <w:szCs w:val="24"/>
        </w:rPr>
      </w:pPr>
      <w:r w:rsidRPr="007A0F71">
        <w:rPr>
          <w:sz w:val="24"/>
          <w:szCs w:val="24"/>
        </w:rPr>
        <w:t xml:space="preserve">       Дата ______________</w:t>
      </w:r>
    </w:p>
    <w:p w:rsidR="007A0F71" w:rsidRPr="007A0F71" w:rsidRDefault="007A0F71" w:rsidP="007A0F71">
      <w:pPr>
        <w:spacing w:line="240" w:lineRule="auto"/>
        <w:rPr>
          <w:bCs/>
          <w:sz w:val="24"/>
          <w:szCs w:val="24"/>
        </w:rPr>
      </w:pPr>
      <w:r w:rsidRPr="007A0F71">
        <w:rPr>
          <w:bCs/>
          <w:sz w:val="24"/>
          <w:szCs w:val="24"/>
        </w:rPr>
        <w:t>с приложением подтверждающих документов:</w:t>
      </w:r>
    </w:p>
    <w:p w:rsidR="007A0F71" w:rsidRPr="007A0F71" w:rsidRDefault="007A0F71" w:rsidP="007A0F71">
      <w:pPr>
        <w:spacing w:line="240" w:lineRule="auto"/>
        <w:rPr>
          <w:bCs/>
          <w:sz w:val="24"/>
          <w:szCs w:val="24"/>
        </w:rPr>
      </w:pPr>
      <w:r w:rsidRPr="007A0F71">
        <w:rPr>
          <w:bCs/>
          <w:sz w:val="24"/>
          <w:szCs w:val="24"/>
        </w:rPr>
        <w:lastRenderedPageBreak/>
        <w:t xml:space="preserve">- договора (контракты) на оказание услуг (выполнение работ) со всеми приложениями </w:t>
      </w:r>
      <w:r w:rsidRPr="007A0F71">
        <w:rPr>
          <w:rFonts w:cs="Arial"/>
          <w:kern w:val="28"/>
          <w:sz w:val="24"/>
          <w:szCs w:val="24"/>
        </w:rPr>
        <w:t>и документы, подтверждающие их исполнение (акты оказанных услуг/выполненных работ и т.п.)</w:t>
      </w:r>
    </w:p>
    <w:p w:rsidR="007A0F71" w:rsidRPr="007A0F71" w:rsidRDefault="007A0F71" w:rsidP="007A0F71">
      <w:pPr>
        <w:pBdr>
          <w:bottom w:val="single" w:sz="4" w:space="1" w:color="auto"/>
        </w:pBdr>
        <w:shd w:val="clear" w:color="auto" w:fill="E0E0E0"/>
        <w:tabs>
          <w:tab w:val="center" w:pos="4950"/>
          <w:tab w:val="right" w:pos="9900"/>
        </w:tabs>
        <w:spacing w:line="240" w:lineRule="auto"/>
        <w:jc w:val="center"/>
        <w:rPr>
          <w:b/>
          <w:color w:val="000000"/>
          <w:spacing w:val="36"/>
          <w:sz w:val="24"/>
          <w:szCs w:val="24"/>
        </w:rPr>
      </w:pPr>
      <w:r w:rsidRPr="007A0F71">
        <w:rPr>
          <w:b/>
          <w:color w:val="000000"/>
          <w:spacing w:val="36"/>
          <w:sz w:val="24"/>
          <w:szCs w:val="24"/>
        </w:rPr>
        <w:t>конец формы</w:t>
      </w:r>
    </w:p>
    <w:p w:rsidR="007A0F71" w:rsidRPr="007A0F71" w:rsidRDefault="007A0F71" w:rsidP="007A0F71">
      <w:pPr>
        <w:keepNext/>
        <w:pageBreakBefore/>
        <w:suppressAutoHyphens/>
        <w:spacing w:before="240" w:after="120" w:line="240" w:lineRule="auto"/>
        <w:ind w:firstLine="0"/>
        <w:outlineLvl w:val="2"/>
        <w:rPr>
          <w:b/>
          <w:bCs/>
          <w:sz w:val="24"/>
          <w:szCs w:val="24"/>
        </w:rPr>
        <w:sectPr w:rsidR="007A0F71" w:rsidRPr="007A0F71" w:rsidSect="00F15E29">
          <w:pgSz w:w="16838" w:h="11906" w:orient="landscape" w:code="9"/>
          <w:pgMar w:top="992" w:right="851" w:bottom="709" w:left="709" w:header="680" w:footer="737" w:gutter="0"/>
          <w:cols w:space="708"/>
          <w:docGrid w:linePitch="381"/>
        </w:sectPr>
      </w:pPr>
    </w:p>
    <w:p w:rsidR="007A0F71" w:rsidRPr="007A0F71" w:rsidRDefault="007A0F71" w:rsidP="007A0F71">
      <w:pPr>
        <w:keepNext/>
        <w:pageBreakBefore/>
        <w:suppressAutoHyphens/>
        <w:spacing w:before="240" w:after="120" w:line="240" w:lineRule="auto"/>
        <w:ind w:firstLine="0"/>
        <w:outlineLvl w:val="2"/>
        <w:rPr>
          <w:b/>
          <w:bCs/>
          <w:sz w:val="24"/>
          <w:szCs w:val="24"/>
        </w:rPr>
      </w:pPr>
      <w:r w:rsidRPr="007A0F71">
        <w:rPr>
          <w:b/>
          <w:bCs/>
          <w:sz w:val="24"/>
          <w:szCs w:val="24"/>
        </w:rPr>
        <w:lastRenderedPageBreak/>
        <w:t>5.2.1.    Инструкции по заполнению</w:t>
      </w:r>
    </w:p>
    <w:p w:rsidR="007A0F71" w:rsidRPr="007A0F71" w:rsidRDefault="007A0F71" w:rsidP="007A0F71">
      <w:pPr>
        <w:spacing w:line="240" w:lineRule="auto"/>
        <w:ind w:firstLine="0"/>
        <w:rPr>
          <w:sz w:val="24"/>
          <w:szCs w:val="24"/>
        </w:rPr>
      </w:pPr>
      <w:r w:rsidRPr="007A0F71">
        <w:rPr>
          <w:b/>
          <w:sz w:val="24"/>
          <w:szCs w:val="24"/>
        </w:rPr>
        <w:t>5.2.1.1.</w:t>
      </w:r>
      <w:r w:rsidRPr="007A0F71">
        <w:rPr>
          <w:sz w:val="24"/>
          <w:szCs w:val="24"/>
        </w:rPr>
        <w:t xml:space="preserve"> Участник указывает дату и номер Заявки (подраздел 5.1.).</w:t>
      </w:r>
    </w:p>
    <w:p w:rsidR="007A0F71" w:rsidRPr="007A0F71" w:rsidRDefault="007A0F71" w:rsidP="007A0F71">
      <w:pPr>
        <w:spacing w:line="240" w:lineRule="auto"/>
        <w:ind w:firstLine="0"/>
        <w:rPr>
          <w:sz w:val="24"/>
          <w:szCs w:val="24"/>
        </w:rPr>
      </w:pPr>
      <w:r w:rsidRPr="007A0F71">
        <w:rPr>
          <w:b/>
          <w:sz w:val="24"/>
          <w:szCs w:val="24"/>
        </w:rPr>
        <w:t>5.2.1.2.</w:t>
      </w:r>
      <w:r w:rsidRPr="007A0F71">
        <w:rPr>
          <w:sz w:val="24"/>
          <w:szCs w:val="24"/>
        </w:rPr>
        <w:t xml:space="preserve"> Участник указывает свое фирменное наименование (в т. ч. организационно-правовую форму) и свой юридический адрес.</w:t>
      </w:r>
    </w:p>
    <w:p w:rsidR="007A0F71" w:rsidRPr="007A0F71" w:rsidRDefault="007A0F71" w:rsidP="007A0F71">
      <w:pPr>
        <w:tabs>
          <w:tab w:val="left" w:pos="851"/>
        </w:tabs>
        <w:spacing w:line="240" w:lineRule="auto"/>
        <w:ind w:firstLine="0"/>
        <w:rPr>
          <w:sz w:val="24"/>
          <w:szCs w:val="24"/>
        </w:rPr>
      </w:pPr>
      <w:r w:rsidRPr="007A0F71">
        <w:rPr>
          <w:b/>
          <w:sz w:val="24"/>
          <w:szCs w:val="24"/>
        </w:rPr>
        <w:t>5.2.1.3.</w:t>
      </w:r>
      <w:r w:rsidRPr="007A0F71">
        <w:rPr>
          <w:sz w:val="24"/>
          <w:szCs w:val="24"/>
        </w:rPr>
        <w:t xml:space="preserve"> Опыт работы Участника будет анализироваться только по представленным подтверждающим документам. Также могут быть приведены примечания и комментарии.</w:t>
      </w:r>
    </w:p>
    <w:p w:rsidR="007A0F71" w:rsidRPr="007A0F71" w:rsidRDefault="007A0F71" w:rsidP="007A0F71">
      <w:pPr>
        <w:spacing w:line="240" w:lineRule="auto"/>
        <w:ind w:firstLine="0"/>
        <w:rPr>
          <w:bCs/>
          <w:sz w:val="24"/>
          <w:szCs w:val="24"/>
        </w:rPr>
      </w:pPr>
      <w:r w:rsidRPr="007A0F71">
        <w:rPr>
          <w:b/>
          <w:sz w:val="24"/>
          <w:szCs w:val="24"/>
        </w:rPr>
        <w:t>5.2.1.4.</w:t>
      </w:r>
      <w:r w:rsidRPr="007A0F71">
        <w:rPr>
          <w:sz w:val="24"/>
          <w:szCs w:val="24"/>
        </w:rPr>
        <w:t xml:space="preserve"> </w:t>
      </w:r>
      <w:r w:rsidRPr="007A0F71">
        <w:rPr>
          <w:bCs/>
          <w:sz w:val="24"/>
          <w:szCs w:val="24"/>
        </w:rPr>
        <w:t>Оценка по критерию «</w:t>
      </w:r>
      <w:r w:rsidRPr="007A0F71">
        <w:rPr>
          <w:snapToGrid w:val="0"/>
          <w:sz w:val="24"/>
          <w:szCs w:val="24"/>
        </w:rPr>
        <w:t>Опыт работы</w:t>
      </w:r>
      <w:r w:rsidRPr="007A0F71">
        <w:rPr>
          <w:sz w:val="24"/>
          <w:szCs w:val="24"/>
          <w:lang w:eastAsia="en-US"/>
        </w:rPr>
        <w:t xml:space="preserve"> </w:t>
      </w:r>
      <w:r w:rsidRPr="007A0F71">
        <w:rPr>
          <w:snapToGrid w:val="0"/>
          <w:sz w:val="24"/>
          <w:szCs w:val="24"/>
        </w:rPr>
        <w:t xml:space="preserve">по экспертизе </w:t>
      </w:r>
      <w:r w:rsidRPr="007A0F71">
        <w:rPr>
          <w:rFonts w:eastAsia="Calibri"/>
          <w:sz w:val="24"/>
          <w:szCs w:val="24"/>
          <w:lang w:eastAsia="en-US"/>
        </w:rPr>
        <w:t xml:space="preserve">промышленной безопасности РВС и ТУ на объектах </w:t>
      </w:r>
      <w:r w:rsidRPr="007A0F71">
        <w:rPr>
          <w:rFonts w:eastAsia="Calibri"/>
          <w:sz w:val="24"/>
          <w:szCs w:val="24"/>
          <w:lang w:val="x-none" w:eastAsia="en-US"/>
        </w:rPr>
        <w:t>нефтепродуктообеспечения</w:t>
      </w:r>
      <w:r w:rsidRPr="007A0F71">
        <w:rPr>
          <w:bCs/>
          <w:sz w:val="24"/>
          <w:szCs w:val="24"/>
        </w:rPr>
        <w:t xml:space="preserve">» будет производиться только на основании приложенных документов, согласно </w:t>
      </w:r>
      <w:proofErr w:type="spellStart"/>
      <w:r w:rsidRPr="007A0F71">
        <w:rPr>
          <w:bCs/>
          <w:sz w:val="24"/>
          <w:szCs w:val="24"/>
        </w:rPr>
        <w:t>п.п</w:t>
      </w:r>
      <w:proofErr w:type="spellEnd"/>
      <w:r w:rsidRPr="007A0F71">
        <w:rPr>
          <w:bCs/>
          <w:sz w:val="24"/>
          <w:szCs w:val="24"/>
        </w:rPr>
        <w:t>. «</w:t>
      </w:r>
      <w:r w:rsidR="00734B0C">
        <w:rPr>
          <w:bCs/>
          <w:sz w:val="24"/>
          <w:szCs w:val="24"/>
        </w:rPr>
        <w:t>а</w:t>
      </w:r>
      <w:r w:rsidRPr="007A0F71">
        <w:rPr>
          <w:bCs/>
          <w:sz w:val="24"/>
          <w:szCs w:val="24"/>
        </w:rPr>
        <w:t>» п. 4.5.2.</w:t>
      </w:r>
      <w:r w:rsidR="00734B0C">
        <w:rPr>
          <w:bCs/>
          <w:sz w:val="24"/>
          <w:szCs w:val="24"/>
        </w:rPr>
        <w:t>3</w:t>
      </w:r>
      <w:r w:rsidRPr="007A0F71">
        <w:rPr>
          <w:bCs/>
          <w:sz w:val="24"/>
          <w:szCs w:val="24"/>
        </w:rPr>
        <w:t>.</w:t>
      </w:r>
    </w:p>
    <w:p w:rsidR="007A0F71" w:rsidRPr="007A0F71" w:rsidRDefault="007A0F71" w:rsidP="007A0F71">
      <w:pPr>
        <w:spacing w:line="240" w:lineRule="auto"/>
        <w:rPr>
          <w:sz w:val="24"/>
          <w:szCs w:val="24"/>
        </w:rPr>
        <w:sectPr w:rsidR="007A0F71" w:rsidRPr="007A0F71" w:rsidSect="00F15E29">
          <w:pgSz w:w="11906" w:h="16838" w:code="9"/>
          <w:pgMar w:top="851" w:right="709" w:bottom="709" w:left="992" w:header="680" w:footer="737" w:gutter="0"/>
          <w:cols w:space="708"/>
          <w:docGrid w:linePitch="381"/>
        </w:sectPr>
      </w:pPr>
    </w:p>
    <w:p w:rsidR="007A0F71" w:rsidRPr="007A0F71" w:rsidRDefault="007A0F71" w:rsidP="007A0F71">
      <w:pPr>
        <w:keepNext/>
        <w:pageBreakBefore/>
        <w:widowControl w:val="0"/>
        <w:numPr>
          <w:ilvl w:val="1"/>
          <w:numId w:val="40"/>
        </w:numPr>
        <w:suppressAutoHyphens/>
        <w:autoSpaceDE w:val="0"/>
        <w:autoSpaceDN w:val="0"/>
        <w:adjustRightInd w:val="0"/>
        <w:spacing w:before="240" w:after="120" w:line="240" w:lineRule="auto"/>
        <w:ind w:right="-23"/>
        <w:contextualSpacing/>
        <w:jc w:val="left"/>
        <w:outlineLvl w:val="1"/>
        <w:rPr>
          <w:b/>
          <w:sz w:val="24"/>
          <w:szCs w:val="24"/>
        </w:rPr>
      </w:pPr>
      <w:r w:rsidRPr="007A0F71">
        <w:rPr>
          <w:b/>
          <w:bCs/>
          <w:sz w:val="24"/>
          <w:szCs w:val="24"/>
        </w:rPr>
        <w:lastRenderedPageBreak/>
        <w:t xml:space="preserve">Сведения </w:t>
      </w:r>
      <w:r w:rsidRPr="007A0F71">
        <w:rPr>
          <w:b/>
          <w:bCs/>
          <w:iCs/>
          <w:sz w:val="24"/>
          <w:szCs w:val="24"/>
        </w:rPr>
        <w:t>о персонале Участника (форма 3)</w:t>
      </w:r>
    </w:p>
    <w:p w:rsidR="007A0F71" w:rsidRPr="007A0F71" w:rsidRDefault="007A0F71" w:rsidP="007A0F71">
      <w:pPr>
        <w:pBdr>
          <w:top w:val="single" w:sz="4" w:space="1" w:color="auto"/>
        </w:pBdr>
        <w:shd w:val="clear" w:color="auto" w:fill="E0E0E0"/>
        <w:spacing w:line="240" w:lineRule="auto"/>
        <w:jc w:val="center"/>
        <w:rPr>
          <w:b/>
          <w:color w:val="000000"/>
          <w:spacing w:val="36"/>
          <w:sz w:val="24"/>
          <w:szCs w:val="24"/>
        </w:rPr>
      </w:pPr>
      <w:r w:rsidRPr="007A0F71">
        <w:rPr>
          <w:b/>
          <w:color w:val="000000"/>
          <w:spacing w:val="36"/>
          <w:sz w:val="24"/>
          <w:szCs w:val="24"/>
        </w:rPr>
        <w:t>начало формы</w:t>
      </w:r>
    </w:p>
    <w:p w:rsidR="007A0F71" w:rsidRPr="007A0F71" w:rsidRDefault="007A0F71" w:rsidP="007A0F71">
      <w:pPr>
        <w:spacing w:line="240" w:lineRule="auto"/>
        <w:ind w:firstLine="0"/>
        <w:rPr>
          <w:sz w:val="24"/>
          <w:szCs w:val="24"/>
        </w:rPr>
      </w:pPr>
      <w:r w:rsidRPr="007A0F71">
        <w:rPr>
          <w:sz w:val="24"/>
          <w:szCs w:val="24"/>
        </w:rPr>
        <w:t>Приложение 2</w:t>
      </w:r>
    </w:p>
    <w:p w:rsidR="007A0F71" w:rsidRPr="007A0F71" w:rsidRDefault="007A0F71" w:rsidP="007A0F71">
      <w:pPr>
        <w:spacing w:line="240" w:lineRule="auto"/>
        <w:ind w:firstLine="0"/>
        <w:rPr>
          <w:sz w:val="24"/>
          <w:szCs w:val="24"/>
        </w:rPr>
      </w:pPr>
      <w:r w:rsidRPr="007A0F71">
        <w:rPr>
          <w:sz w:val="24"/>
          <w:szCs w:val="24"/>
        </w:rPr>
        <w:t>к Заявке на участие</w:t>
      </w:r>
    </w:p>
    <w:p w:rsidR="007A0F71" w:rsidRPr="007A0F71" w:rsidRDefault="007A0F71" w:rsidP="007A0F71">
      <w:pPr>
        <w:spacing w:line="240" w:lineRule="auto"/>
        <w:ind w:firstLine="0"/>
        <w:rPr>
          <w:b/>
          <w:bCs/>
          <w:sz w:val="24"/>
          <w:szCs w:val="24"/>
          <w:highlight w:val="yellow"/>
        </w:rPr>
      </w:pPr>
      <w:r w:rsidRPr="007A0F71">
        <w:rPr>
          <w:sz w:val="24"/>
          <w:szCs w:val="24"/>
        </w:rPr>
        <w:t>от «___</w:t>
      </w:r>
      <w:proofErr w:type="gramStart"/>
      <w:r w:rsidRPr="007A0F71">
        <w:rPr>
          <w:sz w:val="24"/>
          <w:szCs w:val="24"/>
        </w:rPr>
        <w:t>_»_</w:t>
      </w:r>
      <w:proofErr w:type="gramEnd"/>
      <w:r w:rsidRPr="007A0F71">
        <w:rPr>
          <w:sz w:val="24"/>
          <w:szCs w:val="24"/>
        </w:rPr>
        <w:t>____________ г. №__________</w:t>
      </w:r>
    </w:p>
    <w:p w:rsidR="007A0F71" w:rsidRPr="007A0F71" w:rsidRDefault="007A0F71" w:rsidP="007A0F71">
      <w:pPr>
        <w:keepNext/>
        <w:spacing w:line="240" w:lineRule="auto"/>
        <w:ind w:right="-23"/>
        <w:jc w:val="center"/>
        <w:outlineLvl w:val="1"/>
        <w:rPr>
          <w:b/>
          <w:bCs/>
          <w:iCs/>
          <w:sz w:val="24"/>
          <w:szCs w:val="24"/>
        </w:rPr>
      </w:pPr>
    </w:p>
    <w:p w:rsidR="007A0F71" w:rsidRPr="007A0F71" w:rsidRDefault="007A0F71" w:rsidP="007A0F71">
      <w:pPr>
        <w:keepNext/>
        <w:spacing w:line="240" w:lineRule="auto"/>
        <w:ind w:right="-23"/>
        <w:jc w:val="center"/>
        <w:outlineLvl w:val="1"/>
        <w:rPr>
          <w:b/>
          <w:bCs/>
          <w:iCs/>
          <w:sz w:val="24"/>
          <w:szCs w:val="24"/>
        </w:rPr>
      </w:pPr>
    </w:p>
    <w:p w:rsidR="007A0F71" w:rsidRPr="007A0F71" w:rsidRDefault="007A0F71" w:rsidP="007A0F71">
      <w:pPr>
        <w:keepNext/>
        <w:spacing w:line="240" w:lineRule="auto"/>
        <w:ind w:right="-23"/>
        <w:jc w:val="center"/>
        <w:outlineLvl w:val="1"/>
        <w:rPr>
          <w:b/>
          <w:bCs/>
          <w:iCs/>
          <w:sz w:val="24"/>
          <w:szCs w:val="24"/>
        </w:rPr>
      </w:pPr>
    </w:p>
    <w:p w:rsidR="007A0F71" w:rsidRPr="007A0F71" w:rsidRDefault="007A0F71" w:rsidP="007A0F71">
      <w:pPr>
        <w:pBdr>
          <w:bottom w:val="single" w:sz="12" w:space="1" w:color="auto"/>
        </w:pBdr>
        <w:spacing w:line="240" w:lineRule="auto"/>
        <w:ind w:left="708" w:hanging="708"/>
        <w:jc w:val="right"/>
        <w:rPr>
          <w:b/>
          <w:bCs/>
          <w:iCs/>
          <w:sz w:val="24"/>
          <w:szCs w:val="24"/>
        </w:rPr>
      </w:pPr>
      <w:r w:rsidRPr="007A0F71">
        <w:rPr>
          <w:b/>
          <w:bCs/>
          <w:sz w:val="24"/>
          <w:szCs w:val="24"/>
        </w:rPr>
        <w:t xml:space="preserve">Сведений </w:t>
      </w:r>
      <w:r w:rsidRPr="007A0F71">
        <w:rPr>
          <w:b/>
          <w:bCs/>
          <w:iCs/>
          <w:sz w:val="24"/>
          <w:szCs w:val="24"/>
        </w:rPr>
        <w:t>о персонале, привлекаемом к выполнению заявленного вида работ (квалификация, наличие удостоверений)</w:t>
      </w:r>
    </w:p>
    <w:p w:rsidR="007A0F71" w:rsidRPr="007A0F71" w:rsidRDefault="007A0F71" w:rsidP="007A0F71">
      <w:pPr>
        <w:pBdr>
          <w:bottom w:val="single" w:sz="12" w:space="1" w:color="auto"/>
        </w:pBdr>
        <w:spacing w:line="240" w:lineRule="auto"/>
        <w:ind w:firstLine="0"/>
        <w:jc w:val="left"/>
        <w:rPr>
          <w:sz w:val="24"/>
          <w:szCs w:val="24"/>
        </w:rPr>
      </w:pPr>
    </w:p>
    <w:p w:rsidR="007A0F71" w:rsidRPr="007A0F71" w:rsidRDefault="007A0F71" w:rsidP="007A0F71">
      <w:pPr>
        <w:pBdr>
          <w:bottom w:val="single" w:sz="12" w:space="1" w:color="auto"/>
        </w:pBdr>
        <w:spacing w:line="240" w:lineRule="auto"/>
        <w:ind w:firstLine="0"/>
        <w:jc w:val="left"/>
        <w:rPr>
          <w:sz w:val="24"/>
          <w:szCs w:val="24"/>
        </w:rPr>
      </w:pPr>
    </w:p>
    <w:p w:rsidR="007A0F71" w:rsidRPr="007A0F71" w:rsidRDefault="007A0F71" w:rsidP="007A0F71">
      <w:pPr>
        <w:spacing w:line="240" w:lineRule="auto"/>
        <w:ind w:left="708" w:hanging="708"/>
        <w:jc w:val="center"/>
        <w:rPr>
          <w:sz w:val="24"/>
          <w:szCs w:val="24"/>
        </w:rPr>
      </w:pPr>
      <w:r w:rsidRPr="007A0F71">
        <w:rPr>
          <w:sz w:val="24"/>
          <w:szCs w:val="24"/>
        </w:rPr>
        <w:t>(наименование заявителя)</w:t>
      </w:r>
    </w:p>
    <w:p w:rsidR="007A0F71" w:rsidRPr="007A0F71" w:rsidRDefault="007A0F71" w:rsidP="007A0F71">
      <w:pPr>
        <w:keepNext/>
        <w:spacing w:line="240" w:lineRule="auto"/>
        <w:ind w:right="-23" w:firstLine="0"/>
        <w:outlineLvl w:val="1"/>
        <w:rPr>
          <w:b/>
          <w:bCs/>
          <w:iCs/>
          <w:sz w:val="24"/>
          <w:szCs w:val="24"/>
        </w:rPr>
      </w:pPr>
    </w:p>
    <w:p w:rsidR="007A0F71" w:rsidRPr="007A0F71" w:rsidRDefault="007A0F71" w:rsidP="007A0F71">
      <w:pPr>
        <w:keepNext/>
        <w:spacing w:line="240" w:lineRule="auto"/>
        <w:ind w:right="-23" w:firstLine="0"/>
        <w:outlineLvl w:val="1"/>
        <w:rPr>
          <w:b/>
          <w:bCs/>
          <w:iCs/>
          <w:sz w:val="24"/>
          <w:szCs w:val="24"/>
        </w:rPr>
      </w:pPr>
    </w:p>
    <w:p w:rsidR="007A0F71" w:rsidRPr="007A0F71" w:rsidRDefault="007A0F71" w:rsidP="007A0F71">
      <w:pPr>
        <w:keepNext/>
        <w:spacing w:line="240" w:lineRule="auto"/>
        <w:ind w:right="-23" w:firstLine="0"/>
        <w:outlineLvl w:val="1"/>
        <w:rPr>
          <w:b/>
          <w:sz w:val="24"/>
          <w:szCs w:val="24"/>
        </w:rPr>
      </w:pPr>
      <w:r w:rsidRPr="007A0F71">
        <w:rPr>
          <w:b/>
          <w:bCs/>
          <w:iCs/>
          <w:sz w:val="24"/>
          <w:szCs w:val="24"/>
        </w:rPr>
        <w:t>1. Общие сведения о персонале, привлекаемом к выполнению заявленного вида работ</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631"/>
        <w:gridCol w:w="2464"/>
        <w:gridCol w:w="3339"/>
        <w:gridCol w:w="2897"/>
      </w:tblGrid>
      <w:tr w:rsidR="007A0F71" w:rsidRPr="007A0F71" w:rsidTr="00F15E29">
        <w:trPr>
          <w:trHeight w:val="275"/>
          <w:tblHeader/>
        </w:trPr>
        <w:tc>
          <w:tcPr>
            <w:tcW w:w="266" w:type="pct"/>
            <w:vAlign w:val="center"/>
          </w:tcPr>
          <w:p w:rsidR="007A0F71" w:rsidRPr="007A0F71" w:rsidRDefault="007A0F71" w:rsidP="007A0F71">
            <w:pPr>
              <w:keepNext/>
              <w:spacing w:line="0" w:lineRule="atLeast"/>
              <w:ind w:firstLine="0"/>
              <w:jc w:val="center"/>
              <w:rPr>
                <w:b/>
                <w:sz w:val="24"/>
                <w:szCs w:val="24"/>
                <w:lang w:val="en-AU"/>
              </w:rPr>
            </w:pPr>
            <w:r w:rsidRPr="007A0F71">
              <w:rPr>
                <w:b/>
                <w:sz w:val="24"/>
                <w:szCs w:val="24"/>
                <w:lang w:val="en-AU"/>
              </w:rPr>
              <w:t>№</w:t>
            </w:r>
          </w:p>
          <w:p w:rsidR="007A0F71" w:rsidRPr="007A0F71" w:rsidRDefault="007A0F71" w:rsidP="007A0F71">
            <w:pPr>
              <w:keepNext/>
              <w:spacing w:line="0" w:lineRule="atLeast"/>
              <w:ind w:firstLine="0"/>
              <w:jc w:val="center"/>
              <w:rPr>
                <w:b/>
                <w:sz w:val="24"/>
                <w:szCs w:val="24"/>
                <w:lang w:val="en-AU"/>
              </w:rPr>
            </w:pPr>
            <w:r w:rsidRPr="007A0F71">
              <w:rPr>
                <w:b/>
                <w:sz w:val="24"/>
                <w:szCs w:val="24"/>
                <w:lang w:val="en-AU"/>
              </w:rPr>
              <w:t>п/п</w:t>
            </w:r>
          </w:p>
        </w:tc>
        <w:tc>
          <w:tcPr>
            <w:tcW w:w="1860" w:type="pct"/>
            <w:vAlign w:val="center"/>
          </w:tcPr>
          <w:p w:rsidR="007A0F71" w:rsidRPr="007A0F71" w:rsidRDefault="007A0F71" w:rsidP="007A0F71">
            <w:pPr>
              <w:keepNext/>
              <w:spacing w:line="0" w:lineRule="atLeast"/>
              <w:jc w:val="center"/>
              <w:rPr>
                <w:b/>
                <w:sz w:val="24"/>
                <w:szCs w:val="24"/>
              </w:rPr>
            </w:pPr>
            <w:r w:rsidRPr="007A0F71">
              <w:rPr>
                <w:b/>
                <w:snapToGrid w:val="0"/>
                <w:sz w:val="24"/>
                <w:szCs w:val="24"/>
              </w:rPr>
              <w:t>Специалисты, обладающих опытом оказания аналогичных предмету Закупок услуг, в том числе:</w:t>
            </w:r>
          </w:p>
        </w:tc>
        <w:tc>
          <w:tcPr>
            <w:tcW w:w="814" w:type="pct"/>
            <w:vAlign w:val="center"/>
          </w:tcPr>
          <w:p w:rsidR="007A0F71" w:rsidRPr="007A0F71" w:rsidRDefault="007A0F71" w:rsidP="007A0F71">
            <w:pPr>
              <w:keepNext/>
              <w:spacing w:line="0" w:lineRule="atLeast"/>
              <w:ind w:left="-109" w:right="-108" w:firstLine="109"/>
              <w:jc w:val="center"/>
              <w:rPr>
                <w:b/>
                <w:sz w:val="24"/>
                <w:szCs w:val="24"/>
              </w:rPr>
            </w:pPr>
            <w:r w:rsidRPr="007A0F71">
              <w:rPr>
                <w:b/>
                <w:sz w:val="24"/>
                <w:szCs w:val="24"/>
              </w:rPr>
              <w:t xml:space="preserve">Общая численность персонала, </w:t>
            </w:r>
          </w:p>
          <w:p w:rsidR="007A0F71" w:rsidRPr="007A0F71" w:rsidRDefault="007A0F71" w:rsidP="007A0F71">
            <w:pPr>
              <w:keepNext/>
              <w:spacing w:line="0" w:lineRule="atLeast"/>
              <w:ind w:left="-109" w:right="-108" w:firstLine="109"/>
              <w:jc w:val="center"/>
              <w:rPr>
                <w:b/>
                <w:sz w:val="24"/>
                <w:szCs w:val="24"/>
              </w:rPr>
            </w:pPr>
            <w:r w:rsidRPr="007A0F71">
              <w:rPr>
                <w:b/>
                <w:sz w:val="24"/>
                <w:szCs w:val="24"/>
              </w:rPr>
              <w:t>чел.</w:t>
            </w:r>
          </w:p>
        </w:tc>
        <w:tc>
          <w:tcPr>
            <w:tcW w:w="1103" w:type="pct"/>
            <w:vAlign w:val="center"/>
          </w:tcPr>
          <w:p w:rsidR="007A0F71" w:rsidRPr="007A0F71" w:rsidRDefault="007A0F71" w:rsidP="007A0F71">
            <w:pPr>
              <w:keepNext/>
              <w:spacing w:line="0" w:lineRule="atLeast"/>
              <w:ind w:firstLine="0"/>
              <w:jc w:val="center"/>
              <w:rPr>
                <w:b/>
                <w:sz w:val="24"/>
                <w:szCs w:val="24"/>
              </w:rPr>
            </w:pPr>
            <w:r w:rsidRPr="007A0F71">
              <w:rPr>
                <w:b/>
                <w:sz w:val="24"/>
                <w:szCs w:val="24"/>
              </w:rPr>
              <w:t xml:space="preserve">Квалификационный уровень </w:t>
            </w:r>
          </w:p>
        </w:tc>
        <w:tc>
          <w:tcPr>
            <w:tcW w:w="957" w:type="pct"/>
            <w:vAlign w:val="center"/>
          </w:tcPr>
          <w:p w:rsidR="007A0F71" w:rsidRPr="007A0F71" w:rsidRDefault="007A0F71" w:rsidP="007A0F71">
            <w:pPr>
              <w:keepNext/>
              <w:spacing w:line="0" w:lineRule="atLeast"/>
              <w:ind w:firstLine="0"/>
              <w:jc w:val="center"/>
              <w:rPr>
                <w:b/>
                <w:sz w:val="24"/>
                <w:szCs w:val="24"/>
              </w:rPr>
            </w:pPr>
            <w:r w:rsidRPr="007A0F71">
              <w:rPr>
                <w:b/>
                <w:sz w:val="24"/>
                <w:szCs w:val="24"/>
              </w:rPr>
              <w:t>Примечания</w:t>
            </w:r>
          </w:p>
        </w:tc>
      </w:tr>
      <w:tr w:rsidR="007A0F71" w:rsidRPr="007A0F71" w:rsidTr="00F15E29">
        <w:trPr>
          <w:trHeight w:val="572"/>
        </w:trPr>
        <w:tc>
          <w:tcPr>
            <w:tcW w:w="266" w:type="pct"/>
            <w:vAlign w:val="center"/>
          </w:tcPr>
          <w:p w:rsidR="007A0F71" w:rsidRPr="007A0F71" w:rsidRDefault="007A0F71" w:rsidP="007A0F71">
            <w:pPr>
              <w:spacing w:line="0" w:lineRule="atLeast"/>
              <w:ind w:firstLine="0"/>
              <w:jc w:val="center"/>
              <w:rPr>
                <w:sz w:val="24"/>
                <w:szCs w:val="24"/>
              </w:rPr>
            </w:pPr>
            <w:r w:rsidRPr="007A0F71">
              <w:rPr>
                <w:sz w:val="24"/>
                <w:szCs w:val="24"/>
              </w:rPr>
              <w:t>1</w:t>
            </w:r>
          </w:p>
        </w:tc>
        <w:tc>
          <w:tcPr>
            <w:tcW w:w="1860" w:type="pct"/>
          </w:tcPr>
          <w:p w:rsidR="007A0F71" w:rsidRPr="007A0F71" w:rsidRDefault="007A0F71" w:rsidP="007A0F71">
            <w:pPr>
              <w:spacing w:line="0" w:lineRule="atLeast"/>
              <w:ind w:hanging="21"/>
              <w:rPr>
                <w:snapToGrid w:val="0"/>
                <w:sz w:val="24"/>
                <w:szCs w:val="24"/>
              </w:rPr>
            </w:pPr>
            <w:r w:rsidRPr="007A0F71">
              <w:rPr>
                <w:snapToGrid w:val="0"/>
                <w:sz w:val="24"/>
                <w:szCs w:val="24"/>
              </w:rPr>
              <w:t xml:space="preserve">Эксперты, имеющие областью аттестации Э8ЗС </w:t>
            </w:r>
          </w:p>
        </w:tc>
        <w:tc>
          <w:tcPr>
            <w:tcW w:w="814" w:type="pct"/>
          </w:tcPr>
          <w:p w:rsidR="007A0F71" w:rsidRPr="007A0F71" w:rsidRDefault="007A0F71" w:rsidP="007A0F71">
            <w:pPr>
              <w:spacing w:line="0" w:lineRule="atLeast"/>
              <w:rPr>
                <w:sz w:val="24"/>
                <w:szCs w:val="24"/>
              </w:rPr>
            </w:pPr>
          </w:p>
        </w:tc>
        <w:tc>
          <w:tcPr>
            <w:tcW w:w="1103" w:type="pct"/>
          </w:tcPr>
          <w:p w:rsidR="007A0F71" w:rsidRPr="007A0F71" w:rsidRDefault="007A0F71" w:rsidP="007A0F71">
            <w:pPr>
              <w:spacing w:line="0" w:lineRule="atLeast"/>
              <w:rPr>
                <w:sz w:val="24"/>
                <w:szCs w:val="24"/>
              </w:rPr>
            </w:pPr>
          </w:p>
        </w:tc>
        <w:tc>
          <w:tcPr>
            <w:tcW w:w="957" w:type="pct"/>
          </w:tcPr>
          <w:p w:rsidR="007A0F71" w:rsidRPr="007A0F71" w:rsidRDefault="007A0F71" w:rsidP="007A0F71">
            <w:pPr>
              <w:spacing w:line="0" w:lineRule="atLeast"/>
              <w:rPr>
                <w:sz w:val="24"/>
                <w:szCs w:val="24"/>
              </w:rPr>
            </w:pPr>
          </w:p>
        </w:tc>
      </w:tr>
      <w:tr w:rsidR="007A0F71" w:rsidRPr="007A0F71" w:rsidTr="00F15E29">
        <w:trPr>
          <w:trHeight w:val="551"/>
        </w:trPr>
        <w:tc>
          <w:tcPr>
            <w:tcW w:w="266" w:type="pct"/>
            <w:vAlign w:val="center"/>
          </w:tcPr>
          <w:p w:rsidR="007A0F71" w:rsidRPr="007A0F71" w:rsidRDefault="007A0F71" w:rsidP="007A0F71">
            <w:pPr>
              <w:spacing w:line="0" w:lineRule="atLeast"/>
              <w:ind w:firstLine="0"/>
              <w:jc w:val="center"/>
              <w:rPr>
                <w:sz w:val="24"/>
                <w:szCs w:val="24"/>
              </w:rPr>
            </w:pPr>
            <w:r w:rsidRPr="007A0F71">
              <w:rPr>
                <w:sz w:val="24"/>
                <w:szCs w:val="24"/>
              </w:rPr>
              <w:t>2</w:t>
            </w:r>
          </w:p>
        </w:tc>
        <w:tc>
          <w:tcPr>
            <w:tcW w:w="1860" w:type="pct"/>
          </w:tcPr>
          <w:p w:rsidR="007A0F71" w:rsidRPr="007A0F71" w:rsidRDefault="007A0F71" w:rsidP="007A0F71">
            <w:pPr>
              <w:spacing w:line="0" w:lineRule="atLeast"/>
              <w:ind w:hanging="21"/>
              <w:rPr>
                <w:snapToGrid w:val="0"/>
                <w:sz w:val="24"/>
                <w:szCs w:val="24"/>
              </w:rPr>
            </w:pPr>
            <w:r w:rsidRPr="007A0F71">
              <w:rPr>
                <w:snapToGrid w:val="0"/>
                <w:sz w:val="24"/>
                <w:szCs w:val="24"/>
              </w:rPr>
              <w:t>Эксперты, имеющие областью аттестации Э8ТУ</w:t>
            </w:r>
          </w:p>
        </w:tc>
        <w:tc>
          <w:tcPr>
            <w:tcW w:w="814" w:type="pct"/>
          </w:tcPr>
          <w:p w:rsidR="007A0F71" w:rsidRPr="007A0F71" w:rsidRDefault="007A0F71" w:rsidP="007A0F71">
            <w:pPr>
              <w:spacing w:line="0" w:lineRule="atLeast"/>
              <w:rPr>
                <w:sz w:val="24"/>
                <w:szCs w:val="24"/>
              </w:rPr>
            </w:pPr>
          </w:p>
        </w:tc>
        <w:tc>
          <w:tcPr>
            <w:tcW w:w="1103" w:type="pct"/>
          </w:tcPr>
          <w:p w:rsidR="007A0F71" w:rsidRPr="007A0F71" w:rsidRDefault="007A0F71" w:rsidP="007A0F71">
            <w:pPr>
              <w:spacing w:line="0" w:lineRule="atLeast"/>
              <w:rPr>
                <w:sz w:val="24"/>
                <w:szCs w:val="24"/>
              </w:rPr>
            </w:pPr>
          </w:p>
        </w:tc>
        <w:tc>
          <w:tcPr>
            <w:tcW w:w="957" w:type="pct"/>
          </w:tcPr>
          <w:p w:rsidR="007A0F71" w:rsidRPr="007A0F71" w:rsidRDefault="007A0F71" w:rsidP="007A0F71">
            <w:pPr>
              <w:spacing w:line="0" w:lineRule="atLeast"/>
              <w:ind w:firstLine="0"/>
              <w:rPr>
                <w:sz w:val="24"/>
                <w:szCs w:val="24"/>
                <w:highlight w:val="yellow"/>
              </w:rPr>
            </w:pPr>
          </w:p>
        </w:tc>
      </w:tr>
      <w:tr w:rsidR="007A0F71" w:rsidRPr="007A0F71" w:rsidTr="00F15E29">
        <w:trPr>
          <w:trHeight w:val="275"/>
        </w:trPr>
        <w:tc>
          <w:tcPr>
            <w:tcW w:w="266" w:type="pct"/>
            <w:vAlign w:val="center"/>
          </w:tcPr>
          <w:p w:rsidR="007A0F71" w:rsidRPr="007A0F71" w:rsidRDefault="007A0F71" w:rsidP="007A0F71">
            <w:pPr>
              <w:spacing w:line="0" w:lineRule="atLeast"/>
              <w:ind w:firstLine="0"/>
              <w:jc w:val="center"/>
              <w:rPr>
                <w:sz w:val="24"/>
                <w:szCs w:val="24"/>
              </w:rPr>
            </w:pPr>
            <w:r w:rsidRPr="007A0F71">
              <w:rPr>
                <w:sz w:val="24"/>
                <w:szCs w:val="24"/>
              </w:rPr>
              <w:t>3</w:t>
            </w:r>
          </w:p>
        </w:tc>
        <w:tc>
          <w:tcPr>
            <w:tcW w:w="1860" w:type="pct"/>
          </w:tcPr>
          <w:p w:rsidR="007A0F71" w:rsidRPr="007A0F71" w:rsidRDefault="007A0F71" w:rsidP="007A0F71">
            <w:pPr>
              <w:spacing w:line="0" w:lineRule="atLeast"/>
              <w:ind w:hanging="21"/>
              <w:rPr>
                <w:snapToGrid w:val="0"/>
                <w:sz w:val="24"/>
                <w:szCs w:val="24"/>
              </w:rPr>
            </w:pPr>
            <w:proofErr w:type="spellStart"/>
            <w:r w:rsidRPr="007A0F71">
              <w:rPr>
                <w:snapToGrid w:val="0"/>
                <w:sz w:val="24"/>
                <w:szCs w:val="24"/>
              </w:rPr>
              <w:t>Дефектоскописты</w:t>
            </w:r>
            <w:proofErr w:type="spellEnd"/>
            <w:r w:rsidRPr="007A0F71">
              <w:rPr>
                <w:snapToGrid w:val="0"/>
                <w:sz w:val="24"/>
                <w:szCs w:val="24"/>
              </w:rPr>
              <w:t xml:space="preserve"> в областях, соответствующих объектам экспертизы</w:t>
            </w:r>
          </w:p>
        </w:tc>
        <w:tc>
          <w:tcPr>
            <w:tcW w:w="814" w:type="pct"/>
          </w:tcPr>
          <w:p w:rsidR="007A0F71" w:rsidRPr="007A0F71" w:rsidRDefault="007A0F71" w:rsidP="007A0F71">
            <w:pPr>
              <w:spacing w:line="0" w:lineRule="atLeast"/>
              <w:rPr>
                <w:sz w:val="24"/>
                <w:szCs w:val="24"/>
              </w:rPr>
            </w:pPr>
          </w:p>
        </w:tc>
        <w:tc>
          <w:tcPr>
            <w:tcW w:w="1103" w:type="pct"/>
          </w:tcPr>
          <w:p w:rsidR="007A0F71" w:rsidRPr="007A0F71" w:rsidRDefault="007A0F71" w:rsidP="007A0F71">
            <w:pPr>
              <w:spacing w:line="0" w:lineRule="atLeast"/>
              <w:rPr>
                <w:sz w:val="24"/>
                <w:szCs w:val="24"/>
              </w:rPr>
            </w:pPr>
          </w:p>
        </w:tc>
        <w:tc>
          <w:tcPr>
            <w:tcW w:w="957" w:type="pct"/>
          </w:tcPr>
          <w:p w:rsidR="007A0F71" w:rsidRPr="007A0F71" w:rsidRDefault="007A0F71" w:rsidP="007A0F71">
            <w:pPr>
              <w:spacing w:line="0" w:lineRule="atLeast"/>
              <w:ind w:firstLine="0"/>
              <w:rPr>
                <w:sz w:val="24"/>
                <w:szCs w:val="24"/>
                <w:highlight w:val="yellow"/>
              </w:rPr>
            </w:pPr>
          </w:p>
        </w:tc>
      </w:tr>
    </w:tbl>
    <w:p w:rsidR="007A0F71" w:rsidRPr="007A0F71" w:rsidRDefault="007A0F71" w:rsidP="007A0F71">
      <w:pPr>
        <w:spacing w:line="0" w:lineRule="atLeast"/>
        <w:rPr>
          <w:sz w:val="24"/>
          <w:szCs w:val="24"/>
        </w:rPr>
      </w:pPr>
      <w:r w:rsidRPr="007A0F71">
        <w:rPr>
          <w:sz w:val="24"/>
          <w:szCs w:val="24"/>
        </w:rPr>
        <w:t>Общая численность организации по состоянию на «____» ______ 202</w:t>
      </w:r>
      <w:r w:rsidR="00734B0C">
        <w:rPr>
          <w:sz w:val="24"/>
          <w:szCs w:val="24"/>
        </w:rPr>
        <w:t>3</w:t>
      </w:r>
      <w:r w:rsidRPr="007A0F71">
        <w:rPr>
          <w:sz w:val="24"/>
          <w:szCs w:val="24"/>
        </w:rPr>
        <w:t xml:space="preserve"> г. - ___ чел.</w:t>
      </w:r>
    </w:p>
    <w:p w:rsidR="007A0F71" w:rsidRPr="007A0F71" w:rsidRDefault="007A0F71" w:rsidP="007A0F71">
      <w:pPr>
        <w:spacing w:line="0" w:lineRule="atLeast"/>
        <w:rPr>
          <w:b/>
          <w:sz w:val="24"/>
          <w:szCs w:val="24"/>
        </w:rPr>
      </w:pPr>
    </w:p>
    <w:p w:rsidR="007A0F71" w:rsidRPr="007A0F71" w:rsidRDefault="007A0F71" w:rsidP="007A0F71">
      <w:pPr>
        <w:spacing w:line="240" w:lineRule="auto"/>
        <w:ind w:firstLine="0"/>
        <w:rPr>
          <w:b/>
          <w:sz w:val="24"/>
          <w:szCs w:val="24"/>
        </w:rPr>
      </w:pPr>
    </w:p>
    <w:p w:rsidR="007A0F71" w:rsidRPr="007A0F71" w:rsidRDefault="007A0F71" w:rsidP="007A0F71">
      <w:pPr>
        <w:spacing w:line="240" w:lineRule="auto"/>
        <w:ind w:firstLine="0"/>
        <w:rPr>
          <w:b/>
          <w:sz w:val="24"/>
          <w:szCs w:val="24"/>
        </w:rPr>
      </w:pPr>
    </w:p>
    <w:p w:rsidR="007A0F71" w:rsidRPr="007A0F71" w:rsidRDefault="007A0F71" w:rsidP="007A0F71">
      <w:pPr>
        <w:spacing w:line="240" w:lineRule="auto"/>
        <w:ind w:firstLine="0"/>
        <w:rPr>
          <w:b/>
          <w:sz w:val="24"/>
          <w:szCs w:val="24"/>
        </w:rPr>
      </w:pPr>
    </w:p>
    <w:p w:rsidR="007A0F71" w:rsidRPr="007A0F71" w:rsidRDefault="007A0F71" w:rsidP="007A0F71">
      <w:pPr>
        <w:spacing w:line="240" w:lineRule="auto"/>
        <w:ind w:firstLine="0"/>
        <w:rPr>
          <w:b/>
          <w:sz w:val="24"/>
          <w:szCs w:val="24"/>
        </w:rPr>
      </w:pPr>
    </w:p>
    <w:p w:rsidR="007A0F71" w:rsidRPr="007A0F71" w:rsidRDefault="007A0F71" w:rsidP="007A0F71">
      <w:pPr>
        <w:spacing w:line="240" w:lineRule="auto"/>
        <w:rPr>
          <w:sz w:val="24"/>
          <w:szCs w:val="24"/>
        </w:rPr>
      </w:pPr>
    </w:p>
    <w:p w:rsidR="007A0F71" w:rsidRPr="007A0F71" w:rsidRDefault="007A0F71" w:rsidP="007A0F71">
      <w:pPr>
        <w:keepNext/>
        <w:spacing w:line="240" w:lineRule="auto"/>
        <w:ind w:right="-23" w:firstLine="0"/>
        <w:outlineLvl w:val="1"/>
        <w:rPr>
          <w:b/>
          <w:bCs/>
          <w:iCs/>
          <w:sz w:val="24"/>
          <w:szCs w:val="24"/>
        </w:rPr>
      </w:pPr>
      <w:r w:rsidRPr="007A0F71">
        <w:rPr>
          <w:b/>
          <w:bCs/>
          <w:iCs/>
          <w:sz w:val="24"/>
          <w:szCs w:val="24"/>
        </w:rPr>
        <w:lastRenderedPageBreak/>
        <w:t xml:space="preserve">2. </w:t>
      </w:r>
      <w:proofErr w:type="gramStart"/>
      <w:r w:rsidRPr="007A0F71">
        <w:rPr>
          <w:b/>
          <w:bCs/>
          <w:iCs/>
          <w:sz w:val="24"/>
          <w:szCs w:val="24"/>
        </w:rPr>
        <w:t>Сведения  о</w:t>
      </w:r>
      <w:proofErr w:type="gramEnd"/>
      <w:r w:rsidRPr="007A0F71">
        <w:rPr>
          <w:b/>
          <w:bCs/>
          <w:iCs/>
          <w:sz w:val="24"/>
          <w:szCs w:val="24"/>
        </w:rPr>
        <w:t xml:space="preserve"> квалификационном составе специалистов</w:t>
      </w:r>
    </w:p>
    <w:tbl>
      <w:tblPr>
        <w:tblW w:w="497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Layout w:type="fixed"/>
        <w:tblCellMar>
          <w:left w:w="57" w:type="dxa"/>
          <w:right w:w="57" w:type="dxa"/>
        </w:tblCellMar>
        <w:tblLook w:val="00A0" w:firstRow="1" w:lastRow="0" w:firstColumn="1" w:lastColumn="0" w:noHBand="0" w:noVBand="0"/>
      </w:tblPr>
      <w:tblGrid>
        <w:gridCol w:w="704"/>
        <w:gridCol w:w="2750"/>
        <w:gridCol w:w="1882"/>
        <w:gridCol w:w="1539"/>
        <w:gridCol w:w="1791"/>
        <w:gridCol w:w="2210"/>
        <w:gridCol w:w="2653"/>
        <w:gridCol w:w="1657"/>
      </w:tblGrid>
      <w:tr w:rsidR="007A0F71" w:rsidRPr="007A0F71" w:rsidTr="00F15E29">
        <w:trPr>
          <w:cantSplit/>
          <w:trHeight w:val="733"/>
          <w:tblHeader/>
        </w:trPr>
        <w:tc>
          <w:tcPr>
            <w:tcW w:w="710" w:type="dxa"/>
            <w:tcBorders>
              <w:bottom w:val="single" w:sz="4" w:space="0" w:color="auto"/>
            </w:tcBorders>
            <w:shd w:val="clear" w:color="auto" w:fill="auto"/>
            <w:vAlign w:val="center"/>
          </w:tcPr>
          <w:p w:rsidR="007A0F71" w:rsidRPr="007A0F71" w:rsidRDefault="007A0F71" w:rsidP="007A0F71">
            <w:pPr>
              <w:spacing w:line="240" w:lineRule="auto"/>
              <w:ind w:left="708" w:hanging="708"/>
              <w:jc w:val="center"/>
              <w:rPr>
                <w:b/>
                <w:sz w:val="24"/>
                <w:szCs w:val="24"/>
              </w:rPr>
            </w:pPr>
            <w:r w:rsidRPr="007A0F71">
              <w:rPr>
                <w:b/>
                <w:sz w:val="24"/>
                <w:szCs w:val="24"/>
              </w:rPr>
              <w:t>№</w:t>
            </w:r>
          </w:p>
          <w:p w:rsidR="007A0F71" w:rsidRPr="007A0F71" w:rsidRDefault="007A0F71" w:rsidP="007A0F71">
            <w:pPr>
              <w:spacing w:line="240" w:lineRule="auto"/>
              <w:ind w:firstLine="0"/>
              <w:jc w:val="center"/>
              <w:rPr>
                <w:b/>
                <w:sz w:val="24"/>
                <w:szCs w:val="24"/>
              </w:rPr>
            </w:pPr>
            <w:r w:rsidRPr="007A0F71">
              <w:rPr>
                <w:b/>
                <w:sz w:val="24"/>
                <w:szCs w:val="24"/>
              </w:rPr>
              <w:t>п/п</w:t>
            </w:r>
          </w:p>
        </w:tc>
        <w:tc>
          <w:tcPr>
            <w:tcW w:w="2773" w:type="dxa"/>
            <w:tcBorders>
              <w:bottom w:val="single" w:sz="4" w:space="0" w:color="auto"/>
            </w:tcBorders>
            <w:shd w:val="clear" w:color="auto" w:fill="auto"/>
            <w:vAlign w:val="center"/>
          </w:tcPr>
          <w:p w:rsidR="007A0F71" w:rsidRPr="007A0F71" w:rsidRDefault="007A0F71" w:rsidP="007A0F71">
            <w:pPr>
              <w:spacing w:line="240" w:lineRule="auto"/>
              <w:ind w:firstLine="0"/>
              <w:jc w:val="center"/>
              <w:rPr>
                <w:b/>
                <w:sz w:val="24"/>
                <w:szCs w:val="24"/>
              </w:rPr>
            </w:pPr>
            <w:r w:rsidRPr="007A0F71">
              <w:rPr>
                <w:b/>
                <w:sz w:val="24"/>
                <w:szCs w:val="24"/>
              </w:rPr>
              <w:t>Ф.И.О.</w:t>
            </w:r>
          </w:p>
        </w:tc>
        <w:tc>
          <w:tcPr>
            <w:tcW w:w="1897" w:type="dxa"/>
            <w:tcBorders>
              <w:bottom w:val="single" w:sz="4" w:space="0" w:color="auto"/>
            </w:tcBorders>
            <w:shd w:val="clear" w:color="auto" w:fill="auto"/>
            <w:vAlign w:val="center"/>
          </w:tcPr>
          <w:p w:rsidR="007A0F71" w:rsidRPr="007A0F71" w:rsidRDefault="007A0F71" w:rsidP="007A0F71">
            <w:pPr>
              <w:spacing w:line="240" w:lineRule="auto"/>
              <w:ind w:firstLine="0"/>
              <w:jc w:val="center"/>
              <w:rPr>
                <w:b/>
                <w:sz w:val="24"/>
                <w:szCs w:val="24"/>
              </w:rPr>
            </w:pPr>
            <w:r w:rsidRPr="007A0F71">
              <w:rPr>
                <w:b/>
                <w:sz w:val="24"/>
                <w:szCs w:val="24"/>
              </w:rPr>
              <w:t xml:space="preserve">Должность </w:t>
            </w:r>
          </w:p>
        </w:tc>
        <w:tc>
          <w:tcPr>
            <w:tcW w:w="1551" w:type="dxa"/>
            <w:tcBorders>
              <w:bottom w:val="single" w:sz="4" w:space="0" w:color="auto"/>
            </w:tcBorders>
            <w:shd w:val="clear" w:color="auto" w:fill="auto"/>
            <w:vAlign w:val="center"/>
          </w:tcPr>
          <w:p w:rsidR="007A0F71" w:rsidRPr="007A0F71" w:rsidRDefault="007A0F71" w:rsidP="007A0F71">
            <w:pPr>
              <w:spacing w:line="240" w:lineRule="auto"/>
              <w:ind w:firstLine="0"/>
              <w:jc w:val="center"/>
              <w:rPr>
                <w:b/>
                <w:sz w:val="24"/>
                <w:szCs w:val="24"/>
              </w:rPr>
            </w:pPr>
            <w:r w:rsidRPr="007A0F71">
              <w:rPr>
                <w:b/>
                <w:sz w:val="24"/>
                <w:szCs w:val="24"/>
              </w:rPr>
              <w:t xml:space="preserve">Стаж работы </w:t>
            </w:r>
          </w:p>
        </w:tc>
        <w:tc>
          <w:tcPr>
            <w:tcW w:w="1805" w:type="dxa"/>
            <w:tcBorders>
              <w:bottom w:val="single" w:sz="4" w:space="0" w:color="auto"/>
            </w:tcBorders>
            <w:shd w:val="clear" w:color="auto" w:fill="auto"/>
            <w:vAlign w:val="center"/>
          </w:tcPr>
          <w:p w:rsidR="007A0F71" w:rsidRPr="007A0F71" w:rsidRDefault="007A0F71" w:rsidP="007A0F71">
            <w:pPr>
              <w:spacing w:line="240" w:lineRule="auto"/>
              <w:ind w:firstLine="0"/>
              <w:jc w:val="center"/>
              <w:rPr>
                <w:b/>
                <w:sz w:val="24"/>
                <w:szCs w:val="24"/>
              </w:rPr>
            </w:pPr>
            <w:r w:rsidRPr="007A0F71">
              <w:rPr>
                <w:b/>
                <w:sz w:val="24"/>
                <w:szCs w:val="24"/>
              </w:rPr>
              <w:t xml:space="preserve">Организация, проводившая аттестацию </w:t>
            </w:r>
          </w:p>
        </w:tc>
        <w:tc>
          <w:tcPr>
            <w:tcW w:w="2228" w:type="dxa"/>
            <w:tcBorders>
              <w:bottom w:val="single" w:sz="4" w:space="0" w:color="auto"/>
            </w:tcBorders>
            <w:shd w:val="clear" w:color="auto" w:fill="auto"/>
            <w:vAlign w:val="center"/>
          </w:tcPr>
          <w:p w:rsidR="007A0F71" w:rsidRPr="007A0F71" w:rsidRDefault="007A0F71" w:rsidP="007A0F71">
            <w:pPr>
              <w:spacing w:line="240" w:lineRule="auto"/>
              <w:ind w:firstLine="0"/>
              <w:jc w:val="center"/>
              <w:rPr>
                <w:b/>
                <w:sz w:val="24"/>
                <w:szCs w:val="24"/>
              </w:rPr>
            </w:pPr>
            <w:r w:rsidRPr="007A0F71">
              <w:rPr>
                <w:b/>
                <w:sz w:val="24"/>
                <w:szCs w:val="24"/>
              </w:rPr>
              <w:t>Номер удостоверения, окончание срока действия удостоверения</w:t>
            </w:r>
          </w:p>
        </w:tc>
        <w:tc>
          <w:tcPr>
            <w:tcW w:w="2675" w:type="dxa"/>
            <w:tcBorders>
              <w:bottom w:val="single" w:sz="4" w:space="0" w:color="auto"/>
            </w:tcBorders>
            <w:shd w:val="clear" w:color="auto" w:fill="auto"/>
            <w:vAlign w:val="center"/>
          </w:tcPr>
          <w:p w:rsidR="007A0F71" w:rsidRPr="007A0F71" w:rsidRDefault="007A0F71" w:rsidP="007A0F71">
            <w:pPr>
              <w:spacing w:line="240" w:lineRule="auto"/>
              <w:jc w:val="center"/>
              <w:rPr>
                <w:b/>
                <w:sz w:val="24"/>
                <w:szCs w:val="24"/>
              </w:rPr>
            </w:pPr>
            <w:r w:rsidRPr="007A0F71">
              <w:rPr>
                <w:b/>
                <w:sz w:val="24"/>
                <w:szCs w:val="24"/>
              </w:rPr>
              <w:t xml:space="preserve">Методы НК, </w:t>
            </w:r>
          </w:p>
          <w:p w:rsidR="007A0F71" w:rsidRPr="007A0F71" w:rsidRDefault="007A0F71" w:rsidP="007A0F71">
            <w:pPr>
              <w:spacing w:line="240" w:lineRule="auto"/>
              <w:ind w:firstLine="11"/>
              <w:jc w:val="center"/>
              <w:rPr>
                <w:b/>
                <w:sz w:val="24"/>
                <w:szCs w:val="24"/>
              </w:rPr>
            </w:pPr>
            <w:r w:rsidRPr="007A0F71">
              <w:rPr>
                <w:b/>
                <w:sz w:val="24"/>
                <w:szCs w:val="24"/>
              </w:rPr>
              <w:t>кв. уровень и объекты контроля</w:t>
            </w:r>
          </w:p>
        </w:tc>
        <w:tc>
          <w:tcPr>
            <w:tcW w:w="1670" w:type="dxa"/>
            <w:tcBorders>
              <w:bottom w:val="single" w:sz="4" w:space="0" w:color="auto"/>
            </w:tcBorders>
            <w:shd w:val="clear" w:color="auto" w:fill="auto"/>
            <w:vAlign w:val="center"/>
          </w:tcPr>
          <w:p w:rsidR="007A0F71" w:rsidRPr="007A0F71" w:rsidRDefault="007A0F71" w:rsidP="007A0F71">
            <w:pPr>
              <w:spacing w:line="240" w:lineRule="auto"/>
              <w:ind w:right="-56" w:firstLine="0"/>
              <w:jc w:val="center"/>
              <w:rPr>
                <w:b/>
                <w:sz w:val="24"/>
                <w:szCs w:val="24"/>
              </w:rPr>
            </w:pPr>
            <w:r w:rsidRPr="007A0F71">
              <w:rPr>
                <w:b/>
                <w:bCs/>
                <w:sz w:val="24"/>
                <w:szCs w:val="24"/>
              </w:rPr>
              <w:t>Примечание</w:t>
            </w:r>
          </w:p>
        </w:tc>
      </w:tr>
      <w:tr w:rsidR="007A0F71" w:rsidRPr="007A0F71" w:rsidTr="00F15E29">
        <w:trPr>
          <w:cantSplit/>
          <w:trHeight w:val="314"/>
          <w:tblHeader/>
        </w:trPr>
        <w:tc>
          <w:tcPr>
            <w:tcW w:w="710" w:type="dxa"/>
            <w:tcBorders>
              <w:bottom w:val="single" w:sz="4" w:space="0" w:color="auto"/>
            </w:tcBorders>
            <w:shd w:val="clear" w:color="auto" w:fill="auto"/>
            <w:vAlign w:val="center"/>
          </w:tcPr>
          <w:p w:rsidR="007A0F71" w:rsidRPr="007A0F71" w:rsidRDefault="007A0F71" w:rsidP="007A0F71">
            <w:pPr>
              <w:spacing w:line="240" w:lineRule="auto"/>
              <w:ind w:left="708" w:hanging="708"/>
              <w:jc w:val="center"/>
              <w:rPr>
                <w:sz w:val="24"/>
                <w:szCs w:val="24"/>
              </w:rPr>
            </w:pPr>
            <w:r w:rsidRPr="007A0F71">
              <w:rPr>
                <w:sz w:val="24"/>
                <w:szCs w:val="24"/>
              </w:rPr>
              <w:t>1</w:t>
            </w:r>
          </w:p>
        </w:tc>
        <w:tc>
          <w:tcPr>
            <w:tcW w:w="2773" w:type="dxa"/>
            <w:tcBorders>
              <w:bottom w:val="single" w:sz="4" w:space="0" w:color="auto"/>
            </w:tcBorders>
            <w:shd w:val="clear" w:color="auto" w:fill="auto"/>
            <w:vAlign w:val="center"/>
          </w:tcPr>
          <w:p w:rsidR="007A0F71" w:rsidRPr="007A0F71" w:rsidRDefault="007A0F71" w:rsidP="007A0F71">
            <w:pPr>
              <w:spacing w:line="240" w:lineRule="auto"/>
              <w:ind w:firstLine="0"/>
              <w:jc w:val="center"/>
              <w:rPr>
                <w:sz w:val="24"/>
                <w:szCs w:val="24"/>
              </w:rPr>
            </w:pPr>
            <w:r w:rsidRPr="007A0F71">
              <w:rPr>
                <w:sz w:val="24"/>
                <w:szCs w:val="24"/>
              </w:rPr>
              <w:t>2</w:t>
            </w:r>
          </w:p>
        </w:tc>
        <w:tc>
          <w:tcPr>
            <w:tcW w:w="1897" w:type="dxa"/>
            <w:tcBorders>
              <w:bottom w:val="single" w:sz="4" w:space="0" w:color="auto"/>
            </w:tcBorders>
            <w:shd w:val="clear" w:color="auto" w:fill="auto"/>
            <w:vAlign w:val="center"/>
          </w:tcPr>
          <w:p w:rsidR="007A0F71" w:rsidRPr="007A0F71" w:rsidRDefault="007A0F71" w:rsidP="007A0F71">
            <w:pPr>
              <w:spacing w:line="240" w:lineRule="auto"/>
              <w:ind w:firstLine="0"/>
              <w:jc w:val="center"/>
              <w:rPr>
                <w:sz w:val="24"/>
                <w:szCs w:val="24"/>
              </w:rPr>
            </w:pPr>
            <w:r w:rsidRPr="007A0F71">
              <w:rPr>
                <w:sz w:val="24"/>
                <w:szCs w:val="24"/>
              </w:rPr>
              <w:t>3</w:t>
            </w:r>
          </w:p>
        </w:tc>
        <w:tc>
          <w:tcPr>
            <w:tcW w:w="1551" w:type="dxa"/>
            <w:tcBorders>
              <w:bottom w:val="single" w:sz="4" w:space="0" w:color="auto"/>
            </w:tcBorders>
            <w:shd w:val="clear" w:color="auto" w:fill="auto"/>
            <w:vAlign w:val="center"/>
          </w:tcPr>
          <w:p w:rsidR="007A0F71" w:rsidRPr="007A0F71" w:rsidRDefault="007A0F71" w:rsidP="007A0F71">
            <w:pPr>
              <w:spacing w:line="240" w:lineRule="auto"/>
              <w:ind w:hanging="50"/>
              <w:jc w:val="center"/>
              <w:rPr>
                <w:sz w:val="24"/>
                <w:szCs w:val="24"/>
              </w:rPr>
            </w:pPr>
            <w:r w:rsidRPr="007A0F71">
              <w:rPr>
                <w:sz w:val="24"/>
                <w:szCs w:val="24"/>
              </w:rPr>
              <w:t>4</w:t>
            </w:r>
          </w:p>
        </w:tc>
        <w:tc>
          <w:tcPr>
            <w:tcW w:w="1805" w:type="dxa"/>
            <w:tcBorders>
              <w:bottom w:val="single" w:sz="4" w:space="0" w:color="auto"/>
            </w:tcBorders>
            <w:shd w:val="clear" w:color="auto" w:fill="auto"/>
            <w:vAlign w:val="center"/>
          </w:tcPr>
          <w:p w:rsidR="007A0F71" w:rsidRPr="007A0F71" w:rsidRDefault="007A0F71" w:rsidP="007A0F71">
            <w:pPr>
              <w:spacing w:line="240" w:lineRule="auto"/>
              <w:ind w:firstLine="0"/>
              <w:jc w:val="center"/>
              <w:rPr>
                <w:sz w:val="24"/>
                <w:szCs w:val="24"/>
              </w:rPr>
            </w:pPr>
            <w:r w:rsidRPr="007A0F71">
              <w:rPr>
                <w:sz w:val="24"/>
                <w:szCs w:val="24"/>
              </w:rPr>
              <w:t>5</w:t>
            </w:r>
          </w:p>
        </w:tc>
        <w:tc>
          <w:tcPr>
            <w:tcW w:w="2228" w:type="dxa"/>
            <w:tcBorders>
              <w:bottom w:val="single" w:sz="4" w:space="0" w:color="auto"/>
            </w:tcBorders>
            <w:shd w:val="clear" w:color="auto" w:fill="auto"/>
            <w:vAlign w:val="center"/>
          </w:tcPr>
          <w:p w:rsidR="007A0F71" w:rsidRPr="007A0F71" w:rsidRDefault="007A0F71" w:rsidP="007A0F71">
            <w:pPr>
              <w:spacing w:line="240" w:lineRule="auto"/>
              <w:ind w:firstLine="0"/>
              <w:jc w:val="center"/>
              <w:rPr>
                <w:sz w:val="24"/>
                <w:szCs w:val="24"/>
              </w:rPr>
            </w:pPr>
            <w:r w:rsidRPr="007A0F71">
              <w:rPr>
                <w:sz w:val="24"/>
                <w:szCs w:val="24"/>
              </w:rPr>
              <w:t>6</w:t>
            </w:r>
          </w:p>
        </w:tc>
        <w:tc>
          <w:tcPr>
            <w:tcW w:w="2675" w:type="dxa"/>
            <w:tcBorders>
              <w:bottom w:val="single" w:sz="4" w:space="0" w:color="auto"/>
            </w:tcBorders>
            <w:shd w:val="clear" w:color="auto" w:fill="auto"/>
            <w:vAlign w:val="center"/>
          </w:tcPr>
          <w:p w:rsidR="007A0F71" w:rsidRPr="007A0F71" w:rsidRDefault="007A0F71" w:rsidP="007A0F71">
            <w:pPr>
              <w:spacing w:line="240" w:lineRule="auto"/>
              <w:ind w:firstLine="0"/>
              <w:jc w:val="center"/>
              <w:rPr>
                <w:sz w:val="24"/>
                <w:szCs w:val="24"/>
              </w:rPr>
            </w:pPr>
            <w:r w:rsidRPr="007A0F71">
              <w:rPr>
                <w:sz w:val="24"/>
                <w:szCs w:val="24"/>
              </w:rPr>
              <w:t>7</w:t>
            </w:r>
          </w:p>
        </w:tc>
        <w:tc>
          <w:tcPr>
            <w:tcW w:w="1670" w:type="dxa"/>
            <w:tcBorders>
              <w:bottom w:val="single" w:sz="4" w:space="0" w:color="auto"/>
            </w:tcBorders>
            <w:shd w:val="clear" w:color="auto" w:fill="auto"/>
            <w:vAlign w:val="center"/>
          </w:tcPr>
          <w:p w:rsidR="007A0F71" w:rsidRPr="007A0F71" w:rsidRDefault="007A0F71" w:rsidP="007A0F71">
            <w:pPr>
              <w:spacing w:line="240" w:lineRule="auto"/>
              <w:ind w:right="-56" w:firstLine="0"/>
              <w:jc w:val="center"/>
              <w:rPr>
                <w:bCs/>
                <w:sz w:val="24"/>
                <w:szCs w:val="24"/>
              </w:rPr>
            </w:pPr>
            <w:r w:rsidRPr="007A0F71">
              <w:rPr>
                <w:bCs/>
                <w:sz w:val="24"/>
                <w:szCs w:val="24"/>
              </w:rPr>
              <w:t>8</w:t>
            </w:r>
          </w:p>
        </w:tc>
      </w:tr>
      <w:tr w:rsidR="007A0F71" w:rsidRPr="007A0F71" w:rsidTr="00F15E29">
        <w:trPr>
          <w:cantSplit/>
          <w:trHeight w:val="20"/>
        </w:trPr>
        <w:tc>
          <w:tcPr>
            <w:tcW w:w="710" w:type="dxa"/>
            <w:shd w:val="clear" w:color="auto" w:fill="auto"/>
          </w:tcPr>
          <w:p w:rsidR="007A0F71" w:rsidRPr="007A0F71" w:rsidRDefault="007A0F71" w:rsidP="007A0F71">
            <w:pPr>
              <w:widowControl w:val="0"/>
              <w:tabs>
                <w:tab w:val="left" w:pos="443"/>
              </w:tabs>
              <w:spacing w:line="240" w:lineRule="auto"/>
              <w:rPr>
                <w:sz w:val="24"/>
                <w:szCs w:val="24"/>
              </w:rPr>
            </w:pPr>
          </w:p>
        </w:tc>
        <w:tc>
          <w:tcPr>
            <w:tcW w:w="2773" w:type="dxa"/>
            <w:shd w:val="clear" w:color="auto" w:fill="auto"/>
            <w:vAlign w:val="center"/>
          </w:tcPr>
          <w:p w:rsidR="007A0F71" w:rsidRPr="007A0F71" w:rsidRDefault="007A0F71" w:rsidP="007A0F71">
            <w:pPr>
              <w:widowControl w:val="0"/>
              <w:tabs>
                <w:tab w:val="left" w:pos="443"/>
              </w:tabs>
              <w:spacing w:line="240" w:lineRule="auto"/>
              <w:rPr>
                <w:sz w:val="24"/>
                <w:szCs w:val="24"/>
              </w:rPr>
            </w:pPr>
          </w:p>
        </w:tc>
        <w:tc>
          <w:tcPr>
            <w:tcW w:w="1897" w:type="dxa"/>
            <w:shd w:val="clear" w:color="auto" w:fill="auto"/>
            <w:vAlign w:val="center"/>
          </w:tcPr>
          <w:p w:rsidR="007A0F71" w:rsidRPr="007A0F71" w:rsidRDefault="007A0F71" w:rsidP="007A0F71">
            <w:pPr>
              <w:widowControl w:val="0"/>
              <w:spacing w:line="240" w:lineRule="auto"/>
              <w:jc w:val="center"/>
              <w:rPr>
                <w:sz w:val="24"/>
                <w:szCs w:val="24"/>
              </w:rPr>
            </w:pPr>
          </w:p>
        </w:tc>
        <w:tc>
          <w:tcPr>
            <w:tcW w:w="1551" w:type="dxa"/>
            <w:shd w:val="clear" w:color="auto" w:fill="auto"/>
            <w:vAlign w:val="center"/>
          </w:tcPr>
          <w:p w:rsidR="007A0F71" w:rsidRPr="007A0F71" w:rsidRDefault="007A0F71" w:rsidP="007A0F71">
            <w:pPr>
              <w:widowControl w:val="0"/>
              <w:spacing w:line="240" w:lineRule="auto"/>
              <w:jc w:val="center"/>
              <w:rPr>
                <w:sz w:val="24"/>
                <w:szCs w:val="24"/>
              </w:rPr>
            </w:pPr>
          </w:p>
        </w:tc>
        <w:tc>
          <w:tcPr>
            <w:tcW w:w="1805" w:type="dxa"/>
            <w:shd w:val="clear" w:color="auto" w:fill="auto"/>
            <w:vAlign w:val="center"/>
          </w:tcPr>
          <w:p w:rsidR="007A0F71" w:rsidRPr="007A0F71" w:rsidRDefault="007A0F71" w:rsidP="007A0F71">
            <w:pPr>
              <w:widowControl w:val="0"/>
              <w:spacing w:line="240" w:lineRule="auto"/>
              <w:jc w:val="center"/>
              <w:rPr>
                <w:sz w:val="24"/>
                <w:szCs w:val="24"/>
              </w:rPr>
            </w:pPr>
          </w:p>
        </w:tc>
        <w:tc>
          <w:tcPr>
            <w:tcW w:w="2228" w:type="dxa"/>
            <w:shd w:val="clear" w:color="auto" w:fill="auto"/>
          </w:tcPr>
          <w:p w:rsidR="007A0F71" w:rsidRPr="007A0F71" w:rsidRDefault="007A0F71" w:rsidP="007A0F71">
            <w:pPr>
              <w:widowControl w:val="0"/>
              <w:spacing w:line="240" w:lineRule="auto"/>
              <w:jc w:val="center"/>
              <w:rPr>
                <w:sz w:val="24"/>
                <w:szCs w:val="24"/>
              </w:rPr>
            </w:pPr>
          </w:p>
        </w:tc>
        <w:tc>
          <w:tcPr>
            <w:tcW w:w="2675" w:type="dxa"/>
            <w:shd w:val="clear" w:color="auto" w:fill="auto"/>
          </w:tcPr>
          <w:p w:rsidR="007A0F71" w:rsidRPr="007A0F71" w:rsidRDefault="007A0F71" w:rsidP="007A0F71">
            <w:pPr>
              <w:widowControl w:val="0"/>
              <w:spacing w:line="240" w:lineRule="auto"/>
              <w:jc w:val="center"/>
              <w:rPr>
                <w:sz w:val="24"/>
                <w:szCs w:val="24"/>
              </w:rPr>
            </w:pPr>
          </w:p>
        </w:tc>
        <w:tc>
          <w:tcPr>
            <w:tcW w:w="1670" w:type="dxa"/>
            <w:shd w:val="clear" w:color="auto" w:fill="auto"/>
          </w:tcPr>
          <w:p w:rsidR="007A0F71" w:rsidRPr="007A0F71" w:rsidRDefault="007A0F71" w:rsidP="007A0F71">
            <w:pPr>
              <w:widowControl w:val="0"/>
              <w:spacing w:line="240" w:lineRule="auto"/>
              <w:jc w:val="center"/>
              <w:rPr>
                <w:sz w:val="24"/>
                <w:szCs w:val="24"/>
              </w:rPr>
            </w:pPr>
          </w:p>
        </w:tc>
      </w:tr>
      <w:tr w:rsidR="007A0F71" w:rsidRPr="007A0F71" w:rsidTr="00F15E29">
        <w:trPr>
          <w:cantSplit/>
          <w:trHeight w:val="20"/>
        </w:trPr>
        <w:tc>
          <w:tcPr>
            <w:tcW w:w="710" w:type="dxa"/>
            <w:shd w:val="clear" w:color="auto" w:fill="auto"/>
          </w:tcPr>
          <w:p w:rsidR="007A0F71" w:rsidRPr="007A0F71" w:rsidRDefault="007A0F71" w:rsidP="007A0F71">
            <w:pPr>
              <w:widowControl w:val="0"/>
              <w:tabs>
                <w:tab w:val="left" w:pos="443"/>
              </w:tabs>
              <w:spacing w:line="240" w:lineRule="auto"/>
              <w:rPr>
                <w:sz w:val="24"/>
                <w:szCs w:val="24"/>
              </w:rPr>
            </w:pPr>
          </w:p>
        </w:tc>
        <w:tc>
          <w:tcPr>
            <w:tcW w:w="2773" w:type="dxa"/>
            <w:shd w:val="clear" w:color="auto" w:fill="auto"/>
            <w:vAlign w:val="center"/>
          </w:tcPr>
          <w:p w:rsidR="007A0F71" w:rsidRPr="007A0F71" w:rsidRDefault="007A0F71" w:rsidP="007A0F71">
            <w:pPr>
              <w:widowControl w:val="0"/>
              <w:tabs>
                <w:tab w:val="left" w:pos="443"/>
              </w:tabs>
              <w:spacing w:line="240" w:lineRule="auto"/>
              <w:rPr>
                <w:sz w:val="24"/>
                <w:szCs w:val="24"/>
              </w:rPr>
            </w:pPr>
          </w:p>
        </w:tc>
        <w:tc>
          <w:tcPr>
            <w:tcW w:w="1897" w:type="dxa"/>
            <w:shd w:val="clear" w:color="auto" w:fill="auto"/>
            <w:vAlign w:val="center"/>
          </w:tcPr>
          <w:p w:rsidR="007A0F71" w:rsidRPr="007A0F71" w:rsidRDefault="007A0F71" w:rsidP="007A0F71">
            <w:pPr>
              <w:widowControl w:val="0"/>
              <w:spacing w:line="240" w:lineRule="auto"/>
              <w:jc w:val="center"/>
              <w:rPr>
                <w:sz w:val="24"/>
                <w:szCs w:val="24"/>
              </w:rPr>
            </w:pPr>
          </w:p>
        </w:tc>
        <w:tc>
          <w:tcPr>
            <w:tcW w:w="1551" w:type="dxa"/>
            <w:shd w:val="clear" w:color="auto" w:fill="auto"/>
            <w:vAlign w:val="center"/>
          </w:tcPr>
          <w:p w:rsidR="007A0F71" w:rsidRPr="007A0F71" w:rsidRDefault="007A0F71" w:rsidP="007A0F71">
            <w:pPr>
              <w:widowControl w:val="0"/>
              <w:spacing w:line="240" w:lineRule="auto"/>
              <w:jc w:val="center"/>
              <w:rPr>
                <w:sz w:val="24"/>
                <w:szCs w:val="24"/>
              </w:rPr>
            </w:pPr>
          </w:p>
        </w:tc>
        <w:tc>
          <w:tcPr>
            <w:tcW w:w="1805" w:type="dxa"/>
            <w:shd w:val="clear" w:color="auto" w:fill="auto"/>
            <w:vAlign w:val="center"/>
          </w:tcPr>
          <w:p w:rsidR="007A0F71" w:rsidRPr="007A0F71" w:rsidRDefault="007A0F71" w:rsidP="007A0F71">
            <w:pPr>
              <w:widowControl w:val="0"/>
              <w:spacing w:line="240" w:lineRule="auto"/>
              <w:jc w:val="center"/>
              <w:rPr>
                <w:sz w:val="24"/>
                <w:szCs w:val="24"/>
              </w:rPr>
            </w:pPr>
          </w:p>
        </w:tc>
        <w:tc>
          <w:tcPr>
            <w:tcW w:w="2228" w:type="dxa"/>
            <w:shd w:val="clear" w:color="auto" w:fill="auto"/>
          </w:tcPr>
          <w:p w:rsidR="007A0F71" w:rsidRPr="007A0F71" w:rsidRDefault="007A0F71" w:rsidP="007A0F71">
            <w:pPr>
              <w:widowControl w:val="0"/>
              <w:spacing w:line="240" w:lineRule="auto"/>
              <w:jc w:val="center"/>
              <w:rPr>
                <w:sz w:val="24"/>
                <w:szCs w:val="24"/>
              </w:rPr>
            </w:pPr>
          </w:p>
        </w:tc>
        <w:tc>
          <w:tcPr>
            <w:tcW w:w="2675" w:type="dxa"/>
            <w:shd w:val="clear" w:color="auto" w:fill="auto"/>
          </w:tcPr>
          <w:p w:rsidR="007A0F71" w:rsidRPr="007A0F71" w:rsidRDefault="007A0F71" w:rsidP="007A0F71">
            <w:pPr>
              <w:widowControl w:val="0"/>
              <w:spacing w:line="240" w:lineRule="auto"/>
              <w:jc w:val="center"/>
              <w:rPr>
                <w:sz w:val="24"/>
                <w:szCs w:val="24"/>
              </w:rPr>
            </w:pPr>
          </w:p>
        </w:tc>
        <w:tc>
          <w:tcPr>
            <w:tcW w:w="1670" w:type="dxa"/>
            <w:shd w:val="clear" w:color="auto" w:fill="auto"/>
          </w:tcPr>
          <w:p w:rsidR="007A0F71" w:rsidRPr="007A0F71" w:rsidRDefault="007A0F71" w:rsidP="007A0F71">
            <w:pPr>
              <w:widowControl w:val="0"/>
              <w:spacing w:line="240" w:lineRule="auto"/>
              <w:jc w:val="center"/>
              <w:rPr>
                <w:sz w:val="24"/>
                <w:szCs w:val="24"/>
              </w:rPr>
            </w:pPr>
          </w:p>
        </w:tc>
      </w:tr>
    </w:tbl>
    <w:p w:rsidR="007A0F71" w:rsidRPr="007A0F71" w:rsidRDefault="007A0F71" w:rsidP="007A0F71">
      <w:pPr>
        <w:widowControl w:val="0"/>
        <w:spacing w:line="240" w:lineRule="auto"/>
        <w:rPr>
          <w:sz w:val="24"/>
          <w:szCs w:val="24"/>
        </w:rPr>
      </w:pPr>
    </w:p>
    <w:p w:rsidR="007A0F71" w:rsidRPr="007A0F71" w:rsidRDefault="007A0F71" w:rsidP="007A0F71">
      <w:pPr>
        <w:keepNext/>
        <w:spacing w:line="240" w:lineRule="auto"/>
        <w:ind w:firstLine="0"/>
        <w:jc w:val="left"/>
        <w:rPr>
          <w:sz w:val="24"/>
          <w:szCs w:val="24"/>
          <w:u w:val="single"/>
        </w:rPr>
      </w:pPr>
      <w:proofErr w:type="gramStart"/>
      <w:r w:rsidRPr="007A0F71">
        <w:rPr>
          <w:sz w:val="24"/>
          <w:szCs w:val="24"/>
        </w:rPr>
        <w:t xml:space="preserve">Руководитель  </w:t>
      </w:r>
      <w:r w:rsidRPr="007A0F71">
        <w:rPr>
          <w:sz w:val="24"/>
          <w:szCs w:val="24"/>
          <w:u w:val="single"/>
        </w:rPr>
        <w:tab/>
      </w:r>
      <w:proofErr w:type="gramEnd"/>
      <w:r w:rsidRPr="007A0F71">
        <w:rPr>
          <w:sz w:val="24"/>
          <w:szCs w:val="24"/>
          <w:u w:val="single"/>
        </w:rPr>
        <w:t>________</w:t>
      </w:r>
      <w:r w:rsidRPr="007A0F71">
        <w:rPr>
          <w:sz w:val="24"/>
          <w:szCs w:val="24"/>
        </w:rPr>
        <w:t>/</w:t>
      </w:r>
      <w:r w:rsidRPr="007A0F71">
        <w:rPr>
          <w:sz w:val="24"/>
          <w:szCs w:val="24"/>
          <w:u w:val="single"/>
        </w:rPr>
        <w:tab/>
      </w:r>
    </w:p>
    <w:p w:rsidR="007A0F71" w:rsidRPr="007A0F71" w:rsidRDefault="007A0F71" w:rsidP="007A0F71">
      <w:pPr>
        <w:keepNext/>
        <w:keepLines/>
        <w:tabs>
          <w:tab w:val="left" w:pos="3240"/>
          <w:tab w:val="left" w:pos="5400"/>
          <w:tab w:val="left" w:pos="7740"/>
        </w:tabs>
        <w:spacing w:line="240" w:lineRule="auto"/>
        <w:ind w:left="397"/>
        <w:rPr>
          <w:sz w:val="24"/>
          <w:szCs w:val="24"/>
        </w:rPr>
      </w:pPr>
      <w:r w:rsidRPr="007A0F71">
        <w:rPr>
          <w:sz w:val="24"/>
          <w:szCs w:val="24"/>
        </w:rPr>
        <w:t xml:space="preserve">                      М.П.                                                Ф.И.О.</w:t>
      </w:r>
    </w:p>
    <w:p w:rsidR="007A0F71" w:rsidRPr="007A0F71" w:rsidRDefault="007A0F71" w:rsidP="007A0F71">
      <w:pPr>
        <w:keepLines/>
        <w:tabs>
          <w:tab w:val="left" w:pos="3780"/>
          <w:tab w:val="left" w:pos="4500"/>
          <w:tab w:val="left" w:pos="5040"/>
          <w:tab w:val="left" w:pos="5580"/>
          <w:tab w:val="left" w:pos="6660"/>
        </w:tabs>
        <w:spacing w:line="240" w:lineRule="auto"/>
        <w:rPr>
          <w:sz w:val="24"/>
          <w:szCs w:val="24"/>
        </w:rPr>
      </w:pPr>
      <w:r w:rsidRPr="007A0F71">
        <w:rPr>
          <w:sz w:val="24"/>
          <w:szCs w:val="24"/>
        </w:rPr>
        <w:t xml:space="preserve">       Дата ______________</w:t>
      </w:r>
    </w:p>
    <w:p w:rsidR="007A0F71" w:rsidRPr="007A0F71" w:rsidRDefault="007A0F71" w:rsidP="007A0F71">
      <w:pPr>
        <w:pBdr>
          <w:bottom w:val="single" w:sz="4" w:space="1" w:color="auto"/>
        </w:pBdr>
        <w:shd w:val="clear" w:color="auto" w:fill="E0E0E0"/>
        <w:tabs>
          <w:tab w:val="center" w:pos="4950"/>
          <w:tab w:val="right" w:pos="9900"/>
        </w:tabs>
        <w:spacing w:line="240" w:lineRule="auto"/>
        <w:jc w:val="center"/>
        <w:rPr>
          <w:b/>
          <w:color w:val="000000"/>
          <w:spacing w:val="36"/>
          <w:sz w:val="24"/>
          <w:szCs w:val="24"/>
        </w:rPr>
      </w:pPr>
      <w:r w:rsidRPr="007A0F71">
        <w:rPr>
          <w:b/>
          <w:color w:val="000000"/>
          <w:spacing w:val="36"/>
          <w:sz w:val="24"/>
          <w:szCs w:val="24"/>
        </w:rPr>
        <w:t>конец формы</w:t>
      </w:r>
    </w:p>
    <w:p w:rsidR="007A0F71" w:rsidRPr="007A0F71" w:rsidRDefault="007A0F71" w:rsidP="007A0F71">
      <w:pPr>
        <w:spacing w:line="240" w:lineRule="auto"/>
        <w:ind w:firstLine="0"/>
        <w:rPr>
          <w:sz w:val="24"/>
          <w:szCs w:val="24"/>
        </w:rPr>
      </w:pPr>
      <w:r w:rsidRPr="007A0F71">
        <w:rPr>
          <w:bCs/>
          <w:sz w:val="24"/>
          <w:szCs w:val="24"/>
        </w:rPr>
        <w:t xml:space="preserve">С приложением документов, согласно требованиям </w:t>
      </w:r>
      <w:proofErr w:type="spellStart"/>
      <w:r w:rsidRPr="007A0F71">
        <w:rPr>
          <w:bCs/>
          <w:sz w:val="24"/>
          <w:szCs w:val="24"/>
        </w:rPr>
        <w:t>п.п</w:t>
      </w:r>
      <w:proofErr w:type="spellEnd"/>
      <w:r w:rsidRPr="007A0F71">
        <w:rPr>
          <w:bCs/>
          <w:sz w:val="24"/>
          <w:szCs w:val="24"/>
        </w:rPr>
        <w:t>. «н-</w:t>
      </w:r>
      <w:r w:rsidR="009F070D">
        <w:rPr>
          <w:bCs/>
          <w:sz w:val="24"/>
          <w:szCs w:val="24"/>
        </w:rPr>
        <w:t>с</w:t>
      </w:r>
      <w:proofErr w:type="gramStart"/>
      <w:r w:rsidRPr="007A0F71">
        <w:rPr>
          <w:bCs/>
          <w:sz w:val="24"/>
          <w:szCs w:val="24"/>
        </w:rPr>
        <w:t>»</w:t>
      </w:r>
      <w:proofErr w:type="gramEnd"/>
      <w:r w:rsidRPr="007A0F71">
        <w:rPr>
          <w:bCs/>
          <w:sz w:val="24"/>
          <w:szCs w:val="24"/>
        </w:rPr>
        <w:t xml:space="preserve"> п.4.5.2.2.</w:t>
      </w:r>
    </w:p>
    <w:p w:rsidR="007A0F71" w:rsidRPr="007A0F71" w:rsidRDefault="007A0F71" w:rsidP="007A0F71">
      <w:pPr>
        <w:keepNext/>
        <w:pageBreakBefore/>
        <w:widowControl w:val="0"/>
        <w:suppressAutoHyphens/>
        <w:autoSpaceDE w:val="0"/>
        <w:autoSpaceDN w:val="0"/>
        <w:adjustRightInd w:val="0"/>
        <w:spacing w:before="240" w:after="120" w:line="240" w:lineRule="auto"/>
        <w:ind w:firstLine="0"/>
        <w:contextualSpacing/>
        <w:outlineLvl w:val="2"/>
        <w:rPr>
          <w:b/>
          <w:bCs/>
          <w:sz w:val="24"/>
          <w:szCs w:val="24"/>
          <w:highlight w:val="yellow"/>
        </w:rPr>
        <w:sectPr w:rsidR="007A0F71" w:rsidRPr="007A0F71" w:rsidSect="00F15E29">
          <w:pgSz w:w="16838" w:h="11906" w:orient="landscape" w:code="9"/>
          <w:pgMar w:top="992" w:right="851" w:bottom="709" w:left="709" w:header="680" w:footer="737" w:gutter="0"/>
          <w:cols w:space="708"/>
          <w:docGrid w:linePitch="381"/>
        </w:sectPr>
      </w:pPr>
    </w:p>
    <w:p w:rsidR="007A0F71" w:rsidRPr="007A0F71" w:rsidRDefault="007A0F71" w:rsidP="007A0F71">
      <w:pPr>
        <w:keepNext/>
        <w:pageBreakBefore/>
        <w:widowControl w:val="0"/>
        <w:numPr>
          <w:ilvl w:val="2"/>
          <w:numId w:val="41"/>
        </w:numPr>
        <w:suppressAutoHyphens/>
        <w:autoSpaceDE w:val="0"/>
        <w:autoSpaceDN w:val="0"/>
        <w:adjustRightInd w:val="0"/>
        <w:spacing w:before="240" w:after="120" w:line="240" w:lineRule="auto"/>
        <w:ind w:left="851" w:hanging="851"/>
        <w:contextualSpacing/>
        <w:jc w:val="left"/>
        <w:outlineLvl w:val="2"/>
        <w:rPr>
          <w:b/>
          <w:bCs/>
          <w:sz w:val="24"/>
          <w:szCs w:val="24"/>
        </w:rPr>
      </w:pPr>
      <w:r w:rsidRPr="007A0F71">
        <w:rPr>
          <w:b/>
          <w:bCs/>
          <w:sz w:val="24"/>
          <w:szCs w:val="24"/>
        </w:rPr>
        <w:lastRenderedPageBreak/>
        <w:t>Инструкции по заполнению</w:t>
      </w:r>
    </w:p>
    <w:p w:rsidR="007A0F71" w:rsidRPr="007A0F71" w:rsidRDefault="007A0F71" w:rsidP="007A0F71">
      <w:pPr>
        <w:tabs>
          <w:tab w:val="left" w:pos="851"/>
        </w:tabs>
        <w:spacing w:line="240" w:lineRule="auto"/>
        <w:ind w:firstLine="0"/>
        <w:rPr>
          <w:sz w:val="24"/>
          <w:szCs w:val="24"/>
        </w:rPr>
      </w:pPr>
      <w:r w:rsidRPr="007A0F71">
        <w:rPr>
          <w:b/>
          <w:sz w:val="24"/>
          <w:szCs w:val="24"/>
        </w:rPr>
        <w:t>5.3.1.1.</w:t>
      </w:r>
      <w:r w:rsidRPr="007A0F71">
        <w:rPr>
          <w:sz w:val="24"/>
          <w:szCs w:val="24"/>
        </w:rPr>
        <w:t xml:space="preserve"> Участник указывает дату и номер Заявки (подраздел 5.1.).</w:t>
      </w:r>
    </w:p>
    <w:p w:rsidR="007A0F71" w:rsidRPr="007A0F71" w:rsidRDefault="007A0F71" w:rsidP="007A0F71">
      <w:pPr>
        <w:tabs>
          <w:tab w:val="left" w:pos="851"/>
        </w:tabs>
        <w:spacing w:line="240" w:lineRule="auto"/>
        <w:ind w:firstLine="0"/>
        <w:rPr>
          <w:sz w:val="24"/>
          <w:szCs w:val="24"/>
        </w:rPr>
      </w:pPr>
      <w:r w:rsidRPr="007A0F71">
        <w:rPr>
          <w:b/>
          <w:sz w:val="24"/>
          <w:szCs w:val="24"/>
        </w:rPr>
        <w:t>5.3.1.2.</w:t>
      </w:r>
      <w:r w:rsidRPr="007A0F71">
        <w:rPr>
          <w:sz w:val="24"/>
          <w:szCs w:val="24"/>
        </w:rPr>
        <w:t xml:space="preserve"> Участник указывает свое фирменное наименование (в т. ч. организационно-правовую форму) и свой юридический адрес.</w:t>
      </w:r>
    </w:p>
    <w:p w:rsidR="007A0F71" w:rsidRPr="007A0F71" w:rsidRDefault="007A0F71" w:rsidP="007A0F71">
      <w:pPr>
        <w:widowControl w:val="0"/>
        <w:numPr>
          <w:ilvl w:val="3"/>
          <w:numId w:val="42"/>
        </w:numPr>
        <w:tabs>
          <w:tab w:val="left" w:pos="851"/>
        </w:tabs>
        <w:autoSpaceDE w:val="0"/>
        <w:autoSpaceDN w:val="0"/>
        <w:adjustRightInd w:val="0"/>
        <w:spacing w:after="200" w:line="240" w:lineRule="auto"/>
        <w:ind w:left="0" w:firstLine="0"/>
        <w:contextualSpacing/>
        <w:jc w:val="left"/>
        <w:rPr>
          <w:sz w:val="24"/>
          <w:szCs w:val="24"/>
        </w:rPr>
      </w:pPr>
      <w:r w:rsidRPr="007A0F71">
        <w:rPr>
          <w:sz w:val="24"/>
          <w:szCs w:val="24"/>
        </w:rPr>
        <w:t>Сведения о персонале приводятся согласно формам п.5.3 с представлением подтверждающих документов. В случае отсутствия каких-либо данных указать слово «нет».</w:t>
      </w:r>
    </w:p>
    <w:p w:rsidR="007A0F71" w:rsidRPr="007A0F71" w:rsidRDefault="007A0F71" w:rsidP="007A0F71">
      <w:pPr>
        <w:widowControl w:val="0"/>
        <w:numPr>
          <w:ilvl w:val="3"/>
          <w:numId w:val="42"/>
        </w:numPr>
        <w:tabs>
          <w:tab w:val="left" w:pos="851"/>
        </w:tabs>
        <w:autoSpaceDE w:val="0"/>
        <w:autoSpaceDN w:val="0"/>
        <w:adjustRightInd w:val="0"/>
        <w:spacing w:after="200" w:line="240" w:lineRule="auto"/>
        <w:ind w:left="0" w:firstLine="0"/>
        <w:contextualSpacing/>
        <w:jc w:val="left"/>
        <w:rPr>
          <w:sz w:val="24"/>
          <w:szCs w:val="24"/>
        </w:rPr>
      </w:pPr>
      <w:r w:rsidRPr="007A0F71">
        <w:rPr>
          <w:rFonts w:eastAsia="Calibri"/>
          <w:bCs/>
          <w:sz w:val="24"/>
          <w:szCs w:val="24"/>
          <w:lang w:eastAsia="en-US"/>
        </w:rPr>
        <w:t xml:space="preserve">Оценка по критерию </w:t>
      </w:r>
      <w:proofErr w:type="spellStart"/>
      <w:r w:rsidRPr="007A0F71">
        <w:rPr>
          <w:rFonts w:eastAsia="Calibri"/>
          <w:bCs/>
          <w:sz w:val="24"/>
          <w:szCs w:val="24"/>
          <w:lang w:eastAsia="en-US"/>
        </w:rPr>
        <w:t>п.п</w:t>
      </w:r>
      <w:proofErr w:type="spellEnd"/>
      <w:r w:rsidRPr="007A0F71">
        <w:rPr>
          <w:rFonts w:eastAsia="Calibri"/>
          <w:bCs/>
          <w:sz w:val="24"/>
          <w:szCs w:val="24"/>
          <w:lang w:eastAsia="en-US"/>
        </w:rPr>
        <w:t xml:space="preserve">. 2.3 п. 4.9.3.2 будет производиться на основании приложенных документов по требованиям </w:t>
      </w:r>
      <w:proofErr w:type="spellStart"/>
      <w:r w:rsidRPr="007A0F71">
        <w:rPr>
          <w:rFonts w:eastAsia="Calibri"/>
          <w:bCs/>
          <w:sz w:val="24"/>
          <w:szCs w:val="24"/>
          <w:lang w:eastAsia="en-US"/>
        </w:rPr>
        <w:t>п.п</w:t>
      </w:r>
      <w:proofErr w:type="spellEnd"/>
      <w:r w:rsidRPr="007A0F71">
        <w:rPr>
          <w:rFonts w:eastAsia="Calibri"/>
          <w:bCs/>
          <w:sz w:val="24"/>
          <w:szCs w:val="24"/>
          <w:lang w:eastAsia="en-US"/>
        </w:rPr>
        <w:t>. «б-д» п.4.5.2.3.</w:t>
      </w:r>
    </w:p>
    <w:p w:rsidR="007A0F71" w:rsidRPr="007A0F71" w:rsidRDefault="007A0F71" w:rsidP="007A0F71">
      <w:pPr>
        <w:numPr>
          <w:ilvl w:val="3"/>
          <w:numId w:val="42"/>
        </w:numPr>
        <w:spacing w:after="200" w:line="240" w:lineRule="auto"/>
        <w:jc w:val="left"/>
        <w:rPr>
          <w:sz w:val="24"/>
          <w:szCs w:val="24"/>
        </w:rPr>
      </w:pPr>
      <w:r w:rsidRPr="007A0F71">
        <w:rPr>
          <w:sz w:val="24"/>
          <w:szCs w:val="24"/>
        </w:rPr>
        <w:t xml:space="preserve"> Также могут быть приведены примечания и комментарии.</w:t>
      </w:r>
    </w:p>
    <w:p w:rsidR="007A0F71" w:rsidRPr="007A0F71" w:rsidRDefault="007A0F71" w:rsidP="007A0F71">
      <w:pPr>
        <w:keepNext/>
        <w:pageBreakBefore/>
        <w:widowControl w:val="0"/>
        <w:numPr>
          <w:ilvl w:val="1"/>
          <w:numId w:val="40"/>
        </w:numPr>
        <w:suppressAutoHyphens/>
        <w:autoSpaceDE w:val="0"/>
        <w:autoSpaceDN w:val="0"/>
        <w:adjustRightInd w:val="0"/>
        <w:spacing w:after="200" w:line="0" w:lineRule="atLeast"/>
        <w:ind w:right="-23"/>
        <w:contextualSpacing/>
        <w:jc w:val="left"/>
        <w:outlineLvl w:val="1"/>
        <w:rPr>
          <w:b/>
          <w:bCs/>
          <w:sz w:val="24"/>
          <w:szCs w:val="24"/>
        </w:rPr>
        <w:sectPr w:rsidR="007A0F71" w:rsidRPr="007A0F71" w:rsidSect="00F15E29">
          <w:pgSz w:w="11906" w:h="16838" w:code="9"/>
          <w:pgMar w:top="851" w:right="709" w:bottom="709" w:left="992" w:header="680" w:footer="737" w:gutter="0"/>
          <w:cols w:space="708"/>
          <w:docGrid w:linePitch="381"/>
        </w:sectPr>
      </w:pPr>
    </w:p>
    <w:p w:rsidR="007A0F71" w:rsidRPr="007A0F71" w:rsidRDefault="007A0F71" w:rsidP="007A0F71">
      <w:pPr>
        <w:keepNext/>
        <w:pageBreakBefore/>
        <w:widowControl w:val="0"/>
        <w:numPr>
          <w:ilvl w:val="1"/>
          <w:numId w:val="40"/>
        </w:numPr>
        <w:suppressAutoHyphens/>
        <w:autoSpaceDE w:val="0"/>
        <w:autoSpaceDN w:val="0"/>
        <w:adjustRightInd w:val="0"/>
        <w:spacing w:after="200" w:line="0" w:lineRule="atLeast"/>
        <w:ind w:right="-23"/>
        <w:contextualSpacing/>
        <w:jc w:val="left"/>
        <w:outlineLvl w:val="1"/>
        <w:rPr>
          <w:b/>
          <w:sz w:val="24"/>
          <w:szCs w:val="24"/>
        </w:rPr>
      </w:pPr>
      <w:r w:rsidRPr="007A0F71">
        <w:rPr>
          <w:b/>
          <w:bCs/>
          <w:sz w:val="24"/>
          <w:szCs w:val="24"/>
        </w:rPr>
        <w:lastRenderedPageBreak/>
        <w:t xml:space="preserve">Сведения </w:t>
      </w:r>
      <w:r w:rsidRPr="007A0F71">
        <w:rPr>
          <w:b/>
          <w:bCs/>
          <w:iCs/>
          <w:sz w:val="24"/>
          <w:szCs w:val="24"/>
        </w:rPr>
        <w:t>о</w:t>
      </w:r>
      <w:r w:rsidRPr="007A0F71">
        <w:rPr>
          <w:rFonts w:ascii="Arial" w:hAnsi="Arial" w:cs="Arial"/>
          <w:b/>
          <w:bCs/>
          <w:iCs/>
          <w:sz w:val="24"/>
          <w:szCs w:val="24"/>
        </w:rPr>
        <w:t xml:space="preserve"> </w:t>
      </w:r>
      <w:r w:rsidRPr="007A0F71">
        <w:rPr>
          <w:b/>
          <w:bCs/>
          <w:iCs/>
          <w:sz w:val="24"/>
          <w:szCs w:val="24"/>
        </w:rPr>
        <w:t>технической</w:t>
      </w:r>
      <w:r w:rsidRPr="007A0F71">
        <w:rPr>
          <w:rFonts w:ascii="Arial" w:hAnsi="Arial" w:cs="Arial"/>
          <w:b/>
          <w:bCs/>
          <w:iCs/>
          <w:sz w:val="24"/>
          <w:szCs w:val="24"/>
        </w:rPr>
        <w:t xml:space="preserve"> </w:t>
      </w:r>
      <w:r w:rsidRPr="007A0F71">
        <w:rPr>
          <w:b/>
          <w:bCs/>
          <w:iCs/>
          <w:sz w:val="24"/>
          <w:szCs w:val="24"/>
        </w:rPr>
        <w:t>оснащенности</w:t>
      </w:r>
      <w:r w:rsidRPr="007A0F71">
        <w:rPr>
          <w:rFonts w:ascii="Arial" w:hAnsi="Arial" w:cs="Arial"/>
          <w:b/>
          <w:bCs/>
          <w:iCs/>
          <w:sz w:val="24"/>
          <w:szCs w:val="24"/>
        </w:rPr>
        <w:t xml:space="preserve"> </w:t>
      </w:r>
      <w:r w:rsidRPr="007A0F71">
        <w:rPr>
          <w:b/>
          <w:bCs/>
          <w:iCs/>
          <w:sz w:val="24"/>
          <w:szCs w:val="24"/>
        </w:rPr>
        <w:t>Участника (форма 4)</w:t>
      </w:r>
    </w:p>
    <w:p w:rsidR="007A0F71" w:rsidRPr="007A0F71" w:rsidRDefault="007A0F71" w:rsidP="007A0F71">
      <w:pPr>
        <w:pBdr>
          <w:top w:val="single" w:sz="4" w:space="1" w:color="auto"/>
        </w:pBdr>
        <w:shd w:val="clear" w:color="auto" w:fill="E0E0E0"/>
        <w:spacing w:line="0" w:lineRule="atLeast"/>
        <w:ind w:left="360" w:firstLine="0"/>
        <w:jc w:val="center"/>
        <w:rPr>
          <w:b/>
          <w:color w:val="000000"/>
          <w:spacing w:val="36"/>
          <w:sz w:val="24"/>
          <w:szCs w:val="24"/>
        </w:rPr>
      </w:pPr>
      <w:r w:rsidRPr="007A0F71">
        <w:rPr>
          <w:b/>
          <w:color w:val="000000"/>
          <w:spacing w:val="36"/>
          <w:sz w:val="24"/>
          <w:szCs w:val="24"/>
        </w:rPr>
        <w:t>начало формы</w:t>
      </w:r>
    </w:p>
    <w:p w:rsidR="007A0F71" w:rsidRPr="007A0F71" w:rsidRDefault="007A0F71" w:rsidP="007A0F71">
      <w:pPr>
        <w:spacing w:line="0" w:lineRule="atLeast"/>
        <w:ind w:left="360" w:firstLine="0"/>
        <w:rPr>
          <w:sz w:val="24"/>
          <w:szCs w:val="24"/>
        </w:rPr>
      </w:pPr>
      <w:r w:rsidRPr="007A0F71">
        <w:rPr>
          <w:sz w:val="24"/>
          <w:szCs w:val="24"/>
        </w:rPr>
        <w:t>Приложение 3</w:t>
      </w:r>
    </w:p>
    <w:p w:rsidR="007A0F71" w:rsidRPr="007A0F71" w:rsidRDefault="007A0F71" w:rsidP="007A0F71">
      <w:pPr>
        <w:spacing w:line="0" w:lineRule="atLeast"/>
        <w:ind w:left="360" w:firstLine="0"/>
        <w:rPr>
          <w:sz w:val="24"/>
          <w:szCs w:val="24"/>
        </w:rPr>
      </w:pPr>
      <w:r w:rsidRPr="007A0F71">
        <w:rPr>
          <w:sz w:val="24"/>
          <w:szCs w:val="24"/>
        </w:rPr>
        <w:t>к Заявке на участие</w:t>
      </w:r>
    </w:p>
    <w:p w:rsidR="007A0F71" w:rsidRPr="007A0F71" w:rsidRDefault="007A0F71" w:rsidP="007A0F71">
      <w:pPr>
        <w:spacing w:line="0" w:lineRule="atLeast"/>
        <w:ind w:left="360" w:firstLine="0"/>
        <w:rPr>
          <w:b/>
          <w:bCs/>
          <w:sz w:val="24"/>
          <w:szCs w:val="24"/>
          <w:highlight w:val="yellow"/>
        </w:rPr>
      </w:pPr>
      <w:r w:rsidRPr="007A0F71">
        <w:rPr>
          <w:sz w:val="24"/>
          <w:szCs w:val="24"/>
        </w:rPr>
        <w:t>от «___</w:t>
      </w:r>
      <w:proofErr w:type="gramStart"/>
      <w:r w:rsidRPr="007A0F71">
        <w:rPr>
          <w:sz w:val="24"/>
          <w:szCs w:val="24"/>
        </w:rPr>
        <w:t>_»_</w:t>
      </w:r>
      <w:proofErr w:type="gramEnd"/>
      <w:r w:rsidRPr="007A0F71">
        <w:rPr>
          <w:sz w:val="24"/>
          <w:szCs w:val="24"/>
        </w:rPr>
        <w:t>____________ г. №__________</w:t>
      </w:r>
    </w:p>
    <w:p w:rsidR="007A0F71" w:rsidRPr="007A0F71" w:rsidRDefault="007A0F71" w:rsidP="007A0F71">
      <w:pPr>
        <w:keepNext/>
        <w:tabs>
          <w:tab w:val="left" w:pos="0"/>
        </w:tabs>
        <w:spacing w:line="240" w:lineRule="auto"/>
        <w:ind w:right="-23"/>
        <w:jc w:val="center"/>
        <w:outlineLvl w:val="1"/>
        <w:rPr>
          <w:b/>
          <w:bCs/>
          <w:iCs/>
          <w:sz w:val="24"/>
          <w:szCs w:val="24"/>
        </w:rPr>
      </w:pPr>
    </w:p>
    <w:p w:rsidR="007A0F71" w:rsidRPr="007A0F71" w:rsidRDefault="007A0F71" w:rsidP="007A0F71">
      <w:pPr>
        <w:keepNext/>
        <w:tabs>
          <w:tab w:val="left" w:pos="0"/>
        </w:tabs>
        <w:spacing w:line="240" w:lineRule="auto"/>
        <w:ind w:right="-23"/>
        <w:jc w:val="center"/>
        <w:outlineLvl w:val="1"/>
        <w:rPr>
          <w:b/>
          <w:bCs/>
          <w:iCs/>
          <w:sz w:val="24"/>
          <w:szCs w:val="24"/>
        </w:rPr>
      </w:pPr>
      <w:bookmarkStart w:id="85" w:name="_Toc432765510"/>
      <w:bookmarkStart w:id="86" w:name="_Toc461469047"/>
      <w:bookmarkStart w:id="87" w:name="_Toc17706713"/>
      <w:r w:rsidRPr="007A0F71">
        <w:rPr>
          <w:b/>
          <w:bCs/>
          <w:iCs/>
          <w:sz w:val="24"/>
          <w:szCs w:val="24"/>
        </w:rPr>
        <w:t>СВЕДЕНИЯ</w:t>
      </w:r>
      <w:bookmarkEnd w:id="85"/>
      <w:bookmarkEnd w:id="86"/>
      <w:bookmarkEnd w:id="87"/>
    </w:p>
    <w:p w:rsidR="007A0F71" w:rsidRPr="007A0F71" w:rsidRDefault="007A0F71" w:rsidP="007A0F71">
      <w:pPr>
        <w:keepNext/>
        <w:tabs>
          <w:tab w:val="left" w:pos="0"/>
        </w:tabs>
        <w:spacing w:line="240" w:lineRule="auto"/>
        <w:ind w:right="-23"/>
        <w:jc w:val="center"/>
        <w:outlineLvl w:val="1"/>
        <w:rPr>
          <w:b/>
          <w:sz w:val="24"/>
          <w:szCs w:val="24"/>
        </w:rPr>
      </w:pPr>
      <w:bookmarkStart w:id="88" w:name="_Toc461469048"/>
      <w:bookmarkStart w:id="89" w:name="_Toc17706714"/>
      <w:bookmarkStart w:id="90" w:name="_Toc432765511"/>
      <w:r w:rsidRPr="007A0F71">
        <w:rPr>
          <w:b/>
          <w:bCs/>
          <w:iCs/>
          <w:sz w:val="24"/>
          <w:szCs w:val="24"/>
        </w:rPr>
        <w:t xml:space="preserve">о технической оснащенности </w:t>
      </w:r>
      <w:bookmarkEnd w:id="88"/>
      <w:bookmarkEnd w:id="89"/>
      <w:bookmarkEnd w:id="90"/>
      <w:r w:rsidRPr="007A0F71">
        <w:rPr>
          <w:b/>
          <w:bCs/>
          <w:iCs/>
          <w:sz w:val="24"/>
          <w:szCs w:val="24"/>
        </w:rPr>
        <w:t>участника</w:t>
      </w:r>
    </w:p>
    <w:p w:rsidR="007A0F71" w:rsidRPr="007A0F71" w:rsidRDefault="007A0F71" w:rsidP="007A0F71">
      <w:pPr>
        <w:pBdr>
          <w:bottom w:val="single" w:sz="12" w:space="1" w:color="auto"/>
        </w:pBdr>
        <w:tabs>
          <w:tab w:val="left" w:pos="0"/>
        </w:tabs>
        <w:spacing w:line="240" w:lineRule="auto"/>
        <w:jc w:val="center"/>
        <w:rPr>
          <w:sz w:val="24"/>
          <w:szCs w:val="24"/>
        </w:rPr>
      </w:pPr>
    </w:p>
    <w:p w:rsidR="007A0F71" w:rsidRPr="007A0F71" w:rsidRDefault="007A0F71" w:rsidP="007A0F71">
      <w:pPr>
        <w:tabs>
          <w:tab w:val="left" w:pos="0"/>
        </w:tabs>
        <w:spacing w:line="240" w:lineRule="auto"/>
        <w:ind w:hanging="708"/>
        <w:jc w:val="center"/>
        <w:rPr>
          <w:sz w:val="24"/>
          <w:szCs w:val="24"/>
        </w:rPr>
      </w:pPr>
      <w:r w:rsidRPr="007A0F71">
        <w:rPr>
          <w:sz w:val="24"/>
          <w:szCs w:val="24"/>
        </w:rPr>
        <w:t>(наименование заявителя)</w:t>
      </w:r>
    </w:p>
    <w:p w:rsidR="007A0F71" w:rsidRPr="007A0F71" w:rsidRDefault="007A0F71" w:rsidP="007A0F71">
      <w:pPr>
        <w:spacing w:line="240" w:lineRule="auto"/>
        <w:ind w:left="708" w:hanging="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4386"/>
        <w:gridCol w:w="2544"/>
        <w:gridCol w:w="2544"/>
        <w:gridCol w:w="2544"/>
        <w:gridCol w:w="2544"/>
      </w:tblGrid>
      <w:tr w:rsidR="007A0F71" w:rsidRPr="007A0F71" w:rsidTr="00734B0C">
        <w:trPr>
          <w:cantSplit/>
          <w:trHeight w:val="187"/>
          <w:tblHeader/>
        </w:trPr>
        <w:tc>
          <w:tcPr>
            <w:tcW w:w="231" w:type="pct"/>
            <w:vAlign w:val="center"/>
          </w:tcPr>
          <w:p w:rsidR="007A0F71" w:rsidRPr="007A0F71" w:rsidRDefault="007A0F71" w:rsidP="007A0F71">
            <w:pPr>
              <w:spacing w:line="240" w:lineRule="auto"/>
              <w:ind w:firstLine="0"/>
              <w:jc w:val="center"/>
              <w:rPr>
                <w:b/>
                <w:sz w:val="24"/>
                <w:szCs w:val="24"/>
                <w:lang w:val="en-AU"/>
              </w:rPr>
            </w:pPr>
            <w:r w:rsidRPr="007A0F71">
              <w:rPr>
                <w:b/>
                <w:sz w:val="24"/>
                <w:szCs w:val="24"/>
                <w:lang w:val="en-AU"/>
              </w:rPr>
              <w:t>№</w:t>
            </w:r>
          </w:p>
          <w:p w:rsidR="007A0F71" w:rsidRPr="007A0F71" w:rsidRDefault="007A0F71" w:rsidP="007A0F71">
            <w:pPr>
              <w:spacing w:line="240" w:lineRule="auto"/>
              <w:ind w:firstLine="0"/>
              <w:jc w:val="center"/>
              <w:rPr>
                <w:b/>
                <w:sz w:val="24"/>
                <w:szCs w:val="24"/>
                <w:lang w:val="en-AU"/>
              </w:rPr>
            </w:pPr>
            <w:r w:rsidRPr="007A0F71">
              <w:rPr>
                <w:b/>
                <w:sz w:val="24"/>
                <w:szCs w:val="24"/>
                <w:lang w:val="en-AU"/>
              </w:rPr>
              <w:t>п/п</w:t>
            </w:r>
          </w:p>
        </w:tc>
        <w:tc>
          <w:tcPr>
            <w:tcW w:w="1436" w:type="pct"/>
            <w:vAlign w:val="center"/>
          </w:tcPr>
          <w:p w:rsidR="007A0F71" w:rsidRPr="007A0F71" w:rsidRDefault="007A0F71" w:rsidP="007A0F71">
            <w:pPr>
              <w:spacing w:line="240" w:lineRule="auto"/>
              <w:ind w:firstLine="7"/>
              <w:jc w:val="center"/>
              <w:rPr>
                <w:b/>
                <w:sz w:val="24"/>
                <w:szCs w:val="24"/>
              </w:rPr>
            </w:pPr>
            <w:r w:rsidRPr="007A0F71">
              <w:rPr>
                <w:b/>
                <w:sz w:val="24"/>
                <w:szCs w:val="24"/>
              </w:rPr>
              <w:t>Наименование оборудования в соответствии с приложением</w:t>
            </w:r>
          </w:p>
        </w:tc>
        <w:tc>
          <w:tcPr>
            <w:tcW w:w="833" w:type="pct"/>
            <w:vAlign w:val="center"/>
          </w:tcPr>
          <w:p w:rsidR="007A0F71" w:rsidRPr="007A0F71" w:rsidRDefault="007A0F71" w:rsidP="007A0F71">
            <w:pPr>
              <w:spacing w:line="240" w:lineRule="auto"/>
              <w:ind w:firstLine="1"/>
              <w:jc w:val="center"/>
              <w:rPr>
                <w:b/>
                <w:sz w:val="24"/>
                <w:szCs w:val="24"/>
              </w:rPr>
            </w:pPr>
            <w:r w:rsidRPr="007A0F71">
              <w:rPr>
                <w:b/>
                <w:sz w:val="24"/>
                <w:szCs w:val="24"/>
              </w:rPr>
              <w:t>Наименование, тип, марка оборудования заявителя*</w:t>
            </w:r>
          </w:p>
        </w:tc>
        <w:tc>
          <w:tcPr>
            <w:tcW w:w="833" w:type="pct"/>
            <w:vAlign w:val="center"/>
          </w:tcPr>
          <w:p w:rsidR="007A0F71" w:rsidRPr="007A0F71" w:rsidRDefault="007A0F71" w:rsidP="007A0F71">
            <w:pPr>
              <w:spacing w:line="240" w:lineRule="auto"/>
              <w:ind w:firstLine="0"/>
              <w:jc w:val="center"/>
              <w:rPr>
                <w:b/>
                <w:sz w:val="24"/>
                <w:szCs w:val="24"/>
              </w:rPr>
            </w:pPr>
            <w:r w:rsidRPr="007A0F71">
              <w:rPr>
                <w:b/>
                <w:sz w:val="24"/>
                <w:szCs w:val="24"/>
              </w:rPr>
              <w:t xml:space="preserve">Кол-во </w:t>
            </w:r>
          </w:p>
          <w:p w:rsidR="007A0F71" w:rsidRPr="007A0F71" w:rsidRDefault="007A0F71" w:rsidP="007A0F71">
            <w:pPr>
              <w:spacing w:line="240" w:lineRule="auto"/>
              <w:ind w:left="-65" w:right="-109" w:firstLine="0"/>
              <w:jc w:val="center"/>
              <w:rPr>
                <w:b/>
                <w:sz w:val="24"/>
                <w:szCs w:val="24"/>
              </w:rPr>
            </w:pPr>
            <w:r w:rsidRPr="007A0F71">
              <w:rPr>
                <w:b/>
                <w:sz w:val="24"/>
                <w:szCs w:val="24"/>
              </w:rPr>
              <w:t>(ед.)</w:t>
            </w:r>
          </w:p>
        </w:tc>
        <w:tc>
          <w:tcPr>
            <w:tcW w:w="833" w:type="pct"/>
          </w:tcPr>
          <w:p w:rsidR="007A0F71" w:rsidRPr="007A0F71" w:rsidRDefault="007A0F71" w:rsidP="007A0F71">
            <w:pPr>
              <w:spacing w:line="240" w:lineRule="auto"/>
              <w:ind w:firstLine="0"/>
              <w:jc w:val="center"/>
              <w:rPr>
                <w:b/>
                <w:sz w:val="24"/>
                <w:szCs w:val="24"/>
              </w:rPr>
            </w:pPr>
            <w:r w:rsidRPr="007A0F71">
              <w:rPr>
                <w:b/>
                <w:sz w:val="24"/>
                <w:szCs w:val="24"/>
              </w:rPr>
              <w:t xml:space="preserve">Дата </w:t>
            </w:r>
          </w:p>
          <w:p w:rsidR="007A0F71" w:rsidRPr="007A0F71" w:rsidRDefault="007A0F71" w:rsidP="007A0F71">
            <w:pPr>
              <w:spacing w:line="240" w:lineRule="auto"/>
              <w:ind w:firstLine="0"/>
              <w:jc w:val="center"/>
              <w:rPr>
                <w:b/>
                <w:sz w:val="24"/>
                <w:szCs w:val="24"/>
              </w:rPr>
            </w:pPr>
            <w:r w:rsidRPr="007A0F71">
              <w:rPr>
                <w:b/>
                <w:sz w:val="24"/>
                <w:szCs w:val="24"/>
              </w:rPr>
              <w:t>освидетельствования</w:t>
            </w:r>
          </w:p>
          <w:p w:rsidR="007A0F71" w:rsidRPr="007A0F71" w:rsidRDefault="007A0F71" w:rsidP="007A0F71">
            <w:pPr>
              <w:spacing w:line="240" w:lineRule="auto"/>
              <w:ind w:firstLine="0"/>
              <w:jc w:val="center"/>
              <w:rPr>
                <w:b/>
                <w:sz w:val="24"/>
                <w:szCs w:val="24"/>
              </w:rPr>
            </w:pPr>
            <w:r w:rsidRPr="007A0F71">
              <w:rPr>
                <w:b/>
                <w:sz w:val="24"/>
                <w:szCs w:val="24"/>
              </w:rPr>
              <w:t>поверки / калибровки при необходимости</w:t>
            </w:r>
          </w:p>
        </w:tc>
        <w:tc>
          <w:tcPr>
            <w:tcW w:w="833" w:type="pct"/>
            <w:vAlign w:val="center"/>
          </w:tcPr>
          <w:p w:rsidR="007A0F71" w:rsidRPr="007A0F71" w:rsidRDefault="007A0F71" w:rsidP="007A0F71">
            <w:pPr>
              <w:spacing w:line="240" w:lineRule="auto"/>
              <w:ind w:firstLine="11"/>
              <w:jc w:val="center"/>
              <w:rPr>
                <w:b/>
                <w:sz w:val="24"/>
                <w:szCs w:val="24"/>
              </w:rPr>
            </w:pPr>
            <w:r w:rsidRPr="007A0F71">
              <w:rPr>
                <w:b/>
                <w:sz w:val="24"/>
                <w:szCs w:val="24"/>
              </w:rPr>
              <w:t>Примечание</w:t>
            </w:r>
          </w:p>
          <w:p w:rsidR="007A0F71" w:rsidRPr="007A0F71" w:rsidRDefault="007A0F71" w:rsidP="007A0F71">
            <w:pPr>
              <w:spacing w:line="240" w:lineRule="auto"/>
              <w:ind w:firstLine="11"/>
              <w:jc w:val="center"/>
              <w:rPr>
                <w:b/>
                <w:sz w:val="24"/>
                <w:szCs w:val="24"/>
              </w:rPr>
            </w:pPr>
            <w:r w:rsidRPr="007A0F71">
              <w:rPr>
                <w:b/>
                <w:sz w:val="24"/>
                <w:szCs w:val="24"/>
              </w:rPr>
              <w:t>*</w:t>
            </w:r>
          </w:p>
        </w:tc>
      </w:tr>
      <w:tr w:rsidR="007A0F71" w:rsidRPr="007A0F71" w:rsidTr="00734B0C">
        <w:trPr>
          <w:cantSplit/>
          <w:trHeight w:val="187"/>
          <w:tblHeader/>
        </w:trPr>
        <w:tc>
          <w:tcPr>
            <w:tcW w:w="231" w:type="pct"/>
            <w:vAlign w:val="center"/>
          </w:tcPr>
          <w:p w:rsidR="007A0F71" w:rsidRPr="007A0F71" w:rsidRDefault="007A0F71" w:rsidP="007A0F71">
            <w:pPr>
              <w:spacing w:line="240" w:lineRule="auto"/>
              <w:ind w:firstLine="0"/>
              <w:jc w:val="center"/>
              <w:rPr>
                <w:sz w:val="16"/>
                <w:szCs w:val="16"/>
              </w:rPr>
            </w:pPr>
            <w:r w:rsidRPr="007A0F71">
              <w:rPr>
                <w:sz w:val="16"/>
                <w:szCs w:val="16"/>
              </w:rPr>
              <w:t>1</w:t>
            </w:r>
          </w:p>
        </w:tc>
        <w:tc>
          <w:tcPr>
            <w:tcW w:w="1436" w:type="pct"/>
            <w:vAlign w:val="center"/>
          </w:tcPr>
          <w:p w:rsidR="007A0F71" w:rsidRPr="007A0F71" w:rsidRDefault="007A0F71" w:rsidP="007A0F71">
            <w:pPr>
              <w:spacing w:line="240" w:lineRule="auto"/>
              <w:ind w:firstLine="7"/>
              <w:jc w:val="center"/>
              <w:rPr>
                <w:sz w:val="16"/>
                <w:szCs w:val="16"/>
              </w:rPr>
            </w:pPr>
            <w:r w:rsidRPr="007A0F71">
              <w:rPr>
                <w:sz w:val="16"/>
                <w:szCs w:val="16"/>
              </w:rPr>
              <w:t>2</w:t>
            </w:r>
          </w:p>
        </w:tc>
        <w:tc>
          <w:tcPr>
            <w:tcW w:w="833" w:type="pct"/>
            <w:vAlign w:val="center"/>
          </w:tcPr>
          <w:p w:rsidR="007A0F71" w:rsidRPr="007A0F71" w:rsidRDefault="007A0F71" w:rsidP="007A0F71">
            <w:pPr>
              <w:spacing w:line="240" w:lineRule="auto"/>
              <w:ind w:firstLine="1"/>
              <w:jc w:val="center"/>
              <w:rPr>
                <w:sz w:val="16"/>
                <w:szCs w:val="16"/>
              </w:rPr>
            </w:pPr>
            <w:r w:rsidRPr="007A0F71">
              <w:rPr>
                <w:sz w:val="16"/>
                <w:szCs w:val="16"/>
              </w:rPr>
              <w:t>3</w:t>
            </w:r>
          </w:p>
        </w:tc>
        <w:tc>
          <w:tcPr>
            <w:tcW w:w="833" w:type="pct"/>
            <w:vAlign w:val="center"/>
          </w:tcPr>
          <w:p w:rsidR="007A0F71" w:rsidRPr="007A0F71" w:rsidRDefault="007A0F71" w:rsidP="007A0F71">
            <w:pPr>
              <w:spacing w:line="240" w:lineRule="auto"/>
              <w:ind w:firstLine="0"/>
              <w:jc w:val="center"/>
              <w:rPr>
                <w:sz w:val="16"/>
                <w:szCs w:val="16"/>
              </w:rPr>
            </w:pPr>
            <w:r w:rsidRPr="007A0F71">
              <w:rPr>
                <w:sz w:val="16"/>
                <w:szCs w:val="16"/>
              </w:rPr>
              <w:t>4</w:t>
            </w:r>
          </w:p>
        </w:tc>
        <w:tc>
          <w:tcPr>
            <w:tcW w:w="833" w:type="pct"/>
          </w:tcPr>
          <w:p w:rsidR="007A0F71" w:rsidRPr="007A0F71" w:rsidRDefault="007A0F71" w:rsidP="007A0F71">
            <w:pPr>
              <w:spacing w:line="240" w:lineRule="auto"/>
              <w:ind w:firstLine="0"/>
              <w:jc w:val="center"/>
              <w:rPr>
                <w:sz w:val="16"/>
                <w:szCs w:val="16"/>
              </w:rPr>
            </w:pPr>
            <w:r w:rsidRPr="007A0F71">
              <w:rPr>
                <w:sz w:val="16"/>
                <w:szCs w:val="16"/>
              </w:rPr>
              <w:t>5</w:t>
            </w:r>
          </w:p>
        </w:tc>
        <w:tc>
          <w:tcPr>
            <w:tcW w:w="833" w:type="pct"/>
            <w:vAlign w:val="center"/>
          </w:tcPr>
          <w:p w:rsidR="007A0F71" w:rsidRPr="007A0F71" w:rsidRDefault="007A0F71" w:rsidP="007A0F71">
            <w:pPr>
              <w:spacing w:line="240" w:lineRule="auto"/>
              <w:ind w:firstLine="11"/>
              <w:jc w:val="center"/>
              <w:rPr>
                <w:sz w:val="16"/>
                <w:szCs w:val="16"/>
              </w:rPr>
            </w:pPr>
            <w:r w:rsidRPr="007A0F71">
              <w:rPr>
                <w:sz w:val="16"/>
                <w:szCs w:val="16"/>
              </w:rPr>
              <w:t>6</w:t>
            </w:r>
          </w:p>
        </w:tc>
      </w:tr>
      <w:tr w:rsidR="007A0F71" w:rsidRPr="007A0F71" w:rsidTr="00734B0C">
        <w:trPr>
          <w:cantSplit/>
          <w:trHeight w:val="275"/>
        </w:trPr>
        <w:tc>
          <w:tcPr>
            <w:tcW w:w="231" w:type="pct"/>
            <w:vAlign w:val="center"/>
          </w:tcPr>
          <w:p w:rsidR="007A0F71" w:rsidRPr="007A0F71" w:rsidRDefault="007A0F71" w:rsidP="00734B0C">
            <w:pPr>
              <w:numPr>
                <w:ilvl w:val="0"/>
                <w:numId w:val="43"/>
              </w:numPr>
              <w:spacing w:after="200" w:line="240" w:lineRule="auto"/>
              <w:ind w:left="-397" w:firstLine="0"/>
              <w:jc w:val="right"/>
              <w:rPr>
                <w:sz w:val="24"/>
                <w:szCs w:val="24"/>
                <w:lang w:val="en-AU"/>
              </w:rPr>
            </w:pPr>
          </w:p>
        </w:tc>
        <w:tc>
          <w:tcPr>
            <w:tcW w:w="1436" w:type="pct"/>
            <w:vAlign w:val="center"/>
          </w:tcPr>
          <w:p w:rsidR="007A0F71" w:rsidRPr="007A0F71" w:rsidRDefault="007A0F71" w:rsidP="007A0F71">
            <w:pPr>
              <w:spacing w:before="100" w:beforeAutospacing="1" w:after="100" w:afterAutospacing="1" w:line="240" w:lineRule="auto"/>
              <w:ind w:firstLine="0"/>
              <w:rPr>
                <w:rFonts w:eastAsia="Calibri"/>
                <w:sz w:val="24"/>
                <w:szCs w:val="24"/>
              </w:rPr>
            </w:pPr>
            <w:r w:rsidRPr="007A0F71">
              <w:rPr>
                <w:rFonts w:eastAsia="Calibri"/>
                <w:sz w:val="24"/>
                <w:szCs w:val="24"/>
              </w:rPr>
              <w:t>Прибор контроля проб воздуха из атмосферы резервуара;</w:t>
            </w:r>
          </w:p>
        </w:tc>
        <w:tc>
          <w:tcPr>
            <w:tcW w:w="833" w:type="pct"/>
          </w:tcPr>
          <w:p w:rsidR="007A0F71" w:rsidRPr="007A0F71" w:rsidRDefault="007A0F71" w:rsidP="007A0F71">
            <w:pPr>
              <w:spacing w:line="240" w:lineRule="auto"/>
              <w:ind w:firstLine="1"/>
              <w:rPr>
                <w:sz w:val="24"/>
                <w:szCs w:val="24"/>
              </w:rPr>
            </w:pPr>
          </w:p>
        </w:tc>
        <w:tc>
          <w:tcPr>
            <w:tcW w:w="833" w:type="pct"/>
          </w:tcPr>
          <w:p w:rsidR="007A0F71" w:rsidRPr="007A0F71" w:rsidRDefault="007A0F71" w:rsidP="007A0F71">
            <w:pPr>
              <w:spacing w:line="240" w:lineRule="auto"/>
              <w:ind w:firstLine="0"/>
              <w:rPr>
                <w:sz w:val="24"/>
                <w:szCs w:val="24"/>
              </w:rPr>
            </w:pPr>
          </w:p>
        </w:tc>
        <w:tc>
          <w:tcPr>
            <w:tcW w:w="833" w:type="pct"/>
          </w:tcPr>
          <w:p w:rsidR="007A0F71" w:rsidRPr="007A0F71" w:rsidRDefault="007A0F71" w:rsidP="007A0F71">
            <w:pPr>
              <w:spacing w:line="240" w:lineRule="auto"/>
              <w:ind w:firstLine="0"/>
              <w:jc w:val="center"/>
              <w:rPr>
                <w:sz w:val="24"/>
                <w:szCs w:val="24"/>
              </w:rPr>
            </w:pPr>
          </w:p>
        </w:tc>
        <w:tc>
          <w:tcPr>
            <w:tcW w:w="833" w:type="pct"/>
            <w:vAlign w:val="center"/>
          </w:tcPr>
          <w:p w:rsidR="007A0F71" w:rsidRPr="007A0F71" w:rsidRDefault="007A0F71" w:rsidP="007A0F71">
            <w:pPr>
              <w:spacing w:line="240" w:lineRule="auto"/>
              <w:ind w:firstLine="11"/>
              <w:jc w:val="center"/>
              <w:rPr>
                <w:sz w:val="24"/>
                <w:szCs w:val="24"/>
              </w:rPr>
            </w:pPr>
          </w:p>
        </w:tc>
      </w:tr>
      <w:tr w:rsidR="007A0F71" w:rsidRPr="007A0F71" w:rsidTr="00734B0C">
        <w:trPr>
          <w:cantSplit/>
          <w:trHeight w:val="275"/>
        </w:trPr>
        <w:tc>
          <w:tcPr>
            <w:tcW w:w="231" w:type="pct"/>
            <w:vAlign w:val="center"/>
          </w:tcPr>
          <w:p w:rsidR="007A0F71" w:rsidRPr="007A0F71" w:rsidRDefault="007A0F71" w:rsidP="00734B0C">
            <w:pPr>
              <w:numPr>
                <w:ilvl w:val="0"/>
                <w:numId w:val="43"/>
              </w:numPr>
              <w:spacing w:after="200" w:line="240" w:lineRule="auto"/>
              <w:ind w:left="-397" w:firstLine="0"/>
              <w:jc w:val="right"/>
              <w:rPr>
                <w:sz w:val="24"/>
                <w:szCs w:val="24"/>
              </w:rPr>
            </w:pPr>
          </w:p>
        </w:tc>
        <w:tc>
          <w:tcPr>
            <w:tcW w:w="1436" w:type="pct"/>
            <w:vAlign w:val="center"/>
          </w:tcPr>
          <w:p w:rsidR="007A0F71" w:rsidRPr="007A0F71" w:rsidRDefault="007A0F71" w:rsidP="007A0F71">
            <w:pPr>
              <w:spacing w:line="240" w:lineRule="auto"/>
              <w:ind w:firstLine="0"/>
              <w:jc w:val="left"/>
              <w:rPr>
                <w:sz w:val="24"/>
                <w:szCs w:val="24"/>
              </w:rPr>
            </w:pPr>
            <w:r w:rsidRPr="007A0F71">
              <w:rPr>
                <w:sz w:val="24"/>
                <w:szCs w:val="24"/>
              </w:rPr>
              <w:t>Комплект визуально-измерительного контроля (ВИК)</w:t>
            </w:r>
          </w:p>
        </w:tc>
        <w:tc>
          <w:tcPr>
            <w:tcW w:w="833" w:type="pct"/>
          </w:tcPr>
          <w:p w:rsidR="007A0F71" w:rsidRPr="007A0F71" w:rsidRDefault="007A0F71" w:rsidP="007A0F71">
            <w:pPr>
              <w:spacing w:line="240" w:lineRule="auto"/>
              <w:ind w:firstLine="1"/>
              <w:rPr>
                <w:sz w:val="24"/>
                <w:szCs w:val="24"/>
              </w:rPr>
            </w:pPr>
          </w:p>
        </w:tc>
        <w:tc>
          <w:tcPr>
            <w:tcW w:w="833" w:type="pct"/>
          </w:tcPr>
          <w:p w:rsidR="007A0F71" w:rsidRPr="007A0F71" w:rsidRDefault="007A0F71" w:rsidP="007A0F71">
            <w:pPr>
              <w:spacing w:line="240" w:lineRule="auto"/>
              <w:ind w:firstLine="0"/>
              <w:rPr>
                <w:sz w:val="24"/>
                <w:szCs w:val="24"/>
              </w:rPr>
            </w:pPr>
          </w:p>
        </w:tc>
        <w:tc>
          <w:tcPr>
            <w:tcW w:w="833" w:type="pct"/>
          </w:tcPr>
          <w:p w:rsidR="007A0F71" w:rsidRPr="007A0F71" w:rsidRDefault="007A0F71" w:rsidP="007A0F71">
            <w:pPr>
              <w:spacing w:line="240" w:lineRule="auto"/>
              <w:ind w:firstLine="0"/>
              <w:jc w:val="center"/>
              <w:rPr>
                <w:sz w:val="24"/>
                <w:szCs w:val="24"/>
              </w:rPr>
            </w:pPr>
          </w:p>
        </w:tc>
        <w:tc>
          <w:tcPr>
            <w:tcW w:w="833" w:type="pct"/>
            <w:vAlign w:val="center"/>
          </w:tcPr>
          <w:p w:rsidR="007A0F71" w:rsidRPr="007A0F71" w:rsidRDefault="007A0F71" w:rsidP="007A0F71">
            <w:pPr>
              <w:spacing w:line="240" w:lineRule="auto"/>
              <w:ind w:firstLine="11"/>
              <w:jc w:val="center"/>
              <w:rPr>
                <w:sz w:val="24"/>
                <w:szCs w:val="24"/>
              </w:rPr>
            </w:pPr>
          </w:p>
        </w:tc>
      </w:tr>
      <w:tr w:rsidR="007A0F71" w:rsidRPr="007A0F71" w:rsidTr="00734B0C">
        <w:trPr>
          <w:cantSplit/>
          <w:trHeight w:val="275"/>
        </w:trPr>
        <w:tc>
          <w:tcPr>
            <w:tcW w:w="231" w:type="pct"/>
            <w:vAlign w:val="center"/>
          </w:tcPr>
          <w:p w:rsidR="007A0F71" w:rsidRPr="007A0F71" w:rsidRDefault="007A0F71" w:rsidP="00734B0C">
            <w:pPr>
              <w:numPr>
                <w:ilvl w:val="0"/>
                <w:numId w:val="43"/>
              </w:numPr>
              <w:spacing w:after="200" w:line="240" w:lineRule="auto"/>
              <w:ind w:left="-397" w:firstLine="0"/>
              <w:jc w:val="right"/>
              <w:rPr>
                <w:sz w:val="24"/>
                <w:szCs w:val="24"/>
              </w:rPr>
            </w:pPr>
          </w:p>
        </w:tc>
        <w:tc>
          <w:tcPr>
            <w:tcW w:w="1436" w:type="pct"/>
            <w:vAlign w:val="center"/>
          </w:tcPr>
          <w:p w:rsidR="007A0F71" w:rsidRPr="007A0F71" w:rsidRDefault="007A0F71" w:rsidP="007A0F71">
            <w:pPr>
              <w:spacing w:line="240" w:lineRule="auto"/>
              <w:ind w:firstLine="0"/>
              <w:jc w:val="left"/>
              <w:rPr>
                <w:sz w:val="24"/>
                <w:szCs w:val="24"/>
              </w:rPr>
            </w:pPr>
            <w:r w:rsidRPr="007A0F71">
              <w:rPr>
                <w:rFonts w:eastAsia="Calibri"/>
                <w:sz w:val="24"/>
                <w:szCs w:val="24"/>
                <w:lang w:eastAsia="en-US"/>
              </w:rPr>
              <w:t xml:space="preserve">прибор ультразвуковой </w:t>
            </w:r>
            <w:proofErr w:type="spellStart"/>
            <w:r w:rsidRPr="007A0F71">
              <w:rPr>
                <w:rFonts w:eastAsia="Calibri"/>
                <w:sz w:val="24"/>
                <w:szCs w:val="24"/>
                <w:lang w:eastAsia="en-US"/>
              </w:rPr>
              <w:t>толщинометрии</w:t>
            </w:r>
            <w:proofErr w:type="spellEnd"/>
            <w:r w:rsidRPr="007A0F71">
              <w:rPr>
                <w:rFonts w:eastAsia="Calibri"/>
                <w:sz w:val="24"/>
                <w:szCs w:val="24"/>
                <w:lang w:eastAsia="en-US"/>
              </w:rPr>
              <w:t xml:space="preserve"> (далее - УЗТ);</w:t>
            </w:r>
          </w:p>
        </w:tc>
        <w:tc>
          <w:tcPr>
            <w:tcW w:w="833" w:type="pct"/>
          </w:tcPr>
          <w:p w:rsidR="007A0F71" w:rsidRPr="007A0F71" w:rsidRDefault="007A0F71" w:rsidP="007A0F71">
            <w:pPr>
              <w:spacing w:line="240" w:lineRule="auto"/>
              <w:ind w:firstLine="1"/>
              <w:rPr>
                <w:sz w:val="24"/>
                <w:szCs w:val="24"/>
              </w:rPr>
            </w:pPr>
          </w:p>
        </w:tc>
        <w:tc>
          <w:tcPr>
            <w:tcW w:w="833" w:type="pct"/>
          </w:tcPr>
          <w:p w:rsidR="007A0F71" w:rsidRPr="007A0F71" w:rsidRDefault="007A0F71" w:rsidP="007A0F71">
            <w:pPr>
              <w:spacing w:line="240" w:lineRule="auto"/>
              <w:ind w:firstLine="0"/>
              <w:rPr>
                <w:sz w:val="24"/>
                <w:szCs w:val="24"/>
              </w:rPr>
            </w:pPr>
          </w:p>
        </w:tc>
        <w:tc>
          <w:tcPr>
            <w:tcW w:w="833" w:type="pct"/>
          </w:tcPr>
          <w:p w:rsidR="007A0F71" w:rsidRPr="007A0F71" w:rsidRDefault="007A0F71" w:rsidP="007A0F71">
            <w:pPr>
              <w:spacing w:line="240" w:lineRule="auto"/>
              <w:ind w:firstLine="0"/>
              <w:jc w:val="center"/>
              <w:rPr>
                <w:sz w:val="24"/>
                <w:szCs w:val="24"/>
              </w:rPr>
            </w:pPr>
          </w:p>
        </w:tc>
        <w:tc>
          <w:tcPr>
            <w:tcW w:w="833" w:type="pct"/>
            <w:vAlign w:val="center"/>
          </w:tcPr>
          <w:p w:rsidR="007A0F71" w:rsidRPr="007A0F71" w:rsidRDefault="007A0F71" w:rsidP="007A0F71">
            <w:pPr>
              <w:spacing w:line="240" w:lineRule="auto"/>
              <w:ind w:firstLine="11"/>
              <w:jc w:val="center"/>
              <w:rPr>
                <w:sz w:val="24"/>
                <w:szCs w:val="24"/>
              </w:rPr>
            </w:pPr>
          </w:p>
        </w:tc>
      </w:tr>
      <w:tr w:rsidR="007A0F71" w:rsidRPr="007A0F71" w:rsidTr="00734B0C">
        <w:trPr>
          <w:cantSplit/>
          <w:trHeight w:val="275"/>
        </w:trPr>
        <w:tc>
          <w:tcPr>
            <w:tcW w:w="231" w:type="pct"/>
            <w:vAlign w:val="center"/>
          </w:tcPr>
          <w:p w:rsidR="007A0F71" w:rsidRPr="007A0F71" w:rsidRDefault="007A0F71" w:rsidP="00734B0C">
            <w:pPr>
              <w:numPr>
                <w:ilvl w:val="0"/>
                <w:numId w:val="43"/>
              </w:numPr>
              <w:spacing w:after="200" w:line="240" w:lineRule="auto"/>
              <w:ind w:left="-397" w:firstLine="0"/>
              <w:jc w:val="right"/>
              <w:rPr>
                <w:sz w:val="24"/>
                <w:szCs w:val="24"/>
              </w:rPr>
            </w:pPr>
          </w:p>
        </w:tc>
        <w:tc>
          <w:tcPr>
            <w:tcW w:w="1436" w:type="pct"/>
            <w:vAlign w:val="center"/>
          </w:tcPr>
          <w:p w:rsidR="007A0F71" w:rsidRPr="007A0F71" w:rsidRDefault="007A0F71" w:rsidP="007A0F71">
            <w:pPr>
              <w:spacing w:line="240" w:lineRule="auto"/>
              <w:ind w:firstLine="0"/>
              <w:jc w:val="left"/>
              <w:rPr>
                <w:rFonts w:eastAsia="Calibri"/>
                <w:sz w:val="24"/>
                <w:szCs w:val="24"/>
                <w:lang w:eastAsia="en-US"/>
              </w:rPr>
            </w:pPr>
            <w:r w:rsidRPr="007A0F71">
              <w:rPr>
                <w:rFonts w:eastAsia="Calibri"/>
                <w:sz w:val="24"/>
                <w:szCs w:val="24"/>
                <w:lang w:eastAsia="en-US"/>
              </w:rPr>
              <w:t>прибор ультразвукового контроля сварных соединений и основного металла</w:t>
            </w:r>
          </w:p>
        </w:tc>
        <w:tc>
          <w:tcPr>
            <w:tcW w:w="833" w:type="pct"/>
          </w:tcPr>
          <w:p w:rsidR="007A0F71" w:rsidRPr="007A0F71" w:rsidRDefault="007A0F71" w:rsidP="007A0F71">
            <w:pPr>
              <w:spacing w:line="240" w:lineRule="auto"/>
              <w:ind w:firstLine="1"/>
              <w:rPr>
                <w:sz w:val="24"/>
                <w:szCs w:val="24"/>
              </w:rPr>
            </w:pPr>
          </w:p>
        </w:tc>
        <w:tc>
          <w:tcPr>
            <w:tcW w:w="833" w:type="pct"/>
          </w:tcPr>
          <w:p w:rsidR="007A0F71" w:rsidRPr="007A0F71" w:rsidRDefault="007A0F71" w:rsidP="007A0F71">
            <w:pPr>
              <w:spacing w:line="240" w:lineRule="auto"/>
              <w:ind w:firstLine="0"/>
              <w:rPr>
                <w:sz w:val="24"/>
                <w:szCs w:val="24"/>
              </w:rPr>
            </w:pPr>
          </w:p>
        </w:tc>
        <w:tc>
          <w:tcPr>
            <w:tcW w:w="833" w:type="pct"/>
          </w:tcPr>
          <w:p w:rsidR="007A0F71" w:rsidRPr="007A0F71" w:rsidRDefault="007A0F71" w:rsidP="007A0F71">
            <w:pPr>
              <w:spacing w:line="240" w:lineRule="auto"/>
              <w:ind w:firstLine="0"/>
              <w:jc w:val="center"/>
              <w:rPr>
                <w:sz w:val="24"/>
                <w:szCs w:val="24"/>
              </w:rPr>
            </w:pPr>
          </w:p>
        </w:tc>
        <w:tc>
          <w:tcPr>
            <w:tcW w:w="833" w:type="pct"/>
            <w:vAlign w:val="center"/>
          </w:tcPr>
          <w:p w:rsidR="007A0F71" w:rsidRPr="007A0F71" w:rsidRDefault="007A0F71" w:rsidP="007A0F71">
            <w:pPr>
              <w:spacing w:line="240" w:lineRule="auto"/>
              <w:ind w:firstLine="11"/>
              <w:jc w:val="center"/>
              <w:rPr>
                <w:sz w:val="24"/>
                <w:szCs w:val="24"/>
              </w:rPr>
            </w:pPr>
          </w:p>
        </w:tc>
      </w:tr>
      <w:tr w:rsidR="007A0F71" w:rsidRPr="007A0F71" w:rsidTr="00734B0C">
        <w:trPr>
          <w:cantSplit/>
          <w:trHeight w:val="275"/>
        </w:trPr>
        <w:tc>
          <w:tcPr>
            <w:tcW w:w="231" w:type="pct"/>
            <w:vAlign w:val="center"/>
          </w:tcPr>
          <w:p w:rsidR="007A0F71" w:rsidRPr="007A0F71" w:rsidRDefault="007A0F71" w:rsidP="00734B0C">
            <w:pPr>
              <w:numPr>
                <w:ilvl w:val="0"/>
                <w:numId w:val="43"/>
              </w:numPr>
              <w:spacing w:after="200" w:line="240" w:lineRule="auto"/>
              <w:ind w:left="-397" w:firstLine="0"/>
              <w:jc w:val="right"/>
              <w:rPr>
                <w:sz w:val="24"/>
                <w:szCs w:val="24"/>
              </w:rPr>
            </w:pPr>
          </w:p>
        </w:tc>
        <w:tc>
          <w:tcPr>
            <w:tcW w:w="1436" w:type="pct"/>
            <w:vAlign w:val="center"/>
          </w:tcPr>
          <w:p w:rsidR="007A0F71" w:rsidRPr="007A0F71" w:rsidRDefault="007A0F71" w:rsidP="007A0F71">
            <w:pPr>
              <w:spacing w:line="240" w:lineRule="auto"/>
              <w:ind w:firstLine="0"/>
              <w:jc w:val="left"/>
              <w:rPr>
                <w:sz w:val="24"/>
                <w:szCs w:val="24"/>
              </w:rPr>
            </w:pPr>
            <w:r w:rsidRPr="007A0F71">
              <w:rPr>
                <w:sz w:val="24"/>
                <w:szCs w:val="24"/>
              </w:rPr>
              <w:t xml:space="preserve">Геодезический прибор для контроля вертикальных и горизонтальных отклонений </w:t>
            </w:r>
          </w:p>
        </w:tc>
        <w:tc>
          <w:tcPr>
            <w:tcW w:w="833" w:type="pct"/>
          </w:tcPr>
          <w:p w:rsidR="007A0F71" w:rsidRPr="007A0F71" w:rsidRDefault="007A0F71" w:rsidP="007A0F71">
            <w:pPr>
              <w:spacing w:line="240" w:lineRule="auto"/>
              <w:ind w:firstLine="1"/>
              <w:rPr>
                <w:sz w:val="24"/>
                <w:szCs w:val="24"/>
              </w:rPr>
            </w:pPr>
          </w:p>
        </w:tc>
        <w:tc>
          <w:tcPr>
            <w:tcW w:w="833" w:type="pct"/>
          </w:tcPr>
          <w:p w:rsidR="007A0F71" w:rsidRPr="007A0F71" w:rsidRDefault="007A0F71" w:rsidP="007A0F71">
            <w:pPr>
              <w:spacing w:line="240" w:lineRule="auto"/>
              <w:ind w:firstLine="0"/>
              <w:rPr>
                <w:sz w:val="24"/>
                <w:szCs w:val="24"/>
              </w:rPr>
            </w:pPr>
          </w:p>
        </w:tc>
        <w:tc>
          <w:tcPr>
            <w:tcW w:w="833" w:type="pct"/>
          </w:tcPr>
          <w:p w:rsidR="007A0F71" w:rsidRPr="007A0F71" w:rsidRDefault="007A0F71" w:rsidP="007A0F71">
            <w:pPr>
              <w:spacing w:line="240" w:lineRule="auto"/>
              <w:ind w:firstLine="0"/>
              <w:jc w:val="center"/>
              <w:rPr>
                <w:sz w:val="24"/>
                <w:szCs w:val="24"/>
              </w:rPr>
            </w:pPr>
          </w:p>
        </w:tc>
        <w:tc>
          <w:tcPr>
            <w:tcW w:w="833" w:type="pct"/>
            <w:vAlign w:val="center"/>
          </w:tcPr>
          <w:p w:rsidR="007A0F71" w:rsidRPr="007A0F71" w:rsidRDefault="007A0F71" w:rsidP="007A0F71">
            <w:pPr>
              <w:spacing w:line="240" w:lineRule="auto"/>
              <w:ind w:firstLine="11"/>
              <w:jc w:val="center"/>
              <w:rPr>
                <w:sz w:val="24"/>
                <w:szCs w:val="24"/>
              </w:rPr>
            </w:pPr>
          </w:p>
        </w:tc>
      </w:tr>
      <w:tr w:rsidR="007A0F71" w:rsidRPr="007A0F71" w:rsidTr="00734B0C">
        <w:trPr>
          <w:cantSplit/>
          <w:trHeight w:val="275"/>
        </w:trPr>
        <w:tc>
          <w:tcPr>
            <w:tcW w:w="231" w:type="pct"/>
            <w:vAlign w:val="center"/>
          </w:tcPr>
          <w:p w:rsidR="007A0F71" w:rsidRPr="007A0F71" w:rsidRDefault="007A0F71" w:rsidP="00734B0C">
            <w:pPr>
              <w:numPr>
                <w:ilvl w:val="0"/>
                <w:numId w:val="43"/>
              </w:numPr>
              <w:spacing w:after="200" w:line="240" w:lineRule="auto"/>
              <w:ind w:left="-397" w:firstLine="0"/>
              <w:jc w:val="right"/>
              <w:rPr>
                <w:sz w:val="24"/>
                <w:szCs w:val="24"/>
              </w:rPr>
            </w:pPr>
          </w:p>
        </w:tc>
        <w:tc>
          <w:tcPr>
            <w:tcW w:w="1436" w:type="pct"/>
            <w:vAlign w:val="center"/>
          </w:tcPr>
          <w:p w:rsidR="007A0F71" w:rsidRPr="007A0F71" w:rsidRDefault="007A0F71" w:rsidP="007A0F71">
            <w:pPr>
              <w:spacing w:line="240" w:lineRule="auto"/>
              <w:ind w:firstLine="0"/>
              <w:jc w:val="left"/>
              <w:rPr>
                <w:sz w:val="24"/>
                <w:szCs w:val="24"/>
              </w:rPr>
            </w:pPr>
            <w:r w:rsidRPr="007A0F71">
              <w:rPr>
                <w:sz w:val="24"/>
                <w:szCs w:val="24"/>
              </w:rPr>
              <w:t>Прибор для измерения прочности бетона</w:t>
            </w:r>
          </w:p>
        </w:tc>
        <w:tc>
          <w:tcPr>
            <w:tcW w:w="833" w:type="pct"/>
          </w:tcPr>
          <w:p w:rsidR="007A0F71" w:rsidRPr="007A0F71" w:rsidRDefault="007A0F71" w:rsidP="007A0F71">
            <w:pPr>
              <w:spacing w:line="240" w:lineRule="auto"/>
              <w:ind w:firstLine="1"/>
              <w:rPr>
                <w:sz w:val="24"/>
                <w:szCs w:val="24"/>
              </w:rPr>
            </w:pPr>
          </w:p>
        </w:tc>
        <w:tc>
          <w:tcPr>
            <w:tcW w:w="833" w:type="pct"/>
          </w:tcPr>
          <w:p w:rsidR="007A0F71" w:rsidRPr="007A0F71" w:rsidRDefault="007A0F71" w:rsidP="007A0F71">
            <w:pPr>
              <w:spacing w:line="240" w:lineRule="auto"/>
              <w:ind w:firstLine="0"/>
              <w:rPr>
                <w:sz w:val="24"/>
                <w:szCs w:val="24"/>
              </w:rPr>
            </w:pPr>
          </w:p>
        </w:tc>
        <w:tc>
          <w:tcPr>
            <w:tcW w:w="833" w:type="pct"/>
          </w:tcPr>
          <w:p w:rsidR="007A0F71" w:rsidRPr="007A0F71" w:rsidRDefault="007A0F71" w:rsidP="007A0F71">
            <w:pPr>
              <w:spacing w:line="240" w:lineRule="auto"/>
              <w:ind w:firstLine="0"/>
              <w:jc w:val="center"/>
              <w:rPr>
                <w:sz w:val="24"/>
                <w:szCs w:val="24"/>
              </w:rPr>
            </w:pPr>
          </w:p>
        </w:tc>
        <w:tc>
          <w:tcPr>
            <w:tcW w:w="833" w:type="pct"/>
            <w:vAlign w:val="center"/>
          </w:tcPr>
          <w:p w:rsidR="007A0F71" w:rsidRPr="007A0F71" w:rsidRDefault="007A0F71" w:rsidP="007A0F71">
            <w:pPr>
              <w:spacing w:line="240" w:lineRule="auto"/>
              <w:ind w:firstLine="11"/>
              <w:jc w:val="center"/>
              <w:rPr>
                <w:sz w:val="24"/>
                <w:szCs w:val="24"/>
              </w:rPr>
            </w:pPr>
          </w:p>
        </w:tc>
      </w:tr>
      <w:tr w:rsidR="007A0F71" w:rsidRPr="007A0F71" w:rsidTr="00734B0C">
        <w:trPr>
          <w:cantSplit/>
          <w:trHeight w:val="275"/>
        </w:trPr>
        <w:tc>
          <w:tcPr>
            <w:tcW w:w="231" w:type="pct"/>
            <w:vAlign w:val="center"/>
          </w:tcPr>
          <w:p w:rsidR="007A0F71" w:rsidRPr="007A0F71" w:rsidRDefault="007A0F71" w:rsidP="00734B0C">
            <w:pPr>
              <w:numPr>
                <w:ilvl w:val="0"/>
                <w:numId w:val="43"/>
              </w:numPr>
              <w:spacing w:after="200" w:line="240" w:lineRule="auto"/>
              <w:ind w:left="-397" w:firstLine="0"/>
              <w:jc w:val="right"/>
              <w:rPr>
                <w:sz w:val="24"/>
                <w:szCs w:val="24"/>
              </w:rPr>
            </w:pPr>
          </w:p>
        </w:tc>
        <w:tc>
          <w:tcPr>
            <w:tcW w:w="1436" w:type="pct"/>
            <w:vAlign w:val="center"/>
          </w:tcPr>
          <w:p w:rsidR="007A0F71" w:rsidRPr="007A0F71" w:rsidRDefault="007A0F71" w:rsidP="007A0F71">
            <w:pPr>
              <w:spacing w:line="240" w:lineRule="auto"/>
              <w:ind w:firstLine="0"/>
              <w:jc w:val="left"/>
              <w:rPr>
                <w:sz w:val="24"/>
                <w:szCs w:val="24"/>
              </w:rPr>
            </w:pPr>
            <w:r w:rsidRPr="007A0F71">
              <w:rPr>
                <w:sz w:val="24"/>
                <w:szCs w:val="24"/>
              </w:rPr>
              <w:t>Прибор для контроля твердости</w:t>
            </w:r>
          </w:p>
        </w:tc>
        <w:tc>
          <w:tcPr>
            <w:tcW w:w="833" w:type="pct"/>
          </w:tcPr>
          <w:p w:rsidR="007A0F71" w:rsidRPr="007A0F71" w:rsidRDefault="007A0F71" w:rsidP="007A0F71">
            <w:pPr>
              <w:spacing w:line="240" w:lineRule="auto"/>
              <w:ind w:firstLine="1"/>
              <w:rPr>
                <w:sz w:val="24"/>
                <w:szCs w:val="24"/>
              </w:rPr>
            </w:pPr>
          </w:p>
        </w:tc>
        <w:tc>
          <w:tcPr>
            <w:tcW w:w="833" w:type="pct"/>
          </w:tcPr>
          <w:p w:rsidR="007A0F71" w:rsidRPr="007A0F71" w:rsidRDefault="007A0F71" w:rsidP="007A0F71">
            <w:pPr>
              <w:spacing w:line="240" w:lineRule="auto"/>
              <w:ind w:firstLine="0"/>
              <w:rPr>
                <w:sz w:val="24"/>
                <w:szCs w:val="24"/>
              </w:rPr>
            </w:pPr>
          </w:p>
        </w:tc>
        <w:tc>
          <w:tcPr>
            <w:tcW w:w="833" w:type="pct"/>
          </w:tcPr>
          <w:p w:rsidR="007A0F71" w:rsidRPr="007A0F71" w:rsidRDefault="007A0F71" w:rsidP="007A0F71">
            <w:pPr>
              <w:spacing w:line="240" w:lineRule="auto"/>
              <w:ind w:firstLine="0"/>
              <w:jc w:val="center"/>
              <w:rPr>
                <w:sz w:val="24"/>
                <w:szCs w:val="24"/>
              </w:rPr>
            </w:pPr>
          </w:p>
        </w:tc>
        <w:tc>
          <w:tcPr>
            <w:tcW w:w="833" w:type="pct"/>
            <w:vAlign w:val="center"/>
          </w:tcPr>
          <w:p w:rsidR="007A0F71" w:rsidRPr="007A0F71" w:rsidRDefault="007A0F71" w:rsidP="007A0F71">
            <w:pPr>
              <w:spacing w:line="240" w:lineRule="auto"/>
              <w:ind w:firstLine="11"/>
              <w:jc w:val="center"/>
              <w:rPr>
                <w:sz w:val="24"/>
                <w:szCs w:val="24"/>
              </w:rPr>
            </w:pPr>
          </w:p>
        </w:tc>
      </w:tr>
      <w:tr w:rsidR="007A0F71" w:rsidRPr="007A0F71" w:rsidTr="00734B0C">
        <w:trPr>
          <w:cantSplit/>
          <w:trHeight w:val="275"/>
        </w:trPr>
        <w:tc>
          <w:tcPr>
            <w:tcW w:w="231" w:type="pct"/>
            <w:vAlign w:val="center"/>
          </w:tcPr>
          <w:p w:rsidR="007A0F71" w:rsidRPr="007A0F71" w:rsidRDefault="007A0F71" w:rsidP="00734B0C">
            <w:pPr>
              <w:numPr>
                <w:ilvl w:val="0"/>
                <w:numId w:val="43"/>
              </w:numPr>
              <w:spacing w:after="200" w:line="240" w:lineRule="auto"/>
              <w:ind w:left="-397" w:firstLine="0"/>
              <w:jc w:val="right"/>
              <w:rPr>
                <w:sz w:val="24"/>
                <w:szCs w:val="24"/>
              </w:rPr>
            </w:pPr>
          </w:p>
        </w:tc>
        <w:tc>
          <w:tcPr>
            <w:tcW w:w="1436" w:type="pct"/>
            <w:vAlign w:val="center"/>
          </w:tcPr>
          <w:p w:rsidR="007A0F71" w:rsidRPr="007A0F71" w:rsidRDefault="007A0F71" w:rsidP="007A0F71">
            <w:pPr>
              <w:spacing w:line="240" w:lineRule="auto"/>
              <w:ind w:firstLine="0"/>
              <w:jc w:val="left"/>
              <w:rPr>
                <w:sz w:val="24"/>
                <w:szCs w:val="24"/>
              </w:rPr>
            </w:pPr>
            <w:r w:rsidRPr="007A0F71">
              <w:rPr>
                <w:sz w:val="24"/>
                <w:szCs w:val="24"/>
              </w:rPr>
              <w:t>Прибор радиографического контроля</w:t>
            </w:r>
          </w:p>
        </w:tc>
        <w:tc>
          <w:tcPr>
            <w:tcW w:w="833" w:type="pct"/>
          </w:tcPr>
          <w:p w:rsidR="007A0F71" w:rsidRPr="007A0F71" w:rsidRDefault="007A0F71" w:rsidP="007A0F71">
            <w:pPr>
              <w:spacing w:line="240" w:lineRule="auto"/>
              <w:ind w:firstLine="1"/>
              <w:rPr>
                <w:sz w:val="24"/>
                <w:szCs w:val="24"/>
              </w:rPr>
            </w:pPr>
          </w:p>
        </w:tc>
        <w:tc>
          <w:tcPr>
            <w:tcW w:w="833" w:type="pct"/>
          </w:tcPr>
          <w:p w:rsidR="007A0F71" w:rsidRPr="007A0F71" w:rsidRDefault="007A0F71" w:rsidP="007A0F71">
            <w:pPr>
              <w:spacing w:line="240" w:lineRule="auto"/>
              <w:ind w:firstLine="0"/>
              <w:rPr>
                <w:sz w:val="24"/>
                <w:szCs w:val="24"/>
              </w:rPr>
            </w:pPr>
          </w:p>
        </w:tc>
        <w:tc>
          <w:tcPr>
            <w:tcW w:w="833" w:type="pct"/>
          </w:tcPr>
          <w:p w:rsidR="007A0F71" w:rsidRPr="007A0F71" w:rsidRDefault="007A0F71" w:rsidP="007A0F71">
            <w:pPr>
              <w:spacing w:line="240" w:lineRule="auto"/>
              <w:ind w:firstLine="0"/>
              <w:jc w:val="center"/>
              <w:rPr>
                <w:sz w:val="24"/>
                <w:szCs w:val="24"/>
              </w:rPr>
            </w:pPr>
          </w:p>
        </w:tc>
        <w:tc>
          <w:tcPr>
            <w:tcW w:w="833" w:type="pct"/>
            <w:vAlign w:val="center"/>
          </w:tcPr>
          <w:p w:rsidR="007A0F71" w:rsidRPr="007A0F71" w:rsidRDefault="007A0F71" w:rsidP="007A0F71">
            <w:pPr>
              <w:spacing w:line="240" w:lineRule="auto"/>
              <w:ind w:firstLine="11"/>
              <w:jc w:val="center"/>
              <w:rPr>
                <w:sz w:val="24"/>
                <w:szCs w:val="24"/>
              </w:rPr>
            </w:pPr>
          </w:p>
        </w:tc>
      </w:tr>
      <w:tr w:rsidR="007A0F71" w:rsidRPr="007A0F71" w:rsidTr="00734B0C">
        <w:trPr>
          <w:cantSplit/>
          <w:trHeight w:val="275"/>
        </w:trPr>
        <w:tc>
          <w:tcPr>
            <w:tcW w:w="231" w:type="pct"/>
            <w:vAlign w:val="center"/>
          </w:tcPr>
          <w:p w:rsidR="007A0F71" w:rsidRPr="007A0F71" w:rsidRDefault="007A0F71" w:rsidP="00734B0C">
            <w:pPr>
              <w:numPr>
                <w:ilvl w:val="0"/>
                <w:numId w:val="43"/>
              </w:numPr>
              <w:spacing w:after="200" w:line="240" w:lineRule="auto"/>
              <w:ind w:left="-397" w:firstLine="0"/>
              <w:jc w:val="right"/>
              <w:rPr>
                <w:sz w:val="24"/>
                <w:szCs w:val="24"/>
              </w:rPr>
            </w:pPr>
          </w:p>
        </w:tc>
        <w:tc>
          <w:tcPr>
            <w:tcW w:w="1436" w:type="pct"/>
            <w:vAlign w:val="center"/>
          </w:tcPr>
          <w:p w:rsidR="007A0F71" w:rsidRPr="007A0F71" w:rsidRDefault="007A0F71" w:rsidP="007A0F71">
            <w:pPr>
              <w:spacing w:line="240" w:lineRule="auto"/>
              <w:ind w:firstLine="0"/>
              <w:jc w:val="left"/>
              <w:rPr>
                <w:sz w:val="24"/>
                <w:szCs w:val="24"/>
              </w:rPr>
            </w:pPr>
            <w:r w:rsidRPr="007A0F71">
              <w:rPr>
                <w:sz w:val="24"/>
                <w:szCs w:val="24"/>
              </w:rPr>
              <w:t>Прибор для оперативного определения марки стали</w:t>
            </w:r>
          </w:p>
        </w:tc>
        <w:tc>
          <w:tcPr>
            <w:tcW w:w="833" w:type="pct"/>
          </w:tcPr>
          <w:p w:rsidR="007A0F71" w:rsidRPr="007A0F71" w:rsidRDefault="007A0F71" w:rsidP="007A0F71">
            <w:pPr>
              <w:spacing w:line="240" w:lineRule="auto"/>
              <w:ind w:firstLine="1"/>
              <w:rPr>
                <w:sz w:val="24"/>
                <w:szCs w:val="24"/>
              </w:rPr>
            </w:pPr>
          </w:p>
        </w:tc>
        <w:tc>
          <w:tcPr>
            <w:tcW w:w="833" w:type="pct"/>
          </w:tcPr>
          <w:p w:rsidR="007A0F71" w:rsidRPr="007A0F71" w:rsidRDefault="007A0F71" w:rsidP="007A0F71">
            <w:pPr>
              <w:spacing w:line="240" w:lineRule="auto"/>
              <w:ind w:firstLine="0"/>
              <w:rPr>
                <w:sz w:val="24"/>
                <w:szCs w:val="24"/>
              </w:rPr>
            </w:pPr>
          </w:p>
        </w:tc>
        <w:tc>
          <w:tcPr>
            <w:tcW w:w="833" w:type="pct"/>
          </w:tcPr>
          <w:p w:rsidR="007A0F71" w:rsidRPr="007A0F71" w:rsidRDefault="007A0F71" w:rsidP="007A0F71">
            <w:pPr>
              <w:spacing w:line="240" w:lineRule="auto"/>
              <w:ind w:firstLine="0"/>
              <w:jc w:val="center"/>
              <w:rPr>
                <w:sz w:val="24"/>
                <w:szCs w:val="24"/>
              </w:rPr>
            </w:pPr>
          </w:p>
        </w:tc>
        <w:tc>
          <w:tcPr>
            <w:tcW w:w="833" w:type="pct"/>
            <w:vAlign w:val="center"/>
          </w:tcPr>
          <w:p w:rsidR="007A0F71" w:rsidRPr="007A0F71" w:rsidRDefault="007A0F71" w:rsidP="007A0F71">
            <w:pPr>
              <w:spacing w:line="240" w:lineRule="auto"/>
              <w:ind w:firstLine="11"/>
              <w:jc w:val="center"/>
              <w:rPr>
                <w:sz w:val="24"/>
                <w:szCs w:val="24"/>
              </w:rPr>
            </w:pPr>
          </w:p>
        </w:tc>
      </w:tr>
      <w:tr w:rsidR="007A0F71" w:rsidRPr="007A0F71" w:rsidTr="00734B0C">
        <w:trPr>
          <w:cantSplit/>
          <w:trHeight w:val="275"/>
        </w:trPr>
        <w:tc>
          <w:tcPr>
            <w:tcW w:w="231" w:type="pct"/>
            <w:vAlign w:val="center"/>
          </w:tcPr>
          <w:p w:rsidR="007A0F71" w:rsidRPr="007A0F71" w:rsidRDefault="007A0F71" w:rsidP="007A0F71">
            <w:pPr>
              <w:spacing w:line="240" w:lineRule="auto"/>
              <w:ind w:firstLine="0"/>
              <w:jc w:val="left"/>
              <w:rPr>
                <w:sz w:val="24"/>
                <w:szCs w:val="24"/>
              </w:rPr>
            </w:pPr>
          </w:p>
        </w:tc>
        <w:tc>
          <w:tcPr>
            <w:tcW w:w="1436" w:type="pct"/>
            <w:vAlign w:val="center"/>
          </w:tcPr>
          <w:p w:rsidR="007A0F71" w:rsidRPr="007A0F71" w:rsidRDefault="007A0F71" w:rsidP="007A0F71">
            <w:pPr>
              <w:spacing w:line="240" w:lineRule="auto"/>
              <w:ind w:firstLine="0"/>
              <w:jc w:val="left"/>
              <w:rPr>
                <w:sz w:val="24"/>
                <w:szCs w:val="24"/>
              </w:rPr>
            </w:pPr>
            <w:r w:rsidRPr="007A0F71">
              <w:rPr>
                <w:sz w:val="24"/>
                <w:szCs w:val="24"/>
              </w:rPr>
              <w:t>Итого:</w:t>
            </w:r>
          </w:p>
        </w:tc>
        <w:tc>
          <w:tcPr>
            <w:tcW w:w="833" w:type="pct"/>
          </w:tcPr>
          <w:p w:rsidR="007A0F71" w:rsidRPr="007A0F71" w:rsidRDefault="007A0F71" w:rsidP="007A0F71">
            <w:pPr>
              <w:spacing w:line="240" w:lineRule="auto"/>
              <w:ind w:firstLine="1"/>
              <w:rPr>
                <w:sz w:val="24"/>
                <w:szCs w:val="24"/>
              </w:rPr>
            </w:pPr>
          </w:p>
        </w:tc>
        <w:tc>
          <w:tcPr>
            <w:tcW w:w="833" w:type="pct"/>
          </w:tcPr>
          <w:p w:rsidR="007A0F71" w:rsidRPr="007A0F71" w:rsidRDefault="007A0F71" w:rsidP="007A0F71">
            <w:pPr>
              <w:spacing w:line="240" w:lineRule="auto"/>
              <w:ind w:firstLine="0"/>
              <w:rPr>
                <w:sz w:val="24"/>
                <w:szCs w:val="24"/>
              </w:rPr>
            </w:pPr>
          </w:p>
        </w:tc>
        <w:tc>
          <w:tcPr>
            <w:tcW w:w="833" w:type="pct"/>
          </w:tcPr>
          <w:p w:rsidR="007A0F71" w:rsidRPr="007A0F71" w:rsidRDefault="007A0F71" w:rsidP="007A0F71">
            <w:pPr>
              <w:spacing w:line="240" w:lineRule="auto"/>
              <w:ind w:firstLine="0"/>
              <w:jc w:val="center"/>
              <w:rPr>
                <w:sz w:val="24"/>
                <w:szCs w:val="24"/>
              </w:rPr>
            </w:pPr>
          </w:p>
        </w:tc>
        <w:tc>
          <w:tcPr>
            <w:tcW w:w="833" w:type="pct"/>
            <w:vAlign w:val="center"/>
          </w:tcPr>
          <w:p w:rsidR="007A0F71" w:rsidRPr="007A0F71" w:rsidRDefault="007A0F71" w:rsidP="007A0F71">
            <w:pPr>
              <w:spacing w:line="240" w:lineRule="auto"/>
              <w:ind w:firstLine="11"/>
              <w:jc w:val="center"/>
              <w:rPr>
                <w:sz w:val="24"/>
                <w:szCs w:val="24"/>
              </w:rPr>
            </w:pPr>
          </w:p>
        </w:tc>
      </w:tr>
    </w:tbl>
    <w:p w:rsidR="007A0F71" w:rsidRPr="007A0F71" w:rsidRDefault="007A0F71" w:rsidP="007A0F71">
      <w:pPr>
        <w:keepNext/>
        <w:spacing w:line="240" w:lineRule="auto"/>
        <w:rPr>
          <w:sz w:val="24"/>
          <w:szCs w:val="24"/>
        </w:rPr>
      </w:pPr>
      <w:r w:rsidRPr="007A0F71">
        <w:rPr>
          <w:sz w:val="24"/>
          <w:szCs w:val="24"/>
        </w:rPr>
        <w:t>*</w:t>
      </w:r>
      <w:proofErr w:type="gramStart"/>
      <w:r w:rsidRPr="007A0F71">
        <w:rPr>
          <w:sz w:val="24"/>
          <w:szCs w:val="24"/>
        </w:rPr>
        <w:t>В</w:t>
      </w:r>
      <w:proofErr w:type="gramEnd"/>
      <w:r w:rsidRPr="007A0F71">
        <w:rPr>
          <w:sz w:val="24"/>
          <w:szCs w:val="24"/>
        </w:rPr>
        <w:t xml:space="preserve"> случае аренды оборудования указывать наименование организации-арендодателя.</w:t>
      </w:r>
    </w:p>
    <w:p w:rsidR="007A0F71" w:rsidRPr="007A0F71" w:rsidRDefault="007A0F71" w:rsidP="007A0F71">
      <w:pPr>
        <w:keepNext/>
        <w:spacing w:line="240" w:lineRule="auto"/>
        <w:rPr>
          <w:b/>
          <w:sz w:val="24"/>
          <w:szCs w:val="24"/>
        </w:rPr>
      </w:pPr>
      <w:bookmarkStart w:id="91" w:name="_Toc266107780"/>
      <w:bookmarkStart w:id="92" w:name="_Toc361817083"/>
    </w:p>
    <w:p w:rsidR="007A0F71" w:rsidRPr="007A0F71" w:rsidRDefault="007A0F71" w:rsidP="007A0F71">
      <w:pPr>
        <w:keepNext/>
        <w:keepLines/>
        <w:tabs>
          <w:tab w:val="left" w:pos="3240"/>
          <w:tab w:val="left" w:pos="6521"/>
          <w:tab w:val="left" w:pos="7740"/>
        </w:tabs>
        <w:spacing w:line="240" w:lineRule="auto"/>
        <w:ind w:left="397"/>
        <w:rPr>
          <w:sz w:val="24"/>
          <w:szCs w:val="24"/>
          <w:u w:val="single"/>
        </w:rPr>
      </w:pPr>
      <w:proofErr w:type="gramStart"/>
      <w:r w:rsidRPr="007A0F71">
        <w:rPr>
          <w:sz w:val="24"/>
          <w:szCs w:val="24"/>
        </w:rPr>
        <w:t xml:space="preserve">Руководитель  </w:t>
      </w:r>
      <w:r w:rsidRPr="007A0F71">
        <w:rPr>
          <w:sz w:val="24"/>
          <w:szCs w:val="24"/>
          <w:u w:val="single"/>
        </w:rPr>
        <w:tab/>
      </w:r>
      <w:proofErr w:type="gramEnd"/>
      <w:r w:rsidRPr="007A0F71">
        <w:rPr>
          <w:sz w:val="24"/>
          <w:szCs w:val="24"/>
          <w:u w:val="single"/>
        </w:rPr>
        <w:t>________</w:t>
      </w:r>
      <w:r w:rsidRPr="007A0F71">
        <w:rPr>
          <w:sz w:val="24"/>
          <w:szCs w:val="24"/>
        </w:rPr>
        <w:t>/</w:t>
      </w:r>
      <w:r w:rsidRPr="007A0F71">
        <w:rPr>
          <w:sz w:val="24"/>
          <w:szCs w:val="24"/>
          <w:u w:val="single"/>
        </w:rPr>
        <w:tab/>
      </w:r>
    </w:p>
    <w:p w:rsidR="007A0F71" w:rsidRPr="007A0F71" w:rsidRDefault="007A0F71" w:rsidP="007A0F71">
      <w:pPr>
        <w:keepNext/>
        <w:keepLines/>
        <w:tabs>
          <w:tab w:val="left" w:pos="3240"/>
          <w:tab w:val="left" w:pos="5400"/>
          <w:tab w:val="left" w:pos="7740"/>
        </w:tabs>
        <w:spacing w:line="240" w:lineRule="auto"/>
        <w:ind w:left="397"/>
        <w:rPr>
          <w:sz w:val="24"/>
          <w:szCs w:val="24"/>
        </w:rPr>
      </w:pPr>
      <w:r w:rsidRPr="007A0F71">
        <w:rPr>
          <w:sz w:val="24"/>
          <w:szCs w:val="24"/>
        </w:rPr>
        <w:t xml:space="preserve">                      М.П.                                                Ф.И.О.</w:t>
      </w:r>
    </w:p>
    <w:p w:rsidR="007A0F71" w:rsidRPr="007A0F71" w:rsidRDefault="007A0F71" w:rsidP="007A0F71">
      <w:pPr>
        <w:keepLines/>
        <w:tabs>
          <w:tab w:val="left" w:pos="3780"/>
          <w:tab w:val="left" w:pos="4500"/>
          <w:tab w:val="left" w:pos="5040"/>
          <w:tab w:val="left" w:pos="5580"/>
          <w:tab w:val="left" w:pos="6660"/>
        </w:tabs>
        <w:spacing w:line="240" w:lineRule="auto"/>
        <w:rPr>
          <w:sz w:val="24"/>
          <w:szCs w:val="24"/>
        </w:rPr>
      </w:pPr>
      <w:r w:rsidRPr="007A0F71">
        <w:rPr>
          <w:sz w:val="24"/>
          <w:szCs w:val="24"/>
        </w:rPr>
        <w:t xml:space="preserve">       </w:t>
      </w:r>
    </w:p>
    <w:p w:rsidR="007A0F71" w:rsidRPr="007A0F71" w:rsidRDefault="007A0F71" w:rsidP="007A0F71">
      <w:pPr>
        <w:keepLines/>
        <w:tabs>
          <w:tab w:val="left" w:pos="3780"/>
          <w:tab w:val="left" w:pos="4500"/>
          <w:tab w:val="left" w:pos="5040"/>
          <w:tab w:val="left" w:pos="5580"/>
          <w:tab w:val="left" w:pos="6660"/>
        </w:tabs>
        <w:spacing w:line="240" w:lineRule="auto"/>
        <w:rPr>
          <w:sz w:val="24"/>
          <w:szCs w:val="24"/>
        </w:rPr>
      </w:pPr>
      <w:r w:rsidRPr="007A0F71">
        <w:rPr>
          <w:sz w:val="24"/>
          <w:szCs w:val="24"/>
        </w:rPr>
        <w:t>Дата ______________</w:t>
      </w:r>
    </w:p>
    <w:p w:rsidR="007A0F71" w:rsidRPr="007A0F71" w:rsidRDefault="007A0F71" w:rsidP="007A0F71">
      <w:pPr>
        <w:keepNext/>
        <w:spacing w:line="240" w:lineRule="auto"/>
        <w:jc w:val="center"/>
        <w:rPr>
          <w:rFonts w:ascii="Franklin Gothic Book" w:hAnsi="Franklin Gothic Book"/>
          <w:b/>
          <w:sz w:val="32"/>
          <w:szCs w:val="32"/>
        </w:rPr>
      </w:pPr>
    </w:p>
    <w:p w:rsidR="007A0F71" w:rsidRPr="007A0F71" w:rsidRDefault="007A0F71" w:rsidP="007A0F71">
      <w:pPr>
        <w:pBdr>
          <w:bottom w:val="single" w:sz="4" w:space="1" w:color="auto"/>
        </w:pBdr>
        <w:shd w:val="clear" w:color="auto" w:fill="E0E0E0"/>
        <w:tabs>
          <w:tab w:val="center" w:pos="4950"/>
          <w:tab w:val="right" w:pos="9900"/>
        </w:tabs>
        <w:spacing w:line="240" w:lineRule="auto"/>
        <w:jc w:val="center"/>
        <w:rPr>
          <w:b/>
          <w:color w:val="000000"/>
          <w:spacing w:val="36"/>
          <w:sz w:val="24"/>
          <w:szCs w:val="24"/>
        </w:rPr>
      </w:pPr>
      <w:r w:rsidRPr="007A0F71">
        <w:rPr>
          <w:b/>
          <w:color w:val="000000"/>
          <w:spacing w:val="36"/>
          <w:sz w:val="24"/>
          <w:szCs w:val="24"/>
        </w:rPr>
        <w:t>конец формы</w:t>
      </w:r>
    </w:p>
    <w:bookmarkEnd w:id="91"/>
    <w:bookmarkEnd w:id="92"/>
    <w:p w:rsidR="007A0F71" w:rsidRPr="003B2A75" w:rsidRDefault="007A0F71" w:rsidP="007A0F71">
      <w:pPr>
        <w:spacing w:line="240" w:lineRule="auto"/>
        <w:ind w:firstLine="0"/>
        <w:rPr>
          <w:sz w:val="24"/>
          <w:szCs w:val="24"/>
        </w:rPr>
      </w:pPr>
      <w:r w:rsidRPr="007A0F71">
        <w:rPr>
          <w:bCs/>
          <w:sz w:val="24"/>
          <w:szCs w:val="24"/>
        </w:rPr>
        <w:t xml:space="preserve">С приложением документов, согласно </w:t>
      </w:r>
      <w:r w:rsidRPr="003B2A75">
        <w:rPr>
          <w:bCs/>
          <w:sz w:val="24"/>
          <w:szCs w:val="24"/>
        </w:rPr>
        <w:t xml:space="preserve">требованиям </w:t>
      </w:r>
      <w:proofErr w:type="spellStart"/>
      <w:r w:rsidRPr="003B2A75">
        <w:rPr>
          <w:bCs/>
          <w:sz w:val="24"/>
          <w:szCs w:val="24"/>
        </w:rPr>
        <w:t>п.п</w:t>
      </w:r>
      <w:proofErr w:type="spellEnd"/>
      <w:r w:rsidRPr="003B2A75">
        <w:rPr>
          <w:bCs/>
          <w:sz w:val="24"/>
          <w:szCs w:val="24"/>
        </w:rPr>
        <w:t>. «</w:t>
      </w:r>
      <w:r w:rsidR="009F070D" w:rsidRPr="003B2A75">
        <w:rPr>
          <w:bCs/>
          <w:sz w:val="24"/>
          <w:szCs w:val="24"/>
        </w:rPr>
        <w:t>т</w:t>
      </w:r>
      <w:r w:rsidRPr="003B2A75">
        <w:rPr>
          <w:bCs/>
          <w:sz w:val="24"/>
          <w:szCs w:val="24"/>
        </w:rPr>
        <w:t>» и «</w:t>
      </w:r>
      <w:r w:rsidR="009F070D" w:rsidRPr="003B2A75">
        <w:rPr>
          <w:bCs/>
          <w:sz w:val="24"/>
          <w:szCs w:val="24"/>
        </w:rPr>
        <w:t>у</w:t>
      </w:r>
      <w:proofErr w:type="gramStart"/>
      <w:r w:rsidRPr="003B2A75">
        <w:rPr>
          <w:bCs/>
          <w:sz w:val="24"/>
          <w:szCs w:val="24"/>
        </w:rPr>
        <w:t>»</w:t>
      </w:r>
      <w:proofErr w:type="gramEnd"/>
      <w:r w:rsidRPr="003B2A75">
        <w:rPr>
          <w:bCs/>
          <w:sz w:val="24"/>
          <w:szCs w:val="24"/>
        </w:rPr>
        <w:t xml:space="preserve"> п.4.5.2.2.</w:t>
      </w:r>
    </w:p>
    <w:p w:rsidR="007A0F71" w:rsidRPr="003B2A75" w:rsidRDefault="007A0F71" w:rsidP="007A0F71">
      <w:pPr>
        <w:keepNext/>
        <w:pageBreakBefore/>
        <w:widowControl w:val="0"/>
        <w:numPr>
          <w:ilvl w:val="2"/>
          <w:numId w:val="41"/>
        </w:numPr>
        <w:suppressAutoHyphens/>
        <w:autoSpaceDE w:val="0"/>
        <w:autoSpaceDN w:val="0"/>
        <w:adjustRightInd w:val="0"/>
        <w:spacing w:before="240" w:after="120" w:line="240" w:lineRule="auto"/>
        <w:ind w:left="851" w:hanging="851"/>
        <w:contextualSpacing/>
        <w:jc w:val="left"/>
        <w:outlineLvl w:val="2"/>
        <w:rPr>
          <w:b/>
          <w:bCs/>
          <w:sz w:val="24"/>
          <w:szCs w:val="24"/>
        </w:rPr>
        <w:sectPr w:rsidR="007A0F71" w:rsidRPr="003B2A75" w:rsidSect="00F15E29">
          <w:pgSz w:w="16838" w:h="11906" w:orient="landscape" w:code="9"/>
          <w:pgMar w:top="992" w:right="851" w:bottom="709" w:left="709" w:header="680" w:footer="737" w:gutter="0"/>
          <w:cols w:space="708"/>
          <w:docGrid w:linePitch="381"/>
        </w:sectPr>
      </w:pPr>
    </w:p>
    <w:p w:rsidR="007A0F71" w:rsidRPr="007A0F71" w:rsidRDefault="007A0F71" w:rsidP="007A0F71">
      <w:pPr>
        <w:keepNext/>
        <w:pageBreakBefore/>
        <w:widowControl w:val="0"/>
        <w:numPr>
          <w:ilvl w:val="2"/>
          <w:numId w:val="40"/>
        </w:numPr>
        <w:suppressAutoHyphens/>
        <w:autoSpaceDE w:val="0"/>
        <w:autoSpaceDN w:val="0"/>
        <w:adjustRightInd w:val="0"/>
        <w:spacing w:before="240" w:after="120" w:line="240" w:lineRule="auto"/>
        <w:ind w:left="851" w:hanging="851"/>
        <w:contextualSpacing/>
        <w:jc w:val="left"/>
        <w:outlineLvl w:val="2"/>
        <w:rPr>
          <w:b/>
          <w:bCs/>
          <w:sz w:val="24"/>
          <w:szCs w:val="24"/>
        </w:rPr>
      </w:pPr>
      <w:r w:rsidRPr="007A0F71">
        <w:rPr>
          <w:b/>
          <w:bCs/>
          <w:sz w:val="24"/>
          <w:szCs w:val="24"/>
        </w:rPr>
        <w:lastRenderedPageBreak/>
        <w:t>Инструкции по заполнению</w:t>
      </w:r>
    </w:p>
    <w:p w:rsidR="007A0F71" w:rsidRPr="007A0F71" w:rsidRDefault="007A0F71" w:rsidP="007A0F71">
      <w:pPr>
        <w:tabs>
          <w:tab w:val="left" w:pos="851"/>
        </w:tabs>
        <w:spacing w:line="240" w:lineRule="auto"/>
        <w:ind w:firstLine="0"/>
        <w:rPr>
          <w:sz w:val="24"/>
          <w:szCs w:val="24"/>
        </w:rPr>
      </w:pPr>
      <w:r w:rsidRPr="007A0F71">
        <w:rPr>
          <w:b/>
          <w:sz w:val="24"/>
          <w:szCs w:val="24"/>
        </w:rPr>
        <w:t>5.4.1.1.</w:t>
      </w:r>
      <w:r w:rsidRPr="007A0F71">
        <w:rPr>
          <w:sz w:val="24"/>
          <w:szCs w:val="24"/>
        </w:rPr>
        <w:t xml:space="preserve"> Участник указывает дату и номер Заявки (подраздел 5.1.);</w:t>
      </w:r>
    </w:p>
    <w:p w:rsidR="007A0F71" w:rsidRPr="007A0F71" w:rsidRDefault="007A0F71" w:rsidP="007A0F71">
      <w:pPr>
        <w:tabs>
          <w:tab w:val="left" w:pos="851"/>
        </w:tabs>
        <w:spacing w:line="240" w:lineRule="auto"/>
        <w:ind w:firstLine="0"/>
        <w:rPr>
          <w:sz w:val="24"/>
          <w:szCs w:val="24"/>
        </w:rPr>
      </w:pPr>
      <w:r w:rsidRPr="007A0F71">
        <w:rPr>
          <w:b/>
          <w:sz w:val="24"/>
          <w:szCs w:val="24"/>
        </w:rPr>
        <w:t>5.4.1.2.</w:t>
      </w:r>
      <w:r w:rsidRPr="007A0F71">
        <w:rPr>
          <w:sz w:val="24"/>
          <w:szCs w:val="24"/>
        </w:rPr>
        <w:t xml:space="preserve"> Участник указывает свое фирменное наименование (в </w:t>
      </w:r>
      <w:proofErr w:type="spellStart"/>
      <w:r w:rsidRPr="007A0F71">
        <w:rPr>
          <w:sz w:val="24"/>
          <w:szCs w:val="24"/>
        </w:rPr>
        <w:t>т.ч</w:t>
      </w:r>
      <w:proofErr w:type="spellEnd"/>
      <w:r w:rsidRPr="007A0F71">
        <w:rPr>
          <w:sz w:val="24"/>
          <w:szCs w:val="24"/>
        </w:rPr>
        <w:t>. организационно-правовую форму) и свой юридический адрес;</w:t>
      </w:r>
    </w:p>
    <w:p w:rsidR="007A0F71" w:rsidRPr="007A0F71" w:rsidRDefault="007A0F71" w:rsidP="007A0F71">
      <w:pPr>
        <w:tabs>
          <w:tab w:val="left" w:pos="851"/>
        </w:tabs>
        <w:spacing w:line="240" w:lineRule="auto"/>
        <w:ind w:firstLine="0"/>
        <w:rPr>
          <w:sz w:val="24"/>
          <w:szCs w:val="24"/>
        </w:rPr>
      </w:pPr>
      <w:r w:rsidRPr="007A0F71">
        <w:rPr>
          <w:b/>
          <w:sz w:val="24"/>
          <w:szCs w:val="24"/>
        </w:rPr>
        <w:t>5.4.1.3.</w:t>
      </w:r>
      <w:r w:rsidRPr="007A0F71">
        <w:rPr>
          <w:sz w:val="24"/>
          <w:szCs w:val="24"/>
        </w:rPr>
        <w:t xml:space="preserve"> Сведения о технической оснащенности приводятся согласно таблице с представлением подтверждающих документов. В случае отсутствия каких-либо данных указать слово «нет»;</w:t>
      </w:r>
    </w:p>
    <w:p w:rsidR="007A0F71" w:rsidRPr="007A0F71" w:rsidRDefault="007A0F71" w:rsidP="007A0F71">
      <w:pPr>
        <w:tabs>
          <w:tab w:val="left" w:pos="851"/>
        </w:tabs>
        <w:spacing w:line="240" w:lineRule="auto"/>
        <w:ind w:firstLine="0"/>
        <w:rPr>
          <w:sz w:val="24"/>
          <w:szCs w:val="24"/>
        </w:rPr>
      </w:pPr>
      <w:r w:rsidRPr="007A0F71">
        <w:rPr>
          <w:b/>
          <w:sz w:val="24"/>
          <w:szCs w:val="24"/>
        </w:rPr>
        <w:t>5.4.1.4.</w:t>
      </w:r>
      <w:r w:rsidRPr="007A0F71">
        <w:rPr>
          <w:sz w:val="24"/>
          <w:szCs w:val="24"/>
        </w:rPr>
        <w:t xml:space="preserve"> Также могут быть приведены примечания и комментарии;</w:t>
      </w:r>
    </w:p>
    <w:p w:rsidR="007A0F71" w:rsidRPr="007A0F71" w:rsidRDefault="007A0F71" w:rsidP="007A0F71">
      <w:pPr>
        <w:keepNext/>
        <w:spacing w:line="240" w:lineRule="auto"/>
        <w:ind w:firstLine="0"/>
        <w:rPr>
          <w:sz w:val="24"/>
          <w:szCs w:val="24"/>
        </w:rPr>
      </w:pPr>
      <w:r w:rsidRPr="007A0F71">
        <w:rPr>
          <w:b/>
          <w:sz w:val="24"/>
          <w:szCs w:val="24"/>
        </w:rPr>
        <w:t>5.4.1.5.</w:t>
      </w:r>
      <w:r w:rsidRPr="007A0F71">
        <w:rPr>
          <w:sz w:val="24"/>
          <w:szCs w:val="24"/>
        </w:rPr>
        <w:t xml:space="preserve"> В случае замены на другое оборудование, отличное от наименования согласно </w:t>
      </w:r>
      <w:proofErr w:type="spellStart"/>
      <w:r w:rsidRPr="007A0F71">
        <w:rPr>
          <w:sz w:val="24"/>
          <w:szCs w:val="24"/>
        </w:rPr>
        <w:t>п.п</w:t>
      </w:r>
      <w:proofErr w:type="spellEnd"/>
      <w:r w:rsidRPr="007A0F71">
        <w:rPr>
          <w:sz w:val="24"/>
          <w:szCs w:val="24"/>
        </w:rPr>
        <w:t>. 6) п.2.5, привести подтверждение, что функциональные возможности другого оборудования не снижаются. Возможно использование многофункционального оборудования, содержащее функции нескольких типов приборов, при условии соблюдения методик и схем проведения диагностирования;</w:t>
      </w:r>
    </w:p>
    <w:p w:rsidR="007A0F71" w:rsidRPr="007A0F71" w:rsidRDefault="007A0F71" w:rsidP="007A0F71">
      <w:pPr>
        <w:keepNext/>
        <w:spacing w:line="240" w:lineRule="auto"/>
        <w:ind w:firstLine="0"/>
        <w:rPr>
          <w:sz w:val="24"/>
          <w:szCs w:val="24"/>
        </w:rPr>
      </w:pPr>
      <w:r w:rsidRPr="007A0F71">
        <w:rPr>
          <w:b/>
          <w:sz w:val="24"/>
          <w:szCs w:val="24"/>
        </w:rPr>
        <w:t>5.4.1.6.</w:t>
      </w:r>
      <w:r w:rsidRPr="007A0F71">
        <w:rPr>
          <w:sz w:val="24"/>
          <w:szCs w:val="24"/>
        </w:rPr>
        <w:t xml:space="preserve"> В случае аренды оборудования указывать наименование организации-арендодателя.</w:t>
      </w:r>
    </w:p>
    <w:p w:rsidR="007A0F71" w:rsidRPr="007A0F71" w:rsidRDefault="007A0F71" w:rsidP="007A0F71">
      <w:pPr>
        <w:keepNext/>
        <w:spacing w:line="240" w:lineRule="auto"/>
        <w:ind w:firstLine="0"/>
        <w:rPr>
          <w:rFonts w:eastAsia="Calibri"/>
          <w:sz w:val="24"/>
          <w:szCs w:val="24"/>
          <w:lang w:eastAsia="en-US"/>
        </w:rPr>
      </w:pPr>
      <w:r w:rsidRPr="007A0F71">
        <w:rPr>
          <w:rFonts w:eastAsia="Calibri"/>
          <w:b/>
          <w:sz w:val="24"/>
          <w:szCs w:val="24"/>
          <w:lang w:eastAsia="en-US"/>
        </w:rPr>
        <w:t>5.4.1.7.</w:t>
      </w:r>
      <w:r w:rsidRPr="007A0F71">
        <w:rPr>
          <w:rFonts w:eastAsia="Calibri"/>
          <w:sz w:val="24"/>
          <w:szCs w:val="24"/>
          <w:lang w:eastAsia="en-US"/>
        </w:rPr>
        <w:t xml:space="preserve"> В случае использование многофункционального оборудования, содержащего функции нескольких типов приборов, указать данное оборудование/прибор в каждой соответствующей строке таблицы.</w:t>
      </w:r>
    </w:p>
    <w:p w:rsidR="007A0F71" w:rsidRPr="007A0F71" w:rsidRDefault="007A0F71" w:rsidP="007A0F71">
      <w:pPr>
        <w:spacing w:line="240" w:lineRule="auto"/>
        <w:ind w:firstLine="0"/>
        <w:rPr>
          <w:sz w:val="24"/>
          <w:szCs w:val="24"/>
        </w:rPr>
      </w:pPr>
      <w:r w:rsidRPr="007A0F71">
        <w:rPr>
          <w:rFonts w:eastAsia="Calibri"/>
          <w:b/>
          <w:sz w:val="24"/>
          <w:szCs w:val="24"/>
          <w:lang w:eastAsia="en-US"/>
        </w:rPr>
        <w:t>5.4.1.8.</w:t>
      </w:r>
      <w:r w:rsidRPr="007A0F71">
        <w:rPr>
          <w:rFonts w:eastAsia="Calibri"/>
          <w:sz w:val="24"/>
          <w:szCs w:val="24"/>
          <w:lang w:eastAsia="en-US"/>
        </w:rPr>
        <w:t xml:space="preserve"> </w:t>
      </w:r>
      <w:r w:rsidRPr="007A0F71">
        <w:rPr>
          <w:bCs/>
          <w:sz w:val="24"/>
          <w:szCs w:val="24"/>
        </w:rPr>
        <w:t xml:space="preserve">Оценка по критерию </w:t>
      </w:r>
      <w:proofErr w:type="spellStart"/>
      <w:r w:rsidRPr="007A0F71">
        <w:rPr>
          <w:bCs/>
          <w:sz w:val="24"/>
          <w:szCs w:val="24"/>
        </w:rPr>
        <w:t>п.п</w:t>
      </w:r>
      <w:proofErr w:type="spellEnd"/>
      <w:r w:rsidRPr="007A0F71">
        <w:rPr>
          <w:bCs/>
          <w:sz w:val="24"/>
          <w:szCs w:val="24"/>
        </w:rPr>
        <w:t xml:space="preserve">. 2.4. п. 4.9.3.2 будет производиться на основании приложенных документов по требованиям </w:t>
      </w:r>
      <w:proofErr w:type="spellStart"/>
      <w:r w:rsidRPr="007A0F71">
        <w:rPr>
          <w:bCs/>
          <w:sz w:val="24"/>
          <w:szCs w:val="24"/>
        </w:rPr>
        <w:t>п.п</w:t>
      </w:r>
      <w:proofErr w:type="spellEnd"/>
      <w:r w:rsidRPr="007A0F71">
        <w:rPr>
          <w:bCs/>
          <w:sz w:val="24"/>
          <w:szCs w:val="24"/>
        </w:rPr>
        <w:t>. «е» и «ж» п.4.5.2.3.</w:t>
      </w:r>
    </w:p>
    <w:p w:rsidR="001C6144" w:rsidRDefault="001C6144" w:rsidP="001C6144">
      <w:pPr>
        <w:spacing w:line="240" w:lineRule="auto"/>
        <w:ind w:firstLine="0"/>
        <w:rPr>
          <w:sz w:val="24"/>
          <w:szCs w:val="24"/>
        </w:rPr>
      </w:pPr>
    </w:p>
    <w:p w:rsidR="00B53DC8" w:rsidRPr="00B53DC8" w:rsidRDefault="00B53DC8" w:rsidP="00B53DC8">
      <w:pPr>
        <w:keepNext/>
        <w:pageBreakBefore/>
        <w:suppressAutoHyphens/>
        <w:spacing w:before="240" w:after="120" w:line="240" w:lineRule="auto"/>
        <w:ind w:firstLine="0"/>
        <w:outlineLvl w:val="2"/>
        <w:rPr>
          <w:b/>
          <w:bCs/>
          <w:sz w:val="24"/>
          <w:szCs w:val="24"/>
        </w:rPr>
      </w:pPr>
      <w:r w:rsidRPr="00B53DC8">
        <w:rPr>
          <w:b/>
          <w:bCs/>
          <w:sz w:val="24"/>
          <w:szCs w:val="24"/>
        </w:rPr>
        <w:lastRenderedPageBreak/>
        <w:t>5.</w:t>
      </w:r>
      <w:r w:rsidR="00E176C5">
        <w:rPr>
          <w:b/>
          <w:bCs/>
          <w:sz w:val="24"/>
          <w:szCs w:val="24"/>
        </w:rPr>
        <w:t>5</w:t>
      </w:r>
      <w:r w:rsidRPr="00B53DC8">
        <w:rPr>
          <w:b/>
          <w:bCs/>
          <w:sz w:val="24"/>
          <w:szCs w:val="24"/>
        </w:rPr>
        <w:t xml:space="preserve">.  Анкета Участника (Форма </w:t>
      </w:r>
      <w:r w:rsidR="00E176C5">
        <w:rPr>
          <w:b/>
          <w:bCs/>
          <w:sz w:val="24"/>
          <w:szCs w:val="24"/>
        </w:rPr>
        <w:t>5</w:t>
      </w:r>
      <w:r w:rsidRPr="00B53DC8">
        <w:rPr>
          <w:b/>
          <w:bCs/>
          <w:sz w:val="24"/>
          <w:szCs w:val="24"/>
        </w:rPr>
        <w:t>)</w:t>
      </w:r>
    </w:p>
    <w:p w:rsidR="00B53DC8" w:rsidRPr="00B53DC8" w:rsidRDefault="00B53DC8" w:rsidP="00B53DC8">
      <w:pPr>
        <w:pBdr>
          <w:top w:val="single" w:sz="4" w:space="1" w:color="auto"/>
        </w:pBdr>
        <w:shd w:val="clear" w:color="auto" w:fill="E0E0E0"/>
        <w:spacing w:line="240" w:lineRule="auto"/>
        <w:jc w:val="center"/>
        <w:rPr>
          <w:b/>
          <w:spacing w:val="36"/>
          <w:sz w:val="24"/>
          <w:szCs w:val="24"/>
        </w:rPr>
      </w:pPr>
      <w:r w:rsidRPr="00B53DC8">
        <w:rPr>
          <w:b/>
          <w:spacing w:val="36"/>
          <w:sz w:val="24"/>
          <w:szCs w:val="24"/>
        </w:rPr>
        <w:t>начало формы</w:t>
      </w:r>
    </w:p>
    <w:p w:rsidR="00B53DC8" w:rsidRPr="00B53DC8" w:rsidRDefault="00B53DC8" w:rsidP="00B53DC8">
      <w:pPr>
        <w:spacing w:line="240" w:lineRule="auto"/>
        <w:rPr>
          <w:sz w:val="24"/>
          <w:szCs w:val="24"/>
        </w:rPr>
      </w:pPr>
    </w:p>
    <w:p w:rsidR="00B53DC8" w:rsidRPr="00B53DC8" w:rsidRDefault="00B53DC8" w:rsidP="00B53DC8">
      <w:pPr>
        <w:spacing w:line="240" w:lineRule="auto"/>
        <w:ind w:firstLine="0"/>
        <w:rPr>
          <w:sz w:val="24"/>
          <w:szCs w:val="24"/>
        </w:rPr>
      </w:pPr>
      <w:r w:rsidRPr="00B53DC8">
        <w:rPr>
          <w:sz w:val="24"/>
          <w:szCs w:val="24"/>
        </w:rPr>
        <w:t xml:space="preserve"> Приложение </w:t>
      </w:r>
      <w:r w:rsidR="00E176C5">
        <w:rPr>
          <w:sz w:val="24"/>
          <w:szCs w:val="24"/>
        </w:rPr>
        <w:t>4</w:t>
      </w:r>
    </w:p>
    <w:p w:rsidR="00B53DC8" w:rsidRPr="00B53DC8" w:rsidRDefault="00B53DC8" w:rsidP="00B53DC8">
      <w:pPr>
        <w:spacing w:line="240" w:lineRule="auto"/>
        <w:ind w:firstLine="0"/>
        <w:contextualSpacing/>
        <w:rPr>
          <w:sz w:val="24"/>
          <w:szCs w:val="24"/>
        </w:rPr>
      </w:pPr>
      <w:r w:rsidRPr="00B53DC8">
        <w:rPr>
          <w:sz w:val="24"/>
          <w:szCs w:val="24"/>
        </w:rPr>
        <w:t xml:space="preserve"> к Заявке на участие в закупке </w:t>
      </w:r>
    </w:p>
    <w:p w:rsidR="00B53DC8" w:rsidRPr="00B53DC8" w:rsidRDefault="00B53DC8" w:rsidP="00B53DC8">
      <w:pPr>
        <w:spacing w:line="240" w:lineRule="auto"/>
        <w:ind w:firstLine="0"/>
        <w:contextualSpacing/>
        <w:rPr>
          <w:sz w:val="24"/>
          <w:szCs w:val="24"/>
        </w:rPr>
      </w:pPr>
      <w:r w:rsidRPr="00B53DC8">
        <w:rPr>
          <w:sz w:val="24"/>
          <w:szCs w:val="24"/>
        </w:rPr>
        <w:t xml:space="preserve"> от «___</w:t>
      </w:r>
      <w:proofErr w:type="gramStart"/>
      <w:r w:rsidRPr="00B53DC8">
        <w:rPr>
          <w:sz w:val="24"/>
          <w:szCs w:val="24"/>
        </w:rPr>
        <w:t>_»_</w:t>
      </w:r>
      <w:proofErr w:type="gramEnd"/>
      <w:r w:rsidRPr="00B53DC8">
        <w:rPr>
          <w:sz w:val="24"/>
          <w:szCs w:val="24"/>
        </w:rPr>
        <w:t>____________ г. №__________</w:t>
      </w:r>
    </w:p>
    <w:p w:rsidR="00B53DC8" w:rsidRPr="00B53DC8" w:rsidRDefault="00B53DC8" w:rsidP="00B53DC8">
      <w:pPr>
        <w:spacing w:line="240" w:lineRule="auto"/>
        <w:rPr>
          <w:sz w:val="24"/>
          <w:szCs w:val="24"/>
        </w:rPr>
      </w:pPr>
    </w:p>
    <w:p w:rsidR="00B53DC8" w:rsidRPr="00B53DC8" w:rsidRDefault="00B53DC8" w:rsidP="00B53DC8">
      <w:pPr>
        <w:suppressAutoHyphens/>
        <w:spacing w:line="240" w:lineRule="auto"/>
        <w:jc w:val="center"/>
        <w:rPr>
          <w:b/>
          <w:sz w:val="24"/>
          <w:szCs w:val="24"/>
        </w:rPr>
      </w:pPr>
      <w:r w:rsidRPr="00B53DC8">
        <w:rPr>
          <w:b/>
          <w:sz w:val="24"/>
          <w:szCs w:val="24"/>
        </w:rPr>
        <w:t>Анкета Участника</w:t>
      </w:r>
    </w:p>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Наименование и адрес Участника: _________________________________</w:t>
      </w:r>
    </w:p>
    <w:p w:rsidR="00B53DC8" w:rsidRPr="00B53DC8" w:rsidRDefault="00B53DC8" w:rsidP="00B53DC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40"/>
        <w:gridCol w:w="5400"/>
      </w:tblGrid>
      <w:tr w:rsidR="00B53DC8" w:rsidRPr="00B53DC8" w:rsidTr="00B27906">
        <w:trPr>
          <w:cantSplit/>
          <w:trHeight w:val="240"/>
          <w:tblHeader/>
        </w:trPr>
        <w:tc>
          <w:tcPr>
            <w:tcW w:w="567" w:type="dxa"/>
          </w:tcPr>
          <w:p w:rsidR="00B53DC8" w:rsidRPr="00B53DC8" w:rsidRDefault="00B53DC8" w:rsidP="00B53DC8">
            <w:pPr>
              <w:keepNext/>
              <w:spacing w:before="40" w:after="40" w:line="240" w:lineRule="auto"/>
              <w:ind w:firstLine="27"/>
              <w:rPr>
                <w:sz w:val="24"/>
                <w:szCs w:val="24"/>
              </w:rPr>
            </w:pPr>
            <w:r w:rsidRPr="00B53DC8">
              <w:rPr>
                <w:sz w:val="24"/>
                <w:szCs w:val="24"/>
              </w:rPr>
              <w:t>№ п/п</w:t>
            </w:r>
          </w:p>
        </w:tc>
        <w:tc>
          <w:tcPr>
            <w:tcW w:w="4140" w:type="dxa"/>
            <w:vAlign w:val="center"/>
          </w:tcPr>
          <w:p w:rsidR="00B53DC8" w:rsidRPr="00B53DC8" w:rsidRDefault="00B53DC8" w:rsidP="00B53DC8">
            <w:pPr>
              <w:keepNext/>
              <w:spacing w:before="40" w:after="40" w:line="240" w:lineRule="auto"/>
              <w:ind w:firstLine="34"/>
              <w:jc w:val="center"/>
              <w:rPr>
                <w:sz w:val="24"/>
                <w:szCs w:val="24"/>
              </w:rPr>
            </w:pPr>
            <w:r w:rsidRPr="00B53DC8">
              <w:rPr>
                <w:sz w:val="24"/>
                <w:szCs w:val="24"/>
              </w:rPr>
              <w:t>Наименование</w:t>
            </w:r>
          </w:p>
        </w:tc>
        <w:tc>
          <w:tcPr>
            <w:tcW w:w="5400" w:type="dxa"/>
            <w:vAlign w:val="center"/>
          </w:tcPr>
          <w:p w:rsidR="00B53DC8" w:rsidRPr="00B53DC8" w:rsidRDefault="00B53DC8" w:rsidP="00B53DC8">
            <w:pPr>
              <w:keepNext/>
              <w:spacing w:before="40" w:after="40" w:line="240" w:lineRule="auto"/>
              <w:jc w:val="center"/>
              <w:rPr>
                <w:sz w:val="24"/>
                <w:szCs w:val="24"/>
              </w:rPr>
            </w:pPr>
            <w:r w:rsidRPr="00B53DC8">
              <w:rPr>
                <w:sz w:val="24"/>
                <w:szCs w:val="24"/>
              </w:rPr>
              <w:t>Сведения об Участнике</w:t>
            </w: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Фирменное наименование Участника</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Свидетельство о внесении в Единый государственный реестр юридических лиц (дата и номер, кем выдано)</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ИНН, КПП, ОГРН, ОКПО Участника</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Адрес места нахождения</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Почтовый адрес</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Филиалы: перечислить наименования и почтовые адреса</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Телефоны Участника (с указанием кода города)</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Height w:val="116"/>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Факс Участника (с указанием кода города)</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Адрес электронной почты Участника</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главного бухгалтера Участника</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400" w:type="dxa"/>
          </w:tcPr>
          <w:p w:rsidR="00B53DC8" w:rsidRPr="00B53DC8" w:rsidRDefault="00B53DC8" w:rsidP="00B53DC8">
            <w:pPr>
              <w:spacing w:before="40" w:after="40" w:line="240" w:lineRule="auto"/>
              <w:rPr>
                <w:sz w:val="24"/>
                <w:szCs w:val="24"/>
              </w:rPr>
            </w:pPr>
          </w:p>
        </w:tc>
      </w:tr>
    </w:tbl>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(подпись, М.П.)</w:t>
      </w: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(фамилия, имя, отчество подписавшего, должность)</w:t>
      </w:r>
    </w:p>
    <w:p w:rsidR="00B53DC8" w:rsidRPr="00B53DC8" w:rsidRDefault="00B53DC8" w:rsidP="00B53DC8">
      <w:pPr>
        <w:keepNext/>
        <w:spacing w:line="240" w:lineRule="auto"/>
        <w:rPr>
          <w:b/>
          <w:sz w:val="24"/>
          <w:szCs w:val="24"/>
        </w:rPr>
      </w:pPr>
    </w:p>
    <w:p w:rsidR="00B53DC8" w:rsidRPr="00B53DC8" w:rsidRDefault="00B53DC8" w:rsidP="00B53DC8">
      <w:pPr>
        <w:pBdr>
          <w:bottom w:val="single" w:sz="4" w:space="1" w:color="auto"/>
        </w:pBdr>
        <w:shd w:val="clear" w:color="auto" w:fill="E0E0E0"/>
        <w:spacing w:line="240" w:lineRule="auto"/>
        <w:jc w:val="center"/>
        <w:rPr>
          <w:b/>
          <w:spacing w:val="36"/>
          <w:sz w:val="24"/>
          <w:szCs w:val="24"/>
        </w:rPr>
      </w:pPr>
      <w:r w:rsidRPr="00B53DC8">
        <w:rPr>
          <w:b/>
          <w:spacing w:val="36"/>
          <w:sz w:val="24"/>
          <w:szCs w:val="24"/>
        </w:rPr>
        <w:t>конец формы</w:t>
      </w:r>
    </w:p>
    <w:p w:rsidR="00B53DC8" w:rsidRPr="00B53DC8" w:rsidRDefault="00B53DC8" w:rsidP="00B53DC8">
      <w:pPr>
        <w:keepNext/>
        <w:pageBreakBefore/>
        <w:suppressAutoHyphens/>
        <w:spacing w:before="240" w:after="120" w:line="240" w:lineRule="auto"/>
        <w:ind w:firstLine="0"/>
        <w:outlineLvl w:val="2"/>
        <w:rPr>
          <w:b/>
          <w:bCs/>
          <w:sz w:val="24"/>
          <w:szCs w:val="24"/>
        </w:rPr>
      </w:pPr>
      <w:bookmarkStart w:id="93" w:name="_Toc261535115"/>
      <w:bookmarkStart w:id="94" w:name="_Toc262557871"/>
      <w:bookmarkStart w:id="95" w:name="_Toc278971544"/>
      <w:bookmarkStart w:id="96" w:name="_Toc322017076"/>
      <w:r w:rsidRPr="00B53DC8">
        <w:rPr>
          <w:b/>
          <w:bCs/>
          <w:sz w:val="24"/>
          <w:szCs w:val="24"/>
        </w:rPr>
        <w:lastRenderedPageBreak/>
        <w:t>5.</w:t>
      </w:r>
      <w:r w:rsidR="00E176C5">
        <w:rPr>
          <w:b/>
          <w:bCs/>
          <w:sz w:val="24"/>
          <w:szCs w:val="24"/>
        </w:rPr>
        <w:t>5</w:t>
      </w:r>
      <w:r w:rsidRPr="00B53DC8">
        <w:rPr>
          <w:b/>
          <w:bCs/>
          <w:sz w:val="24"/>
          <w:szCs w:val="24"/>
        </w:rPr>
        <w:t>.1. Инструкция по заполнению</w:t>
      </w:r>
      <w:bookmarkEnd w:id="93"/>
      <w:bookmarkEnd w:id="94"/>
      <w:bookmarkEnd w:id="95"/>
      <w:bookmarkEnd w:id="96"/>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E176C5">
        <w:rPr>
          <w:b/>
          <w:sz w:val="24"/>
          <w:szCs w:val="24"/>
        </w:rPr>
        <w:t>5</w:t>
      </w:r>
      <w:r w:rsidRPr="00B53DC8">
        <w:rPr>
          <w:b/>
          <w:sz w:val="24"/>
          <w:szCs w:val="24"/>
        </w:rPr>
        <w:t>.1.1.</w:t>
      </w:r>
      <w:r w:rsidRPr="00B53DC8">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E176C5">
        <w:rPr>
          <w:b/>
          <w:sz w:val="24"/>
          <w:szCs w:val="24"/>
        </w:rPr>
        <w:t>5</w:t>
      </w:r>
      <w:r w:rsidRPr="00B53DC8">
        <w:rPr>
          <w:b/>
          <w:sz w:val="24"/>
          <w:szCs w:val="24"/>
        </w:rPr>
        <w:t>.1.2.</w:t>
      </w:r>
      <w:r w:rsidRPr="00B53DC8">
        <w:rPr>
          <w:sz w:val="24"/>
          <w:szCs w:val="24"/>
        </w:rPr>
        <w:t xml:space="preserve"> Участник указывает свое фирменное наименование (в т. ч. организационно-правовую форму) и свой адрес.</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E176C5">
        <w:rPr>
          <w:b/>
          <w:sz w:val="24"/>
          <w:szCs w:val="24"/>
        </w:rPr>
        <w:t>5</w:t>
      </w:r>
      <w:r w:rsidRPr="00B53DC8">
        <w:rPr>
          <w:b/>
          <w:sz w:val="24"/>
          <w:szCs w:val="24"/>
        </w:rPr>
        <w:t>.1.3.</w:t>
      </w:r>
      <w:r w:rsidRPr="00B53DC8">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E176C5">
        <w:rPr>
          <w:b/>
          <w:sz w:val="24"/>
          <w:szCs w:val="24"/>
        </w:rPr>
        <w:t>5</w:t>
      </w:r>
      <w:r w:rsidRPr="00B53DC8">
        <w:rPr>
          <w:b/>
          <w:sz w:val="24"/>
          <w:szCs w:val="24"/>
        </w:rPr>
        <w:t>.1.4.</w:t>
      </w:r>
      <w:r w:rsidRPr="00B53DC8">
        <w:rPr>
          <w:sz w:val="24"/>
          <w:szCs w:val="24"/>
        </w:rPr>
        <w:t xml:space="preserve"> В графе 8 «Банковские реквизиты…» указываются реквизиты, которые будут использованы при заключении Договора.</w:t>
      </w: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734B0C" w:rsidRDefault="00734B0C" w:rsidP="001C6144">
      <w:pPr>
        <w:spacing w:line="240" w:lineRule="auto"/>
        <w:ind w:firstLine="0"/>
        <w:rPr>
          <w:sz w:val="24"/>
          <w:szCs w:val="24"/>
        </w:rPr>
      </w:pPr>
    </w:p>
    <w:p w:rsidR="00734B0C" w:rsidRDefault="00734B0C" w:rsidP="001C6144">
      <w:pPr>
        <w:spacing w:line="240" w:lineRule="auto"/>
        <w:ind w:firstLine="0"/>
        <w:rPr>
          <w:sz w:val="24"/>
          <w:szCs w:val="24"/>
        </w:rPr>
      </w:pPr>
    </w:p>
    <w:p w:rsidR="00B27906" w:rsidRDefault="00B27906" w:rsidP="001C6144">
      <w:pPr>
        <w:spacing w:line="240" w:lineRule="auto"/>
        <w:ind w:firstLine="0"/>
        <w:rPr>
          <w:sz w:val="24"/>
          <w:szCs w:val="24"/>
        </w:rPr>
      </w:pPr>
    </w:p>
    <w:p w:rsidR="00B27906" w:rsidRDefault="00B27906" w:rsidP="001C6144">
      <w:pPr>
        <w:spacing w:line="240" w:lineRule="auto"/>
        <w:ind w:firstLine="0"/>
        <w:rPr>
          <w:sz w:val="24"/>
          <w:szCs w:val="24"/>
        </w:rPr>
      </w:pPr>
    </w:p>
    <w:p w:rsidR="00B53DC8" w:rsidRPr="00C420D0" w:rsidRDefault="00B53DC8" w:rsidP="001C6144">
      <w:pPr>
        <w:spacing w:line="240" w:lineRule="auto"/>
        <w:ind w:firstLine="0"/>
        <w:rPr>
          <w:sz w:val="24"/>
          <w:szCs w:val="24"/>
        </w:rPr>
      </w:pPr>
    </w:p>
    <w:p w:rsidR="001C6144" w:rsidRPr="00C420D0" w:rsidRDefault="003E76CD" w:rsidP="001C6144">
      <w:pPr>
        <w:pStyle w:val="ConsPlusNonformat"/>
        <w:jc w:val="both"/>
        <w:rPr>
          <w:rFonts w:ascii="Times New Roman" w:hAnsi="Times New Roman" w:cs="Times New Roman"/>
          <w:b/>
          <w:sz w:val="24"/>
          <w:szCs w:val="24"/>
        </w:rPr>
      </w:pPr>
      <w:r>
        <w:rPr>
          <w:rFonts w:ascii="Times New Roman" w:hAnsi="Times New Roman" w:cs="Times New Roman"/>
          <w:b/>
          <w:sz w:val="24"/>
          <w:szCs w:val="24"/>
        </w:rPr>
        <w:t>5.</w:t>
      </w:r>
      <w:r w:rsidR="00E176C5">
        <w:rPr>
          <w:rFonts w:ascii="Times New Roman" w:hAnsi="Times New Roman" w:cs="Times New Roman"/>
          <w:b/>
          <w:sz w:val="24"/>
          <w:szCs w:val="24"/>
        </w:rPr>
        <w:t>6</w:t>
      </w:r>
      <w:r w:rsidR="001C6144" w:rsidRPr="00C420D0">
        <w:rPr>
          <w:rFonts w:ascii="Times New Roman" w:hAnsi="Times New Roman" w:cs="Times New Roman"/>
          <w:b/>
          <w:sz w:val="24"/>
          <w:szCs w:val="24"/>
        </w:rPr>
        <w:t xml:space="preserve">. </w:t>
      </w:r>
      <w:bookmarkStart w:id="97" w:name="_Toc465770142"/>
      <w:bookmarkStart w:id="98" w:name="_Toc419208689"/>
      <w:bookmarkStart w:id="99" w:name="_Toc418077958"/>
      <w:bookmarkStart w:id="100" w:name="_Ref418004386"/>
      <w:r w:rsidR="001C6144" w:rsidRPr="00C420D0">
        <w:rPr>
          <w:rFonts w:ascii="Times New Roman" w:hAnsi="Times New Roman" w:cs="Times New Roman"/>
          <w:b/>
          <w:sz w:val="24"/>
          <w:szCs w:val="24"/>
        </w:rPr>
        <w:t>Справка об отсутствии п</w:t>
      </w:r>
      <w:r w:rsidR="00E57FC0" w:rsidRPr="00C420D0">
        <w:rPr>
          <w:rFonts w:ascii="Times New Roman" w:hAnsi="Times New Roman" w:cs="Times New Roman"/>
          <w:b/>
          <w:sz w:val="24"/>
          <w:szCs w:val="24"/>
        </w:rPr>
        <w:t xml:space="preserve">ризнаков крупной сделки (форма </w:t>
      </w:r>
      <w:r w:rsidR="00E176C5">
        <w:rPr>
          <w:rFonts w:ascii="Times New Roman" w:hAnsi="Times New Roman" w:cs="Times New Roman"/>
          <w:b/>
          <w:sz w:val="24"/>
          <w:szCs w:val="24"/>
        </w:rPr>
        <w:t>6</w:t>
      </w:r>
      <w:r w:rsidR="001C6144" w:rsidRPr="00C420D0">
        <w:rPr>
          <w:rFonts w:ascii="Times New Roman" w:hAnsi="Times New Roman" w:cs="Times New Roman"/>
          <w:b/>
          <w:sz w:val="24"/>
          <w:szCs w:val="24"/>
        </w:rPr>
        <w:t>)</w:t>
      </w:r>
      <w:bookmarkEnd w:id="97"/>
      <w:bookmarkEnd w:id="98"/>
      <w:bookmarkEnd w:id="99"/>
      <w:bookmarkEnd w:id="100"/>
    </w:p>
    <w:p w:rsidR="001C6144" w:rsidRPr="00C420D0" w:rsidRDefault="001C6144" w:rsidP="001C6144">
      <w:pPr>
        <w:pStyle w:val="2"/>
        <w:keepLines/>
        <w:suppressLineNumbers/>
        <w:tabs>
          <w:tab w:val="clear" w:pos="1134"/>
          <w:tab w:val="left" w:pos="708"/>
        </w:tabs>
        <w:spacing w:before="0" w:after="0" w:line="240" w:lineRule="atLeast"/>
        <w:contextualSpacing/>
        <w:rPr>
          <w:sz w:val="24"/>
          <w:szCs w:val="24"/>
        </w:rPr>
      </w:pPr>
    </w:p>
    <w:p w:rsidR="001C6144" w:rsidRPr="00C420D0"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firstLine="0"/>
        <w:rPr>
          <w:sz w:val="24"/>
          <w:szCs w:val="24"/>
        </w:rPr>
      </w:pPr>
    </w:p>
    <w:p w:rsidR="001C6144" w:rsidRPr="00C420D0" w:rsidRDefault="00E57FC0" w:rsidP="001C6144">
      <w:pPr>
        <w:spacing w:line="240" w:lineRule="auto"/>
        <w:ind w:firstLine="0"/>
        <w:contextualSpacing/>
        <w:rPr>
          <w:sz w:val="24"/>
          <w:szCs w:val="24"/>
        </w:rPr>
      </w:pPr>
      <w:r w:rsidRPr="00C420D0">
        <w:rPr>
          <w:sz w:val="24"/>
          <w:szCs w:val="24"/>
        </w:rPr>
        <w:t xml:space="preserve">Приложение </w:t>
      </w:r>
      <w:r w:rsidR="00E176C5">
        <w:rPr>
          <w:sz w:val="24"/>
          <w:szCs w:val="24"/>
        </w:rPr>
        <w:t>5</w:t>
      </w:r>
    </w:p>
    <w:p w:rsidR="001C6144" w:rsidRPr="00C420D0" w:rsidRDefault="001C6144" w:rsidP="001C6144">
      <w:pPr>
        <w:spacing w:line="240" w:lineRule="auto"/>
        <w:ind w:firstLine="0"/>
        <w:contextualSpacing/>
        <w:rPr>
          <w:sz w:val="24"/>
          <w:szCs w:val="24"/>
        </w:rPr>
      </w:pPr>
      <w:r w:rsidRPr="00C420D0">
        <w:rPr>
          <w:sz w:val="24"/>
          <w:szCs w:val="24"/>
        </w:rPr>
        <w:t xml:space="preserve">к Заявке на участие в закупке </w:t>
      </w:r>
    </w:p>
    <w:p w:rsidR="001C6144" w:rsidRPr="00C420D0" w:rsidRDefault="001C6144" w:rsidP="001C6144">
      <w:pPr>
        <w:spacing w:line="240" w:lineRule="auto"/>
        <w:ind w:firstLine="0"/>
        <w:rPr>
          <w:sz w:val="24"/>
          <w:szCs w:val="24"/>
        </w:rPr>
      </w:pPr>
      <w:r w:rsidRPr="00C420D0">
        <w:rPr>
          <w:sz w:val="24"/>
          <w:szCs w:val="24"/>
        </w:rPr>
        <w:t>от «___</w:t>
      </w:r>
      <w:proofErr w:type="gramStart"/>
      <w:r w:rsidRPr="00C420D0">
        <w:rPr>
          <w:sz w:val="24"/>
          <w:szCs w:val="24"/>
        </w:rPr>
        <w:t>_»_</w:t>
      </w:r>
      <w:proofErr w:type="gramEnd"/>
      <w:r w:rsidRPr="00C420D0">
        <w:rPr>
          <w:sz w:val="24"/>
          <w:szCs w:val="24"/>
        </w:rPr>
        <w:t>____________ г. №__________</w:t>
      </w: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pacing w:line="240" w:lineRule="atLeast"/>
        <w:rPr>
          <w:sz w:val="24"/>
          <w:szCs w:val="24"/>
        </w:rPr>
      </w:pPr>
    </w:p>
    <w:p w:rsidR="001C6144" w:rsidRPr="00A309E2" w:rsidRDefault="001C6144" w:rsidP="001C6144">
      <w:pPr>
        <w:keepNext/>
        <w:keepLines/>
        <w:suppressLineNumbers/>
        <w:suppressAutoHyphens/>
        <w:spacing w:line="240" w:lineRule="atLeast"/>
        <w:jc w:val="center"/>
        <w:rPr>
          <w:b/>
          <w:sz w:val="24"/>
          <w:szCs w:val="24"/>
        </w:rPr>
      </w:pPr>
      <w:r w:rsidRPr="00A309E2">
        <w:rPr>
          <w:b/>
          <w:sz w:val="24"/>
          <w:szCs w:val="24"/>
        </w:rPr>
        <w:t xml:space="preserve">Справка об отсутствии признаков крупной сделки </w:t>
      </w:r>
    </w:p>
    <w:p w:rsidR="001C6144" w:rsidRPr="00A309E2" w:rsidRDefault="001C6144" w:rsidP="001C6144">
      <w:pPr>
        <w:keepNext/>
        <w:keepLines/>
        <w:suppressLineNumbers/>
        <w:rPr>
          <w:iCs/>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      Настоящим подтверждаю, что сделка между АО «</w:t>
      </w:r>
      <w:proofErr w:type="gramStart"/>
      <w:r w:rsidRPr="00A309E2">
        <w:rPr>
          <w:sz w:val="24"/>
          <w:szCs w:val="24"/>
        </w:rPr>
        <w:t>Саханефтегазсбыт»  и</w:t>
      </w:r>
      <w:proofErr w:type="gramEnd"/>
      <w:r w:rsidRPr="00A309E2">
        <w:rPr>
          <w:sz w:val="24"/>
          <w:szCs w:val="24"/>
        </w:rPr>
        <w:t xml:space="preserve"> </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_____________________________________ </w:t>
      </w:r>
    </w:p>
    <w:p w:rsidR="001C6144" w:rsidRPr="00A309E2" w:rsidRDefault="001C6144" w:rsidP="001C6144">
      <w:pPr>
        <w:keepNext/>
        <w:keepLines/>
        <w:suppressLineNumbers/>
        <w:spacing w:line="240" w:lineRule="auto"/>
        <w:ind w:firstLine="0"/>
        <w:rPr>
          <w:i/>
          <w:sz w:val="24"/>
          <w:szCs w:val="24"/>
        </w:rPr>
      </w:pPr>
      <w:r w:rsidRPr="00A309E2">
        <w:rPr>
          <w:i/>
          <w:sz w:val="24"/>
          <w:szCs w:val="24"/>
        </w:rPr>
        <w:t>(указывается наименование Участника и адрес)</w:t>
      </w:r>
    </w:p>
    <w:p w:rsidR="001C6144" w:rsidRPr="00A309E2" w:rsidRDefault="001C6144" w:rsidP="001C6144">
      <w:pPr>
        <w:keepNext/>
        <w:keepLines/>
        <w:suppressLineNumbers/>
        <w:spacing w:line="240" w:lineRule="auto"/>
        <w:ind w:firstLine="0"/>
        <w:rPr>
          <w:i/>
          <w:sz w:val="24"/>
          <w:szCs w:val="24"/>
        </w:rPr>
      </w:pPr>
      <w:r w:rsidRPr="00A309E2">
        <w:rPr>
          <w:i/>
          <w:sz w:val="24"/>
          <w:szCs w:val="24"/>
        </w:rPr>
        <w:t xml:space="preserve"> </w:t>
      </w:r>
    </w:p>
    <w:p w:rsidR="00734B0C" w:rsidRPr="00734B0C" w:rsidRDefault="00734B0C" w:rsidP="00734B0C">
      <w:pPr>
        <w:autoSpaceDE w:val="0"/>
        <w:autoSpaceDN w:val="0"/>
        <w:adjustRightInd w:val="0"/>
        <w:spacing w:line="240" w:lineRule="auto"/>
        <w:ind w:firstLine="0"/>
        <w:rPr>
          <w:b/>
          <w:sz w:val="24"/>
          <w:szCs w:val="24"/>
        </w:rPr>
      </w:pPr>
      <w:r w:rsidRPr="00734B0C">
        <w:rPr>
          <w:b/>
          <w:sz w:val="24"/>
          <w:szCs w:val="24"/>
        </w:rPr>
        <w:t xml:space="preserve">на выполнение работ </w:t>
      </w:r>
      <w:r w:rsidRPr="00734B0C">
        <w:rPr>
          <w:b/>
          <w:sz w:val="24"/>
          <w:szCs w:val="24"/>
          <w:lang w:val="x-none"/>
        </w:rPr>
        <w:t xml:space="preserve">по экспертизе промышленной безопасности </w:t>
      </w:r>
      <w:r w:rsidRPr="00734B0C">
        <w:rPr>
          <w:b/>
          <w:sz w:val="24"/>
          <w:szCs w:val="24"/>
        </w:rPr>
        <w:t xml:space="preserve">Объектов: технических </w:t>
      </w:r>
      <w:r w:rsidRPr="00734B0C">
        <w:rPr>
          <w:b/>
          <w:sz w:val="24"/>
          <w:szCs w:val="24"/>
          <w:lang w:val="x-none"/>
        </w:rPr>
        <w:t>сооружений (</w:t>
      </w:r>
      <w:r w:rsidRPr="00734B0C">
        <w:rPr>
          <w:b/>
          <w:sz w:val="24"/>
          <w:szCs w:val="24"/>
        </w:rPr>
        <w:t xml:space="preserve">РВС, РГС, </w:t>
      </w:r>
      <w:r w:rsidRPr="00734B0C">
        <w:rPr>
          <w:b/>
          <w:sz w:val="24"/>
          <w:szCs w:val="24"/>
          <w:lang w:val="x-none"/>
        </w:rPr>
        <w:t>ТТП)</w:t>
      </w:r>
      <w:r>
        <w:rPr>
          <w:b/>
          <w:sz w:val="24"/>
          <w:szCs w:val="24"/>
        </w:rPr>
        <w:t xml:space="preserve"> </w:t>
      </w:r>
      <w:r w:rsidRPr="00734B0C">
        <w:rPr>
          <w:b/>
          <w:sz w:val="24"/>
          <w:szCs w:val="24"/>
        </w:rPr>
        <w:t>и</w:t>
      </w:r>
      <w:r w:rsidRPr="00734B0C">
        <w:rPr>
          <w:b/>
          <w:sz w:val="24"/>
          <w:szCs w:val="24"/>
          <w:lang w:val="x-none"/>
        </w:rPr>
        <w:t xml:space="preserve"> технических устройств филиалов АО «Саханефтегазсбыт», расположенных на территории</w:t>
      </w:r>
      <w:r w:rsidRPr="00734B0C">
        <w:rPr>
          <w:b/>
          <w:sz w:val="24"/>
          <w:szCs w:val="24"/>
        </w:rPr>
        <w:t>,</w:t>
      </w:r>
      <w:r w:rsidRPr="00734B0C">
        <w:rPr>
          <w:b/>
          <w:sz w:val="24"/>
          <w:szCs w:val="24"/>
          <w:lang w:val="x-none"/>
        </w:rPr>
        <w:t xml:space="preserve"> относящейся к Арктической зоне РС(Я) в 202</w:t>
      </w:r>
      <w:r w:rsidRPr="00734B0C">
        <w:rPr>
          <w:b/>
          <w:sz w:val="24"/>
          <w:szCs w:val="24"/>
        </w:rPr>
        <w:t>3</w:t>
      </w:r>
      <w:r w:rsidRPr="00734B0C">
        <w:rPr>
          <w:b/>
          <w:sz w:val="24"/>
          <w:szCs w:val="24"/>
          <w:lang w:val="x-none"/>
        </w:rPr>
        <w:t xml:space="preserve"> году</w:t>
      </w:r>
      <w:r>
        <w:rPr>
          <w:b/>
          <w:sz w:val="24"/>
          <w:szCs w:val="24"/>
        </w:rPr>
        <w:t>.</w:t>
      </w:r>
    </w:p>
    <w:p w:rsidR="002E7286" w:rsidRPr="00A309E2" w:rsidRDefault="002E7286" w:rsidP="007B1CA0">
      <w:pPr>
        <w:autoSpaceDE w:val="0"/>
        <w:autoSpaceDN w:val="0"/>
        <w:adjustRightInd w:val="0"/>
        <w:spacing w:line="240" w:lineRule="auto"/>
        <w:ind w:firstLine="0"/>
        <w:rPr>
          <w:sz w:val="24"/>
          <w:szCs w:val="24"/>
        </w:rPr>
      </w:pPr>
    </w:p>
    <w:p w:rsidR="001C6144" w:rsidRPr="00A309E2" w:rsidRDefault="001C6144" w:rsidP="001C6144">
      <w:pPr>
        <w:autoSpaceDE w:val="0"/>
        <w:autoSpaceDN w:val="0"/>
        <w:adjustRightInd w:val="0"/>
        <w:spacing w:line="240" w:lineRule="auto"/>
        <w:ind w:firstLine="0"/>
        <w:rPr>
          <w:sz w:val="24"/>
          <w:szCs w:val="24"/>
        </w:rPr>
      </w:pPr>
      <w:r w:rsidRPr="00A309E2">
        <w:rPr>
          <w:sz w:val="24"/>
          <w:szCs w:val="24"/>
        </w:rPr>
        <w:t>по Лоту № ___</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на сумму _______________________ руб. </w:t>
      </w:r>
    </w:p>
    <w:p w:rsidR="001C6144" w:rsidRPr="00A309E2" w:rsidRDefault="001C6144" w:rsidP="001C6144">
      <w:pPr>
        <w:keepNext/>
        <w:keepLines/>
        <w:suppressLineNumbers/>
        <w:spacing w:line="240" w:lineRule="auto"/>
        <w:ind w:firstLine="0"/>
        <w:rPr>
          <w:sz w:val="24"/>
          <w:szCs w:val="24"/>
        </w:rPr>
      </w:pPr>
      <w:r w:rsidRPr="00A309E2">
        <w:rPr>
          <w:i/>
          <w:sz w:val="24"/>
          <w:szCs w:val="24"/>
        </w:rPr>
        <w:t>(указывается сумма, на которую планируется заключить договор в соответствии с Заявкой по Лоту)</w:t>
      </w:r>
      <w:r w:rsidRPr="00A309E2">
        <w:rPr>
          <w:sz w:val="24"/>
          <w:szCs w:val="24"/>
        </w:rPr>
        <w:t xml:space="preserve"> </w:t>
      </w:r>
    </w:p>
    <w:p w:rsidR="001C6144" w:rsidRPr="00A309E2" w:rsidRDefault="001C6144" w:rsidP="001C6144">
      <w:pPr>
        <w:keepNext/>
        <w:keepLines/>
        <w:suppressLineNumbers/>
        <w:spacing w:line="240" w:lineRule="auto"/>
        <w:ind w:firstLine="0"/>
        <w:rPr>
          <w:i/>
          <w:sz w:val="24"/>
          <w:szCs w:val="24"/>
        </w:rPr>
      </w:pPr>
    </w:p>
    <w:p w:rsidR="001C6144" w:rsidRPr="00A309E2" w:rsidRDefault="001C6144" w:rsidP="001C6144">
      <w:pPr>
        <w:keepNext/>
        <w:keepLines/>
        <w:suppressLineNumbers/>
        <w:ind w:firstLine="0"/>
        <w:rPr>
          <w:sz w:val="24"/>
          <w:szCs w:val="24"/>
        </w:rPr>
      </w:pPr>
      <w:r w:rsidRPr="00A309E2">
        <w:rPr>
          <w:sz w:val="24"/>
          <w:szCs w:val="24"/>
        </w:rPr>
        <w:t>не является крупной, поскольку:</w:t>
      </w:r>
    </w:p>
    <w:p w:rsidR="001C6144" w:rsidRPr="00C420D0" w:rsidRDefault="001C6144" w:rsidP="001C6144">
      <w:pPr>
        <w:keepNext/>
        <w:keepLines/>
        <w:suppressLineNumbers/>
        <w:spacing w:line="240" w:lineRule="auto"/>
        <w:ind w:firstLine="0"/>
        <w:rPr>
          <w:sz w:val="18"/>
          <w:szCs w:val="18"/>
        </w:rPr>
      </w:pPr>
      <w:r w:rsidRPr="00C420D0">
        <w:rPr>
          <w:sz w:val="24"/>
          <w:szCs w:val="24"/>
        </w:rPr>
        <w:t xml:space="preserve">_______________________________________________________________________________ </w:t>
      </w:r>
      <w:r w:rsidRPr="00C420D0">
        <w:rPr>
          <w:i/>
          <w:sz w:val="18"/>
          <w:szCs w:val="18"/>
        </w:rPr>
        <w:t>(указываются причины, по которым сделка не является для Участника крупной).</w:t>
      </w: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uto"/>
        <w:ind w:right="3684" w:firstLine="0"/>
        <w:contextualSpacing/>
        <w:rPr>
          <w:sz w:val="24"/>
          <w:szCs w:val="24"/>
          <w:vertAlign w:val="superscript"/>
        </w:rPr>
      </w:pPr>
      <w:r w:rsidRPr="00C420D0">
        <w:rPr>
          <w:sz w:val="24"/>
          <w:szCs w:val="24"/>
          <w:vertAlign w:val="superscript"/>
        </w:rPr>
        <w:t>(подпись, М.П.)</w:t>
      </w:r>
    </w:p>
    <w:p w:rsidR="001C6144" w:rsidRPr="00C420D0" w:rsidRDefault="001C6144" w:rsidP="001C6144">
      <w:pPr>
        <w:keepNext/>
        <w:keepLines/>
        <w:suppressLineNumbers/>
        <w:spacing w:line="240" w:lineRule="atLeast"/>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tLeast"/>
        <w:ind w:right="3684" w:firstLine="0"/>
        <w:contextualSpacing/>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C420D0"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конец формы</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3E76CD" w:rsidP="001C6144">
      <w:pPr>
        <w:keepNext/>
        <w:pageBreakBefore/>
        <w:suppressAutoHyphens/>
        <w:spacing w:before="240" w:after="120"/>
        <w:ind w:firstLine="0"/>
        <w:outlineLvl w:val="2"/>
        <w:rPr>
          <w:b/>
          <w:bCs/>
          <w:sz w:val="24"/>
          <w:szCs w:val="24"/>
        </w:rPr>
      </w:pPr>
      <w:r>
        <w:rPr>
          <w:b/>
          <w:bCs/>
          <w:sz w:val="24"/>
          <w:szCs w:val="24"/>
        </w:rPr>
        <w:lastRenderedPageBreak/>
        <w:t>5.</w:t>
      </w:r>
      <w:r w:rsidR="00E176C5">
        <w:rPr>
          <w:b/>
          <w:bCs/>
          <w:sz w:val="24"/>
          <w:szCs w:val="24"/>
        </w:rPr>
        <w:t>6</w:t>
      </w:r>
      <w:r w:rsidR="001C6144" w:rsidRPr="00C420D0">
        <w:rPr>
          <w:b/>
          <w:bCs/>
          <w:sz w:val="24"/>
          <w:szCs w:val="24"/>
        </w:rPr>
        <w:t>.1. Инструкция по заполнению</w:t>
      </w:r>
    </w:p>
    <w:p w:rsidR="001C6144" w:rsidRPr="00C420D0" w:rsidRDefault="003E76CD" w:rsidP="001C6144">
      <w:pPr>
        <w:spacing w:line="240" w:lineRule="atLeast"/>
        <w:ind w:firstLine="0"/>
        <w:rPr>
          <w:sz w:val="24"/>
          <w:szCs w:val="24"/>
        </w:rPr>
      </w:pPr>
      <w:r>
        <w:rPr>
          <w:b/>
          <w:sz w:val="24"/>
          <w:szCs w:val="24"/>
        </w:rPr>
        <w:t>5.</w:t>
      </w:r>
      <w:r w:rsidR="00E176C5">
        <w:rPr>
          <w:b/>
          <w:sz w:val="24"/>
          <w:szCs w:val="24"/>
        </w:rPr>
        <w:t>6</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1C6144" w:rsidRPr="00C420D0" w:rsidRDefault="003E76CD" w:rsidP="001C6144">
      <w:pPr>
        <w:spacing w:line="240" w:lineRule="atLeast"/>
        <w:ind w:firstLine="0"/>
        <w:rPr>
          <w:sz w:val="24"/>
          <w:szCs w:val="24"/>
        </w:rPr>
      </w:pPr>
      <w:r>
        <w:rPr>
          <w:b/>
          <w:sz w:val="24"/>
          <w:szCs w:val="24"/>
        </w:rPr>
        <w:t>5.</w:t>
      </w:r>
      <w:r w:rsidR="00E176C5">
        <w:rPr>
          <w:b/>
          <w:sz w:val="24"/>
          <w:szCs w:val="24"/>
        </w:rPr>
        <w:t>6</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3E76CD" w:rsidP="001C6144">
      <w:pPr>
        <w:spacing w:line="240" w:lineRule="atLeast"/>
        <w:ind w:firstLine="0"/>
        <w:rPr>
          <w:sz w:val="24"/>
          <w:szCs w:val="24"/>
        </w:rPr>
      </w:pPr>
      <w:r>
        <w:rPr>
          <w:b/>
          <w:sz w:val="24"/>
          <w:szCs w:val="24"/>
        </w:rPr>
        <w:t>5.</w:t>
      </w:r>
      <w:r w:rsidR="00E176C5">
        <w:rPr>
          <w:b/>
          <w:sz w:val="24"/>
          <w:szCs w:val="24"/>
        </w:rPr>
        <w:t>6</w:t>
      </w:r>
      <w:r w:rsidR="001C6144" w:rsidRPr="00C420D0">
        <w:rPr>
          <w:b/>
          <w:sz w:val="24"/>
          <w:szCs w:val="24"/>
        </w:rPr>
        <w:t>.1.3</w:t>
      </w:r>
      <w:r w:rsidR="001C6144" w:rsidRPr="00C420D0">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1C6144" w:rsidRPr="00C420D0" w:rsidRDefault="003E76CD" w:rsidP="001C6144">
      <w:pPr>
        <w:spacing w:line="240" w:lineRule="atLeast"/>
        <w:ind w:firstLine="0"/>
        <w:rPr>
          <w:sz w:val="24"/>
          <w:szCs w:val="24"/>
        </w:rPr>
      </w:pPr>
      <w:r>
        <w:rPr>
          <w:b/>
          <w:sz w:val="24"/>
          <w:szCs w:val="24"/>
        </w:rPr>
        <w:t>5.</w:t>
      </w:r>
      <w:r w:rsidR="00E176C5">
        <w:rPr>
          <w:b/>
          <w:sz w:val="24"/>
          <w:szCs w:val="24"/>
        </w:rPr>
        <w:t>6</w:t>
      </w:r>
      <w:r w:rsidR="001C6144" w:rsidRPr="00C420D0">
        <w:rPr>
          <w:b/>
          <w:sz w:val="24"/>
          <w:szCs w:val="24"/>
        </w:rPr>
        <w:t>.1.4</w:t>
      </w:r>
      <w:r w:rsidR="001C6144" w:rsidRPr="00C420D0">
        <w:rPr>
          <w:sz w:val="24"/>
          <w:szCs w:val="24"/>
        </w:rPr>
        <w:t xml:space="preserve"> Участник должен указать причину, по которой сделка не является для Участника крупной.</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 w:rsidR="000E5F08" w:rsidRPr="00C420D0" w:rsidRDefault="000E5F08" w:rsidP="00DB5DE0">
      <w:pPr>
        <w:spacing w:line="240" w:lineRule="atLeast"/>
        <w:ind w:firstLine="0"/>
        <w:rPr>
          <w:sz w:val="24"/>
          <w:szCs w:val="24"/>
        </w:rPr>
      </w:pPr>
    </w:p>
    <w:sectPr w:rsidR="000E5F08" w:rsidRPr="00C420D0" w:rsidSect="0065643F">
      <w:footerReference w:type="default" r:id="rId18"/>
      <w:footerReference w:type="first" r:id="rId19"/>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76B" w:rsidRDefault="00F0076B" w:rsidP="003604BA">
      <w:pPr>
        <w:spacing w:line="240" w:lineRule="auto"/>
      </w:pPr>
      <w:r>
        <w:separator/>
      </w:r>
    </w:p>
  </w:endnote>
  <w:endnote w:type="continuationSeparator" w:id="0">
    <w:p w:rsidR="00F0076B" w:rsidRDefault="00F0076B"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74236"/>
      <w:docPartObj>
        <w:docPartGallery w:val="Page Numbers (Bottom of Page)"/>
        <w:docPartUnique/>
      </w:docPartObj>
    </w:sdtPr>
    <w:sdtContent>
      <w:sdt>
        <w:sdtPr>
          <w:id w:val="-1769616900"/>
          <w:docPartObj>
            <w:docPartGallery w:val="Page Numbers (Top of Page)"/>
            <w:docPartUnique/>
          </w:docPartObj>
        </w:sdtPr>
        <w:sdtContent>
          <w:p w:rsidR="00F0076B" w:rsidRDefault="00F0076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5A51AD">
              <w:rPr>
                <w:b/>
                <w:bCs/>
                <w:noProof/>
              </w:rPr>
              <w:t>37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A51AD">
              <w:rPr>
                <w:b/>
                <w:bCs/>
                <w:noProof/>
              </w:rPr>
              <w:t>69</w:t>
            </w:r>
            <w:r>
              <w:rPr>
                <w:b/>
                <w:bCs/>
                <w:sz w:val="24"/>
                <w:szCs w:val="24"/>
              </w:rPr>
              <w:fldChar w:fldCharType="end"/>
            </w:r>
          </w:p>
        </w:sdtContent>
      </w:sdt>
    </w:sdtContent>
  </w:sdt>
  <w:p w:rsidR="00F0076B" w:rsidRDefault="00F0076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B" w:rsidRPr="00C4329A" w:rsidRDefault="00F0076B" w:rsidP="00A6669D">
    <w:pPr>
      <w:pStyle w:val="a6"/>
    </w:pPr>
  </w:p>
  <w:p w:rsidR="00F0076B" w:rsidRDefault="00F0076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B" w:rsidRDefault="00F0076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5A51AD">
      <w:rPr>
        <w:b/>
        <w:bCs/>
        <w:noProof/>
      </w:rPr>
      <w:t>63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A51AD">
      <w:rPr>
        <w:b/>
        <w:bCs/>
        <w:noProof/>
      </w:rPr>
      <w:t>69</w:t>
    </w:r>
    <w:r>
      <w:rPr>
        <w:b/>
        <w:bCs/>
        <w:sz w:val="24"/>
        <w:szCs w:val="24"/>
      </w:rPr>
      <w:fldChar w:fldCharType="end"/>
    </w:r>
  </w:p>
  <w:p w:rsidR="00F0076B" w:rsidRDefault="00F0076B" w:rsidP="00F15E29">
    <w:pPr>
      <w:tabs>
        <w:tab w:val="right" w:pos="10205"/>
      </w:tabs>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B" w:rsidRPr="00C4329A" w:rsidRDefault="00F0076B" w:rsidP="00F15E29">
    <w:pPr>
      <w:pStyle w:val="a6"/>
    </w:pPr>
    <w:bookmarkStart w:id="81" w:name="_Toc517582288"/>
    <w:bookmarkStart w:id="82" w:name="_Toc517582612"/>
    <w:bookmarkStart w:id="83" w:name="_Hlt447028322"/>
    <w:bookmarkEnd w:id="81"/>
    <w:bookmarkEnd w:id="82"/>
    <w:bookmarkEnd w:id="83"/>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75270"/>
      <w:docPartObj>
        <w:docPartGallery w:val="Page Numbers (Bottom of Page)"/>
        <w:docPartUnique/>
      </w:docPartObj>
    </w:sdtPr>
    <w:sdtContent>
      <w:sdt>
        <w:sdtPr>
          <w:id w:val="2104062031"/>
          <w:docPartObj>
            <w:docPartGallery w:val="Page Numbers (Top of Page)"/>
            <w:docPartUnique/>
          </w:docPartObj>
        </w:sdtPr>
        <w:sdtContent>
          <w:p w:rsidR="00F0076B" w:rsidRDefault="00F0076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5A51AD">
              <w:rPr>
                <w:b/>
                <w:bCs/>
                <w:noProof/>
              </w:rPr>
              <w:t>69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A51AD">
              <w:rPr>
                <w:b/>
                <w:bCs/>
                <w:noProof/>
              </w:rPr>
              <w:t>69</w:t>
            </w:r>
            <w:r>
              <w:rPr>
                <w:b/>
                <w:bCs/>
                <w:sz w:val="24"/>
                <w:szCs w:val="24"/>
              </w:rPr>
              <w:fldChar w:fldCharType="end"/>
            </w:r>
          </w:p>
        </w:sdtContent>
      </w:sdt>
    </w:sdtContent>
  </w:sdt>
  <w:p w:rsidR="00F0076B" w:rsidRDefault="00F0076B"/>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648853"/>
      <w:docPartObj>
        <w:docPartGallery w:val="Page Numbers (Bottom of Page)"/>
        <w:docPartUnique/>
      </w:docPartObj>
    </w:sdtPr>
    <w:sdtContent>
      <w:sdt>
        <w:sdtPr>
          <w:id w:val="2086492055"/>
          <w:docPartObj>
            <w:docPartGallery w:val="Page Numbers (Top of Page)"/>
            <w:docPartUnique/>
          </w:docPartObj>
        </w:sdtPr>
        <w:sdtContent>
          <w:p w:rsidR="00F0076B" w:rsidRDefault="00F0076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F0076B" w:rsidRPr="00C4329A" w:rsidRDefault="00F0076B" w:rsidP="00C61AA0">
    <w:pPr>
      <w:pStyle w:val="a6"/>
    </w:pPr>
  </w:p>
  <w:p w:rsidR="00F0076B" w:rsidRDefault="00F0076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76B" w:rsidRDefault="00F0076B" w:rsidP="003604BA">
      <w:pPr>
        <w:spacing w:line="240" w:lineRule="auto"/>
      </w:pPr>
      <w:r>
        <w:separator/>
      </w:r>
    </w:p>
  </w:footnote>
  <w:footnote w:type="continuationSeparator" w:id="0">
    <w:p w:rsidR="00F0076B" w:rsidRDefault="00F0076B"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6D0C68"/>
    <w:multiLevelType w:val="multilevel"/>
    <w:tmpl w:val="24508F48"/>
    <w:lvl w:ilvl="0">
      <w:start w:val="3"/>
      <w:numFmt w:val="decimal"/>
      <w:lvlText w:val="%1."/>
      <w:lvlJc w:val="left"/>
      <w:pPr>
        <w:ind w:left="4652" w:hanging="540"/>
      </w:pPr>
      <w:rPr>
        <w:rFonts w:hint="default"/>
      </w:rPr>
    </w:lvl>
    <w:lvl w:ilvl="1">
      <w:start w:val="2"/>
      <w:numFmt w:val="decimal"/>
      <w:lvlText w:val="%1.%2."/>
      <w:lvlJc w:val="left"/>
      <w:pPr>
        <w:ind w:left="540" w:hanging="54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124D16"/>
    <w:multiLevelType w:val="hybridMultilevel"/>
    <w:tmpl w:val="5FB2BED0"/>
    <w:lvl w:ilvl="0" w:tplc="4B92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42D1E"/>
    <w:multiLevelType w:val="hybridMultilevel"/>
    <w:tmpl w:val="0EDA3FC6"/>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08B3802"/>
    <w:multiLevelType w:val="hybridMultilevel"/>
    <w:tmpl w:val="9B5C95F2"/>
    <w:lvl w:ilvl="0" w:tplc="56AEDF72">
      <w:start w:val="1"/>
      <w:numFmt w:val="decimal"/>
      <w:lvlText w:val="%1)"/>
      <w:lvlJc w:val="left"/>
      <w:pPr>
        <w:ind w:left="927" w:hanging="360"/>
      </w:pPr>
      <w:rPr>
        <w:rFonts w:ascii="Times New Roman" w:hAnsi="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3F97504F"/>
    <w:multiLevelType w:val="hybridMultilevel"/>
    <w:tmpl w:val="C204C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513C2B8A"/>
    <w:multiLevelType w:val="multilevel"/>
    <w:tmpl w:val="4912B9E8"/>
    <w:lvl w:ilvl="0">
      <w:start w:val="5"/>
      <w:numFmt w:val="decimal"/>
      <w:lvlText w:val="%1."/>
      <w:lvlJc w:val="right"/>
      <w:pPr>
        <w:ind w:left="720" w:hanging="360"/>
      </w:pPr>
      <w:rPr>
        <w:b/>
      </w:rPr>
    </w:lvl>
    <w:lvl w:ilvl="1">
      <w:start w:val="2"/>
      <w:numFmt w:val="decimal"/>
      <w:isLgl/>
      <w:lvlText w:val="%1.%2."/>
      <w:lvlJc w:val="left"/>
      <w:pPr>
        <w:ind w:left="454" w:hanging="454"/>
      </w:pPr>
    </w:lvl>
    <w:lvl w:ilvl="2">
      <w:start w:val="1"/>
      <w:numFmt w:val="decimal"/>
      <w:isLgl/>
      <w:lvlText w:val="%1.%2.%3."/>
      <w:lvlJc w:val="left"/>
      <w:pPr>
        <w:ind w:left="4526" w:hanging="720"/>
      </w:pPr>
    </w:lvl>
    <w:lvl w:ilvl="3">
      <w:start w:val="2"/>
      <w:numFmt w:val="decimal"/>
      <w:isLgl/>
      <w:lvlText w:val="%1.%2.%3.%4."/>
      <w:lvlJc w:val="left"/>
      <w:pPr>
        <w:ind w:left="6249" w:hanging="720"/>
      </w:pPr>
    </w:lvl>
    <w:lvl w:ilvl="4">
      <w:start w:val="1"/>
      <w:numFmt w:val="decimal"/>
      <w:isLgl/>
      <w:lvlText w:val="%1.%2.%3.%4.%5."/>
      <w:lvlJc w:val="left"/>
      <w:pPr>
        <w:ind w:left="8332" w:hanging="1080"/>
      </w:pPr>
    </w:lvl>
    <w:lvl w:ilvl="5">
      <w:start w:val="1"/>
      <w:numFmt w:val="decimal"/>
      <w:isLgl/>
      <w:lvlText w:val="%1.%2.%3.%4.%5.%6."/>
      <w:lvlJc w:val="left"/>
      <w:pPr>
        <w:ind w:left="10055" w:hanging="1080"/>
      </w:pPr>
    </w:lvl>
    <w:lvl w:ilvl="6">
      <w:start w:val="1"/>
      <w:numFmt w:val="decimal"/>
      <w:isLgl/>
      <w:lvlText w:val="%1.%2.%3.%4.%5.%6.%7."/>
      <w:lvlJc w:val="left"/>
      <w:pPr>
        <w:ind w:left="12138" w:hanging="1440"/>
      </w:pPr>
    </w:lvl>
    <w:lvl w:ilvl="7">
      <w:start w:val="1"/>
      <w:numFmt w:val="decimal"/>
      <w:isLgl/>
      <w:lvlText w:val="%1.%2.%3.%4.%5.%6.%7.%8."/>
      <w:lvlJc w:val="left"/>
      <w:pPr>
        <w:ind w:left="13861" w:hanging="1440"/>
      </w:pPr>
    </w:lvl>
    <w:lvl w:ilvl="8">
      <w:start w:val="1"/>
      <w:numFmt w:val="decimal"/>
      <w:isLgl/>
      <w:lvlText w:val="%1.%2.%3.%4.%5.%6.%7.%8.%9."/>
      <w:lvlJc w:val="left"/>
      <w:pPr>
        <w:ind w:left="15944" w:hanging="1800"/>
      </w:pPr>
    </w:lvl>
  </w:abstractNum>
  <w:abstractNum w:abstractNumId="28"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2" w15:restartNumberingAfterBreak="0">
    <w:nsid w:val="5B4A00A3"/>
    <w:multiLevelType w:val="multilevel"/>
    <w:tmpl w:val="E2FA3EFA"/>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61670827"/>
    <w:multiLevelType w:val="multilevel"/>
    <w:tmpl w:val="E25C76D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6"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8"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39"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2"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3" w15:restartNumberingAfterBreak="0">
    <w:nsid w:val="74A950BC"/>
    <w:multiLevelType w:val="multilevel"/>
    <w:tmpl w:val="E4869FBA"/>
    <w:lvl w:ilvl="0">
      <w:start w:val="5"/>
      <w:numFmt w:val="decimal"/>
      <w:lvlText w:val="%1."/>
      <w:lvlJc w:val="left"/>
      <w:pPr>
        <w:ind w:left="540" w:hanging="540"/>
      </w:pPr>
      <w:rPr>
        <w:rFonts w:hint="default"/>
      </w:rPr>
    </w:lvl>
    <w:lvl w:ilvl="1">
      <w:start w:val="3"/>
      <w:numFmt w:val="decimal"/>
      <w:lvlText w:val="%1.%2."/>
      <w:lvlJc w:val="left"/>
      <w:pPr>
        <w:ind w:left="1042"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4"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4"/>
  </w:num>
  <w:num w:numId="2">
    <w:abstractNumId w:val="33"/>
  </w:num>
  <w:num w:numId="3">
    <w:abstractNumId w:val="26"/>
  </w:num>
  <w:num w:numId="4">
    <w:abstractNumId w:val="10"/>
  </w:num>
  <w:num w:numId="5">
    <w:abstractNumId w:val="8"/>
  </w:num>
  <w:num w:numId="6">
    <w:abstractNumId w:val="37"/>
  </w:num>
  <w:num w:numId="7">
    <w:abstractNumId w:val="18"/>
  </w:num>
  <w:num w:numId="8">
    <w:abstractNumId w:val="3"/>
  </w:num>
  <w:num w:numId="9">
    <w:abstractNumId w:val="22"/>
  </w:num>
  <w:num w:numId="10">
    <w:abstractNumId w:val="15"/>
  </w:num>
  <w:num w:numId="11">
    <w:abstractNumId w:val="6"/>
  </w:num>
  <w:num w:numId="12">
    <w:abstractNumId w:val="42"/>
  </w:num>
  <w:num w:numId="13">
    <w:abstractNumId w:val="14"/>
  </w:num>
  <w:num w:numId="14">
    <w:abstractNumId w:val="28"/>
  </w:num>
  <w:num w:numId="15">
    <w:abstractNumId w:val="16"/>
  </w:num>
  <w:num w:numId="16">
    <w:abstractNumId w:val="19"/>
  </w:num>
  <w:num w:numId="17">
    <w:abstractNumId w:val="38"/>
  </w:num>
  <w:num w:numId="18">
    <w:abstractNumId w:val="20"/>
  </w:num>
  <w:num w:numId="19">
    <w:abstractNumId w:val="7"/>
  </w:num>
  <w:num w:numId="20">
    <w:abstractNumId w:val="40"/>
  </w:num>
  <w:num w:numId="21">
    <w:abstractNumId w:val="21"/>
  </w:num>
  <w:num w:numId="22">
    <w:abstractNumId w:val="44"/>
  </w:num>
  <w:num w:numId="23">
    <w:abstractNumId w:val="9"/>
  </w:num>
  <w:num w:numId="24">
    <w:abstractNumId w:val="13"/>
  </w:num>
  <w:num w:numId="25">
    <w:abstractNumId w:val="34"/>
  </w:num>
  <w:num w:numId="26">
    <w:abstractNumId w:val="36"/>
  </w:num>
  <w:num w:numId="27">
    <w:abstractNumId w:val="29"/>
  </w:num>
  <w:num w:numId="28">
    <w:abstractNumId w:val="30"/>
  </w:num>
  <w:num w:numId="29">
    <w:abstractNumId w:val="41"/>
  </w:num>
  <w:num w:numId="30">
    <w:abstractNumId w:val="39"/>
  </w:num>
  <w:num w:numId="31">
    <w:abstractNumId w:val="25"/>
  </w:num>
  <w:num w:numId="32">
    <w:abstractNumId w:val="12"/>
  </w:num>
  <w:num w:numId="33">
    <w:abstractNumId w:val="31"/>
  </w:num>
  <w:num w:numId="3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num>
  <w:num w:numId="36">
    <w:abstractNumId w:val="11"/>
  </w:num>
  <w:num w:numId="37">
    <w:abstractNumId w:val="23"/>
  </w:num>
  <w:num w:numId="38">
    <w:abstractNumId w:val="1"/>
  </w:num>
  <w:num w:numId="39">
    <w:abstractNumId w:val="35"/>
  </w:num>
  <w:num w:numId="40">
    <w:abstractNumId w:val="27"/>
  </w:num>
  <w:num w:numId="41">
    <w:abstractNumId w:val="43"/>
  </w:num>
  <w:num w:numId="42">
    <w:abstractNumId w:val="32"/>
  </w:num>
  <w:num w:numId="43">
    <w:abstractNumId w:val="4"/>
  </w:num>
  <w:num w:numId="44">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522"/>
    <w:rsid w:val="00003912"/>
    <w:rsid w:val="00005B35"/>
    <w:rsid w:val="00005DDE"/>
    <w:rsid w:val="00006025"/>
    <w:rsid w:val="00006068"/>
    <w:rsid w:val="00007480"/>
    <w:rsid w:val="000077FF"/>
    <w:rsid w:val="000117BB"/>
    <w:rsid w:val="0001184F"/>
    <w:rsid w:val="00011885"/>
    <w:rsid w:val="00011B60"/>
    <w:rsid w:val="00012CEB"/>
    <w:rsid w:val="00013A92"/>
    <w:rsid w:val="00013BE0"/>
    <w:rsid w:val="0001475B"/>
    <w:rsid w:val="0001559B"/>
    <w:rsid w:val="00015751"/>
    <w:rsid w:val="0001755A"/>
    <w:rsid w:val="000200CD"/>
    <w:rsid w:val="000205B8"/>
    <w:rsid w:val="000207DD"/>
    <w:rsid w:val="00020C77"/>
    <w:rsid w:val="00021394"/>
    <w:rsid w:val="00021FCE"/>
    <w:rsid w:val="00022726"/>
    <w:rsid w:val="00022737"/>
    <w:rsid w:val="00022798"/>
    <w:rsid w:val="0002302B"/>
    <w:rsid w:val="000232CF"/>
    <w:rsid w:val="000239FF"/>
    <w:rsid w:val="00023C64"/>
    <w:rsid w:val="000244E8"/>
    <w:rsid w:val="000246A4"/>
    <w:rsid w:val="00024DB2"/>
    <w:rsid w:val="000251EB"/>
    <w:rsid w:val="0002594E"/>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3BCF"/>
    <w:rsid w:val="000740EB"/>
    <w:rsid w:val="00074246"/>
    <w:rsid w:val="00074416"/>
    <w:rsid w:val="00075889"/>
    <w:rsid w:val="00075B44"/>
    <w:rsid w:val="0007756D"/>
    <w:rsid w:val="00077586"/>
    <w:rsid w:val="00077D1C"/>
    <w:rsid w:val="00080596"/>
    <w:rsid w:val="00081227"/>
    <w:rsid w:val="00082EA2"/>
    <w:rsid w:val="00084196"/>
    <w:rsid w:val="000854CF"/>
    <w:rsid w:val="000863D5"/>
    <w:rsid w:val="00087C3E"/>
    <w:rsid w:val="00087CE2"/>
    <w:rsid w:val="00090F39"/>
    <w:rsid w:val="000916E9"/>
    <w:rsid w:val="0009188F"/>
    <w:rsid w:val="000922CA"/>
    <w:rsid w:val="00092385"/>
    <w:rsid w:val="00092476"/>
    <w:rsid w:val="00092EEC"/>
    <w:rsid w:val="00094741"/>
    <w:rsid w:val="000947CA"/>
    <w:rsid w:val="000952E1"/>
    <w:rsid w:val="00095993"/>
    <w:rsid w:val="00096EEF"/>
    <w:rsid w:val="00097B9C"/>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98F"/>
    <w:rsid w:val="000B2CB9"/>
    <w:rsid w:val="000B3ADF"/>
    <w:rsid w:val="000B3B18"/>
    <w:rsid w:val="000B3F2F"/>
    <w:rsid w:val="000B5635"/>
    <w:rsid w:val="000B5BF1"/>
    <w:rsid w:val="000B6FCD"/>
    <w:rsid w:val="000B7AC3"/>
    <w:rsid w:val="000B7DAF"/>
    <w:rsid w:val="000C0E2B"/>
    <w:rsid w:val="000C14B2"/>
    <w:rsid w:val="000C171D"/>
    <w:rsid w:val="000C18C1"/>
    <w:rsid w:val="000C2B22"/>
    <w:rsid w:val="000C2C72"/>
    <w:rsid w:val="000C3403"/>
    <w:rsid w:val="000C3D38"/>
    <w:rsid w:val="000C41B3"/>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37D7"/>
    <w:rsid w:val="000E4A9E"/>
    <w:rsid w:val="000E4C8F"/>
    <w:rsid w:val="000E5113"/>
    <w:rsid w:val="000E513D"/>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54C"/>
    <w:rsid w:val="001146AE"/>
    <w:rsid w:val="00114909"/>
    <w:rsid w:val="001152F5"/>
    <w:rsid w:val="00116360"/>
    <w:rsid w:val="00117119"/>
    <w:rsid w:val="001171E2"/>
    <w:rsid w:val="00120A0D"/>
    <w:rsid w:val="00121490"/>
    <w:rsid w:val="001222B7"/>
    <w:rsid w:val="00122900"/>
    <w:rsid w:val="00122D41"/>
    <w:rsid w:val="00122ED0"/>
    <w:rsid w:val="00124688"/>
    <w:rsid w:val="001249BA"/>
    <w:rsid w:val="00124FA8"/>
    <w:rsid w:val="00125548"/>
    <w:rsid w:val="001264B9"/>
    <w:rsid w:val="00126BBD"/>
    <w:rsid w:val="00126E71"/>
    <w:rsid w:val="00127325"/>
    <w:rsid w:val="0013028C"/>
    <w:rsid w:val="00130C5F"/>
    <w:rsid w:val="00130D5C"/>
    <w:rsid w:val="0013142A"/>
    <w:rsid w:val="00131AEB"/>
    <w:rsid w:val="00131C56"/>
    <w:rsid w:val="001329C0"/>
    <w:rsid w:val="00134217"/>
    <w:rsid w:val="0013489B"/>
    <w:rsid w:val="00134E10"/>
    <w:rsid w:val="00134E53"/>
    <w:rsid w:val="00135864"/>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25EA"/>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3DE"/>
    <w:rsid w:val="001665BB"/>
    <w:rsid w:val="00167F9C"/>
    <w:rsid w:val="0017001E"/>
    <w:rsid w:val="001704D5"/>
    <w:rsid w:val="00170AD5"/>
    <w:rsid w:val="00171B7E"/>
    <w:rsid w:val="00171F25"/>
    <w:rsid w:val="0017234F"/>
    <w:rsid w:val="00172D2C"/>
    <w:rsid w:val="00172FA1"/>
    <w:rsid w:val="00173AC9"/>
    <w:rsid w:val="00173BD1"/>
    <w:rsid w:val="001747E1"/>
    <w:rsid w:val="00175A8A"/>
    <w:rsid w:val="00176003"/>
    <w:rsid w:val="00176DB5"/>
    <w:rsid w:val="00177095"/>
    <w:rsid w:val="00177229"/>
    <w:rsid w:val="00177435"/>
    <w:rsid w:val="001809A5"/>
    <w:rsid w:val="00180A79"/>
    <w:rsid w:val="00180FFA"/>
    <w:rsid w:val="0018137D"/>
    <w:rsid w:val="00181495"/>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08B0"/>
    <w:rsid w:val="001910BB"/>
    <w:rsid w:val="00192B1D"/>
    <w:rsid w:val="00193402"/>
    <w:rsid w:val="0019408F"/>
    <w:rsid w:val="00195093"/>
    <w:rsid w:val="00195898"/>
    <w:rsid w:val="001962A8"/>
    <w:rsid w:val="00196557"/>
    <w:rsid w:val="001972AA"/>
    <w:rsid w:val="0019745E"/>
    <w:rsid w:val="00197F65"/>
    <w:rsid w:val="001A14B9"/>
    <w:rsid w:val="001A1690"/>
    <w:rsid w:val="001A2987"/>
    <w:rsid w:val="001A3D84"/>
    <w:rsid w:val="001A4486"/>
    <w:rsid w:val="001A486F"/>
    <w:rsid w:val="001A4F37"/>
    <w:rsid w:val="001A4F95"/>
    <w:rsid w:val="001A57F0"/>
    <w:rsid w:val="001A5A4C"/>
    <w:rsid w:val="001A5B66"/>
    <w:rsid w:val="001A650C"/>
    <w:rsid w:val="001A6BF0"/>
    <w:rsid w:val="001A760A"/>
    <w:rsid w:val="001B0977"/>
    <w:rsid w:val="001B1B0D"/>
    <w:rsid w:val="001B1C3C"/>
    <w:rsid w:val="001B2BB7"/>
    <w:rsid w:val="001B2FF5"/>
    <w:rsid w:val="001B36F2"/>
    <w:rsid w:val="001B4257"/>
    <w:rsid w:val="001B4400"/>
    <w:rsid w:val="001B5074"/>
    <w:rsid w:val="001B7F3A"/>
    <w:rsid w:val="001C0987"/>
    <w:rsid w:val="001C10E9"/>
    <w:rsid w:val="001C19DB"/>
    <w:rsid w:val="001C249B"/>
    <w:rsid w:val="001C2FF4"/>
    <w:rsid w:val="001C3658"/>
    <w:rsid w:val="001C4962"/>
    <w:rsid w:val="001C5824"/>
    <w:rsid w:val="001C6114"/>
    <w:rsid w:val="001C6144"/>
    <w:rsid w:val="001C6562"/>
    <w:rsid w:val="001C68F4"/>
    <w:rsid w:val="001C6A93"/>
    <w:rsid w:val="001C6BB0"/>
    <w:rsid w:val="001C6D24"/>
    <w:rsid w:val="001D0539"/>
    <w:rsid w:val="001D0F74"/>
    <w:rsid w:val="001D23FE"/>
    <w:rsid w:val="001D295F"/>
    <w:rsid w:val="001D3277"/>
    <w:rsid w:val="001D3C95"/>
    <w:rsid w:val="001D4B00"/>
    <w:rsid w:val="001D4D6B"/>
    <w:rsid w:val="001D4DC4"/>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7C4"/>
    <w:rsid w:val="001E3B7C"/>
    <w:rsid w:val="001E3EC5"/>
    <w:rsid w:val="001E40C5"/>
    <w:rsid w:val="001E41B0"/>
    <w:rsid w:val="001E4E2F"/>
    <w:rsid w:val="001E5626"/>
    <w:rsid w:val="001E6899"/>
    <w:rsid w:val="001E6C0D"/>
    <w:rsid w:val="001E7B4E"/>
    <w:rsid w:val="001F1423"/>
    <w:rsid w:val="001F23BB"/>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6B14"/>
    <w:rsid w:val="00207864"/>
    <w:rsid w:val="002108E0"/>
    <w:rsid w:val="00210B2A"/>
    <w:rsid w:val="00211440"/>
    <w:rsid w:val="00211982"/>
    <w:rsid w:val="00211D6A"/>
    <w:rsid w:val="00212401"/>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FC2"/>
    <w:rsid w:val="002250D9"/>
    <w:rsid w:val="00225179"/>
    <w:rsid w:val="002251A0"/>
    <w:rsid w:val="002254F7"/>
    <w:rsid w:val="00225A93"/>
    <w:rsid w:val="002264CA"/>
    <w:rsid w:val="00226660"/>
    <w:rsid w:val="00226677"/>
    <w:rsid w:val="002270DC"/>
    <w:rsid w:val="002272B2"/>
    <w:rsid w:val="00227716"/>
    <w:rsid w:val="00230F30"/>
    <w:rsid w:val="002318C7"/>
    <w:rsid w:val="00232F34"/>
    <w:rsid w:val="002333FD"/>
    <w:rsid w:val="00233A2E"/>
    <w:rsid w:val="002346F6"/>
    <w:rsid w:val="0023494C"/>
    <w:rsid w:val="00234B7A"/>
    <w:rsid w:val="00235410"/>
    <w:rsid w:val="0023542B"/>
    <w:rsid w:val="0023560A"/>
    <w:rsid w:val="00236D60"/>
    <w:rsid w:val="002374BA"/>
    <w:rsid w:val="00237610"/>
    <w:rsid w:val="00237865"/>
    <w:rsid w:val="0024074F"/>
    <w:rsid w:val="002408FD"/>
    <w:rsid w:val="002409E5"/>
    <w:rsid w:val="002410F3"/>
    <w:rsid w:val="002427B1"/>
    <w:rsid w:val="00242D3D"/>
    <w:rsid w:val="00243094"/>
    <w:rsid w:val="00243520"/>
    <w:rsid w:val="002449C1"/>
    <w:rsid w:val="00244B26"/>
    <w:rsid w:val="00244B80"/>
    <w:rsid w:val="0024533A"/>
    <w:rsid w:val="00245B86"/>
    <w:rsid w:val="00245D7B"/>
    <w:rsid w:val="00246A3B"/>
    <w:rsid w:val="002471F1"/>
    <w:rsid w:val="0025173C"/>
    <w:rsid w:val="00251C1C"/>
    <w:rsid w:val="00252502"/>
    <w:rsid w:val="00252809"/>
    <w:rsid w:val="00252C04"/>
    <w:rsid w:val="00253C07"/>
    <w:rsid w:val="00253DBA"/>
    <w:rsid w:val="00253FB1"/>
    <w:rsid w:val="00255332"/>
    <w:rsid w:val="00255942"/>
    <w:rsid w:val="00255BB9"/>
    <w:rsid w:val="0025604F"/>
    <w:rsid w:val="00256279"/>
    <w:rsid w:val="00256386"/>
    <w:rsid w:val="00256B3B"/>
    <w:rsid w:val="002616A3"/>
    <w:rsid w:val="00261F9B"/>
    <w:rsid w:val="00262001"/>
    <w:rsid w:val="00262CC1"/>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381"/>
    <w:rsid w:val="002748F4"/>
    <w:rsid w:val="00274B0A"/>
    <w:rsid w:val="00276C70"/>
    <w:rsid w:val="002772AD"/>
    <w:rsid w:val="002773BC"/>
    <w:rsid w:val="002779A7"/>
    <w:rsid w:val="00280A71"/>
    <w:rsid w:val="002810A3"/>
    <w:rsid w:val="0028169D"/>
    <w:rsid w:val="0028243C"/>
    <w:rsid w:val="002830D9"/>
    <w:rsid w:val="00283492"/>
    <w:rsid w:val="00284FB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1FFE"/>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1A0"/>
    <w:rsid w:val="002B64CF"/>
    <w:rsid w:val="002B6739"/>
    <w:rsid w:val="002B6DC6"/>
    <w:rsid w:val="002B7053"/>
    <w:rsid w:val="002B720F"/>
    <w:rsid w:val="002C0694"/>
    <w:rsid w:val="002C0964"/>
    <w:rsid w:val="002C0DB8"/>
    <w:rsid w:val="002C10CE"/>
    <w:rsid w:val="002C122B"/>
    <w:rsid w:val="002C1A8D"/>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24A8"/>
    <w:rsid w:val="0033258C"/>
    <w:rsid w:val="00333298"/>
    <w:rsid w:val="00334F55"/>
    <w:rsid w:val="0033536B"/>
    <w:rsid w:val="003353B4"/>
    <w:rsid w:val="00335BCD"/>
    <w:rsid w:val="003366CD"/>
    <w:rsid w:val="00336EAC"/>
    <w:rsid w:val="003372F4"/>
    <w:rsid w:val="00337419"/>
    <w:rsid w:val="00337836"/>
    <w:rsid w:val="003405DC"/>
    <w:rsid w:val="00341381"/>
    <w:rsid w:val="00341DBC"/>
    <w:rsid w:val="00342B74"/>
    <w:rsid w:val="003439BB"/>
    <w:rsid w:val="00343A4D"/>
    <w:rsid w:val="00343DDC"/>
    <w:rsid w:val="00344778"/>
    <w:rsid w:val="00344DC5"/>
    <w:rsid w:val="00345242"/>
    <w:rsid w:val="00345F85"/>
    <w:rsid w:val="00346A86"/>
    <w:rsid w:val="00346E76"/>
    <w:rsid w:val="003476A3"/>
    <w:rsid w:val="00350EA6"/>
    <w:rsid w:val="003517D1"/>
    <w:rsid w:val="00351AB1"/>
    <w:rsid w:val="0035235F"/>
    <w:rsid w:val="00352724"/>
    <w:rsid w:val="00352946"/>
    <w:rsid w:val="00352960"/>
    <w:rsid w:val="003539E9"/>
    <w:rsid w:val="00353E5C"/>
    <w:rsid w:val="00357A59"/>
    <w:rsid w:val="00357D62"/>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6071"/>
    <w:rsid w:val="0037691E"/>
    <w:rsid w:val="00377A16"/>
    <w:rsid w:val="00377AC4"/>
    <w:rsid w:val="00380429"/>
    <w:rsid w:val="00380830"/>
    <w:rsid w:val="00380BF9"/>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E04"/>
    <w:rsid w:val="003B0FE8"/>
    <w:rsid w:val="003B1157"/>
    <w:rsid w:val="003B1DA1"/>
    <w:rsid w:val="003B1EA9"/>
    <w:rsid w:val="003B24E5"/>
    <w:rsid w:val="003B2A7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C6BC9"/>
    <w:rsid w:val="003D0B6A"/>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A4F"/>
    <w:rsid w:val="00400EA8"/>
    <w:rsid w:val="004018BA"/>
    <w:rsid w:val="004021F8"/>
    <w:rsid w:val="004025A5"/>
    <w:rsid w:val="00402FAE"/>
    <w:rsid w:val="004031C9"/>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AD9"/>
    <w:rsid w:val="004163E9"/>
    <w:rsid w:val="0041649A"/>
    <w:rsid w:val="00416D36"/>
    <w:rsid w:val="00417380"/>
    <w:rsid w:val="0041757D"/>
    <w:rsid w:val="00420F66"/>
    <w:rsid w:val="004214AA"/>
    <w:rsid w:val="00421DF6"/>
    <w:rsid w:val="0042316F"/>
    <w:rsid w:val="004238A6"/>
    <w:rsid w:val="00424E1F"/>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4D8C"/>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57B2"/>
    <w:rsid w:val="00445C5C"/>
    <w:rsid w:val="00446145"/>
    <w:rsid w:val="0044739C"/>
    <w:rsid w:val="00447B1D"/>
    <w:rsid w:val="00447E6B"/>
    <w:rsid w:val="00447E90"/>
    <w:rsid w:val="0045312B"/>
    <w:rsid w:val="00453EE7"/>
    <w:rsid w:val="004549CC"/>
    <w:rsid w:val="00455082"/>
    <w:rsid w:val="004568FB"/>
    <w:rsid w:val="00456E01"/>
    <w:rsid w:val="004575A8"/>
    <w:rsid w:val="0045763F"/>
    <w:rsid w:val="0045769C"/>
    <w:rsid w:val="0046021C"/>
    <w:rsid w:val="00460500"/>
    <w:rsid w:val="00460B8F"/>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D6A"/>
    <w:rsid w:val="00477E15"/>
    <w:rsid w:val="00480C15"/>
    <w:rsid w:val="004815F1"/>
    <w:rsid w:val="00482ACF"/>
    <w:rsid w:val="00483F92"/>
    <w:rsid w:val="004855CE"/>
    <w:rsid w:val="00485E9F"/>
    <w:rsid w:val="00485F8A"/>
    <w:rsid w:val="00486C4B"/>
    <w:rsid w:val="00487ACC"/>
    <w:rsid w:val="00487D51"/>
    <w:rsid w:val="00490001"/>
    <w:rsid w:val="004900D5"/>
    <w:rsid w:val="00490C9A"/>
    <w:rsid w:val="00490D68"/>
    <w:rsid w:val="004914F4"/>
    <w:rsid w:val="00491DB8"/>
    <w:rsid w:val="00492135"/>
    <w:rsid w:val="004936E5"/>
    <w:rsid w:val="00493E7C"/>
    <w:rsid w:val="004942E2"/>
    <w:rsid w:val="00494FA1"/>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6B48"/>
    <w:rsid w:val="004C1549"/>
    <w:rsid w:val="004C2496"/>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E01"/>
    <w:rsid w:val="004E1F5F"/>
    <w:rsid w:val="004E2F24"/>
    <w:rsid w:val="004E41AE"/>
    <w:rsid w:val="004E447F"/>
    <w:rsid w:val="004E4814"/>
    <w:rsid w:val="004E58DD"/>
    <w:rsid w:val="004E59DD"/>
    <w:rsid w:val="004E5EB6"/>
    <w:rsid w:val="004E6570"/>
    <w:rsid w:val="004E6FDA"/>
    <w:rsid w:val="004E759A"/>
    <w:rsid w:val="004F0AED"/>
    <w:rsid w:val="004F22EF"/>
    <w:rsid w:val="004F35A0"/>
    <w:rsid w:val="004F3B79"/>
    <w:rsid w:val="004F3E5F"/>
    <w:rsid w:val="004F4186"/>
    <w:rsid w:val="004F43C6"/>
    <w:rsid w:val="004F6B11"/>
    <w:rsid w:val="004F79B8"/>
    <w:rsid w:val="005004FB"/>
    <w:rsid w:val="00500B90"/>
    <w:rsid w:val="00500DC8"/>
    <w:rsid w:val="00501299"/>
    <w:rsid w:val="00501D1D"/>
    <w:rsid w:val="005021CD"/>
    <w:rsid w:val="005027CD"/>
    <w:rsid w:val="00503505"/>
    <w:rsid w:val="00503680"/>
    <w:rsid w:val="0050539C"/>
    <w:rsid w:val="00506FB7"/>
    <w:rsid w:val="00511007"/>
    <w:rsid w:val="00511117"/>
    <w:rsid w:val="0051187A"/>
    <w:rsid w:val="0051187D"/>
    <w:rsid w:val="00511F86"/>
    <w:rsid w:val="00512185"/>
    <w:rsid w:val="00513173"/>
    <w:rsid w:val="005137E8"/>
    <w:rsid w:val="00514D56"/>
    <w:rsid w:val="00515FAF"/>
    <w:rsid w:val="00517015"/>
    <w:rsid w:val="005171E0"/>
    <w:rsid w:val="0051743C"/>
    <w:rsid w:val="00517C9E"/>
    <w:rsid w:val="00520477"/>
    <w:rsid w:val="00520CF0"/>
    <w:rsid w:val="005215FB"/>
    <w:rsid w:val="00521C7B"/>
    <w:rsid w:val="0052217D"/>
    <w:rsid w:val="005224E5"/>
    <w:rsid w:val="005227C6"/>
    <w:rsid w:val="00522A5B"/>
    <w:rsid w:val="00524C90"/>
    <w:rsid w:val="00525344"/>
    <w:rsid w:val="005260FD"/>
    <w:rsid w:val="005263AC"/>
    <w:rsid w:val="00527603"/>
    <w:rsid w:val="0052761E"/>
    <w:rsid w:val="005300B4"/>
    <w:rsid w:val="00530359"/>
    <w:rsid w:val="005303F8"/>
    <w:rsid w:val="00530839"/>
    <w:rsid w:val="005308A0"/>
    <w:rsid w:val="00530BD4"/>
    <w:rsid w:val="0053141B"/>
    <w:rsid w:val="00531B03"/>
    <w:rsid w:val="00532F36"/>
    <w:rsid w:val="0053359A"/>
    <w:rsid w:val="00533F2D"/>
    <w:rsid w:val="005342B0"/>
    <w:rsid w:val="005344B9"/>
    <w:rsid w:val="005356F7"/>
    <w:rsid w:val="0053574D"/>
    <w:rsid w:val="00535897"/>
    <w:rsid w:val="0053621C"/>
    <w:rsid w:val="005362BF"/>
    <w:rsid w:val="005377D2"/>
    <w:rsid w:val="00537857"/>
    <w:rsid w:val="00537DF9"/>
    <w:rsid w:val="00540C80"/>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2B7C"/>
    <w:rsid w:val="00563088"/>
    <w:rsid w:val="005645BA"/>
    <w:rsid w:val="005646A2"/>
    <w:rsid w:val="00565473"/>
    <w:rsid w:val="0056601F"/>
    <w:rsid w:val="0056683B"/>
    <w:rsid w:val="00566C06"/>
    <w:rsid w:val="00567305"/>
    <w:rsid w:val="00567D13"/>
    <w:rsid w:val="0057026A"/>
    <w:rsid w:val="0057060C"/>
    <w:rsid w:val="00572C83"/>
    <w:rsid w:val="00573858"/>
    <w:rsid w:val="00573C31"/>
    <w:rsid w:val="00574EB0"/>
    <w:rsid w:val="0057580F"/>
    <w:rsid w:val="0057590E"/>
    <w:rsid w:val="005773AE"/>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24D7"/>
    <w:rsid w:val="005A3E6E"/>
    <w:rsid w:val="005A3F4C"/>
    <w:rsid w:val="005A46FE"/>
    <w:rsid w:val="005A4BFF"/>
    <w:rsid w:val="005A51AD"/>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0D2"/>
    <w:rsid w:val="005B4D97"/>
    <w:rsid w:val="005B4E43"/>
    <w:rsid w:val="005B4F34"/>
    <w:rsid w:val="005B6F19"/>
    <w:rsid w:val="005B7820"/>
    <w:rsid w:val="005C01C5"/>
    <w:rsid w:val="005C02FD"/>
    <w:rsid w:val="005C055F"/>
    <w:rsid w:val="005C0713"/>
    <w:rsid w:val="005C099A"/>
    <w:rsid w:val="005C0B84"/>
    <w:rsid w:val="005C1848"/>
    <w:rsid w:val="005C1C56"/>
    <w:rsid w:val="005C2396"/>
    <w:rsid w:val="005C3932"/>
    <w:rsid w:val="005C533E"/>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0975"/>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564F"/>
    <w:rsid w:val="00605B9B"/>
    <w:rsid w:val="00606DBB"/>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5D1"/>
    <w:rsid w:val="0061698B"/>
    <w:rsid w:val="006175C6"/>
    <w:rsid w:val="0061769F"/>
    <w:rsid w:val="006176C7"/>
    <w:rsid w:val="00617B84"/>
    <w:rsid w:val="00621F87"/>
    <w:rsid w:val="006235A9"/>
    <w:rsid w:val="00623839"/>
    <w:rsid w:val="006246DF"/>
    <w:rsid w:val="00624B34"/>
    <w:rsid w:val="00625902"/>
    <w:rsid w:val="00625ABB"/>
    <w:rsid w:val="00626292"/>
    <w:rsid w:val="00627C95"/>
    <w:rsid w:val="00627FD4"/>
    <w:rsid w:val="00630E46"/>
    <w:rsid w:val="006324B3"/>
    <w:rsid w:val="00632B8E"/>
    <w:rsid w:val="0063305F"/>
    <w:rsid w:val="00633362"/>
    <w:rsid w:val="006335E0"/>
    <w:rsid w:val="00633D13"/>
    <w:rsid w:val="006345DA"/>
    <w:rsid w:val="00635C06"/>
    <w:rsid w:val="00636A99"/>
    <w:rsid w:val="00636AB0"/>
    <w:rsid w:val="00636AB9"/>
    <w:rsid w:val="00637100"/>
    <w:rsid w:val="00640122"/>
    <w:rsid w:val="006401FC"/>
    <w:rsid w:val="0064062F"/>
    <w:rsid w:val="00641110"/>
    <w:rsid w:val="006411ED"/>
    <w:rsid w:val="0064172F"/>
    <w:rsid w:val="00641BCE"/>
    <w:rsid w:val="00641CA1"/>
    <w:rsid w:val="00642D0B"/>
    <w:rsid w:val="00642FB4"/>
    <w:rsid w:val="00644DFF"/>
    <w:rsid w:val="0064614E"/>
    <w:rsid w:val="00646C93"/>
    <w:rsid w:val="00647244"/>
    <w:rsid w:val="00647823"/>
    <w:rsid w:val="00647C37"/>
    <w:rsid w:val="00647E01"/>
    <w:rsid w:val="00650164"/>
    <w:rsid w:val="006507E5"/>
    <w:rsid w:val="00650D66"/>
    <w:rsid w:val="00651597"/>
    <w:rsid w:val="006529F0"/>
    <w:rsid w:val="00653BAE"/>
    <w:rsid w:val="00653FAB"/>
    <w:rsid w:val="00654D5A"/>
    <w:rsid w:val="0065635A"/>
    <w:rsid w:val="0065643F"/>
    <w:rsid w:val="006573F7"/>
    <w:rsid w:val="00657EFD"/>
    <w:rsid w:val="006603C8"/>
    <w:rsid w:val="00662237"/>
    <w:rsid w:val="00662952"/>
    <w:rsid w:val="006629E2"/>
    <w:rsid w:val="00662EBC"/>
    <w:rsid w:val="0066475E"/>
    <w:rsid w:val="00664C13"/>
    <w:rsid w:val="00665003"/>
    <w:rsid w:val="006650F0"/>
    <w:rsid w:val="006660B7"/>
    <w:rsid w:val="0066626B"/>
    <w:rsid w:val="00666CA0"/>
    <w:rsid w:val="00667381"/>
    <w:rsid w:val="00671A4A"/>
    <w:rsid w:val="00671CD6"/>
    <w:rsid w:val="00671E10"/>
    <w:rsid w:val="006721C5"/>
    <w:rsid w:val="006726F7"/>
    <w:rsid w:val="0067396C"/>
    <w:rsid w:val="0067473D"/>
    <w:rsid w:val="00674D63"/>
    <w:rsid w:val="006758AF"/>
    <w:rsid w:val="00676750"/>
    <w:rsid w:val="00676852"/>
    <w:rsid w:val="00680637"/>
    <w:rsid w:val="0068065C"/>
    <w:rsid w:val="00680EB1"/>
    <w:rsid w:val="006837C4"/>
    <w:rsid w:val="00683D30"/>
    <w:rsid w:val="00686932"/>
    <w:rsid w:val="006878B2"/>
    <w:rsid w:val="00687A6E"/>
    <w:rsid w:val="006904F5"/>
    <w:rsid w:val="00690D98"/>
    <w:rsid w:val="0069198A"/>
    <w:rsid w:val="0069327B"/>
    <w:rsid w:val="006965E2"/>
    <w:rsid w:val="00696645"/>
    <w:rsid w:val="006972F3"/>
    <w:rsid w:val="006A09ED"/>
    <w:rsid w:val="006A3EF2"/>
    <w:rsid w:val="006A450D"/>
    <w:rsid w:val="006A4A32"/>
    <w:rsid w:val="006A5C72"/>
    <w:rsid w:val="006A5CCB"/>
    <w:rsid w:val="006A5E01"/>
    <w:rsid w:val="006A5E63"/>
    <w:rsid w:val="006A66F7"/>
    <w:rsid w:val="006A688E"/>
    <w:rsid w:val="006A73CD"/>
    <w:rsid w:val="006A7534"/>
    <w:rsid w:val="006B1810"/>
    <w:rsid w:val="006B21EB"/>
    <w:rsid w:val="006B3E49"/>
    <w:rsid w:val="006B482D"/>
    <w:rsid w:val="006B4A57"/>
    <w:rsid w:val="006B4FCD"/>
    <w:rsid w:val="006B61AB"/>
    <w:rsid w:val="006B7069"/>
    <w:rsid w:val="006B716A"/>
    <w:rsid w:val="006B7DCA"/>
    <w:rsid w:val="006C09CE"/>
    <w:rsid w:val="006C0DB6"/>
    <w:rsid w:val="006C27FD"/>
    <w:rsid w:val="006C356D"/>
    <w:rsid w:val="006C3D95"/>
    <w:rsid w:val="006C3E6E"/>
    <w:rsid w:val="006C4D1A"/>
    <w:rsid w:val="006C4DF3"/>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2F"/>
    <w:rsid w:val="00702A33"/>
    <w:rsid w:val="00702CE4"/>
    <w:rsid w:val="00702DD5"/>
    <w:rsid w:val="00702E3E"/>
    <w:rsid w:val="007032FA"/>
    <w:rsid w:val="00703603"/>
    <w:rsid w:val="007036B2"/>
    <w:rsid w:val="0070388E"/>
    <w:rsid w:val="00703B47"/>
    <w:rsid w:val="007046B1"/>
    <w:rsid w:val="00705590"/>
    <w:rsid w:val="00706B4F"/>
    <w:rsid w:val="007072F5"/>
    <w:rsid w:val="00707800"/>
    <w:rsid w:val="00707AC6"/>
    <w:rsid w:val="0071081E"/>
    <w:rsid w:val="00711158"/>
    <w:rsid w:val="0071160B"/>
    <w:rsid w:val="0071168B"/>
    <w:rsid w:val="00711FB3"/>
    <w:rsid w:val="00712562"/>
    <w:rsid w:val="007127AB"/>
    <w:rsid w:val="00712949"/>
    <w:rsid w:val="00713BC4"/>
    <w:rsid w:val="00713C12"/>
    <w:rsid w:val="00715596"/>
    <w:rsid w:val="007167A6"/>
    <w:rsid w:val="00716D08"/>
    <w:rsid w:val="00720002"/>
    <w:rsid w:val="00720440"/>
    <w:rsid w:val="00720D51"/>
    <w:rsid w:val="0072199B"/>
    <w:rsid w:val="007221F7"/>
    <w:rsid w:val="0072224E"/>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4B0C"/>
    <w:rsid w:val="007351B7"/>
    <w:rsid w:val="00735420"/>
    <w:rsid w:val="00737FDB"/>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5303"/>
    <w:rsid w:val="00746275"/>
    <w:rsid w:val="00746D73"/>
    <w:rsid w:val="007474A4"/>
    <w:rsid w:val="0075009E"/>
    <w:rsid w:val="00750206"/>
    <w:rsid w:val="00751516"/>
    <w:rsid w:val="00753A20"/>
    <w:rsid w:val="007543DD"/>
    <w:rsid w:val="00755EFB"/>
    <w:rsid w:val="007560A8"/>
    <w:rsid w:val="007561EC"/>
    <w:rsid w:val="00756603"/>
    <w:rsid w:val="0075679E"/>
    <w:rsid w:val="00757205"/>
    <w:rsid w:val="007614F8"/>
    <w:rsid w:val="00762945"/>
    <w:rsid w:val="007631A2"/>
    <w:rsid w:val="0076368D"/>
    <w:rsid w:val="00764B4C"/>
    <w:rsid w:val="0076526F"/>
    <w:rsid w:val="00765352"/>
    <w:rsid w:val="00765876"/>
    <w:rsid w:val="00765D30"/>
    <w:rsid w:val="00766647"/>
    <w:rsid w:val="00766E8C"/>
    <w:rsid w:val="0077092C"/>
    <w:rsid w:val="00771F17"/>
    <w:rsid w:val="00772129"/>
    <w:rsid w:val="00772240"/>
    <w:rsid w:val="00774324"/>
    <w:rsid w:val="007752DC"/>
    <w:rsid w:val="007753EB"/>
    <w:rsid w:val="00775B73"/>
    <w:rsid w:val="007760A2"/>
    <w:rsid w:val="00776A33"/>
    <w:rsid w:val="00776D8D"/>
    <w:rsid w:val="00776DA9"/>
    <w:rsid w:val="00777A81"/>
    <w:rsid w:val="00777F0F"/>
    <w:rsid w:val="0078030D"/>
    <w:rsid w:val="00780B87"/>
    <w:rsid w:val="00781950"/>
    <w:rsid w:val="00781A8E"/>
    <w:rsid w:val="00782F09"/>
    <w:rsid w:val="00782F1C"/>
    <w:rsid w:val="00782F3D"/>
    <w:rsid w:val="00783DD6"/>
    <w:rsid w:val="007856D2"/>
    <w:rsid w:val="00785724"/>
    <w:rsid w:val="00785EBF"/>
    <w:rsid w:val="00786A78"/>
    <w:rsid w:val="007875B0"/>
    <w:rsid w:val="00787C15"/>
    <w:rsid w:val="0079013B"/>
    <w:rsid w:val="00791191"/>
    <w:rsid w:val="00792573"/>
    <w:rsid w:val="007927BE"/>
    <w:rsid w:val="00792D60"/>
    <w:rsid w:val="00793129"/>
    <w:rsid w:val="00793FA9"/>
    <w:rsid w:val="007943F7"/>
    <w:rsid w:val="0079558A"/>
    <w:rsid w:val="007955D2"/>
    <w:rsid w:val="00796B25"/>
    <w:rsid w:val="00796EFA"/>
    <w:rsid w:val="00797281"/>
    <w:rsid w:val="007972C3"/>
    <w:rsid w:val="007972DF"/>
    <w:rsid w:val="00797983"/>
    <w:rsid w:val="007A04F4"/>
    <w:rsid w:val="007A06FB"/>
    <w:rsid w:val="007A0F71"/>
    <w:rsid w:val="007A0FBB"/>
    <w:rsid w:val="007A1F45"/>
    <w:rsid w:val="007A214B"/>
    <w:rsid w:val="007A2830"/>
    <w:rsid w:val="007A3A4C"/>
    <w:rsid w:val="007A4317"/>
    <w:rsid w:val="007A44FC"/>
    <w:rsid w:val="007A57BF"/>
    <w:rsid w:val="007A6F0D"/>
    <w:rsid w:val="007A70F1"/>
    <w:rsid w:val="007A7160"/>
    <w:rsid w:val="007A75E1"/>
    <w:rsid w:val="007B0A37"/>
    <w:rsid w:val="007B1CA0"/>
    <w:rsid w:val="007B2636"/>
    <w:rsid w:val="007B3061"/>
    <w:rsid w:val="007B3F4A"/>
    <w:rsid w:val="007B462A"/>
    <w:rsid w:val="007B4E0E"/>
    <w:rsid w:val="007B5081"/>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59F"/>
    <w:rsid w:val="007E268C"/>
    <w:rsid w:val="007E26AA"/>
    <w:rsid w:val="007E2B59"/>
    <w:rsid w:val="007E35A3"/>
    <w:rsid w:val="007E3F69"/>
    <w:rsid w:val="007E4122"/>
    <w:rsid w:val="007E50B7"/>
    <w:rsid w:val="007E5867"/>
    <w:rsid w:val="007E5D2B"/>
    <w:rsid w:val="007E6E63"/>
    <w:rsid w:val="007F0CC8"/>
    <w:rsid w:val="007F1222"/>
    <w:rsid w:val="007F1C32"/>
    <w:rsid w:val="007F23A5"/>
    <w:rsid w:val="007F2756"/>
    <w:rsid w:val="007F2E0C"/>
    <w:rsid w:val="007F2F0E"/>
    <w:rsid w:val="007F3DBE"/>
    <w:rsid w:val="007F4355"/>
    <w:rsid w:val="007F45C4"/>
    <w:rsid w:val="007F4B39"/>
    <w:rsid w:val="007F4ECE"/>
    <w:rsid w:val="007F527F"/>
    <w:rsid w:val="007F564D"/>
    <w:rsid w:val="007F64A8"/>
    <w:rsid w:val="007F76A4"/>
    <w:rsid w:val="007F7A96"/>
    <w:rsid w:val="007F7B01"/>
    <w:rsid w:val="007F7BDB"/>
    <w:rsid w:val="00800631"/>
    <w:rsid w:val="00800BF9"/>
    <w:rsid w:val="00801571"/>
    <w:rsid w:val="008016E3"/>
    <w:rsid w:val="00801734"/>
    <w:rsid w:val="00802E55"/>
    <w:rsid w:val="00803A36"/>
    <w:rsid w:val="00804461"/>
    <w:rsid w:val="0080541A"/>
    <w:rsid w:val="00805A36"/>
    <w:rsid w:val="00807557"/>
    <w:rsid w:val="00810089"/>
    <w:rsid w:val="008111E8"/>
    <w:rsid w:val="00811375"/>
    <w:rsid w:val="00811405"/>
    <w:rsid w:val="00811788"/>
    <w:rsid w:val="00811EE8"/>
    <w:rsid w:val="00812700"/>
    <w:rsid w:val="00813A43"/>
    <w:rsid w:val="00814642"/>
    <w:rsid w:val="008158E0"/>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1B0D"/>
    <w:rsid w:val="00831F56"/>
    <w:rsid w:val="008321B9"/>
    <w:rsid w:val="00832EB5"/>
    <w:rsid w:val="0083383B"/>
    <w:rsid w:val="00834FDD"/>
    <w:rsid w:val="0083532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5DD"/>
    <w:rsid w:val="008729DB"/>
    <w:rsid w:val="0087390F"/>
    <w:rsid w:val="00873CC3"/>
    <w:rsid w:val="008740D5"/>
    <w:rsid w:val="00874627"/>
    <w:rsid w:val="00875646"/>
    <w:rsid w:val="00875A38"/>
    <w:rsid w:val="00876823"/>
    <w:rsid w:val="008777DA"/>
    <w:rsid w:val="00877BEC"/>
    <w:rsid w:val="00880A25"/>
    <w:rsid w:val="00881EA5"/>
    <w:rsid w:val="0088288A"/>
    <w:rsid w:val="0088294D"/>
    <w:rsid w:val="00882F39"/>
    <w:rsid w:val="0088307C"/>
    <w:rsid w:val="0088392E"/>
    <w:rsid w:val="00883BDF"/>
    <w:rsid w:val="00884696"/>
    <w:rsid w:val="00886FEF"/>
    <w:rsid w:val="008872B2"/>
    <w:rsid w:val="008873A8"/>
    <w:rsid w:val="008903EF"/>
    <w:rsid w:val="00890592"/>
    <w:rsid w:val="008919A6"/>
    <w:rsid w:val="00892244"/>
    <w:rsid w:val="0089244A"/>
    <w:rsid w:val="00892E0E"/>
    <w:rsid w:val="008933A1"/>
    <w:rsid w:val="008935A5"/>
    <w:rsid w:val="00893E45"/>
    <w:rsid w:val="00897851"/>
    <w:rsid w:val="00897868"/>
    <w:rsid w:val="008A065B"/>
    <w:rsid w:val="008A082C"/>
    <w:rsid w:val="008A0AE3"/>
    <w:rsid w:val="008A157C"/>
    <w:rsid w:val="008A199D"/>
    <w:rsid w:val="008A26F3"/>
    <w:rsid w:val="008A2909"/>
    <w:rsid w:val="008A2FA4"/>
    <w:rsid w:val="008A4341"/>
    <w:rsid w:val="008A4485"/>
    <w:rsid w:val="008A4CE1"/>
    <w:rsid w:val="008A5341"/>
    <w:rsid w:val="008A55F6"/>
    <w:rsid w:val="008A639D"/>
    <w:rsid w:val="008A6693"/>
    <w:rsid w:val="008A7193"/>
    <w:rsid w:val="008A72F0"/>
    <w:rsid w:val="008A772A"/>
    <w:rsid w:val="008A799B"/>
    <w:rsid w:val="008A7BBB"/>
    <w:rsid w:val="008B04E8"/>
    <w:rsid w:val="008B097C"/>
    <w:rsid w:val="008B18F3"/>
    <w:rsid w:val="008B1BC0"/>
    <w:rsid w:val="008B233D"/>
    <w:rsid w:val="008B260A"/>
    <w:rsid w:val="008B2741"/>
    <w:rsid w:val="008B38B7"/>
    <w:rsid w:val="008B502A"/>
    <w:rsid w:val="008B582D"/>
    <w:rsid w:val="008B60DF"/>
    <w:rsid w:val="008B6F18"/>
    <w:rsid w:val="008B77C1"/>
    <w:rsid w:val="008C0626"/>
    <w:rsid w:val="008C14D2"/>
    <w:rsid w:val="008C1542"/>
    <w:rsid w:val="008C1764"/>
    <w:rsid w:val="008C286E"/>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39C9"/>
    <w:rsid w:val="008D486F"/>
    <w:rsid w:val="008D5FC0"/>
    <w:rsid w:val="008D629A"/>
    <w:rsid w:val="008D6E88"/>
    <w:rsid w:val="008D6EB1"/>
    <w:rsid w:val="008D7ADE"/>
    <w:rsid w:val="008E0365"/>
    <w:rsid w:val="008E0C4C"/>
    <w:rsid w:val="008E0E0D"/>
    <w:rsid w:val="008E157E"/>
    <w:rsid w:val="008E1A19"/>
    <w:rsid w:val="008E1E4F"/>
    <w:rsid w:val="008E22EC"/>
    <w:rsid w:val="008E53C9"/>
    <w:rsid w:val="008E5C34"/>
    <w:rsid w:val="008E64F9"/>
    <w:rsid w:val="008E6C2C"/>
    <w:rsid w:val="008E6E3E"/>
    <w:rsid w:val="008F0798"/>
    <w:rsid w:val="008F0B33"/>
    <w:rsid w:val="008F102F"/>
    <w:rsid w:val="008F15F0"/>
    <w:rsid w:val="008F17E0"/>
    <w:rsid w:val="008F1A4D"/>
    <w:rsid w:val="008F1BC5"/>
    <w:rsid w:val="008F305D"/>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6B7E"/>
    <w:rsid w:val="00916C18"/>
    <w:rsid w:val="009175FD"/>
    <w:rsid w:val="00920BF7"/>
    <w:rsid w:val="009214D4"/>
    <w:rsid w:val="00921583"/>
    <w:rsid w:val="00921E18"/>
    <w:rsid w:val="009227FD"/>
    <w:rsid w:val="00922E33"/>
    <w:rsid w:val="00922EEC"/>
    <w:rsid w:val="009241F0"/>
    <w:rsid w:val="009244E4"/>
    <w:rsid w:val="009247B3"/>
    <w:rsid w:val="00924E6F"/>
    <w:rsid w:val="009253B4"/>
    <w:rsid w:val="009258F7"/>
    <w:rsid w:val="009261BC"/>
    <w:rsid w:val="009274D9"/>
    <w:rsid w:val="00927E31"/>
    <w:rsid w:val="009301F7"/>
    <w:rsid w:val="00930243"/>
    <w:rsid w:val="00930A8A"/>
    <w:rsid w:val="009313D3"/>
    <w:rsid w:val="009316EC"/>
    <w:rsid w:val="00931AED"/>
    <w:rsid w:val="0093289E"/>
    <w:rsid w:val="00932C83"/>
    <w:rsid w:val="00933C17"/>
    <w:rsid w:val="00933E14"/>
    <w:rsid w:val="009344DA"/>
    <w:rsid w:val="009344F8"/>
    <w:rsid w:val="009348B4"/>
    <w:rsid w:val="00935341"/>
    <w:rsid w:val="009360EF"/>
    <w:rsid w:val="0093711E"/>
    <w:rsid w:val="0094125F"/>
    <w:rsid w:val="009414DE"/>
    <w:rsid w:val="009418A7"/>
    <w:rsid w:val="009422CF"/>
    <w:rsid w:val="00942924"/>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601EC"/>
    <w:rsid w:val="00960905"/>
    <w:rsid w:val="00960D68"/>
    <w:rsid w:val="0096211D"/>
    <w:rsid w:val="0096250E"/>
    <w:rsid w:val="00962633"/>
    <w:rsid w:val="00962767"/>
    <w:rsid w:val="00962A8F"/>
    <w:rsid w:val="00962FD5"/>
    <w:rsid w:val="00963614"/>
    <w:rsid w:val="009644EB"/>
    <w:rsid w:val="00964840"/>
    <w:rsid w:val="00964943"/>
    <w:rsid w:val="00964DA3"/>
    <w:rsid w:val="00965702"/>
    <w:rsid w:val="009658B2"/>
    <w:rsid w:val="009668AB"/>
    <w:rsid w:val="00966936"/>
    <w:rsid w:val="009675F3"/>
    <w:rsid w:val="00967977"/>
    <w:rsid w:val="0097000E"/>
    <w:rsid w:val="009704C7"/>
    <w:rsid w:val="009708BF"/>
    <w:rsid w:val="00971C52"/>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F57"/>
    <w:rsid w:val="00997F79"/>
    <w:rsid w:val="009A0421"/>
    <w:rsid w:val="009A0BEE"/>
    <w:rsid w:val="009A14A4"/>
    <w:rsid w:val="009A1522"/>
    <w:rsid w:val="009A2D29"/>
    <w:rsid w:val="009A359F"/>
    <w:rsid w:val="009A39E3"/>
    <w:rsid w:val="009A3A82"/>
    <w:rsid w:val="009A66C0"/>
    <w:rsid w:val="009A7420"/>
    <w:rsid w:val="009A7687"/>
    <w:rsid w:val="009B00AA"/>
    <w:rsid w:val="009B19A5"/>
    <w:rsid w:val="009B1EDF"/>
    <w:rsid w:val="009B22EA"/>
    <w:rsid w:val="009B52FE"/>
    <w:rsid w:val="009B5D31"/>
    <w:rsid w:val="009B72EA"/>
    <w:rsid w:val="009C0F0E"/>
    <w:rsid w:val="009C1451"/>
    <w:rsid w:val="009C148C"/>
    <w:rsid w:val="009C14AC"/>
    <w:rsid w:val="009C1DE3"/>
    <w:rsid w:val="009C2CF5"/>
    <w:rsid w:val="009C3C4E"/>
    <w:rsid w:val="009C470B"/>
    <w:rsid w:val="009C5745"/>
    <w:rsid w:val="009C6548"/>
    <w:rsid w:val="009C6BD6"/>
    <w:rsid w:val="009C7467"/>
    <w:rsid w:val="009D08E4"/>
    <w:rsid w:val="009D09D2"/>
    <w:rsid w:val="009D2809"/>
    <w:rsid w:val="009D2C4A"/>
    <w:rsid w:val="009D30AE"/>
    <w:rsid w:val="009D31D5"/>
    <w:rsid w:val="009D377D"/>
    <w:rsid w:val="009D395C"/>
    <w:rsid w:val="009D3C2D"/>
    <w:rsid w:val="009D3E87"/>
    <w:rsid w:val="009D4378"/>
    <w:rsid w:val="009D452C"/>
    <w:rsid w:val="009D482D"/>
    <w:rsid w:val="009D4B4A"/>
    <w:rsid w:val="009D4DD0"/>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650B"/>
    <w:rsid w:val="009E767E"/>
    <w:rsid w:val="009F0644"/>
    <w:rsid w:val="009F070D"/>
    <w:rsid w:val="009F087F"/>
    <w:rsid w:val="009F0CFA"/>
    <w:rsid w:val="009F1DAB"/>
    <w:rsid w:val="009F2839"/>
    <w:rsid w:val="009F299B"/>
    <w:rsid w:val="009F29B0"/>
    <w:rsid w:val="009F2C9F"/>
    <w:rsid w:val="009F2DED"/>
    <w:rsid w:val="009F3D11"/>
    <w:rsid w:val="009F4238"/>
    <w:rsid w:val="009F437E"/>
    <w:rsid w:val="009F73FB"/>
    <w:rsid w:val="00A00C5F"/>
    <w:rsid w:val="00A0224C"/>
    <w:rsid w:val="00A04418"/>
    <w:rsid w:val="00A05622"/>
    <w:rsid w:val="00A05694"/>
    <w:rsid w:val="00A05C1E"/>
    <w:rsid w:val="00A06A89"/>
    <w:rsid w:val="00A06C01"/>
    <w:rsid w:val="00A07D5C"/>
    <w:rsid w:val="00A07EC2"/>
    <w:rsid w:val="00A127E7"/>
    <w:rsid w:val="00A12BD8"/>
    <w:rsid w:val="00A138D7"/>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222D"/>
    <w:rsid w:val="00A32D51"/>
    <w:rsid w:val="00A32E09"/>
    <w:rsid w:val="00A33E96"/>
    <w:rsid w:val="00A3464B"/>
    <w:rsid w:val="00A352F3"/>
    <w:rsid w:val="00A3532E"/>
    <w:rsid w:val="00A35D51"/>
    <w:rsid w:val="00A375A0"/>
    <w:rsid w:val="00A40E33"/>
    <w:rsid w:val="00A41215"/>
    <w:rsid w:val="00A41BEF"/>
    <w:rsid w:val="00A41C66"/>
    <w:rsid w:val="00A420BF"/>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1166"/>
    <w:rsid w:val="00A7225C"/>
    <w:rsid w:val="00A73470"/>
    <w:rsid w:val="00A73C33"/>
    <w:rsid w:val="00A73C7F"/>
    <w:rsid w:val="00A741CF"/>
    <w:rsid w:val="00A75168"/>
    <w:rsid w:val="00A75810"/>
    <w:rsid w:val="00A765ED"/>
    <w:rsid w:val="00A76B95"/>
    <w:rsid w:val="00A77B2E"/>
    <w:rsid w:val="00A8189D"/>
    <w:rsid w:val="00A843E1"/>
    <w:rsid w:val="00A8505E"/>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ADD"/>
    <w:rsid w:val="00AA56EE"/>
    <w:rsid w:val="00AA635A"/>
    <w:rsid w:val="00AA6B4D"/>
    <w:rsid w:val="00AA6C40"/>
    <w:rsid w:val="00AA6D52"/>
    <w:rsid w:val="00AB1A1B"/>
    <w:rsid w:val="00AB1CA4"/>
    <w:rsid w:val="00AB3394"/>
    <w:rsid w:val="00AB4AFA"/>
    <w:rsid w:val="00AB50A7"/>
    <w:rsid w:val="00AB5141"/>
    <w:rsid w:val="00AB5587"/>
    <w:rsid w:val="00AB594C"/>
    <w:rsid w:val="00AB6660"/>
    <w:rsid w:val="00AB6773"/>
    <w:rsid w:val="00AB6F51"/>
    <w:rsid w:val="00AB7AF9"/>
    <w:rsid w:val="00AC1559"/>
    <w:rsid w:val="00AC1C16"/>
    <w:rsid w:val="00AC2970"/>
    <w:rsid w:val="00AC3487"/>
    <w:rsid w:val="00AC4906"/>
    <w:rsid w:val="00AC49EC"/>
    <w:rsid w:val="00AC5135"/>
    <w:rsid w:val="00AC5345"/>
    <w:rsid w:val="00AC5AC2"/>
    <w:rsid w:val="00AC649F"/>
    <w:rsid w:val="00AC6C3F"/>
    <w:rsid w:val="00AC761F"/>
    <w:rsid w:val="00AC7C85"/>
    <w:rsid w:val="00AC7F9E"/>
    <w:rsid w:val="00AD071D"/>
    <w:rsid w:val="00AD16A8"/>
    <w:rsid w:val="00AD1E34"/>
    <w:rsid w:val="00AD3850"/>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24F0"/>
    <w:rsid w:val="00AF29B1"/>
    <w:rsid w:val="00AF3A0D"/>
    <w:rsid w:val="00AF3CF8"/>
    <w:rsid w:val="00AF4025"/>
    <w:rsid w:val="00AF477B"/>
    <w:rsid w:val="00AF49DC"/>
    <w:rsid w:val="00AF4C19"/>
    <w:rsid w:val="00AF5748"/>
    <w:rsid w:val="00AF5DEE"/>
    <w:rsid w:val="00AF606B"/>
    <w:rsid w:val="00AF6746"/>
    <w:rsid w:val="00AF688F"/>
    <w:rsid w:val="00AF6F04"/>
    <w:rsid w:val="00AF7216"/>
    <w:rsid w:val="00AF7689"/>
    <w:rsid w:val="00AF7B56"/>
    <w:rsid w:val="00AF7B8A"/>
    <w:rsid w:val="00B0003F"/>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AB3"/>
    <w:rsid w:val="00B15E45"/>
    <w:rsid w:val="00B16FE9"/>
    <w:rsid w:val="00B1737A"/>
    <w:rsid w:val="00B20817"/>
    <w:rsid w:val="00B20E2A"/>
    <w:rsid w:val="00B218CB"/>
    <w:rsid w:val="00B23890"/>
    <w:rsid w:val="00B24A8A"/>
    <w:rsid w:val="00B26BBE"/>
    <w:rsid w:val="00B26E25"/>
    <w:rsid w:val="00B27906"/>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C08"/>
    <w:rsid w:val="00B37894"/>
    <w:rsid w:val="00B40792"/>
    <w:rsid w:val="00B409A4"/>
    <w:rsid w:val="00B420BA"/>
    <w:rsid w:val="00B430C4"/>
    <w:rsid w:val="00B433DA"/>
    <w:rsid w:val="00B45D24"/>
    <w:rsid w:val="00B45F67"/>
    <w:rsid w:val="00B4650F"/>
    <w:rsid w:val="00B468E6"/>
    <w:rsid w:val="00B46DB3"/>
    <w:rsid w:val="00B47B98"/>
    <w:rsid w:val="00B50051"/>
    <w:rsid w:val="00B508E6"/>
    <w:rsid w:val="00B52B5F"/>
    <w:rsid w:val="00B52C72"/>
    <w:rsid w:val="00B52CAF"/>
    <w:rsid w:val="00B5341F"/>
    <w:rsid w:val="00B53D46"/>
    <w:rsid w:val="00B53DC8"/>
    <w:rsid w:val="00B544B3"/>
    <w:rsid w:val="00B54B02"/>
    <w:rsid w:val="00B55152"/>
    <w:rsid w:val="00B557DF"/>
    <w:rsid w:val="00B5595D"/>
    <w:rsid w:val="00B55D9F"/>
    <w:rsid w:val="00B5631E"/>
    <w:rsid w:val="00B56ACE"/>
    <w:rsid w:val="00B56AE5"/>
    <w:rsid w:val="00B572F1"/>
    <w:rsid w:val="00B573D8"/>
    <w:rsid w:val="00B577F3"/>
    <w:rsid w:val="00B57A65"/>
    <w:rsid w:val="00B6154E"/>
    <w:rsid w:val="00B61F0A"/>
    <w:rsid w:val="00B624D4"/>
    <w:rsid w:val="00B6384A"/>
    <w:rsid w:val="00B63CDC"/>
    <w:rsid w:val="00B64A5F"/>
    <w:rsid w:val="00B67B58"/>
    <w:rsid w:val="00B70021"/>
    <w:rsid w:val="00B70031"/>
    <w:rsid w:val="00B726D3"/>
    <w:rsid w:val="00B72C2A"/>
    <w:rsid w:val="00B73308"/>
    <w:rsid w:val="00B73C87"/>
    <w:rsid w:val="00B74C3E"/>
    <w:rsid w:val="00B75437"/>
    <w:rsid w:val="00B76623"/>
    <w:rsid w:val="00B77502"/>
    <w:rsid w:val="00B80B71"/>
    <w:rsid w:val="00B81520"/>
    <w:rsid w:val="00B817C1"/>
    <w:rsid w:val="00B829ED"/>
    <w:rsid w:val="00B82A68"/>
    <w:rsid w:val="00B82C31"/>
    <w:rsid w:val="00B82DFE"/>
    <w:rsid w:val="00B83B36"/>
    <w:rsid w:val="00B83C0B"/>
    <w:rsid w:val="00B84271"/>
    <w:rsid w:val="00B846BA"/>
    <w:rsid w:val="00B8521B"/>
    <w:rsid w:val="00B856AD"/>
    <w:rsid w:val="00B861D2"/>
    <w:rsid w:val="00B87E86"/>
    <w:rsid w:val="00B87F5F"/>
    <w:rsid w:val="00B914CC"/>
    <w:rsid w:val="00B918EC"/>
    <w:rsid w:val="00B91937"/>
    <w:rsid w:val="00B91DBE"/>
    <w:rsid w:val="00B91E9B"/>
    <w:rsid w:val="00B926DE"/>
    <w:rsid w:val="00B927F9"/>
    <w:rsid w:val="00B92F3D"/>
    <w:rsid w:val="00B93055"/>
    <w:rsid w:val="00B938AF"/>
    <w:rsid w:val="00B93A77"/>
    <w:rsid w:val="00B93B76"/>
    <w:rsid w:val="00B93BD5"/>
    <w:rsid w:val="00B9450A"/>
    <w:rsid w:val="00B94B66"/>
    <w:rsid w:val="00B952C5"/>
    <w:rsid w:val="00B958C4"/>
    <w:rsid w:val="00B95C03"/>
    <w:rsid w:val="00B96024"/>
    <w:rsid w:val="00B960A3"/>
    <w:rsid w:val="00B965DB"/>
    <w:rsid w:val="00B968BD"/>
    <w:rsid w:val="00B96E76"/>
    <w:rsid w:val="00B97B09"/>
    <w:rsid w:val="00BA022D"/>
    <w:rsid w:val="00BA1550"/>
    <w:rsid w:val="00BA20AC"/>
    <w:rsid w:val="00BA2ECC"/>
    <w:rsid w:val="00BA32E6"/>
    <w:rsid w:val="00BA501E"/>
    <w:rsid w:val="00BA5159"/>
    <w:rsid w:val="00BA5C2A"/>
    <w:rsid w:val="00BA5EC2"/>
    <w:rsid w:val="00BA6AC2"/>
    <w:rsid w:val="00BB02B8"/>
    <w:rsid w:val="00BB17D7"/>
    <w:rsid w:val="00BB1A7B"/>
    <w:rsid w:val="00BB1AAC"/>
    <w:rsid w:val="00BB2040"/>
    <w:rsid w:val="00BB20BD"/>
    <w:rsid w:val="00BB2DF4"/>
    <w:rsid w:val="00BB3335"/>
    <w:rsid w:val="00BB3FCD"/>
    <w:rsid w:val="00BB41F3"/>
    <w:rsid w:val="00BB4B13"/>
    <w:rsid w:val="00BB6BA3"/>
    <w:rsid w:val="00BB6C25"/>
    <w:rsid w:val="00BB7FC6"/>
    <w:rsid w:val="00BC043C"/>
    <w:rsid w:val="00BC04E3"/>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C02"/>
    <w:rsid w:val="00BD117A"/>
    <w:rsid w:val="00BD16AC"/>
    <w:rsid w:val="00BD2B0C"/>
    <w:rsid w:val="00BD2E7A"/>
    <w:rsid w:val="00BD3B11"/>
    <w:rsid w:val="00BD4313"/>
    <w:rsid w:val="00BD5542"/>
    <w:rsid w:val="00BD5C23"/>
    <w:rsid w:val="00BD5EED"/>
    <w:rsid w:val="00BD6EC1"/>
    <w:rsid w:val="00BD75DC"/>
    <w:rsid w:val="00BD797A"/>
    <w:rsid w:val="00BE0019"/>
    <w:rsid w:val="00BE095C"/>
    <w:rsid w:val="00BE0C59"/>
    <w:rsid w:val="00BE3718"/>
    <w:rsid w:val="00BE4605"/>
    <w:rsid w:val="00BE5839"/>
    <w:rsid w:val="00BE6979"/>
    <w:rsid w:val="00BE700B"/>
    <w:rsid w:val="00BE7A9D"/>
    <w:rsid w:val="00BF05E6"/>
    <w:rsid w:val="00BF08C3"/>
    <w:rsid w:val="00BF0E78"/>
    <w:rsid w:val="00BF0EB8"/>
    <w:rsid w:val="00BF25C0"/>
    <w:rsid w:val="00BF2A28"/>
    <w:rsid w:val="00BF2C22"/>
    <w:rsid w:val="00BF33F4"/>
    <w:rsid w:val="00BF3C37"/>
    <w:rsid w:val="00BF3E93"/>
    <w:rsid w:val="00BF3F00"/>
    <w:rsid w:val="00BF3F28"/>
    <w:rsid w:val="00BF548E"/>
    <w:rsid w:val="00BF6315"/>
    <w:rsid w:val="00BF7035"/>
    <w:rsid w:val="00BF76E2"/>
    <w:rsid w:val="00C007A8"/>
    <w:rsid w:val="00C011E9"/>
    <w:rsid w:val="00C0120B"/>
    <w:rsid w:val="00C017F3"/>
    <w:rsid w:val="00C01804"/>
    <w:rsid w:val="00C01915"/>
    <w:rsid w:val="00C030E4"/>
    <w:rsid w:val="00C0523A"/>
    <w:rsid w:val="00C05486"/>
    <w:rsid w:val="00C064D7"/>
    <w:rsid w:val="00C06580"/>
    <w:rsid w:val="00C0719C"/>
    <w:rsid w:val="00C1032E"/>
    <w:rsid w:val="00C10BAF"/>
    <w:rsid w:val="00C11E4F"/>
    <w:rsid w:val="00C1237D"/>
    <w:rsid w:val="00C12B0F"/>
    <w:rsid w:val="00C12DD8"/>
    <w:rsid w:val="00C13A04"/>
    <w:rsid w:val="00C14EDD"/>
    <w:rsid w:val="00C159CB"/>
    <w:rsid w:val="00C178CF"/>
    <w:rsid w:val="00C179D6"/>
    <w:rsid w:val="00C210A2"/>
    <w:rsid w:val="00C23D2C"/>
    <w:rsid w:val="00C24C5F"/>
    <w:rsid w:val="00C25644"/>
    <w:rsid w:val="00C25B90"/>
    <w:rsid w:val="00C27A8B"/>
    <w:rsid w:val="00C30471"/>
    <w:rsid w:val="00C3052B"/>
    <w:rsid w:val="00C30770"/>
    <w:rsid w:val="00C3304A"/>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ACA"/>
    <w:rsid w:val="00C45CC3"/>
    <w:rsid w:val="00C45E17"/>
    <w:rsid w:val="00C46E9E"/>
    <w:rsid w:val="00C47A5D"/>
    <w:rsid w:val="00C5025A"/>
    <w:rsid w:val="00C50C6B"/>
    <w:rsid w:val="00C5190A"/>
    <w:rsid w:val="00C522CB"/>
    <w:rsid w:val="00C54B8F"/>
    <w:rsid w:val="00C54D33"/>
    <w:rsid w:val="00C54EA6"/>
    <w:rsid w:val="00C57FA4"/>
    <w:rsid w:val="00C602A6"/>
    <w:rsid w:val="00C60ADD"/>
    <w:rsid w:val="00C6121D"/>
    <w:rsid w:val="00C61AA0"/>
    <w:rsid w:val="00C6200B"/>
    <w:rsid w:val="00C622EF"/>
    <w:rsid w:val="00C63059"/>
    <w:rsid w:val="00C6317A"/>
    <w:rsid w:val="00C635CE"/>
    <w:rsid w:val="00C63C75"/>
    <w:rsid w:val="00C648E7"/>
    <w:rsid w:val="00C64C9F"/>
    <w:rsid w:val="00C651CC"/>
    <w:rsid w:val="00C6575A"/>
    <w:rsid w:val="00C66BF6"/>
    <w:rsid w:val="00C674CB"/>
    <w:rsid w:val="00C70026"/>
    <w:rsid w:val="00C7061E"/>
    <w:rsid w:val="00C70C34"/>
    <w:rsid w:val="00C7106B"/>
    <w:rsid w:val="00C71986"/>
    <w:rsid w:val="00C721B3"/>
    <w:rsid w:val="00C7220B"/>
    <w:rsid w:val="00C723A0"/>
    <w:rsid w:val="00C73324"/>
    <w:rsid w:val="00C73D49"/>
    <w:rsid w:val="00C740F8"/>
    <w:rsid w:val="00C74ABB"/>
    <w:rsid w:val="00C7612A"/>
    <w:rsid w:val="00C779B3"/>
    <w:rsid w:val="00C8037D"/>
    <w:rsid w:val="00C8125B"/>
    <w:rsid w:val="00C81F93"/>
    <w:rsid w:val="00C82286"/>
    <w:rsid w:val="00C82676"/>
    <w:rsid w:val="00C830C8"/>
    <w:rsid w:val="00C848BC"/>
    <w:rsid w:val="00C849EF"/>
    <w:rsid w:val="00C84CD1"/>
    <w:rsid w:val="00C84F3F"/>
    <w:rsid w:val="00C84F40"/>
    <w:rsid w:val="00C852EF"/>
    <w:rsid w:val="00C8596C"/>
    <w:rsid w:val="00C878C3"/>
    <w:rsid w:val="00C9122A"/>
    <w:rsid w:val="00C91B09"/>
    <w:rsid w:val="00C927C6"/>
    <w:rsid w:val="00C9291E"/>
    <w:rsid w:val="00C92D5F"/>
    <w:rsid w:val="00C94497"/>
    <w:rsid w:val="00C94E45"/>
    <w:rsid w:val="00C9505D"/>
    <w:rsid w:val="00C96B2A"/>
    <w:rsid w:val="00C97065"/>
    <w:rsid w:val="00C979BE"/>
    <w:rsid w:val="00CA035D"/>
    <w:rsid w:val="00CA0B04"/>
    <w:rsid w:val="00CA0D94"/>
    <w:rsid w:val="00CA1DBD"/>
    <w:rsid w:val="00CA2781"/>
    <w:rsid w:val="00CA2D0F"/>
    <w:rsid w:val="00CA3199"/>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23D"/>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1777"/>
    <w:rsid w:val="00CE20FE"/>
    <w:rsid w:val="00CE221F"/>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1289"/>
    <w:rsid w:val="00D11D32"/>
    <w:rsid w:val="00D12DC3"/>
    <w:rsid w:val="00D12FFB"/>
    <w:rsid w:val="00D13359"/>
    <w:rsid w:val="00D1461E"/>
    <w:rsid w:val="00D14964"/>
    <w:rsid w:val="00D153C4"/>
    <w:rsid w:val="00D1556A"/>
    <w:rsid w:val="00D15794"/>
    <w:rsid w:val="00D15889"/>
    <w:rsid w:val="00D161AB"/>
    <w:rsid w:val="00D16259"/>
    <w:rsid w:val="00D16963"/>
    <w:rsid w:val="00D17864"/>
    <w:rsid w:val="00D17A52"/>
    <w:rsid w:val="00D2071D"/>
    <w:rsid w:val="00D20A34"/>
    <w:rsid w:val="00D22D8B"/>
    <w:rsid w:val="00D23342"/>
    <w:rsid w:val="00D25473"/>
    <w:rsid w:val="00D25C1A"/>
    <w:rsid w:val="00D25CA7"/>
    <w:rsid w:val="00D26428"/>
    <w:rsid w:val="00D313DD"/>
    <w:rsid w:val="00D31792"/>
    <w:rsid w:val="00D32087"/>
    <w:rsid w:val="00D320B8"/>
    <w:rsid w:val="00D32181"/>
    <w:rsid w:val="00D32EB8"/>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22B4"/>
    <w:rsid w:val="00D52562"/>
    <w:rsid w:val="00D53D00"/>
    <w:rsid w:val="00D5428F"/>
    <w:rsid w:val="00D558D5"/>
    <w:rsid w:val="00D56798"/>
    <w:rsid w:val="00D57223"/>
    <w:rsid w:val="00D575E2"/>
    <w:rsid w:val="00D60D08"/>
    <w:rsid w:val="00D61A2D"/>
    <w:rsid w:val="00D637FB"/>
    <w:rsid w:val="00D639B5"/>
    <w:rsid w:val="00D64324"/>
    <w:rsid w:val="00D662CD"/>
    <w:rsid w:val="00D663FD"/>
    <w:rsid w:val="00D672D0"/>
    <w:rsid w:val="00D67C99"/>
    <w:rsid w:val="00D704BD"/>
    <w:rsid w:val="00D70CF9"/>
    <w:rsid w:val="00D70E57"/>
    <w:rsid w:val="00D711D2"/>
    <w:rsid w:val="00D72CCB"/>
    <w:rsid w:val="00D72D28"/>
    <w:rsid w:val="00D73163"/>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29FB"/>
    <w:rsid w:val="00D82BF1"/>
    <w:rsid w:val="00D83EEE"/>
    <w:rsid w:val="00D8585B"/>
    <w:rsid w:val="00D86294"/>
    <w:rsid w:val="00D8784E"/>
    <w:rsid w:val="00D87CC7"/>
    <w:rsid w:val="00D9006D"/>
    <w:rsid w:val="00D90891"/>
    <w:rsid w:val="00D90EBB"/>
    <w:rsid w:val="00D9176D"/>
    <w:rsid w:val="00D9221B"/>
    <w:rsid w:val="00D930D2"/>
    <w:rsid w:val="00D94291"/>
    <w:rsid w:val="00D94FB1"/>
    <w:rsid w:val="00D95451"/>
    <w:rsid w:val="00D956ED"/>
    <w:rsid w:val="00D957B4"/>
    <w:rsid w:val="00D95BE0"/>
    <w:rsid w:val="00D95BF9"/>
    <w:rsid w:val="00D96061"/>
    <w:rsid w:val="00D961DC"/>
    <w:rsid w:val="00DA0409"/>
    <w:rsid w:val="00DA1023"/>
    <w:rsid w:val="00DA138C"/>
    <w:rsid w:val="00DA185E"/>
    <w:rsid w:val="00DA2059"/>
    <w:rsid w:val="00DA2717"/>
    <w:rsid w:val="00DA42F6"/>
    <w:rsid w:val="00DA4B5D"/>
    <w:rsid w:val="00DA5706"/>
    <w:rsid w:val="00DA6AAB"/>
    <w:rsid w:val="00DA74D3"/>
    <w:rsid w:val="00DA7C48"/>
    <w:rsid w:val="00DB0828"/>
    <w:rsid w:val="00DB289B"/>
    <w:rsid w:val="00DB2A80"/>
    <w:rsid w:val="00DB370A"/>
    <w:rsid w:val="00DB3FCC"/>
    <w:rsid w:val="00DB47DE"/>
    <w:rsid w:val="00DB4AE7"/>
    <w:rsid w:val="00DB508A"/>
    <w:rsid w:val="00DB5115"/>
    <w:rsid w:val="00DB5372"/>
    <w:rsid w:val="00DB5B9E"/>
    <w:rsid w:val="00DB5DE0"/>
    <w:rsid w:val="00DB6F4A"/>
    <w:rsid w:val="00DC0287"/>
    <w:rsid w:val="00DC03B6"/>
    <w:rsid w:val="00DC0B76"/>
    <w:rsid w:val="00DC12AA"/>
    <w:rsid w:val="00DC1F17"/>
    <w:rsid w:val="00DC202B"/>
    <w:rsid w:val="00DC340D"/>
    <w:rsid w:val="00DC3CE7"/>
    <w:rsid w:val="00DC535B"/>
    <w:rsid w:val="00DC539E"/>
    <w:rsid w:val="00DC7608"/>
    <w:rsid w:val="00DC7EF0"/>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9DC"/>
    <w:rsid w:val="00DE4F28"/>
    <w:rsid w:val="00DE5B49"/>
    <w:rsid w:val="00DE6715"/>
    <w:rsid w:val="00DE6E2C"/>
    <w:rsid w:val="00DE6F11"/>
    <w:rsid w:val="00DE73EB"/>
    <w:rsid w:val="00DF0A98"/>
    <w:rsid w:val="00DF0E9A"/>
    <w:rsid w:val="00DF1824"/>
    <w:rsid w:val="00DF18B7"/>
    <w:rsid w:val="00DF22E8"/>
    <w:rsid w:val="00DF2951"/>
    <w:rsid w:val="00DF3535"/>
    <w:rsid w:val="00DF3BEB"/>
    <w:rsid w:val="00DF4B14"/>
    <w:rsid w:val="00DF52F5"/>
    <w:rsid w:val="00DF5C9E"/>
    <w:rsid w:val="00DF5F75"/>
    <w:rsid w:val="00DF6F11"/>
    <w:rsid w:val="00DF6F42"/>
    <w:rsid w:val="00DF70B7"/>
    <w:rsid w:val="00DF78EC"/>
    <w:rsid w:val="00E00092"/>
    <w:rsid w:val="00E0072B"/>
    <w:rsid w:val="00E00EAD"/>
    <w:rsid w:val="00E018F9"/>
    <w:rsid w:val="00E037B7"/>
    <w:rsid w:val="00E03D1F"/>
    <w:rsid w:val="00E041FB"/>
    <w:rsid w:val="00E04255"/>
    <w:rsid w:val="00E05528"/>
    <w:rsid w:val="00E05558"/>
    <w:rsid w:val="00E065D8"/>
    <w:rsid w:val="00E06C9A"/>
    <w:rsid w:val="00E06DE8"/>
    <w:rsid w:val="00E0704E"/>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8B5"/>
    <w:rsid w:val="00E16B27"/>
    <w:rsid w:val="00E17077"/>
    <w:rsid w:val="00E17104"/>
    <w:rsid w:val="00E175AA"/>
    <w:rsid w:val="00E176C5"/>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3224"/>
    <w:rsid w:val="00E43660"/>
    <w:rsid w:val="00E44705"/>
    <w:rsid w:val="00E4594D"/>
    <w:rsid w:val="00E45EE2"/>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97C"/>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907BB"/>
    <w:rsid w:val="00E91658"/>
    <w:rsid w:val="00E91F4F"/>
    <w:rsid w:val="00E9208F"/>
    <w:rsid w:val="00E92380"/>
    <w:rsid w:val="00E931EA"/>
    <w:rsid w:val="00E9355C"/>
    <w:rsid w:val="00E93904"/>
    <w:rsid w:val="00E93F4A"/>
    <w:rsid w:val="00E94491"/>
    <w:rsid w:val="00E95580"/>
    <w:rsid w:val="00E95D3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48B"/>
    <w:rsid w:val="00EB1BBA"/>
    <w:rsid w:val="00EB2570"/>
    <w:rsid w:val="00EB3A62"/>
    <w:rsid w:val="00EB3B32"/>
    <w:rsid w:val="00EB511E"/>
    <w:rsid w:val="00EB517B"/>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D89"/>
    <w:rsid w:val="00EF0C14"/>
    <w:rsid w:val="00EF1453"/>
    <w:rsid w:val="00EF16E9"/>
    <w:rsid w:val="00EF3F65"/>
    <w:rsid w:val="00EF42D8"/>
    <w:rsid w:val="00EF44BD"/>
    <w:rsid w:val="00EF4BDC"/>
    <w:rsid w:val="00EF51C5"/>
    <w:rsid w:val="00EF5A8F"/>
    <w:rsid w:val="00EF6022"/>
    <w:rsid w:val="00EF692E"/>
    <w:rsid w:val="00EF6A04"/>
    <w:rsid w:val="00EF717F"/>
    <w:rsid w:val="00EF7B48"/>
    <w:rsid w:val="00F0076B"/>
    <w:rsid w:val="00F00A28"/>
    <w:rsid w:val="00F012D3"/>
    <w:rsid w:val="00F01DF7"/>
    <w:rsid w:val="00F02302"/>
    <w:rsid w:val="00F02874"/>
    <w:rsid w:val="00F02C61"/>
    <w:rsid w:val="00F02CAB"/>
    <w:rsid w:val="00F03043"/>
    <w:rsid w:val="00F0345A"/>
    <w:rsid w:val="00F03C3B"/>
    <w:rsid w:val="00F0480A"/>
    <w:rsid w:val="00F0498A"/>
    <w:rsid w:val="00F04F85"/>
    <w:rsid w:val="00F0681D"/>
    <w:rsid w:val="00F06C73"/>
    <w:rsid w:val="00F10154"/>
    <w:rsid w:val="00F12DF8"/>
    <w:rsid w:val="00F12F18"/>
    <w:rsid w:val="00F1330E"/>
    <w:rsid w:val="00F13386"/>
    <w:rsid w:val="00F13675"/>
    <w:rsid w:val="00F13AE8"/>
    <w:rsid w:val="00F13CC8"/>
    <w:rsid w:val="00F13D2E"/>
    <w:rsid w:val="00F149CA"/>
    <w:rsid w:val="00F15E29"/>
    <w:rsid w:val="00F15EF1"/>
    <w:rsid w:val="00F21711"/>
    <w:rsid w:val="00F21ECE"/>
    <w:rsid w:val="00F2291A"/>
    <w:rsid w:val="00F236AE"/>
    <w:rsid w:val="00F236C6"/>
    <w:rsid w:val="00F23C0A"/>
    <w:rsid w:val="00F24310"/>
    <w:rsid w:val="00F24500"/>
    <w:rsid w:val="00F25566"/>
    <w:rsid w:val="00F25B6D"/>
    <w:rsid w:val="00F266CD"/>
    <w:rsid w:val="00F26CA9"/>
    <w:rsid w:val="00F26DD1"/>
    <w:rsid w:val="00F27926"/>
    <w:rsid w:val="00F27F2D"/>
    <w:rsid w:val="00F3025D"/>
    <w:rsid w:val="00F30927"/>
    <w:rsid w:val="00F3166E"/>
    <w:rsid w:val="00F317FD"/>
    <w:rsid w:val="00F31B0E"/>
    <w:rsid w:val="00F32100"/>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11C1"/>
    <w:rsid w:val="00F51553"/>
    <w:rsid w:val="00F51A4C"/>
    <w:rsid w:val="00F52892"/>
    <w:rsid w:val="00F536D2"/>
    <w:rsid w:val="00F53C01"/>
    <w:rsid w:val="00F5490D"/>
    <w:rsid w:val="00F55110"/>
    <w:rsid w:val="00F56878"/>
    <w:rsid w:val="00F5698F"/>
    <w:rsid w:val="00F56A08"/>
    <w:rsid w:val="00F56BD4"/>
    <w:rsid w:val="00F57A36"/>
    <w:rsid w:val="00F60D67"/>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A78"/>
    <w:rsid w:val="00F85CE6"/>
    <w:rsid w:val="00F8642B"/>
    <w:rsid w:val="00F8669A"/>
    <w:rsid w:val="00F87038"/>
    <w:rsid w:val="00F90245"/>
    <w:rsid w:val="00F91B42"/>
    <w:rsid w:val="00F93C27"/>
    <w:rsid w:val="00F94329"/>
    <w:rsid w:val="00F95448"/>
    <w:rsid w:val="00F95BBD"/>
    <w:rsid w:val="00F96988"/>
    <w:rsid w:val="00F97790"/>
    <w:rsid w:val="00F97893"/>
    <w:rsid w:val="00F97BB2"/>
    <w:rsid w:val="00FA01A3"/>
    <w:rsid w:val="00FA170A"/>
    <w:rsid w:val="00FA54A1"/>
    <w:rsid w:val="00FA571E"/>
    <w:rsid w:val="00FA579F"/>
    <w:rsid w:val="00FA5EB0"/>
    <w:rsid w:val="00FA6746"/>
    <w:rsid w:val="00FA67F2"/>
    <w:rsid w:val="00FB0BF6"/>
    <w:rsid w:val="00FB1B3A"/>
    <w:rsid w:val="00FB1BAC"/>
    <w:rsid w:val="00FB233E"/>
    <w:rsid w:val="00FB2DD1"/>
    <w:rsid w:val="00FB3B2F"/>
    <w:rsid w:val="00FB3DEB"/>
    <w:rsid w:val="00FB574D"/>
    <w:rsid w:val="00FB5A93"/>
    <w:rsid w:val="00FB5EE5"/>
    <w:rsid w:val="00FB6E2E"/>
    <w:rsid w:val="00FB6ECE"/>
    <w:rsid w:val="00FB6ED7"/>
    <w:rsid w:val="00FB787F"/>
    <w:rsid w:val="00FC01CB"/>
    <w:rsid w:val="00FC1098"/>
    <w:rsid w:val="00FC11E6"/>
    <w:rsid w:val="00FC15EF"/>
    <w:rsid w:val="00FC191B"/>
    <w:rsid w:val="00FC1DFC"/>
    <w:rsid w:val="00FC1FAC"/>
    <w:rsid w:val="00FC2804"/>
    <w:rsid w:val="00FC3F44"/>
    <w:rsid w:val="00FC4042"/>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26F"/>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78AC957"/>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7D62"/>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3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3"/>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3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5B7820"/>
    <w:rPr>
      <w:rFonts w:eastAsia="Times New Roman"/>
    </w:rPr>
    <w:tblPr>
      <w:tblCellMar>
        <w:top w:w="0" w:type="dxa"/>
        <w:left w:w="0" w:type="dxa"/>
        <w:bottom w:w="0" w:type="dxa"/>
        <w:right w:w="0" w:type="dxa"/>
      </w:tblCellMar>
    </w:tblPr>
  </w:style>
  <w:style w:type="table" w:customStyle="1" w:styleId="1810">
    <w:name w:val="Сетка таблицы181"/>
    <w:basedOn w:val="a2"/>
    <w:next w:val="aff7"/>
    <w:rsid w:val="005B78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DF4B14"/>
    <w:rPr>
      <w:rFonts w:eastAsia="Times New Roman"/>
    </w:rPr>
    <w:tblPr>
      <w:tblCellMar>
        <w:top w:w="0" w:type="dxa"/>
        <w:left w:w="0" w:type="dxa"/>
        <w:bottom w:w="0" w:type="dxa"/>
        <w:right w:w="0" w:type="dxa"/>
      </w:tblCellMar>
    </w:tblPr>
  </w:style>
  <w:style w:type="table" w:customStyle="1" w:styleId="418">
    <w:name w:val="Сетка таблицы418"/>
    <w:basedOn w:val="a2"/>
    <w:next w:val="aff7"/>
    <w:rsid w:val="008A4C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s://login.consultant.ru/link/?req=doc&amp;base=LAW&amp;n=435981&amp;date=11.01.2023" TargetMode="Externa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FEF15-A8F4-4476-96A0-91194390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69</Pages>
  <Words>23211</Words>
  <Characters>144133</Characters>
  <Application>Microsoft Office Word</Application>
  <DocSecurity>0</DocSecurity>
  <Lines>1201</Lines>
  <Paragraphs>334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167010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Еремеева Марина Александровна</cp:lastModifiedBy>
  <cp:revision>82</cp:revision>
  <cp:lastPrinted>2022-04-20T07:57:00Z</cp:lastPrinted>
  <dcterms:created xsi:type="dcterms:W3CDTF">2023-01-16T11:50:00Z</dcterms:created>
  <dcterms:modified xsi:type="dcterms:W3CDTF">2023-02-20T05:23:00Z</dcterms:modified>
</cp:coreProperties>
</file>