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410A78">
        <w:rPr>
          <w:sz w:val="24"/>
          <w:szCs w:val="24"/>
        </w:rPr>
        <w:t>от "</w:t>
      </w:r>
      <w:r w:rsidR="008951A2" w:rsidRPr="00410A78">
        <w:rPr>
          <w:sz w:val="24"/>
          <w:szCs w:val="24"/>
        </w:rPr>
        <w:t>20</w:t>
      </w:r>
      <w:r w:rsidRPr="00410A78">
        <w:rPr>
          <w:sz w:val="24"/>
          <w:szCs w:val="24"/>
        </w:rPr>
        <w:t xml:space="preserve">" </w:t>
      </w:r>
      <w:r w:rsidR="00000015" w:rsidRPr="00410A78">
        <w:rPr>
          <w:sz w:val="24"/>
          <w:szCs w:val="24"/>
        </w:rPr>
        <w:t>февраля</w:t>
      </w:r>
      <w:r w:rsidRPr="00410A78">
        <w:rPr>
          <w:sz w:val="24"/>
          <w:szCs w:val="24"/>
        </w:rPr>
        <w:t xml:space="preserve"> 202</w:t>
      </w:r>
      <w:r w:rsidR="00000015" w:rsidRPr="00410A78">
        <w:rPr>
          <w:sz w:val="24"/>
          <w:szCs w:val="24"/>
        </w:rPr>
        <w:t>3</w:t>
      </w:r>
      <w:r w:rsidRPr="00410A78">
        <w:rPr>
          <w:sz w:val="24"/>
          <w:szCs w:val="24"/>
        </w:rPr>
        <w:t xml:space="preserve"> г. № Закуп</w:t>
      </w:r>
      <w:r w:rsidR="00C420D0" w:rsidRPr="00410A78">
        <w:rPr>
          <w:sz w:val="24"/>
          <w:szCs w:val="24"/>
        </w:rPr>
        <w:t xml:space="preserve"> </w:t>
      </w:r>
      <w:r w:rsidRPr="00410A78">
        <w:rPr>
          <w:sz w:val="24"/>
          <w:szCs w:val="24"/>
        </w:rPr>
        <w:t>-</w:t>
      </w:r>
      <w:r w:rsidR="00C420D0" w:rsidRPr="00410A78">
        <w:rPr>
          <w:sz w:val="24"/>
          <w:szCs w:val="24"/>
        </w:rPr>
        <w:t xml:space="preserve"> </w:t>
      </w:r>
      <w:r w:rsidR="00410A78" w:rsidRPr="00410A78">
        <w:rPr>
          <w:sz w:val="24"/>
          <w:szCs w:val="24"/>
        </w:rPr>
        <w:t>710</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14602D" w:rsidRDefault="00B73F71" w:rsidP="0014602D">
      <w:pPr>
        <w:spacing w:line="240" w:lineRule="auto"/>
        <w:ind w:firstLine="0"/>
        <w:jc w:val="center"/>
        <w:outlineLvl w:val="0"/>
        <w:rPr>
          <w:b/>
          <w:sz w:val="32"/>
          <w:szCs w:val="32"/>
        </w:rPr>
      </w:pPr>
      <w:r w:rsidRPr="00416A65">
        <w:rPr>
          <w:b/>
          <w:sz w:val="32"/>
          <w:szCs w:val="32"/>
        </w:rPr>
        <w:t xml:space="preserve">на поставку ТРК Топаз для </w:t>
      </w:r>
      <w:r w:rsidR="0014602D">
        <w:rPr>
          <w:b/>
          <w:sz w:val="32"/>
          <w:szCs w:val="32"/>
        </w:rPr>
        <w:t>нужд</w:t>
      </w:r>
      <w:r w:rsidR="00090CE3" w:rsidRPr="00416A65">
        <w:rPr>
          <w:b/>
          <w:sz w:val="32"/>
          <w:szCs w:val="32"/>
        </w:rPr>
        <w:t xml:space="preserve"> </w:t>
      </w:r>
      <w:r w:rsidRPr="00416A65">
        <w:rPr>
          <w:b/>
          <w:sz w:val="32"/>
          <w:szCs w:val="32"/>
        </w:rPr>
        <w:t>АО «Саханефтегазсбыт»</w:t>
      </w:r>
    </w:p>
    <w:p w:rsidR="00B06E14" w:rsidRPr="00C420D0" w:rsidRDefault="00B73F71" w:rsidP="008F13A2">
      <w:pPr>
        <w:spacing w:line="240" w:lineRule="auto"/>
        <w:ind w:firstLine="0"/>
        <w:jc w:val="center"/>
        <w:outlineLvl w:val="0"/>
        <w:rPr>
          <w:b/>
          <w:sz w:val="32"/>
          <w:szCs w:val="32"/>
        </w:rPr>
      </w:pPr>
      <w:r w:rsidRPr="00416A65">
        <w:rPr>
          <w:b/>
          <w:sz w:val="32"/>
          <w:szCs w:val="32"/>
        </w:rPr>
        <w:t xml:space="preserve"> в 2023 году.</w:t>
      </w: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14602D">
        <w:rPr>
          <w:sz w:val="24"/>
          <w:szCs w:val="24"/>
        </w:rPr>
        <w:t>3</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173B0D">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4</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1.1. Общие сведения о процедуре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4</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4</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1.3. Обжалование </w:t>
            </w:r>
            <w:r w:rsidRPr="007B1CA0">
              <w:rPr>
                <w:iCs/>
                <w:sz w:val="24"/>
                <w:szCs w:val="24"/>
              </w:rPr>
              <w:t>действий (бездействия) организатора закупки</w:t>
            </w:r>
            <w:r w:rsidRPr="007B1CA0">
              <w:rPr>
                <w:sz w:val="24"/>
                <w:szCs w:val="24"/>
              </w:rPr>
              <w:t xml:space="preserve">.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5</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5</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5</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1.6. Отсутствие конфликтов интересов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6</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7</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2.1. Общие требования . . . . . . . . . . . . . . . . . . . . . . . . . . . . . . . . . . . . . . . . . . . . . . . . . . . . . . . . . . . . . .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7</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2.1.1. Предмет закупки.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7</w:t>
            </w:r>
          </w:p>
        </w:tc>
      </w:tr>
      <w:tr w:rsidR="00E94CF3" w:rsidRPr="007B1CA0" w:rsidTr="008951A2">
        <w:trPr>
          <w:trHeight w:val="360"/>
        </w:trPr>
        <w:tc>
          <w:tcPr>
            <w:tcW w:w="10207" w:type="dxa"/>
            <w:vAlign w:val="bottom"/>
          </w:tcPr>
          <w:p w:rsidR="00E94CF3" w:rsidRPr="007B1CA0" w:rsidRDefault="00E94CF3" w:rsidP="008951A2">
            <w:pPr>
              <w:spacing w:line="240" w:lineRule="auto"/>
              <w:ind w:left="176" w:right="-533" w:firstLine="34"/>
              <w:rPr>
                <w:sz w:val="24"/>
                <w:szCs w:val="24"/>
              </w:rPr>
            </w:pPr>
            <w:r w:rsidRPr="007B1CA0">
              <w:rPr>
                <w:sz w:val="24"/>
                <w:szCs w:val="24"/>
              </w:rPr>
              <w:t xml:space="preserve">2.2. Требования к безопасности, качеству, техническим характеристикам, функциональным характеристикам товара.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7B1CA0" w:rsidRDefault="00E94CF3" w:rsidP="00173B0D">
            <w:pPr>
              <w:spacing w:line="240" w:lineRule="auto"/>
              <w:ind w:left="176" w:right="-533" w:hanging="149"/>
              <w:rPr>
                <w:sz w:val="24"/>
                <w:szCs w:val="24"/>
              </w:rPr>
            </w:pPr>
            <w:r w:rsidRPr="007B1CA0">
              <w:rPr>
                <w:sz w:val="24"/>
                <w:szCs w:val="24"/>
              </w:rPr>
              <w:t xml:space="preserve">  </w:t>
            </w:r>
            <w:r>
              <w:rPr>
                <w:sz w:val="24"/>
                <w:szCs w:val="24"/>
              </w:rPr>
              <w:t xml:space="preserve">  </w:t>
            </w:r>
            <w:r w:rsidR="00173B0D">
              <w:rPr>
                <w:sz w:val="24"/>
                <w:szCs w:val="24"/>
              </w:rPr>
              <w:t>7</w:t>
            </w:r>
          </w:p>
        </w:tc>
      </w:tr>
      <w:tr w:rsidR="00E94CF3" w:rsidRPr="007B1CA0" w:rsidTr="008951A2">
        <w:trPr>
          <w:trHeight w:val="360"/>
        </w:trPr>
        <w:tc>
          <w:tcPr>
            <w:tcW w:w="10207" w:type="dxa"/>
            <w:vAlign w:val="bottom"/>
          </w:tcPr>
          <w:p w:rsidR="00E94CF3" w:rsidRPr="007B1CA0" w:rsidRDefault="00E94CF3" w:rsidP="008951A2">
            <w:pPr>
              <w:spacing w:line="240" w:lineRule="auto"/>
              <w:ind w:left="176" w:right="-533" w:firstLine="34"/>
              <w:rPr>
                <w:sz w:val="24"/>
                <w:szCs w:val="24"/>
              </w:rPr>
            </w:pPr>
            <w:r w:rsidRPr="007B1CA0">
              <w:rPr>
                <w:sz w:val="24"/>
                <w:szCs w:val="24"/>
              </w:rPr>
              <w:t xml:space="preserve">2.3. Место поставки.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803C41" w:rsidRDefault="00E94CF3" w:rsidP="00173B0D">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173B0D">
              <w:rPr>
                <w:sz w:val="24"/>
                <w:szCs w:val="24"/>
              </w:rPr>
              <w:t>8</w:t>
            </w:r>
          </w:p>
        </w:tc>
      </w:tr>
      <w:tr w:rsidR="00E94CF3" w:rsidRPr="007B1CA0" w:rsidTr="008951A2">
        <w:trPr>
          <w:trHeight w:val="360"/>
        </w:trPr>
        <w:tc>
          <w:tcPr>
            <w:tcW w:w="10207" w:type="dxa"/>
            <w:vAlign w:val="bottom"/>
          </w:tcPr>
          <w:p w:rsidR="00E94CF3" w:rsidRPr="007B1CA0" w:rsidRDefault="00E94CF3" w:rsidP="008951A2">
            <w:pPr>
              <w:spacing w:line="240" w:lineRule="auto"/>
              <w:ind w:left="176" w:right="-533" w:firstLine="34"/>
              <w:rPr>
                <w:sz w:val="24"/>
                <w:szCs w:val="24"/>
              </w:rPr>
            </w:pPr>
            <w:r w:rsidRPr="007B1CA0">
              <w:rPr>
                <w:sz w:val="24"/>
                <w:szCs w:val="24"/>
              </w:rPr>
              <w:t>2.4. Условия поставки. . . . . . . . . . . . . . . . . . . . . . . . . . . . . . . . . . . . . . . . . . . . . . . . . . . . . . . . .</w:t>
            </w:r>
            <w:r>
              <w:rPr>
                <w:sz w:val="24"/>
                <w:szCs w:val="24"/>
              </w:rPr>
              <w:t xml:space="preserve"> . . . .</w:t>
            </w:r>
            <w:r w:rsidRPr="007B1CA0">
              <w:rPr>
                <w:sz w:val="24"/>
                <w:szCs w:val="24"/>
              </w:rPr>
              <w:t xml:space="preserve"> . . .</w:t>
            </w:r>
          </w:p>
        </w:tc>
        <w:tc>
          <w:tcPr>
            <w:tcW w:w="15169" w:type="dxa"/>
            <w:vAlign w:val="bottom"/>
          </w:tcPr>
          <w:p w:rsidR="00E94CF3" w:rsidRPr="00173B0D" w:rsidRDefault="00E94CF3" w:rsidP="008951A2">
            <w:pPr>
              <w:spacing w:line="240" w:lineRule="auto"/>
              <w:ind w:left="176" w:right="-533" w:hanging="149"/>
              <w:rPr>
                <w:sz w:val="24"/>
                <w:szCs w:val="24"/>
              </w:rPr>
            </w:pPr>
            <w:r w:rsidRPr="007B1CA0">
              <w:rPr>
                <w:sz w:val="24"/>
                <w:szCs w:val="24"/>
              </w:rPr>
              <w:t xml:space="preserve">  </w:t>
            </w:r>
            <w:r w:rsidR="00803C41">
              <w:rPr>
                <w:sz w:val="24"/>
                <w:szCs w:val="24"/>
              </w:rPr>
              <w:t xml:space="preserve">  </w:t>
            </w:r>
            <w:r w:rsidR="00173B0D">
              <w:rPr>
                <w:sz w:val="24"/>
                <w:szCs w:val="24"/>
              </w:rPr>
              <w:t>8</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2.5. Срок поставки . . . . . . . . . . . . . . . . . . . . . . . . . . . . . . . . . . . . . . . . . . . . . . . . . . . . . . . . . . . .</w:t>
            </w:r>
            <w:r>
              <w:rPr>
                <w:sz w:val="24"/>
                <w:szCs w:val="24"/>
              </w:rPr>
              <w:t xml:space="preserve"> . . . . . . .</w:t>
            </w:r>
          </w:p>
        </w:tc>
        <w:tc>
          <w:tcPr>
            <w:tcW w:w="15169" w:type="dxa"/>
            <w:vAlign w:val="bottom"/>
            <w:hideMark/>
          </w:tcPr>
          <w:p w:rsidR="00E94CF3" w:rsidRPr="00173B0D" w:rsidRDefault="00E94CF3" w:rsidP="008951A2">
            <w:pPr>
              <w:spacing w:line="240" w:lineRule="auto"/>
              <w:ind w:left="176" w:right="-533" w:hanging="149"/>
              <w:rPr>
                <w:sz w:val="24"/>
                <w:szCs w:val="24"/>
              </w:rPr>
            </w:pPr>
            <w:r w:rsidRPr="007B1CA0">
              <w:rPr>
                <w:sz w:val="24"/>
                <w:szCs w:val="24"/>
              </w:rPr>
              <w:t xml:space="preserve">  </w:t>
            </w:r>
            <w:r w:rsidR="00803C41">
              <w:rPr>
                <w:sz w:val="24"/>
                <w:szCs w:val="24"/>
              </w:rPr>
              <w:t xml:space="preserve">  </w:t>
            </w:r>
            <w:r w:rsidR="00173B0D">
              <w:rPr>
                <w:sz w:val="24"/>
                <w:szCs w:val="24"/>
              </w:rPr>
              <w:t>8</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shd w:val="clear" w:color="auto" w:fill="FBFBFB"/>
              </w:rPr>
              <w:t>2.6. Обоснование начальной (максимальной) цены договора (НМЦД)</w:t>
            </w:r>
            <w:r w:rsidRPr="007B1CA0">
              <w:rPr>
                <w:sz w:val="24"/>
                <w:szCs w:val="24"/>
              </w:rPr>
              <w:t xml:space="preserve"> . . . . . . . . . . . . . . . . . . . . . .</w:t>
            </w:r>
          </w:p>
        </w:tc>
        <w:tc>
          <w:tcPr>
            <w:tcW w:w="15169" w:type="dxa"/>
            <w:vAlign w:val="bottom"/>
            <w:hideMark/>
          </w:tcPr>
          <w:p w:rsidR="00E94CF3" w:rsidRPr="00173B0D" w:rsidRDefault="00E94CF3" w:rsidP="008951A2">
            <w:pPr>
              <w:spacing w:line="240" w:lineRule="auto"/>
              <w:ind w:left="176" w:right="-533" w:hanging="149"/>
              <w:rPr>
                <w:sz w:val="24"/>
                <w:szCs w:val="24"/>
              </w:rPr>
            </w:pPr>
            <w:r w:rsidRPr="007B1CA0">
              <w:rPr>
                <w:sz w:val="24"/>
                <w:szCs w:val="24"/>
              </w:rPr>
              <w:t xml:space="preserve">  </w:t>
            </w:r>
            <w:r w:rsidR="00803C41">
              <w:rPr>
                <w:sz w:val="24"/>
                <w:szCs w:val="24"/>
              </w:rPr>
              <w:t xml:space="preserve">  </w:t>
            </w:r>
            <w:r w:rsidR="00173B0D">
              <w:rPr>
                <w:sz w:val="24"/>
                <w:szCs w:val="24"/>
              </w:rPr>
              <w:t>8</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2.7. Форма, сроки и порядок оплаты.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 xml:space="preserve">  8</w:t>
            </w:r>
          </w:p>
        </w:tc>
      </w:tr>
      <w:tr w:rsidR="00E94CF3" w:rsidRPr="007B1CA0" w:rsidTr="008951A2">
        <w:trPr>
          <w:trHeight w:val="360"/>
        </w:trPr>
        <w:tc>
          <w:tcPr>
            <w:tcW w:w="10207" w:type="dxa"/>
            <w:vAlign w:val="bottom"/>
          </w:tcPr>
          <w:p w:rsidR="00E94CF3" w:rsidRPr="007B1CA0" w:rsidRDefault="00E94CF3" w:rsidP="008951A2">
            <w:pPr>
              <w:spacing w:line="240" w:lineRule="auto"/>
              <w:ind w:left="176" w:right="-533" w:firstLine="34"/>
              <w:rPr>
                <w:sz w:val="24"/>
                <w:szCs w:val="24"/>
              </w:rPr>
            </w:pPr>
            <w:r w:rsidRPr="007B1CA0">
              <w:rPr>
                <w:sz w:val="24"/>
                <w:szCs w:val="24"/>
              </w:rPr>
              <w:t xml:space="preserve">2.8. Требования к качеству товара, таре, упаковке товара.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 xml:space="preserve">  8</w:t>
            </w:r>
          </w:p>
        </w:tc>
      </w:tr>
      <w:tr w:rsidR="00E94CF3" w:rsidRPr="007B1CA0" w:rsidTr="008951A2">
        <w:trPr>
          <w:trHeight w:val="360"/>
        </w:trPr>
        <w:tc>
          <w:tcPr>
            <w:tcW w:w="10207" w:type="dxa"/>
            <w:vAlign w:val="bottom"/>
          </w:tcPr>
          <w:p w:rsidR="00E94CF3" w:rsidRPr="007B1CA0" w:rsidRDefault="00E94CF3" w:rsidP="008951A2">
            <w:pPr>
              <w:spacing w:line="240" w:lineRule="auto"/>
              <w:ind w:left="176" w:right="-533" w:firstLine="34"/>
              <w:rPr>
                <w:sz w:val="24"/>
                <w:szCs w:val="24"/>
              </w:rPr>
            </w:pPr>
            <w:r w:rsidRPr="007B1CA0">
              <w:rPr>
                <w:sz w:val="24"/>
                <w:szCs w:val="24"/>
              </w:rPr>
              <w:t>2.9. Порядок приема товара. . . . . . . . . . . . . . . . . . . . . . . . . . . . . . . . . . . . . . . . . . . . . . . . . . . . . . . . .</w:t>
            </w:r>
          </w:p>
        </w:tc>
        <w:tc>
          <w:tcPr>
            <w:tcW w:w="15169" w:type="dxa"/>
            <w:vAlign w:val="bottom"/>
          </w:tcPr>
          <w:p w:rsidR="00E94CF3" w:rsidRPr="00173B0D" w:rsidRDefault="00E94CF3" w:rsidP="00803C41">
            <w:pPr>
              <w:spacing w:line="240" w:lineRule="auto"/>
              <w:ind w:left="176" w:right="-533" w:hanging="149"/>
              <w:rPr>
                <w:sz w:val="24"/>
                <w:szCs w:val="24"/>
              </w:rPr>
            </w:pPr>
            <w:r w:rsidRPr="007B1CA0">
              <w:rPr>
                <w:sz w:val="24"/>
                <w:szCs w:val="24"/>
              </w:rPr>
              <w:t xml:space="preserve">  </w:t>
            </w:r>
            <w:r w:rsidR="00173B0D">
              <w:rPr>
                <w:sz w:val="24"/>
                <w:szCs w:val="24"/>
              </w:rPr>
              <w:t xml:space="preserve">  9</w:t>
            </w:r>
          </w:p>
        </w:tc>
      </w:tr>
      <w:tr w:rsidR="00E94CF3" w:rsidRPr="007B1CA0" w:rsidTr="008951A2">
        <w:trPr>
          <w:trHeight w:val="360"/>
        </w:trPr>
        <w:tc>
          <w:tcPr>
            <w:tcW w:w="10207" w:type="dxa"/>
            <w:vAlign w:val="bottom"/>
          </w:tcPr>
          <w:p w:rsidR="00E94CF3" w:rsidRPr="007B1CA0" w:rsidRDefault="00E94CF3" w:rsidP="008951A2">
            <w:pPr>
              <w:spacing w:line="240" w:lineRule="auto"/>
              <w:ind w:left="176" w:right="-533" w:firstLine="34"/>
              <w:rPr>
                <w:sz w:val="24"/>
                <w:szCs w:val="24"/>
              </w:rPr>
            </w:pPr>
            <w:r w:rsidRPr="007B1CA0">
              <w:rPr>
                <w:sz w:val="24"/>
                <w:szCs w:val="24"/>
              </w:rPr>
              <w:t>2.10. Требования по объему гарантий на поставляемый товар. . . . . . . . . . . . . . . . . . . . . . . . . . . . . . . . .</w:t>
            </w:r>
          </w:p>
        </w:tc>
        <w:tc>
          <w:tcPr>
            <w:tcW w:w="15169" w:type="dxa"/>
            <w:vAlign w:val="bottom"/>
          </w:tcPr>
          <w:p w:rsidR="00E94CF3" w:rsidRPr="00173B0D" w:rsidRDefault="00E94CF3" w:rsidP="00803C41">
            <w:pPr>
              <w:spacing w:line="240" w:lineRule="auto"/>
              <w:ind w:left="176" w:right="-533" w:hanging="149"/>
              <w:rPr>
                <w:sz w:val="24"/>
                <w:szCs w:val="24"/>
              </w:rPr>
            </w:pPr>
            <w:r w:rsidRPr="007B1CA0">
              <w:rPr>
                <w:sz w:val="24"/>
                <w:szCs w:val="24"/>
              </w:rPr>
              <w:t xml:space="preserve">  </w:t>
            </w:r>
            <w:r w:rsidR="00173B0D">
              <w:rPr>
                <w:sz w:val="24"/>
                <w:szCs w:val="24"/>
              </w:rPr>
              <w:t xml:space="preserve">  9</w:t>
            </w:r>
          </w:p>
        </w:tc>
      </w:tr>
      <w:tr w:rsidR="00E94CF3" w:rsidRPr="007B1CA0" w:rsidTr="008951A2">
        <w:trPr>
          <w:trHeight w:val="360"/>
        </w:trPr>
        <w:tc>
          <w:tcPr>
            <w:tcW w:w="10207" w:type="dxa"/>
            <w:vAlign w:val="bottom"/>
          </w:tcPr>
          <w:p w:rsidR="00E94CF3" w:rsidRPr="00A83C68" w:rsidRDefault="00E94CF3" w:rsidP="008951A2">
            <w:pPr>
              <w:spacing w:line="240" w:lineRule="auto"/>
              <w:ind w:left="176" w:right="-533" w:firstLine="34"/>
              <w:rPr>
                <w:sz w:val="24"/>
                <w:szCs w:val="24"/>
              </w:rPr>
            </w:pPr>
            <w:r>
              <w:rPr>
                <w:sz w:val="24"/>
                <w:szCs w:val="24"/>
              </w:rPr>
              <w:t>2.11</w:t>
            </w:r>
            <w:r w:rsidRPr="00A83C68">
              <w:rPr>
                <w:sz w:val="24"/>
                <w:szCs w:val="24"/>
              </w:rPr>
              <w:t xml:space="preserve">. </w:t>
            </w:r>
            <w:r w:rsidRPr="002C753D">
              <w:rPr>
                <w:sz w:val="24"/>
                <w:szCs w:val="24"/>
              </w:rPr>
              <w:t>Дополнительное требование к Участнику</w:t>
            </w:r>
            <w:r w:rsidRPr="00A83C68">
              <w:rPr>
                <w:sz w:val="24"/>
                <w:szCs w:val="24"/>
              </w:rPr>
              <w:t>. . . . . . . . . . . . . . . . . . .</w:t>
            </w:r>
            <w:r>
              <w:rPr>
                <w:sz w:val="24"/>
                <w:szCs w:val="24"/>
              </w:rPr>
              <w:t xml:space="preserve"> . . . </w:t>
            </w:r>
            <w:r w:rsidRPr="00A83C68">
              <w:rPr>
                <w:sz w:val="24"/>
                <w:szCs w:val="24"/>
              </w:rPr>
              <w:t xml:space="preserve">.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E94CF3" w:rsidRPr="00173B0D" w:rsidRDefault="00E94CF3" w:rsidP="00803C41">
            <w:pPr>
              <w:spacing w:line="240" w:lineRule="auto"/>
              <w:ind w:left="176" w:right="-533" w:hanging="149"/>
              <w:rPr>
                <w:sz w:val="24"/>
                <w:szCs w:val="24"/>
              </w:rPr>
            </w:pPr>
            <w:r w:rsidRPr="00A83C68">
              <w:rPr>
                <w:sz w:val="24"/>
                <w:szCs w:val="24"/>
              </w:rPr>
              <w:t xml:space="preserve">  </w:t>
            </w:r>
            <w:r w:rsidR="00173B0D">
              <w:rPr>
                <w:sz w:val="24"/>
                <w:szCs w:val="24"/>
              </w:rPr>
              <w:t xml:space="preserve">  9</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Pr>
                <w:sz w:val="24"/>
                <w:szCs w:val="24"/>
              </w:rPr>
              <w:t>1</w:t>
            </w:r>
            <w:r w:rsidR="00173B0D">
              <w:rPr>
                <w:sz w:val="24"/>
                <w:szCs w:val="24"/>
                <w:lang w:val="en-US"/>
              </w:rPr>
              <w:t>0</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b/>
                <w:bCs/>
                <w:sz w:val="24"/>
                <w:szCs w:val="24"/>
              </w:rPr>
            </w:pPr>
            <w:r w:rsidRPr="007B1CA0">
              <w:rPr>
                <w:b/>
                <w:bCs/>
                <w:sz w:val="24"/>
                <w:szCs w:val="24"/>
              </w:rPr>
              <w:t xml:space="preserve">4. Порядок проведения закупки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173B0D">
            <w:pPr>
              <w:spacing w:line="240" w:lineRule="auto"/>
              <w:ind w:left="176" w:right="-533" w:hanging="149"/>
              <w:rPr>
                <w:sz w:val="24"/>
                <w:szCs w:val="24"/>
              </w:rPr>
            </w:pPr>
            <w:r w:rsidRPr="007B1CA0">
              <w:rPr>
                <w:sz w:val="24"/>
                <w:szCs w:val="24"/>
              </w:rPr>
              <w:t xml:space="preserve">  </w:t>
            </w:r>
            <w:r>
              <w:rPr>
                <w:sz w:val="24"/>
                <w:szCs w:val="24"/>
              </w:rPr>
              <w:t>1</w:t>
            </w:r>
            <w:r w:rsidR="00173B0D">
              <w:rPr>
                <w:sz w:val="24"/>
                <w:szCs w:val="24"/>
              </w:rPr>
              <w:t>8</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18</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18</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4.3. Предоставление документации о закупке Участникам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18</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4.4. Подготовка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18</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18</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19</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19</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19</w:t>
            </w:r>
          </w:p>
        </w:tc>
      </w:tr>
      <w:tr w:rsidR="00E94CF3" w:rsidRPr="007B1CA0" w:rsidTr="008951A2">
        <w:trPr>
          <w:trHeight w:val="360"/>
        </w:trPr>
        <w:tc>
          <w:tcPr>
            <w:tcW w:w="10207" w:type="dxa"/>
            <w:vAlign w:val="bottom"/>
            <w:hideMark/>
          </w:tcPr>
          <w:p w:rsidR="00E94CF3" w:rsidRPr="007B1CA0" w:rsidRDefault="00E94CF3" w:rsidP="008951A2">
            <w:pPr>
              <w:spacing w:line="240" w:lineRule="atLeast"/>
              <w:ind w:left="176" w:right="-533" w:firstLine="34"/>
              <w:rPr>
                <w:sz w:val="24"/>
                <w:szCs w:val="24"/>
              </w:rPr>
            </w:pPr>
            <w:r w:rsidRPr="007B1CA0">
              <w:rPr>
                <w:sz w:val="24"/>
                <w:szCs w:val="24"/>
              </w:rPr>
              <w:t xml:space="preserve">4.4.5. Порядок, место, дата начала и дата окончания срока подачи Заявок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8951A2">
            <w:pPr>
              <w:spacing w:line="240" w:lineRule="atLeast"/>
              <w:ind w:left="176" w:right="-533" w:hanging="149"/>
              <w:rPr>
                <w:sz w:val="24"/>
                <w:szCs w:val="24"/>
              </w:rPr>
            </w:pPr>
            <w:r w:rsidRPr="007B1CA0">
              <w:rPr>
                <w:sz w:val="24"/>
                <w:szCs w:val="24"/>
              </w:rPr>
              <w:t xml:space="preserve">  </w:t>
            </w:r>
            <w:r w:rsidR="00173B0D">
              <w:rPr>
                <w:sz w:val="24"/>
                <w:szCs w:val="24"/>
              </w:rPr>
              <w:t>19</w:t>
            </w:r>
          </w:p>
        </w:tc>
      </w:tr>
      <w:tr w:rsidR="00E94CF3" w:rsidRPr="007B1CA0" w:rsidTr="008951A2">
        <w:trPr>
          <w:trHeight w:val="360"/>
        </w:trPr>
        <w:tc>
          <w:tcPr>
            <w:tcW w:w="10207" w:type="dxa"/>
            <w:vAlign w:val="bottom"/>
            <w:hideMark/>
          </w:tcPr>
          <w:p w:rsidR="00E94CF3" w:rsidRPr="007B1CA0" w:rsidRDefault="00E94CF3" w:rsidP="008951A2">
            <w:pPr>
              <w:keepNext/>
              <w:suppressAutoHyphens/>
              <w:spacing w:before="240" w:line="240" w:lineRule="atLeast"/>
              <w:ind w:left="210" w:right="-533" w:firstLine="0"/>
              <w:outlineLvl w:val="2"/>
              <w:rPr>
                <w:bCs/>
                <w:sz w:val="24"/>
                <w:szCs w:val="24"/>
              </w:rPr>
            </w:pPr>
            <w:r w:rsidRPr="007B1CA0">
              <w:rPr>
                <w:sz w:val="24"/>
                <w:szCs w:val="24"/>
              </w:rPr>
              <w:t xml:space="preserve">4.4.6. </w:t>
            </w:r>
            <w:r w:rsidRPr="007B1CA0">
              <w:rPr>
                <w:bCs/>
                <w:sz w:val="24"/>
                <w:szCs w:val="24"/>
              </w:rPr>
              <w:t>Форма, порядок, даты начала и окончания срока предоставления Участникам разъяснений положений Документации</w:t>
            </w:r>
            <w:r w:rsidRPr="007B1CA0">
              <w:rPr>
                <w:sz w:val="24"/>
                <w:szCs w:val="24"/>
              </w:rPr>
              <w:t>. . . . . . . . . . . . . . . . . . . . . . . . . . . . . . . . . . . . . . . . . . . . . . . . . . . . . . . . . . . .</w:t>
            </w:r>
          </w:p>
        </w:tc>
        <w:tc>
          <w:tcPr>
            <w:tcW w:w="15169" w:type="dxa"/>
            <w:vAlign w:val="bottom"/>
            <w:hideMark/>
          </w:tcPr>
          <w:p w:rsidR="00E94CF3" w:rsidRPr="007B1CA0" w:rsidRDefault="00E94CF3" w:rsidP="008951A2">
            <w:pPr>
              <w:spacing w:line="240" w:lineRule="atLeast"/>
              <w:ind w:left="176" w:right="-533" w:hanging="149"/>
              <w:rPr>
                <w:sz w:val="24"/>
                <w:szCs w:val="24"/>
              </w:rPr>
            </w:pPr>
            <w:r w:rsidRPr="007B1CA0">
              <w:rPr>
                <w:sz w:val="24"/>
                <w:szCs w:val="24"/>
              </w:rPr>
              <w:t xml:space="preserve">  </w:t>
            </w:r>
            <w:r w:rsidR="00173B0D">
              <w:rPr>
                <w:sz w:val="24"/>
                <w:szCs w:val="24"/>
              </w:rPr>
              <w:t>19</w:t>
            </w:r>
          </w:p>
        </w:tc>
      </w:tr>
      <w:tr w:rsidR="00E94CF3" w:rsidRPr="007B1CA0" w:rsidTr="008951A2">
        <w:trPr>
          <w:trHeight w:val="360"/>
        </w:trPr>
        <w:tc>
          <w:tcPr>
            <w:tcW w:w="10207" w:type="dxa"/>
            <w:vAlign w:val="bottom"/>
            <w:hideMark/>
          </w:tcPr>
          <w:p w:rsidR="00E94CF3" w:rsidRPr="007B1CA0" w:rsidRDefault="00E94CF3" w:rsidP="008951A2">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8951A2">
            <w:pPr>
              <w:spacing w:line="240" w:lineRule="atLeast"/>
              <w:ind w:left="176" w:right="-533" w:hanging="149"/>
              <w:rPr>
                <w:sz w:val="24"/>
                <w:szCs w:val="24"/>
              </w:rPr>
            </w:pPr>
            <w:r w:rsidRPr="007B1CA0">
              <w:rPr>
                <w:sz w:val="24"/>
                <w:szCs w:val="24"/>
              </w:rPr>
              <w:t xml:space="preserve">  </w:t>
            </w:r>
            <w:r w:rsidR="00173B0D">
              <w:rPr>
                <w:sz w:val="24"/>
                <w:szCs w:val="24"/>
              </w:rPr>
              <w:t>19</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4.4.8. Дата рассмотрения Заявок Участников и подведение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8951A2">
            <w:pPr>
              <w:spacing w:line="240" w:lineRule="auto"/>
              <w:ind w:right="-533" w:hanging="149"/>
              <w:rPr>
                <w:sz w:val="24"/>
                <w:szCs w:val="24"/>
              </w:rPr>
            </w:pPr>
            <w:r w:rsidRPr="007B1CA0">
              <w:rPr>
                <w:sz w:val="24"/>
                <w:szCs w:val="24"/>
              </w:rPr>
              <w:t xml:space="preserve">     </w:t>
            </w:r>
            <w:r w:rsidR="00173B0D">
              <w:rPr>
                <w:sz w:val="24"/>
                <w:szCs w:val="24"/>
              </w:rPr>
              <w:t>20</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4.4.9. Требования к предоставлению Заявки . . . . . . . . .  . . . . . . . . . . . . . . . . . . . . . . . . . . . . . . . . .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20</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8951A2">
            <w:pPr>
              <w:spacing w:line="240" w:lineRule="auto"/>
              <w:ind w:left="176" w:right="-533" w:hanging="149"/>
              <w:rPr>
                <w:sz w:val="24"/>
                <w:szCs w:val="24"/>
              </w:rPr>
            </w:pP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lastRenderedPageBreak/>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20</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20</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8951A2">
            <w:pPr>
              <w:spacing w:line="240" w:lineRule="auto"/>
              <w:ind w:left="176" w:right="-533" w:hanging="149"/>
              <w:rPr>
                <w:sz w:val="24"/>
                <w:szCs w:val="24"/>
              </w:rPr>
            </w:pP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21</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173B0D" w:rsidP="008951A2">
            <w:pPr>
              <w:spacing w:line="240" w:lineRule="auto"/>
              <w:ind w:left="176" w:right="-533" w:hanging="149"/>
              <w:rPr>
                <w:sz w:val="24"/>
                <w:szCs w:val="24"/>
              </w:rPr>
            </w:pPr>
            <w:r>
              <w:rPr>
                <w:sz w:val="24"/>
                <w:szCs w:val="24"/>
              </w:rPr>
              <w:t xml:space="preserve">  23</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173B0D" w:rsidP="008951A2">
            <w:pPr>
              <w:spacing w:line="240" w:lineRule="auto"/>
              <w:ind w:left="176" w:right="-533" w:hanging="149"/>
              <w:rPr>
                <w:sz w:val="24"/>
                <w:szCs w:val="24"/>
              </w:rPr>
            </w:pPr>
            <w:r>
              <w:rPr>
                <w:sz w:val="24"/>
                <w:szCs w:val="24"/>
              </w:rPr>
              <w:t xml:space="preserve">  23</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173B0D" w:rsidRDefault="00803C41" w:rsidP="008951A2">
            <w:pPr>
              <w:spacing w:line="240" w:lineRule="auto"/>
              <w:ind w:left="176" w:right="-533" w:hanging="149"/>
              <w:rPr>
                <w:sz w:val="24"/>
                <w:szCs w:val="24"/>
              </w:rPr>
            </w:pPr>
            <w:r>
              <w:rPr>
                <w:sz w:val="24"/>
                <w:szCs w:val="24"/>
              </w:rPr>
              <w:t xml:space="preserve">  2</w:t>
            </w:r>
            <w:r w:rsidR="00173B0D">
              <w:rPr>
                <w:sz w:val="24"/>
                <w:szCs w:val="24"/>
              </w:rPr>
              <w:t>4</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4.9. Отбор и оценка Заявок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173B0D" w:rsidP="008951A2">
            <w:pPr>
              <w:spacing w:line="240" w:lineRule="auto"/>
              <w:ind w:left="176" w:right="-533" w:hanging="149"/>
              <w:rPr>
                <w:sz w:val="24"/>
                <w:szCs w:val="24"/>
              </w:rPr>
            </w:pPr>
            <w:r>
              <w:rPr>
                <w:sz w:val="24"/>
                <w:szCs w:val="24"/>
              </w:rPr>
              <w:t xml:space="preserve">  24</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173B0D" w:rsidP="008951A2">
            <w:pPr>
              <w:spacing w:line="240" w:lineRule="auto"/>
              <w:ind w:left="176" w:right="-533" w:hanging="149"/>
              <w:rPr>
                <w:sz w:val="24"/>
                <w:szCs w:val="24"/>
              </w:rPr>
            </w:pPr>
            <w:r>
              <w:rPr>
                <w:sz w:val="24"/>
                <w:szCs w:val="24"/>
              </w:rPr>
              <w:t xml:space="preserve">  24</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4.9.2. Этап отбора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173B0D" w:rsidP="008951A2">
            <w:pPr>
              <w:spacing w:line="240" w:lineRule="auto"/>
              <w:ind w:left="176" w:right="-533" w:hanging="149"/>
              <w:rPr>
                <w:sz w:val="24"/>
                <w:szCs w:val="24"/>
              </w:rPr>
            </w:pPr>
            <w:r>
              <w:rPr>
                <w:sz w:val="24"/>
                <w:szCs w:val="24"/>
              </w:rPr>
              <w:t xml:space="preserve">  24</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4.9.3. Этап оценки заявок . . . . . . . . . . . . . . . . . . . . . . . . . . . . . . . . . . . . . . . . . . . . . . . . . . . . . . . . . . .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26</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173B0D"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29</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29</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29</w:t>
            </w:r>
          </w:p>
        </w:tc>
      </w:tr>
      <w:tr w:rsidR="00E94CF3" w:rsidRPr="007B1CA0" w:rsidTr="008951A2">
        <w:trPr>
          <w:trHeight w:val="360"/>
        </w:trPr>
        <w:tc>
          <w:tcPr>
            <w:tcW w:w="10207" w:type="dxa"/>
            <w:vAlign w:val="bottom"/>
            <w:hideMark/>
          </w:tcPr>
          <w:p w:rsidR="00E94CF3" w:rsidRPr="007B1CA0" w:rsidRDefault="00E94CF3" w:rsidP="008951A2">
            <w:pPr>
              <w:spacing w:line="240" w:lineRule="auto"/>
              <w:ind w:left="176" w:right="-533" w:firstLine="34"/>
              <w:rPr>
                <w:sz w:val="24"/>
                <w:szCs w:val="24"/>
              </w:rPr>
            </w:pPr>
            <w:r w:rsidRPr="007B1CA0">
              <w:rPr>
                <w:sz w:val="24"/>
                <w:szCs w:val="24"/>
              </w:rPr>
              <w:t xml:space="preserve">4.13.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8951A2">
            <w:pPr>
              <w:spacing w:line="240" w:lineRule="auto"/>
              <w:ind w:left="176" w:right="-533" w:hanging="149"/>
              <w:rPr>
                <w:sz w:val="24"/>
                <w:szCs w:val="24"/>
              </w:rPr>
            </w:pPr>
            <w:r w:rsidRPr="007B1CA0">
              <w:rPr>
                <w:sz w:val="24"/>
                <w:szCs w:val="24"/>
              </w:rPr>
              <w:t xml:space="preserve">  </w:t>
            </w:r>
            <w:r w:rsidR="00173B0D">
              <w:rPr>
                <w:sz w:val="24"/>
                <w:szCs w:val="24"/>
              </w:rPr>
              <w:t>31</w:t>
            </w:r>
          </w:p>
        </w:tc>
      </w:tr>
      <w:tr w:rsidR="00E94CF3" w:rsidRPr="007B1CA0" w:rsidTr="008951A2">
        <w:trPr>
          <w:trHeight w:val="360"/>
        </w:trPr>
        <w:tc>
          <w:tcPr>
            <w:tcW w:w="10207" w:type="dxa"/>
            <w:vAlign w:val="bottom"/>
            <w:hideMark/>
          </w:tcPr>
          <w:p w:rsidR="00E94CF3" w:rsidRPr="007B1CA0" w:rsidRDefault="00E94CF3" w:rsidP="008951A2">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8951A2">
            <w:pPr>
              <w:spacing w:line="240" w:lineRule="atLeast"/>
              <w:ind w:left="176" w:right="-533" w:hanging="149"/>
              <w:rPr>
                <w:sz w:val="24"/>
                <w:szCs w:val="24"/>
              </w:rPr>
            </w:pPr>
            <w:r w:rsidRPr="007B1CA0">
              <w:rPr>
                <w:sz w:val="24"/>
                <w:szCs w:val="24"/>
              </w:rPr>
              <w:t xml:space="preserve">  </w:t>
            </w:r>
            <w:r w:rsidR="00173B0D">
              <w:rPr>
                <w:sz w:val="24"/>
                <w:szCs w:val="24"/>
              </w:rPr>
              <w:t>32</w:t>
            </w:r>
          </w:p>
        </w:tc>
      </w:tr>
      <w:tr w:rsidR="00E94CF3" w:rsidRPr="007B1CA0" w:rsidTr="008951A2">
        <w:trPr>
          <w:trHeight w:val="360"/>
        </w:trPr>
        <w:tc>
          <w:tcPr>
            <w:tcW w:w="10207" w:type="dxa"/>
            <w:vAlign w:val="bottom"/>
            <w:hideMark/>
          </w:tcPr>
          <w:p w:rsidR="00E94CF3" w:rsidRPr="007B1CA0" w:rsidRDefault="00E94CF3" w:rsidP="008951A2">
            <w:pPr>
              <w:spacing w:line="240" w:lineRule="atLeast"/>
              <w:ind w:left="176" w:right="-533" w:firstLine="34"/>
              <w:rPr>
                <w:sz w:val="24"/>
                <w:szCs w:val="24"/>
              </w:rPr>
            </w:pPr>
            <w:r w:rsidRPr="007B1CA0">
              <w:rPr>
                <w:sz w:val="24"/>
                <w:szCs w:val="24"/>
              </w:rPr>
              <w:t xml:space="preserve">5.1.  Заявка на участие в закупке (Форма 1). . . . . . . . . . . . . . . . . . . . . . . . . . . . . . . . . . . . . . . . . . . . . </w:t>
            </w:r>
          </w:p>
        </w:tc>
        <w:tc>
          <w:tcPr>
            <w:tcW w:w="15169" w:type="dxa"/>
            <w:vAlign w:val="bottom"/>
            <w:hideMark/>
          </w:tcPr>
          <w:p w:rsidR="00E94CF3" w:rsidRPr="007B1CA0" w:rsidRDefault="00E94CF3" w:rsidP="008951A2">
            <w:pPr>
              <w:spacing w:line="240" w:lineRule="atLeast"/>
              <w:ind w:left="176" w:right="-533" w:hanging="149"/>
              <w:rPr>
                <w:sz w:val="24"/>
                <w:szCs w:val="24"/>
              </w:rPr>
            </w:pPr>
            <w:r w:rsidRPr="007B1CA0">
              <w:rPr>
                <w:sz w:val="24"/>
                <w:szCs w:val="24"/>
              </w:rPr>
              <w:t xml:space="preserve">  </w:t>
            </w:r>
            <w:r w:rsidR="00173B0D">
              <w:rPr>
                <w:sz w:val="24"/>
                <w:szCs w:val="24"/>
              </w:rPr>
              <w:t>32</w:t>
            </w:r>
          </w:p>
        </w:tc>
      </w:tr>
      <w:tr w:rsidR="00E94CF3" w:rsidRPr="007B1CA0" w:rsidTr="008951A2">
        <w:trPr>
          <w:trHeight w:val="360"/>
        </w:trPr>
        <w:tc>
          <w:tcPr>
            <w:tcW w:w="10207" w:type="dxa"/>
            <w:vAlign w:val="bottom"/>
            <w:hideMark/>
          </w:tcPr>
          <w:p w:rsidR="00E94CF3" w:rsidRPr="007B1CA0" w:rsidRDefault="00E94CF3" w:rsidP="008951A2">
            <w:pPr>
              <w:spacing w:line="240" w:lineRule="atLeast"/>
              <w:ind w:left="176" w:right="-533" w:firstLine="34"/>
              <w:rPr>
                <w:sz w:val="24"/>
                <w:szCs w:val="24"/>
              </w:rPr>
            </w:pPr>
            <w:r w:rsidRPr="007B1CA0">
              <w:rPr>
                <w:sz w:val="24"/>
                <w:szCs w:val="24"/>
              </w:rPr>
              <w:t xml:space="preserve">5.1.1.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173B0D" w:rsidP="00173B0D">
            <w:pPr>
              <w:spacing w:line="240" w:lineRule="atLeast"/>
              <w:ind w:left="176" w:right="-533" w:hanging="149"/>
              <w:rPr>
                <w:sz w:val="24"/>
                <w:szCs w:val="24"/>
              </w:rPr>
            </w:pPr>
            <w:r>
              <w:rPr>
                <w:sz w:val="24"/>
                <w:szCs w:val="24"/>
              </w:rPr>
              <w:t xml:space="preserve">  35</w:t>
            </w:r>
          </w:p>
        </w:tc>
      </w:tr>
      <w:tr w:rsidR="00E94CF3" w:rsidRPr="007B1CA0" w:rsidTr="008951A2">
        <w:trPr>
          <w:trHeight w:val="360"/>
        </w:trPr>
        <w:tc>
          <w:tcPr>
            <w:tcW w:w="10207" w:type="dxa"/>
            <w:vAlign w:val="bottom"/>
          </w:tcPr>
          <w:p w:rsidR="00E94CF3" w:rsidRPr="007B1CA0" w:rsidRDefault="00E94CF3" w:rsidP="008951A2">
            <w:pPr>
              <w:spacing w:line="240" w:lineRule="atLeast"/>
              <w:ind w:left="176" w:right="-533" w:firstLine="34"/>
              <w:rPr>
                <w:sz w:val="24"/>
                <w:szCs w:val="24"/>
              </w:rPr>
            </w:pPr>
            <w:r w:rsidRPr="007B1CA0">
              <w:rPr>
                <w:sz w:val="24"/>
                <w:szCs w:val="24"/>
              </w:rPr>
              <w:t>5.2. Анкета Участника (Форма 2) . . . . . . . . . . . . . . . . . . . . . . . . . . . . . . . . . . . . . . . . . . . . . . . . . . . . . .</w:t>
            </w:r>
          </w:p>
        </w:tc>
        <w:tc>
          <w:tcPr>
            <w:tcW w:w="15169" w:type="dxa"/>
            <w:vAlign w:val="bottom"/>
          </w:tcPr>
          <w:p w:rsidR="00E94CF3" w:rsidRPr="007B1CA0" w:rsidRDefault="00E94CF3" w:rsidP="008951A2">
            <w:pPr>
              <w:spacing w:line="240" w:lineRule="atLeast"/>
              <w:ind w:left="176" w:right="-533" w:hanging="149"/>
              <w:rPr>
                <w:sz w:val="24"/>
                <w:szCs w:val="24"/>
              </w:rPr>
            </w:pPr>
            <w:r w:rsidRPr="007B1CA0">
              <w:rPr>
                <w:sz w:val="24"/>
                <w:szCs w:val="24"/>
              </w:rPr>
              <w:t xml:space="preserve">  </w:t>
            </w:r>
            <w:r w:rsidR="00173B0D">
              <w:rPr>
                <w:sz w:val="24"/>
                <w:szCs w:val="24"/>
              </w:rPr>
              <w:t>36</w:t>
            </w:r>
          </w:p>
        </w:tc>
      </w:tr>
      <w:tr w:rsidR="00E94CF3" w:rsidRPr="007B1CA0" w:rsidTr="008951A2">
        <w:trPr>
          <w:trHeight w:val="360"/>
        </w:trPr>
        <w:tc>
          <w:tcPr>
            <w:tcW w:w="10207" w:type="dxa"/>
            <w:vAlign w:val="bottom"/>
          </w:tcPr>
          <w:p w:rsidR="00E94CF3" w:rsidRPr="007B1CA0" w:rsidRDefault="00E94CF3" w:rsidP="008951A2">
            <w:pPr>
              <w:spacing w:line="240" w:lineRule="atLeast"/>
              <w:ind w:left="176" w:right="-533" w:firstLine="34"/>
              <w:rPr>
                <w:sz w:val="24"/>
                <w:szCs w:val="24"/>
              </w:rPr>
            </w:pPr>
            <w:r w:rsidRPr="007B1CA0">
              <w:rPr>
                <w:sz w:val="24"/>
                <w:szCs w:val="24"/>
              </w:rPr>
              <w:t xml:space="preserve">5.2.1. Инструкция по заполнению . . . . . . . . . . . . . . . . . . . . . . . . . . . . . . . . . . . . . . . . . . . . . . . . . . . . . . </w:t>
            </w:r>
          </w:p>
        </w:tc>
        <w:tc>
          <w:tcPr>
            <w:tcW w:w="15169" w:type="dxa"/>
            <w:vAlign w:val="bottom"/>
          </w:tcPr>
          <w:p w:rsidR="00E94CF3" w:rsidRPr="007B1CA0" w:rsidRDefault="00E94CF3" w:rsidP="008951A2">
            <w:pPr>
              <w:spacing w:line="240" w:lineRule="atLeast"/>
              <w:ind w:left="176" w:right="-533" w:hanging="149"/>
              <w:rPr>
                <w:sz w:val="24"/>
                <w:szCs w:val="24"/>
              </w:rPr>
            </w:pPr>
            <w:r w:rsidRPr="007B1CA0">
              <w:rPr>
                <w:sz w:val="24"/>
                <w:szCs w:val="24"/>
              </w:rPr>
              <w:t xml:space="preserve">  </w:t>
            </w:r>
            <w:r w:rsidR="00173B0D">
              <w:rPr>
                <w:sz w:val="24"/>
                <w:szCs w:val="24"/>
              </w:rPr>
              <w:t>37</w:t>
            </w:r>
          </w:p>
        </w:tc>
      </w:tr>
      <w:tr w:rsidR="00E94CF3" w:rsidRPr="007B1CA0" w:rsidTr="008951A2">
        <w:trPr>
          <w:trHeight w:val="360"/>
        </w:trPr>
        <w:tc>
          <w:tcPr>
            <w:tcW w:w="10207" w:type="dxa"/>
            <w:vAlign w:val="bottom"/>
          </w:tcPr>
          <w:p w:rsidR="00E94CF3" w:rsidRPr="007B1CA0" w:rsidRDefault="00E94CF3" w:rsidP="008951A2">
            <w:pPr>
              <w:spacing w:line="240" w:lineRule="atLeast"/>
              <w:ind w:left="176" w:right="-533" w:firstLine="34"/>
              <w:rPr>
                <w:sz w:val="24"/>
                <w:szCs w:val="24"/>
              </w:rPr>
            </w:pPr>
            <w:r w:rsidRPr="007B1CA0">
              <w:rPr>
                <w:sz w:val="24"/>
                <w:szCs w:val="24"/>
              </w:rPr>
              <w:t xml:space="preserve">5.3. Справка об отсутствии признаков крупной сделки (Форма 3)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7B1CA0" w:rsidRDefault="00E94CF3" w:rsidP="008951A2">
            <w:pPr>
              <w:spacing w:line="240" w:lineRule="atLeast"/>
              <w:ind w:left="176" w:right="-533" w:hanging="149"/>
              <w:rPr>
                <w:sz w:val="24"/>
                <w:szCs w:val="24"/>
              </w:rPr>
            </w:pPr>
            <w:r w:rsidRPr="007B1CA0">
              <w:rPr>
                <w:sz w:val="24"/>
                <w:szCs w:val="24"/>
              </w:rPr>
              <w:t xml:space="preserve">  </w:t>
            </w:r>
            <w:r w:rsidR="00173B0D">
              <w:rPr>
                <w:sz w:val="24"/>
                <w:szCs w:val="24"/>
              </w:rPr>
              <w:t>38</w:t>
            </w:r>
          </w:p>
        </w:tc>
      </w:tr>
      <w:tr w:rsidR="00E94CF3" w:rsidRPr="007B1CA0" w:rsidTr="008951A2">
        <w:trPr>
          <w:trHeight w:val="360"/>
        </w:trPr>
        <w:tc>
          <w:tcPr>
            <w:tcW w:w="10207" w:type="dxa"/>
            <w:vAlign w:val="bottom"/>
          </w:tcPr>
          <w:p w:rsidR="00E94CF3" w:rsidRPr="007B1CA0" w:rsidRDefault="00E94CF3" w:rsidP="008951A2">
            <w:pPr>
              <w:spacing w:line="240" w:lineRule="atLeast"/>
              <w:ind w:left="176" w:right="-533" w:firstLine="34"/>
              <w:rPr>
                <w:sz w:val="24"/>
                <w:szCs w:val="24"/>
              </w:rPr>
            </w:pPr>
            <w:r w:rsidRPr="007B1CA0">
              <w:rPr>
                <w:sz w:val="24"/>
                <w:szCs w:val="24"/>
              </w:rPr>
              <w:t xml:space="preserve">5.3.1.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8951A2">
            <w:pPr>
              <w:spacing w:line="240" w:lineRule="atLeast"/>
              <w:ind w:left="176" w:right="-533" w:hanging="149"/>
              <w:rPr>
                <w:sz w:val="24"/>
                <w:szCs w:val="24"/>
              </w:rPr>
            </w:pPr>
            <w:r w:rsidRPr="007B1CA0">
              <w:rPr>
                <w:sz w:val="24"/>
                <w:szCs w:val="24"/>
              </w:rPr>
              <w:t xml:space="preserve">  </w:t>
            </w:r>
            <w:r w:rsidR="00173B0D">
              <w:rPr>
                <w:sz w:val="24"/>
                <w:szCs w:val="24"/>
              </w:rPr>
              <w:t>39</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8F13A2" w:rsidRPr="0014602D" w:rsidRDefault="00456E01" w:rsidP="0014602D">
      <w:pPr>
        <w:numPr>
          <w:ilvl w:val="2"/>
          <w:numId w:val="12"/>
        </w:numPr>
        <w:suppressAutoHyphens/>
        <w:spacing w:line="240" w:lineRule="auto"/>
        <w:ind w:left="0" w:firstLine="0"/>
        <w:rPr>
          <w:b/>
          <w:sz w:val="24"/>
          <w:szCs w:val="24"/>
        </w:rPr>
      </w:pPr>
      <w:bookmarkStart w:id="28" w:name="_Ref55193512"/>
      <w:bookmarkStart w:id="29" w:name="Общие_сведения"/>
      <w:bookmarkStart w:id="30" w:name="_Ref93209175"/>
      <w:r w:rsidRPr="008F13A2">
        <w:rPr>
          <w:sz w:val="24"/>
          <w:szCs w:val="24"/>
        </w:rPr>
        <w:t xml:space="preserve"> Акционерное общество «Саханефтегазсбыт», расположенное по адресу: 677000, г. Якутск, ул. </w:t>
      </w:r>
      <w:proofErr w:type="spellStart"/>
      <w:r w:rsidRPr="008F13A2">
        <w:rPr>
          <w:sz w:val="24"/>
          <w:szCs w:val="24"/>
        </w:rPr>
        <w:t>Чиряева</w:t>
      </w:r>
      <w:proofErr w:type="spellEnd"/>
      <w:r w:rsidRPr="008F13A2">
        <w:rPr>
          <w:sz w:val="24"/>
          <w:szCs w:val="24"/>
        </w:rPr>
        <w:t xml:space="preserve">, </w:t>
      </w:r>
      <w:r w:rsidR="005B4E43" w:rsidRPr="008F13A2">
        <w:rPr>
          <w:sz w:val="24"/>
          <w:szCs w:val="24"/>
        </w:rPr>
        <w:t>д.</w:t>
      </w:r>
      <w:r w:rsidRPr="008F13A2">
        <w:rPr>
          <w:sz w:val="24"/>
          <w:szCs w:val="24"/>
        </w:rPr>
        <w:t xml:space="preserve">3 (далее – Заказчик), Извещением о проведении </w:t>
      </w:r>
      <w:r w:rsidRPr="008F13A2">
        <w:rPr>
          <w:b/>
          <w:bCs/>
          <w:sz w:val="24"/>
          <w:szCs w:val="24"/>
        </w:rPr>
        <w:t>состязательной закупки</w:t>
      </w:r>
      <w:r w:rsidRPr="008F13A2">
        <w:rPr>
          <w:b/>
          <w:sz w:val="24"/>
          <w:szCs w:val="24"/>
        </w:rPr>
        <w:t xml:space="preserve"> в электронной форме</w:t>
      </w:r>
      <w:r w:rsidR="005E7AE0" w:rsidRPr="008F13A2">
        <w:rPr>
          <w:b/>
          <w:sz w:val="24"/>
          <w:szCs w:val="24"/>
        </w:rPr>
        <w:t xml:space="preserve"> </w:t>
      </w:r>
      <w:r w:rsidR="005E7AE0" w:rsidRPr="008F13A2">
        <w:rPr>
          <w:sz w:val="24"/>
          <w:szCs w:val="24"/>
        </w:rPr>
        <w:t xml:space="preserve">(далее — </w:t>
      </w:r>
      <w:r w:rsidR="005E7AE0" w:rsidRPr="008F13A2">
        <w:rPr>
          <w:bCs/>
          <w:sz w:val="24"/>
          <w:szCs w:val="24"/>
        </w:rPr>
        <w:t>закупка</w:t>
      </w:r>
      <w:r w:rsidR="005E7AE0" w:rsidRPr="008F13A2">
        <w:rPr>
          <w:sz w:val="24"/>
          <w:szCs w:val="24"/>
        </w:rPr>
        <w:t>)</w:t>
      </w:r>
      <w:r w:rsidRPr="008F13A2">
        <w:rPr>
          <w:sz w:val="24"/>
          <w:szCs w:val="24"/>
        </w:rPr>
        <w:t xml:space="preserve">, размещенным на сайте Заказчика </w:t>
      </w:r>
      <w:hyperlink r:id="rId8" w:history="1">
        <w:r w:rsidRPr="008F13A2">
          <w:rPr>
            <w:rStyle w:val="a8"/>
            <w:sz w:val="24"/>
            <w:szCs w:val="24"/>
            <w:lang w:val="en-US"/>
          </w:rPr>
          <w:t>www</w:t>
        </w:r>
        <w:r w:rsidRPr="008F13A2">
          <w:rPr>
            <w:rStyle w:val="a8"/>
            <w:sz w:val="24"/>
            <w:szCs w:val="24"/>
          </w:rPr>
          <w:t>.саханефтегазсбыт.рф</w:t>
        </w:r>
      </w:hyperlink>
      <w:r w:rsidRPr="008F13A2">
        <w:rPr>
          <w:sz w:val="24"/>
          <w:szCs w:val="24"/>
        </w:rPr>
        <w:t xml:space="preserve"> </w:t>
      </w:r>
      <w:r w:rsidR="00233A2E" w:rsidRPr="008F13A2">
        <w:rPr>
          <w:sz w:val="24"/>
          <w:szCs w:val="24"/>
        </w:rPr>
        <w:t xml:space="preserve">и на сайте оператора </w:t>
      </w:r>
      <w:r w:rsidR="00233A2E" w:rsidRPr="008F13A2">
        <w:rPr>
          <w:bCs/>
          <w:sz w:val="24"/>
          <w:szCs w:val="24"/>
        </w:rPr>
        <w:t xml:space="preserve">электронной площадки </w:t>
      </w:r>
      <w:r w:rsidR="00233A2E" w:rsidRPr="00D170E2">
        <w:rPr>
          <w:sz w:val="24"/>
          <w:szCs w:val="24"/>
        </w:rPr>
        <w:t>ЭТП "Торги-223»</w:t>
      </w:r>
      <w:r w:rsidR="00233A2E" w:rsidRPr="00D170E2">
        <w:rPr>
          <w:color w:val="000000"/>
          <w:sz w:val="24"/>
          <w:szCs w:val="24"/>
          <w:shd w:val="clear" w:color="auto" w:fill="FBFBFB"/>
        </w:rPr>
        <w:t xml:space="preserve"> </w:t>
      </w:r>
      <w:r w:rsidR="00233A2E" w:rsidRPr="00D170E2">
        <w:rPr>
          <w:color w:val="0000FF"/>
          <w:sz w:val="24"/>
          <w:szCs w:val="24"/>
          <w:u w:val="single"/>
          <w:shd w:val="clear" w:color="auto" w:fill="FBFBFB"/>
        </w:rPr>
        <w:t>https://www.torgi223.ru</w:t>
      </w:r>
      <w:r w:rsidRPr="00D170E2">
        <w:rPr>
          <w:sz w:val="24"/>
          <w:szCs w:val="24"/>
        </w:rPr>
        <w:t xml:space="preserve"> </w:t>
      </w:r>
      <w:bookmarkEnd w:id="28"/>
      <w:bookmarkEnd w:id="29"/>
      <w:r w:rsidR="00425C05" w:rsidRPr="00D170E2">
        <w:rPr>
          <w:sz w:val="24"/>
          <w:szCs w:val="24"/>
        </w:rPr>
        <w:t xml:space="preserve">(далее – ЭП), </w:t>
      </w:r>
      <w:r w:rsidR="002853AC" w:rsidRPr="00D170E2">
        <w:rPr>
          <w:bCs/>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2D6A6B" w:rsidRPr="00D170E2">
        <w:rPr>
          <w:sz w:val="24"/>
          <w:szCs w:val="24"/>
        </w:rPr>
        <w:t xml:space="preserve"> </w:t>
      </w:r>
      <w:r w:rsidR="00255332" w:rsidRPr="00D170E2">
        <w:rPr>
          <w:sz w:val="24"/>
          <w:szCs w:val="24"/>
        </w:rPr>
        <w:t xml:space="preserve">к участию в процедуре </w:t>
      </w:r>
      <w:r w:rsidR="00255332" w:rsidRPr="00D170E2">
        <w:rPr>
          <w:bCs/>
          <w:sz w:val="24"/>
          <w:szCs w:val="24"/>
        </w:rPr>
        <w:t>состязательной закупки</w:t>
      </w:r>
      <w:r w:rsidR="00363DA8" w:rsidRPr="008F13A2">
        <w:rPr>
          <w:sz w:val="24"/>
          <w:szCs w:val="24"/>
        </w:rPr>
        <w:t xml:space="preserve"> в электронной </w:t>
      </w:r>
      <w:r w:rsidR="00363DA8" w:rsidRPr="0014602D">
        <w:rPr>
          <w:sz w:val="24"/>
          <w:szCs w:val="24"/>
        </w:rPr>
        <w:t>форме</w:t>
      </w:r>
      <w:r w:rsidR="00255332" w:rsidRPr="0014602D">
        <w:rPr>
          <w:sz w:val="24"/>
          <w:szCs w:val="24"/>
        </w:rPr>
        <w:t xml:space="preserve"> </w:t>
      </w:r>
      <w:r w:rsidR="0014602D" w:rsidRPr="0014602D">
        <w:rPr>
          <w:sz w:val="24"/>
          <w:szCs w:val="24"/>
        </w:rPr>
        <w:t>на поставку ТРК Топаз для нужд АО «Саханефтегазсбыт» в 2023 году.</w:t>
      </w:r>
    </w:p>
    <w:p w:rsidR="00456E01" w:rsidRPr="008F13A2" w:rsidRDefault="005B371F" w:rsidP="002630D7">
      <w:pPr>
        <w:numPr>
          <w:ilvl w:val="2"/>
          <w:numId w:val="12"/>
        </w:numPr>
        <w:suppressAutoHyphens/>
        <w:spacing w:line="240" w:lineRule="auto"/>
        <w:ind w:left="0" w:firstLine="0"/>
        <w:rPr>
          <w:sz w:val="24"/>
          <w:szCs w:val="24"/>
        </w:rPr>
      </w:pPr>
      <w:r w:rsidRPr="008F13A2">
        <w:rPr>
          <w:sz w:val="24"/>
          <w:szCs w:val="24"/>
        </w:rPr>
        <w:t xml:space="preserve"> </w:t>
      </w:r>
      <w:r w:rsidR="00456E01" w:rsidRPr="008F13A2">
        <w:rPr>
          <w:sz w:val="24"/>
          <w:szCs w:val="24"/>
        </w:rPr>
        <w:t>Для справок обращаться к представителю инициатора закупки:</w:t>
      </w:r>
      <w:bookmarkEnd w:id="30"/>
      <w:r w:rsidR="00456E01" w:rsidRPr="008F13A2">
        <w:rPr>
          <w:sz w:val="24"/>
          <w:szCs w:val="24"/>
        </w:rPr>
        <w:t xml:space="preserve"> </w:t>
      </w:r>
    </w:p>
    <w:p w:rsidR="00255332" w:rsidRPr="00C420D0" w:rsidRDefault="008F13A2" w:rsidP="00255332">
      <w:pPr>
        <w:shd w:val="clear" w:color="auto" w:fill="FFFFFF" w:themeFill="background1"/>
        <w:suppressAutoHyphens/>
        <w:spacing w:line="240" w:lineRule="auto"/>
        <w:ind w:firstLine="0"/>
        <w:rPr>
          <w:sz w:val="24"/>
          <w:szCs w:val="24"/>
        </w:rPr>
      </w:pPr>
      <w:r>
        <w:rPr>
          <w:sz w:val="24"/>
          <w:szCs w:val="24"/>
        </w:rPr>
        <w:t>Мавлюкаев Рустам Рамильевич</w:t>
      </w:r>
      <w:r w:rsidR="00BC48C4" w:rsidRPr="003A24E0">
        <w:rPr>
          <w:sz w:val="24"/>
          <w:szCs w:val="24"/>
        </w:rPr>
        <w:t xml:space="preserve"> </w:t>
      </w:r>
      <w:r w:rsidR="003A24E0" w:rsidRPr="003A24E0">
        <w:rPr>
          <w:sz w:val="24"/>
          <w:szCs w:val="24"/>
        </w:rPr>
        <w:t xml:space="preserve">– </w:t>
      </w:r>
      <w:r w:rsidR="00BC48C4" w:rsidRPr="00BC48C4">
        <w:rPr>
          <w:sz w:val="24"/>
          <w:szCs w:val="24"/>
        </w:rPr>
        <w:t>791427297</w:t>
      </w:r>
      <w:r>
        <w:rPr>
          <w:sz w:val="24"/>
          <w:szCs w:val="24"/>
        </w:rPr>
        <w:t>76</w:t>
      </w:r>
      <w:r w:rsidR="00711FB3">
        <w:rPr>
          <w:sz w:val="24"/>
          <w:szCs w:val="24"/>
        </w:rPr>
        <w:t xml:space="preserve">, доб. </w:t>
      </w:r>
      <w:r w:rsidR="00711FB3" w:rsidRPr="00192ECF">
        <w:rPr>
          <w:sz w:val="24"/>
          <w:szCs w:val="24"/>
        </w:rPr>
        <w:t>22</w:t>
      </w:r>
      <w:r>
        <w:rPr>
          <w:sz w:val="24"/>
          <w:szCs w:val="24"/>
        </w:rPr>
        <w:t>19</w:t>
      </w:r>
    </w:p>
    <w:p w:rsidR="00456E01" w:rsidRPr="00C420D0" w:rsidRDefault="0014602D"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Заказчик обеспечивает разумную конфиденциальность относительно всех полученных от </w:t>
      </w:r>
      <w:r w:rsidRPr="00C420D0">
        <w:rPr>
          <w:rFonts w:cs="Arial"/>
          <w:sz w:val="24"/>
          <w:szCs w:val="24"/>
        </w:rPr>
        <w:lastRenderedPageBreak/>
        <w:t>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31943">
      <w:pPr>
        <w:pStyle w:val="af6"/>
        <w:tabs>
          <w:tab w:val="clear" w:pos="360"/>
        </w:tabs>
        <w:spacing w:line="240" w:lineRule="auto"/>
        <w:ind w:left="0" w:firstLine="0"/>
        <w:rPr>
          <w:b/>
          <w:bCs/>
          <w:kern w:val="28"/>
          <w:sz w:val="24"/>
          <w:szCs w:val="24"/>
        </w:rPr>
      </w:pPr>
    </w:p>
    <w:p w:rsidR="00231943" w:rsidRDefault="00231943" w:rsidP="00231943">
      <w:pPr>
        <w:pStyle w:val="af6"/>
        <w:tabs>
          <w:tab w:val="clear" w:pos="360"/>
        </w:tabs>
        <w:spacing w:line="240" w:lineRule="auto"/>
        <w:ind w:left="0" w:firstLine="0"/>
        <w:rPr>
          <w:b/>
          <w:bCs/>
          <w:kern w:val="28"/>
          <w:sz w:val="24"/>
          <w:szCs w:val="24"/>
        </w:rPr>
      </w:pPr>
    </w:p>
    <w:p w:rsidR="002853AC" w:rsidRPr="002853AC" w:rsidRDefault="002853AC" w:rsidP="002853AC">
      <w:pPr>
        <w:numPr>
          <w:ilvl w:val="0"/>
          <w:numId w:val="14"/>
        </w:numPr>
        <w:tabs>
          <w:tab w:val="left" w:pos="1134"/>
        </w:tabs>
        <w:spacing w:line="240" w:lineRule="auto"/>
        <w:rPr>
          <w:b/>
          <w:bCs/>
          <w:kern w:val="28"/>
          <w:sz w:val="24"/>
          <w:szCs w:val="24"/>
        </w:rPr>
      </w:pPr>
      <w:r w:rsidRPr="002853AC">
        <w:rPr>
          <w:b/>
          <w:bCs/>
          <w:kern w:val="28"/>
          <w:sz w:val="24"/>
          <w:szCs w:val="24"/>
        </w:rPr>
        <w:lastRenderedPageBreak/>
        <w:t>Техническое задание</w:t>
      </w:r>
    </w:p>
    <w:p w:rsidR="002853AC" w:rsidRPr="002853AC" w:rsidRDefault="002853AC" w:rsidP="002853AC">
      <w:pPr>
        <w:tabs>
          <w:tab w:val="left" w:pos="1134"/>
        </w:tabs>
        <w:spacing w:line="240" w:lineRule="auto"/>
        <w:ind w:firstLine="0"/>
        <w:rPr>
          <w:b/>
          <w:bCs/>
          <w:kern w:val="28"/>
          <w:sz w:val="24"/>
          <w:szCs w:val="24"/>
        </w:rPr>
      </w:pPr>
    </w:p>
    <w:p w:rsidR="002853AC" w:rsidRPr="002853AC" w:rsidRDefault="002853AC" w:rsidP="002853AC">
      <w:pPr>
        <w:widowControl w:val="0"/>
        <w:numPr>
          <w:ilvl w:val="1"/>
          <w:numId w:val="47"/>
        </w:numPr>
        <w:autoSpaceDE w:val="0"/>
        <w:autoSpaceDN w:val="0"/>
        <w:adjustRightInd w:val="0"/>
        <w:spacing w:line="240" w:lineRule="atLeast"/>
        <w:ind w:left="567" w:hanging="567"/>
        <w:contextualSpacing/>
        <w:rPr>
          <w:b/>
          <w:sz w:val="24"/>
          <w:szCs w:val="24"/>
        </w:rPr>
      </w:pPr>
      <w:r w:rsidRPr="002853AC">
        <w:rPr>
          <w:b/>
          <w:sz w:val="24"/>
          <w:szCs w:val="24"/>
        </w:rPr>
        <w:t>Общие требования</w:t>
      </w:r>
    </w:p>
    <w:p w:rsidR="002853AC" w:rsidRDefault="002853AC" w:rsidP="00333162">
      <w:pPr>
        <w:widowControl w:val="0"/>
        <w:numPr>
          <w:ilvl w:val="2"/>
          <w:numId w:val="47"/>
        </w:numPr>
        <w:autoSpaceDE w:val="0"/>
        <w:autoSpaceDN w:val="0"/>
        <w:adjustRightInd w:val="0"/>
        <w:spacing w:line="240" w:lineRule="atLeast"/>
        <w:ind w:left="0" w:firstLine="0"/>
        <w:contextualSpacing/>
        <w:rPr>
          <w:sz w:val="24"/>
          <w:szCs w:val="24"/>
        </w:rPr>
      </w:pPr>
      <w:r w:rsidRPr="002853AC">
        <w:rPr>
          <w:b/>
          <w:sz w:val="24"/>
          <w:szCs w:val="24"/>
        </w:rPr>
        <w:t xml:space="preserve">Предмет закупки: </w:t>
      </w:r>
      <w:r w:rsidR="0014602D">
        <w:rPr>
          <w:sz w:val="24"/>
          <w:szCs w:val="24"/>
        </w:rPr>
        <w:t>П</w:t>
      </w:r>
      <w:r w:rsidR="00090CE3" w:rsidRPr="00090CE3">
        <w:rPr>
          <w:sz w:val="24"/>
          <w:szCs w:val="24"/>
        </w:rPr>
        <w:t>оставк</w:t>
      </w:r>
      <w:r w:rsidR="0014602D">
        <w:rPr>
          <w:sz w:val="24"/>
          <w:szCs w:val="24"/>
        </w:rPr>
        <w:t>а</w:t>
      </w:r>
      <w:r w:rsidR="00090CE3" w:rsidRPr="00090CE3">
        <w:rPr>
          <w:sz w:val="24"/>
          <w:szCs w:val="24"/>
        </w:rPr>
        <w:t xml:space="preserve"> ТРК Топаз для </w:t>
      </w:r>
      <w:r w:rsidR="0014602D">
        <w:rPr>
          <w:sz w:val="24"/>
          <w:szCs w:val="24"/>
        </w:rPr>
        <w:t>нужд</w:t>
      </w:r>
      <w:r w:rsidR="00090CE3" w:rsidRPr="00090CE3">
        <w:rPr>
          <w:sz w:val="24"/>
          <w:szCs w:val="24"/>
        </w:rPr>
        <w:t xml:space="preserve"> АО «Саханефтегазсбыт» в 2023 году</w:t>
      </w:r>
      <w:r w:rsidRPr="002853AC">
        <w:rPr>
          <w:sz w:val="24"/>
          <w:szCs w:val="24"/>
        </w:rPr>
        <w:t>.</w:t>
      </w:r>
      <w:r w:rsidR="00EF63A0">
        <w:rPr>
          <w:sz w:val="24"/>
          <w:szCs w:val="24"/>
        </w:rPr>
        <w:t xml:space="preserve"> </w:t>
      </w:r>
      <w:r w:rsidRPr="00EF63A0">
        <w:rPr>
          <w:sz w:val="24"/>
          <w:szCs w:val="24"/>
        </w:rPr>
        <w:t>Закупка осуществляется по Лоту № 1:</w:t>
      </w:r>
    </w:p>
    <w:tbl>
      <w:tblPr>
        <w:tblpPr w:leftFromText="180" w:rightFromText="180" w:vertAnchor="text" w:horzAnchor="margin" w:tblpXSpec="center" w:tblpY="16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497"/>
        <w:gridCol w:w="725"/>
        <w:gridCol w:w="4134"/>
      </w:tblGrid>
      <w:tr w:rsidR="0014602D" w:rsidRPr="00AF24F0" w:rsidTr="0014602D">
        <w:trPr>
          <w:trHeight w:val="652"/>
        </w:trPr>
        <w:tc>
          <w:tcPr>
            <w:tcW w:w="562" w:type="dxa"/>
            <w:shd w:val="clear" w:color="auto" w:fill="auto"/>
            <w:vAlign w:val="center"/>
          </w:tcPr>
          <w:p w:rsidR="0014602D" w:rsidRPr="00AF24F0" w:rsidRDefault="0014602D" w:rsidP="008951A2">
            <w:pPr>
              <w:spacing w:line="240" w:lineRule="atLeast"/>
              <w:ind w:firstLine="0"/>
              <w:jc w:val="center"/>
              <w:rPr>
                <w:b/>
                <w:sz w:val="24"/>
                <w:szCs w:val="24"/>
              </w:rPr>
            </w:pPr>
            <w:r w:rsidRPr="00AF24F0">
              <w:rPr>
                <w:b/>
                <w:sz w:val="24"/>
                <w:szCs w:val="24"/>
              </w:rPr>
              <w:t>№ п/п</w:t>
            </w:r>
          </w:p>
        </w:tc>
        <w:tc>
          <w:tcPr>
            <w:tcW w:w="4497" w:type="dxa"/>
            <w:shd w:val="clear" w:color="auto" w:fill="auto"/>
            <w:vAlign w:val="center"/>
          </w:tcPr>
          <w:p w:rsidR="0014602D" w:rsidRPr="00AF24F0" w:rsidRDefault="0014602D" w:rsidP="008951A2">
            <w:pPr>
              <w:spacing w:line="240" w:lineRule="atLeast"/>
              <w:ind w:firstLine="0"/>
              <w:jc w:val="center"/>
              <w:rPr>
                <w:b/>
                <w:sz w:val="24"/>
                <w:szCs w:val="24"/>
              </w:rPr>
            </w:pPr>
            <w:r w:rsidRPr="00AF24F0">
              <w:rPr>
                <w:b/>
                <w:sz w:val="24"/>
                <w:szCs w:val="24"/>
              </w:rPr>
              <w:t xml:space="preserve">Наименование товара </w:t>
            </w:r>
          </w:p>
          <w:p w:rsidR="0014602D" w:rsidRPr="00AF24F0" w:rsidRDefault="0014602D" w:rsidP="008951A2">
            <w:pPr>
              <w:spacing w:line="240" w:lineRule="atLeast"/>
              <w:ind w:firstLine="0"/>
              <w:jc w:val="center"/>
              <w:rPr>
                <w:b/>
                <w:sz w:val="24"/>
                <w:szCs w:val="24"/>
              </w:rPr>
            </w:pPr>
            <w:r w:rsidRPr="00AF24F0">
              <w:rPr>
                <w:b/>
                <w:sz w:val="24"/>
                <w:szCs w:val="24"/>
              </w:rPr>
              <w:t xml:space="preserve">и технические характеристики товара </w:t>
            </w:r>
          </w:p>
        </w:tc>
        <w:tc>
          <w:tcPr>
            <w:tcW w:w="725" w:type="dxa"/>
            <w:shd w:val="clear" w:color="auto" w:fill="auto"/>
            <w:vAlign w:val="center"/>
          </w:tcPr>
          <w:p w:rsidR="0014602D" w:rsidRPr="00AF24F0" w:rsidRDefault="0014602D" w:rsidP="008951A2">
            <w:pPr>
              <w:spacing w:line="240" w:lineRule="auto"/>
              <w:ind w:firstLine="0"/>
              <w:jc w:val="center"/>
              <w:rPr>
                <w:b/>
                <w:sz w:val="24"/>
                <w:szCs w:val="24"/>
              </w:rPr>
            </w:pPr>
            <w:r w:rsidRPr="00AF24F0">
              <w:rPr>
                <w:b/>
                <w:sz w:val="24"/>
                <w:szCs w:val="24"/>
              </w:rPr>
              <w:t>Кол-во, шт.</w:t>
            </w:r>
          </w:p>
        </w:tc>
        <w:tc>
          <w:tcPr>
            <w:tcW w:w="4134" w:type="dxa"/>
            <w:shd w:val="clear" w:color="auto" w:fill="auto"/>
            <w:vAlign w:val="center"/>
          </w:tcPr>
          <w:p w:rsidR="0014602D" w:rsidRPr="00AF24F0" w:rsidRDefault="0014602D" w:rsidP="008951A2">
            <w:pPr>
              <w:spacing w:line="240" w:lineRule="auto"/>
              <w:ind w:firstLine="0"/>
              <w:jc w:val="center"/>
              <w:rPr>
                <w:b/>
                <w:sz w:val="24"/>
                <w:szCs w:val="24"/>
              </w:rPr>
            </w:pPr>
          </w:p>
        </w:tc>
      </w:tr>
      <w:tr w:rsidR="0014602D" w:rsidRPr="00AF24F0" w:rsidTr="0014602D">
        <w:trPr>
          <w:trHeight w:val="652"/>
        </w:trPr>
        <w:tc>
          <w:tcPr>
            <w:tcW w:w="562" w:type="dxa"/>
            <w:shd w:val="clear" w:color="auto" w:fill="auto"/>
            <w:vAlign w:val="center"/>
          </w:tcPr>
          <w:p w:rsidR="0014602D" w:rsidRPr="00AF24F0" w:rsidRDefault="0014602D" w:rsidP="008951A2">
            <w:pPr>
              <w:spacing w:line="240" w:lineRule="atLeast"/>
              <w:ind w:firstLine="0"/>
              <w:jc w:val="center"/>
              <w:rPr>
                <w:sz w:val="24"/>
                <w:szCs w:val="24"/>
              </w:rPr>
            </w:pPr>
            <w:r w:rsidRPr="00AF24F0">
              <w:rPr>
                <w:sz w:val="24"/>
                <w:szCs w:val="24"/>
              </w:rPr>
              <w:t>1</w:t>
            </w:r>
          </w:p>
        </w:tc>
        <w:tc>
          <w:tcPr>
            <w:tcW w:w="4497" w:type="dxa"/>
            <w:shd w:val="clear" w:color="auto" w:fill="auto"/>
            <w:vAlign w:val="center"/>
          </w:tcPr>
          <w:p w:rsidR="0014602D" w:rsidRPr="0014602D" w:rsidRDefault="0014602D" w:rsidP="008951A2">
            <w:pPr>
              <w:spacing w:line="240" w:lineRule="atLeast"/>
              <w:ind w:firstLine="0"/>
              <w:rPr>
                <w:sz w:val="24"/>
                <w:szCs w:val="24"/>
              </w:rPr>
            </w:pPr>
            <w:r w:rsidRPr="0014602D">
              <w:rPr>
                <w:sz w:val="24"/>
                <w:szCs w:val="24"/>
              </w:rPr>
              <w:t xml:space="preserve">Топливораздаточная колонка </w:t>
            </w:r>
          </w:p>
          <w:p w:rsidR="0014602D" w:rsidRPr="0014602D" w:rsidRDefault="0014602D" w:rsidP="008951A2">
            <w:pPr>
              <w:spacing w:line="240" w:lineRule="atLeast"/>
              <w:ind w:firstLine="0"/>
              <w:rPr>
                <w:sz w:val="24"/>
                <w:szCs w:val="24"/>
              </w:rPr>
            </w:pPr>
            <w:r w:rsidRPr="0014602D">
              <w:rPr>
                <w:b/>
                <w:sz w:val="24"/>
                <w:szCs w:val="24"/>
              </w:rPr>
              <w:t>«Топаз: 111-51-1000/00 (B) М»</w:t>
            </w:r>
          </w:p>
          <w:p w:rsidR="0014602D" w:rsidRPr="0014602D" w:rsidRDefault="0014602D" w:rsidP="008951A2">
            <w:pPr>
              <w:shd w:val="clear" w:color="auto" w:fill="FFFFFF" w:themeFill="background1"/>
              <w:spacing w:line="240" w:lineRule="atLeast"/>
              <w:ind w:firstLine="0"/>
              <w:jc w:val="left"/>
              <w:rPr>
                <w:color w:val="000000"/>
                <w:sz w:val="24"/>
                <w:szCs w:val="24"/>
                <w:shd w:val="clear" w:color="auto" w:fill="F2F5F9"/>
              </w:rPr>
            </w:pPr>
            <w:r w:rsidRPr="0014602D">
              <w:rPr>
                <w:rStyle w:val="grafa"/>
                <w:color w:val="000000"/>
                <w:sz w:val="24"/>
                <w:szCs w:val="24"/>
                <w:shd w:val="clear" w:color="auto" w:fill="FFFFFF" w:themeFill="background1"/>
              </w:rPr>
              <w:t>Тип корпуса: 1М</w:t>
            </w:r>
            <w:r w:rsidRPr="0014602D">
              <w:rPr>
                <w:color w:val="000000"/>
                <w:sz w:val="24"/>
                <w:szCs w:val="24"/>
                <w:shd w:val="clear" w:color="auto" w:fill="F2F5F9"/>
              </w:rPr>
              <w:br/>
            </w:r>
            <w:r w:rsidRPr="0014602D">
              <w:rPr>
                <w:rStyle w:val="grafa"/>
                <w:color w:val="000000"/>
                <w:sz w:val="24"/>
                <w:szCs w:val="24"/>
                <w:shd w:val="clear" w:color="auto" w:fill="FFFFFF" w:themeFill="background1"/>
              </w:rPr>
              <w:t>Количество видов топлива: 1</w:t>
            </w:r>
            <w:r w:rsidRPr="0014602D">
              <w:rPr>
                <w:color w:val="000000"/>
                <w:sz w:val="24"/>
                <w:szCs w:val="24"/>
                <w:shd w:val="clear" w:color="auto" w:fill="F2F5F9"/>
              </w:rPr>
              <w:br/>
            </w:r>
            <w:r w:rsidRPr="0014602D">
              <w:rPr>
                <w:rStyle w:val="grafa"/>
                <w:color w:val="000000"/>
                <w:sz w:val="24"/>
                <w:szCs w:val="24"/>
                <w:shd w:val="clear" w:color="auto" w:fill="FFFFFF" w:themeFill="background1"/>
              </w:rPr>
              <w:t>Тип гидравлической</w:t>
            </w:r>
            <w:r w:rsidRPr="0014602D">
              <w:rPr>
                <w:rStyle w:val="grafa"/>
                <w:color w:val="000000"/>
                <w:sz w:val="24"/>
                <w:szCs w:val="24"/>
                <w:shd w:val="clear" w:color="auto" w:fill="F2F5F9"/>
              </w:rPr>
              <w:t xml:space="preserve"> </w:t>
            </w:r>
            <w:r w:rsidRPr="0014602D">
              <w:rPr>
                <w:rStyle w:val="grafa"/>
                <w:color w:val="000000"/>
                <w:sz w:val="24"/>
                <w:szCs w:val="24"/>
                <w:shd w:val="clear" w:color="auto" w:fill="FFFFFF" w:themeFill="background1"/>
              </w:rPr>
              <w:t>системы: Всасывающая</w:t>
            </w:r>
            <w:r w:rsidRPr="0014602D">
              <w:rPr>
                <w:color w:val="000000"/>
                <w:sz w:val="24"/>
                <w:szCs w:val="24"/>
                <w:shd w:val="clear" w:color="auto" w:fill="F2F5F9"/>
              </w:rPr>
              <w:br/>
            </w:r>
            <w:r w:rsidRPr="0014602D">
              <w:rPr>
                <w:rStyle w:val="grafa"/>
                <w:color w:val="000000"/>
                <w:sz w:val="24"/>
                <w:szCs w:val="24"/>
                <w:shd w:val="clear" w:color="auto" w:fill="FFFFFF" w:themeFill="background1"/>
              </w:rPr>
              <w:t>Индикация: </w:t>
            </w:r>
            <w:r w:rsidRPr="0014602D">
              <w:rPr>
                <w:rStyle w:val="storitog"/>
                <w:sz w:val="24"/>
                <w:szCs w:val="24"/>
              </w:rPr>
              <w:t>Односторонняя СДИ</w:t>
            </w:r>
            <w:r w:rsidRPr="0014602D">
              <w:rPr>
                <w:color w:val="000000"/>
                <w:sz w:val="24"/>
                <w:szCs w:val="24"/>
                <w:shd w:val="clear" w:color="auto" w:fill="F2F5F9"/>
              </w:rPr>
              <w:br/>
            </w:r>
            <w:r w:rsidRPr="0014602D">
              <w:rPr>
                <w:rStyle w:val="grafa"/>
                <w:color w:val="000000"/>
                <w:sz w:val="24"/>
                <w:szCs w:val="24"/>
                <w:shd w:val="clear" w:color="auto" w:fill="FFFFFF" w:themeFill="background1"/>
              </w:rPr>
              <w:t>Комплектация рукава: </w:t>
            </w:r>
            <w:r w:rsidRPr="0014602D">
              <w:rPr>
                <w:rStyle w:val="komplitog"/>
                <w:color w:val="000000"/>
                <w:sz w:val="24"/>
                <w:szCs w:val="24"/>
                <w:shd w:val="clear" w:color="auto" w:fill="FFFFFF" w:themeFill="background1"/>
              </w:rPr>
              <w:t>Эконом</w:t>
            </w:r>
            <w:r w:rsidRPr="0014602D">
              <w:rPr>
                <w:color w:val="000000"/>
                <w:sz w:val="24"/>
                <w:szCs w:val="24"/>
                <w:shd w:val="clear" w:color="auto" w:fill="F2F5F9"/>
              </w:rPr>
              <w:t xml:space="preserve"> </w:t>
            </w:r>
          </w:p>
          <w:p w:rsidR="0014602D" w:rsidRPr="0014602D" w:rsidRDefault="0014602D" w:rsidP="008951A2">
            <w:pPr>
              <w:shd w:val="clear" w:color="auto" w:fill="FFFFFF" w:themeFill="background1"/>
              <w:spacing w:line="240" w:lineRule="atLeast"/>
              <w:ind w:firstLine="0"/>
              <w:jc w:val="left"/>
              <w:rPr>
                <w:color w:val="000000"/>
                <w:sz w:val="24"/>
                <w:szCs w:val="24"/>
                <w:shd w:val="clear" w:color="auto" w:fill="F2F5F9"/>
              </w:rPr>
            </w:pPr>
            <w:r w:rsidRPr="0014602D">
              <w:rPr>
                <w:color w:val="000000"/>
                <w:sz w:val="24"/>
                <w:szCs w:val="24"/>
                <w:shd w:val="clear" w:color="auto" w:fill="FFFFFF" w:themeFill="background1"/>
              </w:rPr>
              <w:t>Дополнительные опции, включенные в цену:</w:t>
            </w:r>
          </w:p>
          <w:p w:rsidR="0014602D" w:rsidRPr="0014602D" w:rsidRDefault="0014602D" w:rsidP="008951A2">
            <w:pPr>
              <w:shd w:val="clear" w:color="auto" w:fill="FFFFFF" w:themeFill="background1"/>
              <w:spacing w:line="240" w:lineRule="atLeast"/>
              <w:ind w:firstLine="0"/>
              <w:jc w:val="left"/>
              <w:rPr>
                <w:i/>
                <w:color w:val="000000"/>
                <w:sz w:val="24"/>
                <w:szCs w:val="24"/>
                <w:shd w:val="clear" w:color="auto" w:fill="F2F5F9"/>
              </w:rPr>
            </w:pPr>
            <w:r w:rsidRPr="0014602D">
              <w:rPr>
                <w:i/>
                <w:color w:val="000000"/>
                <w:sz w:val="24"/>
                <w:szCs w:val="24"/>
                <w:shd w:val="clear" w:color="auto" w:fill="FFFFFF" w:themeFill="background1"/>
              </w:rPr>
              <w:t>Разрывная муфта</w:t>
            </w:r>
          </w:p>
          <w:p w:rsidR="0014602D" w:rsidRPr="0014602D" w:rsidRDefault="0014602D" w:rsidP="008951A2">
            <w:pPr>
              <w:shd w:val="clear" w:color="auto" w:fill="FFFFFF" w:themeFill="background1"/>
              <w:spacing w:line="240" w:lineRule="atLeast"/>
              <w:ind w:firstLine="0"/>
              <w:jc w:val="left"/>
              <w:rPr>
                <w:i/>
                <w:color w:val="000000"/>
                <w:sz w:val="24"/>
                <w:szCs w:val="24"/>
                <w:shd w:val="clear" w:color="auto" w:fill="F2F5F9"/>
              </w:rPr>
            </w:pPr>
            <w:r w:rsidRPr="0014602D">
              <w:rPr>
                <w:i/>
                <w:color w:val="000000"/>
                <w:sz w:val="24"/>
                <w:szCs w:val="24"/>
                <w:shd w:val="clear" w:color="auto" w:fill="FFFFFF" w:themeFill="background1"/>
              </w:rPr>
              <w:t>Индикатор потока</w:t>
            </w:r>
          </w:p>
          <w:p w:rsidR="0014602D" w:rsidRPr="0014602D" w:rsidRDefault="0014602D" w:rsidP="008951A2">
            <w:pPr>
              <w:shd w:val="clear" w:color="auto" w:fill="FFFFFF" w:themeFill="background1"/>
              <w:spacing w:line="240" w:lineRule="atLeast"/>
              <w:ind w:firstLine="0"/>
              <w:jc w:val="left"/>
              <w:rPr>
                <w:i/>
                <w:color w:val="000000"/>
                <w:sz w:val="24"/>
                <w:szCs w:val="24"/>
                <w:shd w:val="clear" w:color="auto" w:fill="FFFFFF" w:themeFill="background1"/>
              </w:rPr>
            </w:pPr>
            <w:r w:rsidRPr="0014602D">
              <w:rPr>
                <w:i/>
                <w:color w:val="000000"/>
                <w:sz w:val="24"/>
                <w:szCs w:val="24"/>
                <w:shd w:val="clear" w:color="auto" w:fill="FFFFFF" w:themeFill="background1"/>
              </w:rPr>
              <w:t>Подогрев электроники</w:t>
            </w:r>
          </w:p>
          <w:p w:rsidR="0014602D" w:rsidRPr="0014602D" w:rsidRDefault="0014602D" w:rsidP="008951A2">
            <w:pPr>
              <w:shd w:val="clear" w:color="auto" w:fill="FFFFFF" w:themeFill="background1"/>
              <w:spacing w:line="240" w:lineRule="atLeast"/>
              <w:ind w:firstLine="0"/>
              <w:jc w:val="left"/>
              <w:rPr>
                <w:i/>
                <w:sz w:val="24"/>
                <w:szCs w:val="24"/>
              </w:rPr>
            </w:pPr>
            <w:r w:rsidRPr="0014602D">
              <w:rPr>
                <w:rStyle w:val="rukav"/>
                <w:i/>
                <w:sz w:val="24"/>
                <w:szCs w:val="24"/>
                <w:shd w:val="clear" w:color="auto" w:fill="FFFFFF" w:themeFill="background1"/>
              </w:rPr>
              <w:t>Расширительный бачок</w:t>
            </w:r>
            <w:r w:rsidRPr="0014602D">
              <w:rPr>
                <w:rStyle w:val="rukav"/>
                <w:i/>
                <w:sz w:val="24"/>
                <w:szCs w:val="24"/>
                <w:shd w:val="clear" w:color="auto" w:fill="FFFFFF" w:themeFill="background1"/>
              </w:rPr>
              <w:br/>
              <w:t>Рукав: 50 л/мин </w:t>
            </w:r>
          </w:p>
        </w:tc>
        <w:tc>
          <w:tcPr>
            <w:tcW w:w="725" w:type="dxa"/>
            <w:shd w:val="clear" w:color="auto" w:fill="auto"/>
            <w:vAlign w:val="center"/>
          </w:tcPr>
          <w:p w:rsidR="0014602D" w:rsidRPr="00AF24F0" w:rsidRDefault="0014602D" w:rsidP="008951A2">
            <w:pPr>
              <w:spacing w:line="240" w:lineRule="atLeast"/>
              <w:ind w:firstLine="0"/>
              <w:jc w:val="center"/>
              <w:rPr>
                <w:sz w:val="24"/>
                <w:szCs w:val="24"/>
              </w:rPr>
            </w:pPr>
            <w:r>
              <w:rPr>
                <w:sz w:val="24"/>
                <w:szCs w:val="24"/>
              </w:rPr>
              <w:t>5</w:t>
            </w:r>
          </w:p>
        </w:tc>
        <w:tc>
          <w:tcPr>
            <w:tcW w:w="4134" w:type="dxa"/>
            <w:shd w:val="clear" w:color="auto" w:fill="auto"/>
            <w:vAlign w:val="center"/>
          </w:tcPr>
          <w:p w:rsidR="0014602D" w:rsidRPr="00AF24F0" w:rsidRDefault="0014602D" w:rsidP="008951A2">
            <w:pPr>
              <w:spacing w:line="240" w:lineRule="atLeast"/>
              <w:ind w:firstLine="0"/>
              <w:jc w:val="center"/>
              <w:rPr>
                <w:sz w:val="24"/>
                <w:szCs w:val="24"/>
              </w:rPr>
            </w:pPr>
            <w:r w:rsidRPr="005C64B1">
              <w:rPr>
                <w:noProof/>
                <w:sz w:val="24"/>
                <w:szCs w:val="24"/>
              </w:rPr>
              <w:drawing>
                <wp:inline distT="0" distB="0" distL="0" distR="0" wp14:anchorId="26943138" wp14:editId="1E30E5A5">
                  <wp:extent cx="1552575" cy="2714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52575" cy="2714625"/>
                          </a:xfrm>
                          <a:prstGeom prst="rect">
                            <a:avLst/>
                          </a:prstGeom>
                        </pic:spPr>
                      </pic:pic>
                    </a:graphicData>
                  </a:graphic>
                </wp:inline>
              </w:drawing>
            </w:r>
          </w:p>
        </w:tc>
      </w:tr>
      <w:tr w:rsidR="0014602D" w:rsidTr="0014602D">
        <w:trPr>
          <w:trHeight w:val="652"/>
        </w:trPr>
        <w:tc>
          <w:tcPr>
            <w:tcW w:w="562" w:type="dxa"/>
            <w:shd w:val="clear" w:color="auto" w:fill="auto"/>
            <w:vAlign w:val="center"/>
          </w:tcPr>
          <w:p w:rsidR="0014602D" w:rsidRPr="00AF24F0" w:rsidRDefault="0014602D" w:rsidP="008951A2">
            <w:pPr>
              <w:spacing w:line="240" w:lineRule="atLeast"/>
              <w:ind w:firstLine="0"/>
              <w:jc w:val="center"/>
              <w:rPr>
                <w:sz w:val="24"/>
                <w:szCs w:val="24"/>
              </w:rPr>
            </w:pPr>
            <w:r>
              <w:rPr>
                <w:sz w:val="24"/>
                <w:szCs w:val="24"/>
              </w:rPr>
              <w:t>2</w:t>
            </w:r>
          </w:p>
        </w:tc>
        <w:tc>
          <w:tcPr>
            <w:tcW w:w="4497" w:type="dxa"/>
            <w:shd w:val="clear" w:color="auto" w:fill="auto"/>
            <w:vAlign w:val="center"/>
          </w:tcPr>
          <w:p w:rsidR="0014602D" w:rsidRPr="0014602D" w:rsidRDefault="0014602D" w:rsidP="008951A2">
            <w:pPr>
              <w:spacing w:line="240" w:lineRule="atLeast"/>
              <w:ind w:firstLine="0"/>
              <w:rPr>
                <w:sz w:val="24"/>
                <w:szCs w:val="24"/>
              </w:rPr>
            </w:pPr>
            <w:r w:rsidRPr="0014602D">
              <w:rPr>
                <w:sz w:val="24"/>
                <w:szCs w:val="24"/>
              </w:rPr>
              <w:t xml:space="preserve">Топливораздаточная колонка </w:t>
            </w:r>
          </w:p>
          <w:p w:rsidR="0014602D" w:rsidRPr="0014602D" w:rsidRDefault="0014602D" w:rsidP="008951A2">
            <w:pPr>
              <w:spacing w:line="240" w:lineRule="atLeast"/>
              <w:ind w:firstLine="0"/>
              <w:rPr>
                <w:b/>
                <w:sz w:val="24"/>
                <w:szCs w:val="24"/>
              </w:rPr>
            </w:pPr>
            <w:r w:rsidRPr="0014602D">
              <w:rPr>
                <w:b/>
                <w:sz w:val="24"/>
                <w:szCs w:val="24"/>
              </w:rPr>
              <w:t xml:space="preserve"> «Топаз: 110-11-1000/00 М»</w:t>
            </w:r>
          </w:p>
          <w:p w:rsidR="0014602D" w:rsidRPr="0014602D" w:rsidRDefault="0014602D" w:rsidP="008951A2">
            <w:pPr>
              <w:shd w:val="clear" w:color="auto" w:fill="FFFFFF" w:themeFill="background1"/>
              <w:spacing w:line="240" w:lineRule="atLeast"/>
              <w:ind w:firstLine="0"/>
              <w:jc w:val="left"/>
              <w:rPr>
                <w:color w:val="000000"/>
                <w:sz w:val="24"/>
                <w:szCs w:val="24"/>
                <w:shd w:val="clear" w:color="auto" w:fill="F2F5F9"/>
              </w:rPr>
            </w:pPr>
            <w:r w:rsidRPr="0014602D">
              <w:rPr>
                <w:rStyle w:val="grafa"/>
                <w:color w:val="000000"/>
                <w:sz w:val="24"/>
                <w:szCs w:val="24"/>
                <w:shd w:val="clear" w:color="auto" w:fill="FFFFFF" w:themeFill="background1"/>
              </w:rPr>
              <w:t>Тип корпуса: 1М</w:t>
            </w:r>
            <w:r w:rsidRPr="0014602D">
              <w:rPr>
                <w:color w:val="000000"/>
                <w:sz w:val="24"/>
                <w:szCs w:val="24"/>
                <w:shd w:val="clear" w:color="auto" w:fill="F2F5F9"/>
              </w:rPr>
              <w:br/>
            </w:r>
            <w:r w:rsidRPr="0014602D">
              <w:rPr>
                <w:rStyle w:val="grafa"/>
                <w:color w:val="000000"/>
                <w:sz w:val="24"/>
                <w:szCs w:val="24"/>
                <w:shd w:val="clear" w:color="auto" w:fill="FFFFFF" w:themeFill="background1"/>
              </w:rPr>
              <w:t>Количество видов топлива: 1</w:t>
            </w:r>
            <w:r w:rsidRPr="0014602D">
              <w:rPr>
                <w:color w:val="000000"/>
                <w:sz w:val="24"/>
                <w:szCs w:val="24"/>
                <w:shd w:val="clear" w:color="auto" w:fill="F2F5F9"/>
              </w:rPr>
              <w:br/>
            </w:r>
            <w:r w:rsidRPr="0014602D">
              <w:rPr>
                <w:rStyle w:val="grafa"/>
                <w:color w:val="000000"/>
                <w:sz w:val="24"/>
                <w:szCs w:val="24"/>
                <w:shd w:val="clear" w:color="auto" w:fill="FFFFFF" w:themeFill="background1"/>
              </w:rPr>
              <w:t>Тип гидравлической</w:t>
            </w:r>
            <w:r w:rsidRPr="0014602D">
              <w:rPr>
                <w:rStyle w:val="grafa"/>
                <w:color w:val="000000"/>
                <w:sz w:val="24"/>
                <w:szCs w:val="24"/>
                <w:shd w:val="clear" w:color="auto" w:fill="F2F5F9"/>
              </w:rPr>
              <w:t xml:space="preserve"> </w:t>
            </w:r>
            <w:r w:rsidRPr="0014602D">
              <w:rPr>
                <w:rStyle w:val="grafa"/>
                <w:color w:val="000000"/>
                <w:sz w:val="24"/>
                <w:szCs w:val="24"/>
                <w:shd w:val="clear" w:color="auto" w:fill="FFFFFF" w:themeFill="background1"/>
              </w:rPr>
              <w:t>системы: Напорная</w:t>
            </w:r>
            <w:r w:rsidRPr="0014602D">
              <w:rPr>
                <w:color w:val="000000"/>
                <w:sz w:val="24"/>
                <w:szCs w:val="24"/>
                <w:shd w:val="clear" w:color="auto" w:fill="F2F5F9"/>
              </w:rPr>
              <w:br/>
            </w:r>
            <w:r w:rsidRPr="0014602D">
              <w:rPr>
                <w:rStyle w:val="grafa"/>
                <w:color w:val="000000"/>
                <w:sz w:val="24"/>
                <w:szCs w:val="24"/>
                <w:shd w:val="clear" w:color="auto" w:fill="FFFFFF" w:themeFill="background1"/>
              </w:rPr>
              <w:t>Индикация: </w:t>
            </w:r>
            <w:r w:rsidRPr="0014602D">
              <w:rPr>
                <w:rStyle w:val="storitog"/>
                <w:sz w:val="24"/>
                <w:szCs w:val="24"/>
              </w:rPr>
              <w:t>Двухсторонняя СДИ</w:t>
            </w:r>
            <w:r w:rsidRPr="0014602D">
              <w:rPr>
                <w:color w:val="000000"/>
                <w:sz w:val="24"/>
                <w:szCs w:val="24"/>
                <w:shd w:val="clear" w:color="auto" w:fill="F2F5F9"/>
              </w:rPr>
              <w:br/>
            </w:r>
            <w:r w:rsidRPr="0014602D">
              <w:rPr>
                <w:rStyle w:val="grafa"/>
                <w:color w:val="000000"/>
                <w:sz w:val="24"/>
                <w:szCs w:val="24"/>
                <w:shd w:val="clear" w:color="auto" w:fill="FFFFFF" w:themeFill="background1"/>
              </w:rPr>
              <w:t>Комплектация рукава: </w:t>
            </w:r>
            <w:r w:rsidRPr="0014602D">
              <w:rPr>
                <w:rStyle w:val="komplitog"/>
                <w:color w:val="000000"/>
                <w:sz w:val="24"/>
                <w:szCs w:val="24"/>
                <w:shd w:val="clear" w:color="auto" w:fill="FFFFFF" w:themeFill="background1"/>
              </w:rPr>
              <w:t>Эконом</w:t>
            </w:r>
            <w:r w:rsidRPr="0014602D">
              <w:rPr>
                <w:color w:val="000000"/>
                <w:sz w:val="24"/>
                <w:szCs w:val="24"/>
                <w:shd w:val="clear" w:color="auto" w:fill="F2F5F9"/>
              </w:rPr>
              <w:t xml:space="preserve"> </w:t>
            </w:r>
          </w:p>
          <w:p w:rsidR="0014602D" w:rsidRPr="0014602D" w:rsidRDefault="0014602D" w:rsidP="008951A2">
            <w:pPr>
              <w:shd w:val="clear" w:color="auto" w:fill="FFFFFF" w:themeFill="background1"/>
              <w:spacing w:line="240" w:lineRule="atLeast"/>
              <w:ind w:firstLine="0"/>
              <w:jc w:val="left"/>
              <w:rPr>
                <w:color w:val="000000"/>
                <w:sz w:val="24"/>
                <w:szCs w:val="24"/>
                <w:shd w:val="clear" w:color="auto" w:fill="F2F5F9"/>
              </w:rPr>
            </w:pPr>
            <w:r w:rsidRPr="0014602D">
              <w:rPr>
                <w:color w:val="000000"/>
                <w:sz w:val="24"/>
                <w:szCs w:val="24"/>
                <w:shd w:val="clear" w:color="auto" w:fill="FFFFFF" w:themeFill="background1"/>
              </w:rPr>
              <w:t>Дополнительные опции, включенные в цену:</w:t>
            </w:r>
          </w:p>
          <w:p w:rsidR="0014602D" w:rsidRPr="0014602D" w:rsidRDefault="0014602D" w:rsidP="008951A2">
            <w:pPr>
              <w:shd w:val="clear" w:color="auto" w:fill="FFFFFF" w:themeFill="background1"/>
              <w:spacing w:line="240" w:lineRule="atLeast"/>
              <w:ind w:firstLine="0"/>
              <w:jc w:val="left"/>
              <w:rPr>
                <w:i/>
                <w:color w:val="000000"/>
                <w:sz w:val="24"/>
                <w:szCs w:val="24"/>
                <w:shd w:val="clear" w:color="auto" w:fill="F2F5F9"/>
              </w:rPr>
            </w:pPr>
            <w:r w:rsidRPr="0014602D">
              <w:rPr>
                <w:i/>
                <w:color w:val="000000"/>
                <w:sz w:val="24"/>
                <w:szCs w:val="24"/>
                <w:shd w:val="clear" w:color="auto" w:fill="FFFFFF" w:themeFill="background1"/>
              </w:rPr>
              <w:t>Разрывная муфта</w:t>
            </w:r>
          </w:p>
          <w:p w:rsidR="0014602D" w:rsidRPr="0014602D" w:rsidRDefault="0014602D" w:rsidP="008951A2">
            <w:pPr>
              <w:shd w:val="clear" w:color="auto" w:fill="FFFFFF" w:themeFill="background1"/>
              <w:spacing w:line="240" w:lineRule="atLeast"/>
              <w:ind w:firstLine="0"/>
              <w:jc w:val="left"/>
              <w:rPr>
                <w:i/>
                <w:color w:val="000000"/>
                <w:sz w:val="24"/>
                <w:szCs w:val="24"/>
                <w:shd w:val="clear" w:color="auto" w:fill="F2F5F9"/>
              </w:rPr>
            </w:pPr>
            <w:r w:rsidRPr="0014602D">
              <w:rPr>
                <w:i/>
                <w:color w:val="000000"/>
                <w:sz w:val="24"/>
                <w:szCs w:val="24"/>
                <w:shd w:val="clear" w:color="auto" w:fill="FFFFFF" w:themeFill="background1"/>
              </w:rPr>
              <w:t>Индикатор потока</w:t>
            </w:r>
          </w:p>
          <w:p w:rsidR="0014602D" w:rsidRPr="0014602D" w:rsidRDefault="0014602D" w:rsidP="008951A2">
            <w:pPr>
              <w:shd w:val="clear" w:color="auto" w:fill="FFFFFF" w:themeFill="background1"/>
              <w:spacing w:line="240" w:lineRule="atLeast"/>
              <w:ind w:firstLine="0"/>
              <w:jc w:val="left"/>
              <w:rPr>
                <w:i/>
                <w:color w:val="000000"/>
                <w:sz w:val="24"/>
                <w:szCs w:val="24"/>
                <w:shd w:val="clear" w:color="auto" w:fill="FFFFFF" w:themeFill="background1"/>
              </w:rPr>
            </w:pPr>
            <w:r w:rsidRPr="0014602D">
              <w:rPr>
                <w:i/>
                <w:color w:val="000000"/>
                <w:sz w:val="24"/>
                <w:szCs w:val="24"/>
                <w:shd w:val="clear" w:color="auto" w:fill="FFFFFF" w:themeFill="background1"/>
              </w:rPr>
              <w:t>Подогрев электроники</w:t>
            </w:r>
          </w:p>
          <w:p w:rsidR="0014602D" w:rsidRPr="0014602D" w:rsidRDefault="0014602D" w:rsidP="008951A2">
            <w:pPr>
              <w:shd w:val="clear" w:color="auto" w:fill="FFFFFF" w:themeFill="background1"/>
              <w:spacing w:line="240" w:lineRule="atLeast"/>
              <w:ind w:firstLine="0"/>
              <w:jc w:val="left"/>
              <w:rPr>
                <w:rStyle w:val="rukav"/>
                <w:i/>
                <w:color w:val="000000"/>
                <w:sz w:val="24"/>
                <w:szCs w:val="24"/>
                <w:shd w:val="clear" w:color="auto" w:fill="FFFFFF" w:themeFill="background1"/>
              </w:rPr>
            </w:pPr>
            <w:r w:rsidRPr="0014602D">
              <w:rPr>
                <w:rStyle w:val="rukav"/>
                <w:i/>
                <w:sz w:val="24"/>
                <w:szCs w:val="24"/>
                <w:shd w:val="clear" w:color="auto" w:fill="FFFFFF" w:themeFill="background1"/>
              </w:rPr>
              <w:t>Аварийный клапан</w:t>
            </w:r>
          </w:p>
          <w:p w:rsidR="0014602D" w:rsidRPr="0014602D" w:rsidRDefault="0014602D" w:rsidP="008951A2">
            <w:pPr>
              <w:spacing w:line="240" w:lineRule="atLeast"/>
              <w:ind w:firstLine="0"/>
              <w:rPr>
                <w:sz w:val="24"/>
                <w:szCs w:val="24"/>
              </w:rPr>
            </w:pPr>
            <w:r w:rsidRPr="0014602D">
              <w:rPr>
                <w:rStyle w:val="rukav"/>
                <w:i/>
                <w:sz w:val="24"/>
                <w:szCs w:val="24"/>
                <w:shd w:val="clear" w:color="auto" w:fill="FFFFFF" w:themeFill="background1"/>
              </w:rPr>
              <w:t>Рукав: 50 л/мин  </w:t>
            </w:r>
            <w:r w:rsidRPr="0014602D">
              <w:rPr>
                <w:sz w:val="24"/>
                <w:szCs w:val="24"/>
              </w:rPr>
              <w:t xml:space="preserve"> </w:t>
            </w:r>
          </w:p>
        </w:tc>
        <w:tc>
          <w:tcPr>
            <w:tcW w:w="725" w:type="dxa"/>
            <w:shd w:val="clear" w:color="auto" w:fill="auto"/>
            <w:vAlign w:val="center"/>
          </w:tcPr>
          <w:p w:rsidR="0014602D" w:rsidRDefault="0014602D" w:rsidP="008951A2">
            <w:pPr>
              <w:spacing w:line="240" w:lineRule="atLeast"/>
              <w:ind w:firstLine="0"/>
              <w:jc w:val="center"/>
              <w:rPr>
                <w:sz w:val="24"/>
                <w:szCs w:val="24"/>
              </w:rPr>
            </w:pPr>
            <w:r>
              <w:rPr>
                <w:sz w:val="24"/>
                <w:szCs w:val="24"/>
              </w:rPr>
              <w:t>4</w:t>
            </w:r>
          </w:p>
        </w:tc>
        <w:tc>
          <w:tcPr>
            <w:tcW w:w="4134" w:type="dxa"/>
            <w:shd w:val="clear" w:color="auto" w:fill="auto"/>
            <w:vAlign w:val="center"/>
          </w:tcPr>
          <w:p w:rsidR="0014602D" w:rsidRDefault="0014602D" w:rsidP="008951A2">
            <w:pPr>
              <w:spacing w:line="240" w:lineRule="atLeast"/>
              <w:ind w:firstLine="0"/>
              <w:jc w:val="center"/>
              <w:rPr>
                <w:sz w:val="24"/>
                <w:szCs w:val="24"/>
              </w:rPr>
            </w:pPr>
            <w:r w:rsidRPr="005C64B1">
              <w:rPr>
                <w:noProof/>
                <w:sz w:val="24"/>
                <w:szCs w:val="24"/>
              </w:rPr>
              <w:drawing>
                <wp:inline distT="0" distB="0" distL="0" distR="0" wp14:anchorId="0903890F" wp14:editId="67ADB3E0">
                  <wp:extent cx="1552575" cy="2714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52575" cy="2714625"/>
                          </a:xfrm>
                          <a:prstGeom prst="rect">
                            <a:avLst/>
                          </a:prstGeom>
                        </pic:spPr>
                      </pic:pic>
                    </a:graphicData>
                  </a:graphic>
                </wp:inline>
              </w:drawing>
            </w:r>
          </w:p>
        </w:tc>
      </w:tr>
      <w:tr w:rsidR="0014602D" w:rsidTr="0014602D">
        <w:trPr>
          <w:trHeight w:val="652"/>
        </w:trPr>
        <w:tc>
          <w:tcPr>
            <w:tcW w:w="562" w:type="dxa"/>
            <w:shd w:val="clear" w:color="auto" w:fill="auto"/>
            <w:vAlign w:val="center"/>
          </w:tcPr>
          <w:p w:rsidR="0014602D" w:rsidRDefault="0014602D" w:rsidP="008951A2">
            <w:pPr>
              <w:spacing w:line="240" w:lineRule="atLeast"/>
              <w:ind w:firstLine="0"/>
              <w:jc w:val="center"/>
              <w:rPr>
                <w:sz w:val="24"/>
                <w:szCs w:val="24"/>
              </w:rPr>
            </w:pPr>
            <w:r>
              <w:rPr>
                <w:sz w:val="24"/>
                <w:szCs w:val="24"/>
              </w:rPr>
              <w:t>3</w:t>
            </w:r>
          </w:p>
        </w:tc>
        <w:tc>
          <w:tcPr>
            <w:tcW w:w="4497" w:type="dxa"/>
            <w:shd w:val="clear" w:color="auto" w:fill="auto"/>
            <w:vAlign w:val="center"/>
          </w:tcPr>
          <w:p w:rsidR="0014602D" w:rsidRDefault="0014602D" w:rsidP="0014602D">
            <w:pPr>
              <w:spacing w:line="240" w:lineRule="atLeast"/>
              <w:ind w:firstLine="0"/>
              <w:rPr>
                <w:b/>
                <w:bCs/>
                <w:sz w:val="24"/>
                <w:szCs w:val="24"/>
              </w:rPr>
            </w:pPr>
            <w:r w:rsidRPr="0014602D">
              <w:rPr>
                <w:b/>
                <w:bCs/>
                <w:sz w:val="24"/>
                <w:szCs w:val="24"/>
              </w:rPr>
              <w:t>Насосный блок Топаз-712</w:t>
            </w:r>
          </w:p>
          <w:p w:rsidR="0014602D" w:rsidRPr="0014602D" w:rsidRDefault="0014602D" w:rsidP="0014602D">
            <w:pPr>
              <w:spacing w:line="240" w:lineRule="atLeast"/>
              <w:ind w:firstLine="0"/>
              <w:rPr>
                <w:bCs/>
                <w:sz w:val="24"/>
                <w:szCs w:val="24"/>
              </w:rPr>
            </w:pPr>
            <w:r w:rsidRPr="0014602D">
              <w:rPr>
                <w:bCs/>
                <w:sz w:val="24"/>
                <w:szCs w:val="24"/>
              </w:rPr>
              <w:t>Номинальный расход, л 80</w:t>
            </w:r>
          </w:p>
          <w:p w:rsidR="0014602D" w:rsidRPr="0014602D" w:rsidRDefault="0014602D" w:rsidP="0014602D">
            <w:pPr>
              <w:spacing w:line="240" w:lineRule="atLeast"/>
              <w:ind w:firstLine="0"/>
              <w:rPr>
                <w:bCs/>
                <w:sz w:val="24"/>
                <w:szCs w:val="24"/>
              </w:rPr>
            </w:pPr>
            <w:r w:rsidRPr="0014602D">
              <w:rPr>
                <w:bCs/>
                <w:sz w:val="24"/>
                <w:szCs w:val="24"/>
              </w:rPr>
              <w:t>Установленная мощность привода</w:t>
            </w:r>
          </w:p>
          <w:p w:rsidR="0014602D" w:rsidRPr="0014602D" w:rsidRDefault="0014602D" w:rsidP="008951A2">
            <w:pPr>
              <w:spacing w:line="240" w:lineRule="atLeast"/>
              <w:ind w:firstLine="0"/>
              <w:rPr>
                <w:sz w:val="24"/>
                <w:szCs w:val="24"/>
              </w:rPr>
            </w:pPr>
            <w:r w:rsidRPr="0014602D">
              <w:rPr>
                <w:sz w:val="24"/>
                <w:szCs w:val="24"/>
              </w:rPr>
              <w:t>насоса, кВт 0,75</w:t>
            </w:r>
          </w:p>
          <w:p w:rsidR="0014602D" w:rsidRDefault="0014602D" w:rsidP="008951A2">
            <w:pPr>
              <w:spacing w:line="240" w:lineRule="atLeast"/>
              <w:ind w:firstLine="0"/>
              <w:rPr>
                <w:sz w:val="24"/>
                <w:szCs w:val="24"/>
              </w:rPr>
            </w:pPr>
            <w:r w:rsidRPr="0014602D">
              <w:rPr>
                <w:sz w:val="24"/>
                <w:szCs w:val="24"/>
              </w:rPr>
              <w:t>Габаритные размеры, мм 500 * 650 *</w:t>
            </w:r>
            <w:r>
              <w:rPr>
                <w:sz w:val="24"/>
                <w:szCs w:val="24"/>
              </w:rPr>
              <w:t>500</w:t>
            </w:r>
          </w:p>
          <w:p w:rsidR="0014602D" w:rsidRDefault="0014602D" w:rsidP="008951A2">
            <w:pPr>
              <w:spacing w:line="240" w:lineRule="atLeast"/>
              <w:ind w:firstLine="0"/>
              <w:rPr>
                <w:sz w:val="24"/>
                <w:szCs w:val="24"/>
              </w:rPr>
            </w:pPr>
            <w:r w:rsidRPr="0014602D">
              <w:rPr>
                <w:sz w:val="24"/>
                <w:szCs w:val="24"/>
              </w:rPr>
              <w:t>Номинальное напряжение питания, В 380</w:t>
            </w:r>
          </w:p>
          <w:p w:rsidR="0014602D" w:rsidRPr="0014602D" w:rsidRDefault="0014602D" w:rsidP="008951A2">
            <w:pPr>
              <w:spacing w:line="240" w:lineRule="atLeast"/>
              <w:ind w:firstLine="0"/>
              <w:rPr>
                <w:sz w:val="24"/>
                <w:szCs w:val="24"/>
              </w:rPr>
            </w:pPr>
          </w:p>
        </w:tc>
        <w:tc>
          <w:tcPr>
            <w:tcW w:w="725" w:type="dxa"/>
            <w:shd w:val="clear" w:color="auto" w:fill="auto"/>
            <w:vAlign w:val="center"/>
          </w:tcPr>
          <w:p w:rsidR="0014602D" w:rsidRDefault="0014602D" w:rsidP="008951A2">
            <w:pPr>
              <w:spacing w:line="240" w:lineRule="atLeast"/>
              <w:ind w:firstLine="0"/>
              <w:jc w:val="center"/>
              <w:rPr>
                <w:sz w:val="24"/>
                <w:szCs w:val="24"/>
              </w:rPr>
            </w:pPr>
            <w:r>
              <w:rPr>
                <w:sz w:val="24"/>
                <w:szCs w:val="24"/>
              </w:rPr>
              <w:t>4</w:t>
            </w:r>
          </w:p>
        </w:tc>
        <w:tc>
          <w:tcPr>
            <w:tcW w:w="4134" w:type="dxa"/>
            <w:shd w:val="clear" w:color="auto" w:fill="auto"/>
            <w:vAlign w:val="center"/>
          </w:tcPr>
          <w:p w:rsidR="0014602D" w:rsidRPr="005C64B1" w:rsidRDefault="0014602D" w:rsidP="008951A2">
            <w:pPr>
              <w:spacing w:line="240" w:lineRule="atLeast"/>
              <w:ind w:firstLine="0"/>
              <w:jc w:val="center"/>
              <w:rPr>
                <w:noProof/>
                <w:sz w:val="24"/>
                <w:szCs w:val="24"/>
              </w:rPr>
            </w:pPr>
            <w:r w:rsidRPr="004E5C44">
              <w:rPr>
                <w:noProof/>
                <w:sz w:val="24"/>
                <w:szCs w:val="24"/>
              </w:rPr>
              <w:drawing>
                <wp:inline distT="0" distB="0" distL="0" distR="0" wp14:anchorId="6806EBC6" wp14:editId="6C900B5B">
                  <wp:extent cx="1041621" cy="1165531"/>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5351" cy="1180894"/>
                          </a:xfrm>
                          <a:prstGeom prst="rect">
                            <a:avLst/>
                          </a:prstGeom>
                        </pic:spPr>
                      </pic:pic>
                    </a:graphicData>
                  </a:graphic>
                </wp:inline>
              </w:drawing>
            </w:r>
          </w:p>
        </w:tc>
      </w:tr>
    </w:tbl>
    <w:tbl>
      <w:tblPr>
        <w:tblStyle w:val="TableStyle03"/>
        <w:tblpPr w:leftFromText="180" w:rightFromText="180" w:vertAnchor="text" w:horzAnchor="margin" w:tblpY="149"/>
        <w:tblW w:w="84" w:type="pct"/>
        <w:tblInd w:w="0" w:type="dxa"/>
        <w:tblLayout w:type="fixed"/>
        <w:tblLook w:val="04A0" w:firstRow="1" w:lastRow="0" w:firstColumn="1" w:lastColumn="0" w:noHBand="0" w:noVBand="1"/>
      </w:tblPr>
      <w:tblGrid>
        <w:gridCol w:w="169"/>
      </w:tblGrid>
      <w:tr w:rsidR="002853AC" w:rsidRPr="002853AC" w:rsidTr="0014602D">
        <w:trPr>
          <w:cantSplit/>
        </w:trPr>
        <w:tc>
          <w:tcPr>
            <w:tcW w:w="169"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r>
    </w:tbl>
    <w:p w:rsidR="002853AC" w:rsidRPr="002853AC" w:rsidRDefault="002853AC" w:rsidP="002853AC">
      <w:pPr>
        <w:widowControl w:val="0"/>
        <w:autoSpaceDE w:val="0"/>
        <w:autoSpaceDN w:val="0"/>
        <w:adjustRightInd w:val="0"/>
        <w:spacing w:line="240" w:lineRule="atLeast"/>
        <w:ind w:firstLine="0"/>
        <w:contextualSpacing/>
        <w:rPr>
          <w:sz w:val="24"/>
          <w:szCs w:val="24"/>
        </w:rPr>
      </w:pPr>
    </w:p>
    <w:p w:rsidR="00B37BAC" w:rsidRDefault="002853AC" w:rsidP="002853AC">
      <w:pPr>
        <w:widowControl w:val="0"/>
        <w:autoSpaceDE w:val="0"/>
        <w:autoSpaceDN w:val="0"/>
        <w:adjustRightInd w:val="0"/>
        <w:spacing w:line="240" w:lineRule="atLeast"/>
        <w:ind w:firstLine="0"/>
        <w:contextualSpacing/>
        <w:rPr>
          <w:b/>
          <w:sz w:val="24"/>
          <w:szCs w:val="24"/>
        </w:rPr>
      </w:pPr>
      <w:r w:rsidRPr="002853AC">
        <w:rPr>
          <w:b/>
          <w:sz w:val="24"/>
          <w:szCs w:val="24"/>
        </w:rPr>
        <w:t>2.2. Требования к безопасности, качеству, техническим характеристикам, функциональным характеристикам товара:</w:t>
      </w:r>
      <w:r w:rsidR="00EF63A0">
        <w:rPr>
          <w:b/>
          <w:sz w:val="24"/>
          <w:szCs w:val="24"/>
        </w:rPr>
        <w:t xml:space="preserve"> </w:t>
      </w:r>
    </w:p>
    <w:p w:rsidR="002853AC" w:rsidRPr="00EF63A0" w:rsidRDefault="002853AC" w:rsidP="002853AC">
      <w:pPr>
        <w:widowControl w:val="0"/>
        <w:autoSpaceDE w:val="0"/>
        <w:autoSpaceDN w:val="0"/>
        <w:adjustRightInd w:val="0"/>
        <w:spacing w:line="240" w:lineRule="atLeast"/>
        <w:ind w:firstLine="0"/>
        <w:contextualSpacing/>
        <w:rPr>
          <w:b/>
          <w:sz w:val="24"/>
          <w:szCs w:val="24"/>
        </w:rPr>
      </w:pPr>
      <w:r w:rsidRPr="002853AC">
        <w:rPr>
          <w:rFonts w:eastAsia="Helv"/>
          <w:sz w:val="24"/>
          <w:szCs w:val="24"/>
          <w:lang w:eastAsia="ar-SA"/>
        </w:rPr>
        <w:t xml:space="preserve">Технические характеристики </w:t>
      </w:r>
      <w:r w:rsidRPr="002853AC">
        <w:rPr>
          <w:sz w:val="24"/>
          <w:szCs w:val="24"/>
        </w:rPr>
        <w:t xml:space="preserve">и функциональные </w:t>
      </w:r>
      <w:r w:rsidRPr="002853AC">
        <w:rPr>
          <w:rFonts w:eastAsia="Helv"/>
          <w:sz w:val="24"/>
          <w:szCs w:val="24"/>
          <w:lang w:eastAsia="ar-SA"/>
        </w:rPr>
        <w:t xml:space="preserve">предлагаемого </w:t>
      </w:r>
      <w:r w:rsidR="00BF3487">
        <w:rPr>
          <w:rFonts w:eastAsia="Helv"/>
          <w:sz w:val="24"/>
          <w:szCs w:val="24"/>
          <w:lang w:eastAsia="ar-SA"/>
        </w:rPr>
        <w:t>товара</w:t>
      </w:r>
      <w:r w:rsidRPr="002853AC">
        <w:rPr>
          <w:rFonts w:eastAsia="Helv"/>
          <w:sz w:val="24"/>
          <w:szCs w:val="24"/>
          <w:lang w:eastAsia="ar-SA"/>
        </w:rPr>
        <w:t xml:space="preserve"> должны быть такими же, как в п.п.2.1.1. и</w:t>
      </w:r>
      <w:r w:rsidRPr="002853AC">
        <w:rPr>
          <w:sz w:val="24"/>
          <w:szCs w:val="24"/>
        </w:rPr>
        <w:t xml:space="preserve"> должны полностью соответствовать ТУ завода изготовителя по данной модели </w:t>
      </w:r>
      <w:r w:rsidRPr="002853AC">
        <w:rPr>
          <w:sz w:val="24"/>
          <w:szCs w:val="24"/>
        </w:rPr>
        <w:lastRenderedPageBreak/>
        <w:t xml:space="preserve">или артикулу изделия. </w:t>
      </w:r>
    </w:p>
    <w:p w:rsidR="00B37BAC" w:rsidRDefault="002853AC" w:rsidP="002853AC">
      <w:pPr>
        <w:spacing w:line="240" w:lineRule="atLeast"/>
        <w:ind w:firstLine="0"/>
        <w:rPr>
          <w:b/>
          <w:sz w:val="24"/>
          <w:szCs w:val="24"/>
        </w:rPr>
      </w:pPr>
      <w:r w:rsidRPr="002853AC">
        <w:rPr>
          <w:b/>
          <w:sz w:val="24"/>
          <w:szCs w:val="24"/>
        </w:rPr>
        <w:t>2.3. Место поставки:</w:t>
      </w:r>
    </w:p>
    <w:p w:rsidR="002853AC" w:rsidRPr="00EF63A0" w:rsidRDefault="00496301" w:rsidP="002853AC">
      <w:pPr>
        <w:spacing w:line="240" w:lineRule="atLeast"/>
        <w:ind w:firstLine="0"/>
        <w:rPr>
          <w:b/>
          <w:sz w:val="24"/>
          <w:szCs w:val="24"/>
        </w:rPr>
      </w:pPr>
      <w:r w:rsidRPr="00496301">
        <w:rPr>
          <w:sz w:val="24"/>
          <w:szCs w:val="24"/>
        </w:rPr>
        <w:t>С</w:t>
      </w:r>
      <w:r w:rsidR="007628D4" w:rsidRPr="00496301">
        <w:rPr>
          <w:sz w:val="24"/>
          <w:szCs w:val="24"/>
        </w:rPr>
        <w:t>кл</w:t>
      </w:r>
      <w:r w:rsidR="007628D4" w:rsidRPr="007628D4">
        <w:rPr>
          <w:sz w:val="24"/>
          <w:szCs w:val="24"/>
        </w:rPr>
        <w:t>ад Заказчика, расположенный по адресу: 129128, Российская Федерация, г.</w:t>
      </w:r>
      <w:r>
        <w:rPr>
          <w:sz w:val="24"/>
          <w:szCs w:val="24"/>
        </w:rPr>
        <w:t xml:space="preserve"> </w:t>
      </w:r>
      <w:r w:rsidR="007628D4" w:rsidRPr="007628D4">
        <w:rPr>
          <w:sz w:val="24"/>
          <w:szCs w:val="24"/>
        </w:rPr>
        <w:t>Москва, ул.</w:t>
      </w:r>
      <w:r>
        <w:rPr>
          <w:sz w:val="24"/>
          <w:szCs w:val="24"/>
        </w:rPr>
        <w:t xml:space="preserve"> </w:t>
      </w:r>
      <w:r w:rsidR="007628D4" w:rsidRPr="007628D4">
        <w:rPr>
          <w:sz w:val="24"/>
          <w:szCs w:val="24"/>
        </w:rPr>
        <w:t>Платформа Северянин, вл.14, стр.1 (495) 374-51-55 ТК "Дельта".</w:t>
      </w:r>
    </w:p>
    <w:p w:rsidR="00B37BAC" w:rsidRDefault="002853AC" w:rsidP="002853AC">
      <w:pPr>
        <w:spacing w:line="240" w:lineRule="atLeast"/>
        <w:ind w:firstLine="0"/>
        <w:rPr>
          <w:b/>
          <w:sz w:val="24"/>
          <w:szCs w:val="24"/>
        </w:rPr>
      </w:pPr>
      <w:r w:rsidRPr="002853AC">
        <w:rPr>
          <w:b/>
          <w:sz w:val="24"/>
          <w:szCs w:val="24"/>
        </w:rPr>
        <w:t xml:space="preserve">2.4. Условия поставки: </w:t>
      </w:r>
    </w:p>
    <w:p w:rsidR="002853AC" w:rsidRPr="002853AC" w:rsidRDefault="002853AC" w:rsidP="002853AC">
      <w:pPr>
        <w:spacing w:line="240" w:lineRule="atLeast"/>
        <w:ind w:firstLine="0"/>
        <w:rPr>
          <w:sz w:val="24"/>
          <w:szCs w:val="24"/>
        </w:rPr>
      </w:pPr>
      <w:r w:rsidRPr="002853AC">
        <w:rPr>
          <w:sz w:val="24"/>
          <w:szCs w:val="24"/>
        </w:rPr>
        <w:t xml:space="preserve">доставка товара до места поставки осуществляется силами и средствами </w:t>
      </w:r>
      <w:r w:rsidR="006367CB">
        <w:rPr>
          <w:sz w:val="24"/>
          <w:szCs w:val="24"/>
        </w:rPr>
        <w:t>Поставщика</w:t>
      </w:r>
      <w:r w:rsidRPr="002853AC">
        <w:rPr>
          <w:sz w:val="24"/>
          <w:szCs w:val="24"/>
        </w:rPr>
        <w:t>.</w:t>
      </w:r>
    </w:p>
    <w:p w:rsidR="00B37BAC" w:rsidRDefault="002853AC" w:rsidP="002853AC">
      <w:pPr>
        <w:spacing w:line="240" w:lineRule="atLeast"/>
        <w:ind w:firstLine="0"/>
        <w:rPr>
          <w:b/>
          <w:sz w:val="24"/>
          <w:szCs w:val="24"/>
        </w:rPr>
      </w:pPr>
      <w:r w:rsidRPr="002853AC">
        <w:rPr>
          <w:b/>
          <w:sz w:val="24"/>
          <w:szCs w:val="24"/>
        </w:rPr>
        <w:t>2.5.</w:t>
      </w:r>
      <w:r w:rsidRPr="002853AC">
        <w:rPr>
          <w:sz w:val="24"/>
          <w:szCs w:val="24"/>
        </w:rPr>
        <w:t xml:space="preserve"> </w:t>
      </w:r>
      <w:r w:rsidRPr="002853AC">
        <w:rPr>
          <w:b/>
          <w:sz w:val="24"/>
          <w:szCs w:val="24"/>
        </w:rPr>
        <w:t xml:space="preserve">Сроки поставки: </w:t>
      </w:r>
    </w:p>
    <w:p w:rsidR="002853AC" w:rsidRPr="002853AC" w:rsidRDefault="002853AC" w:rsidP="002853AC">
      <w:pPr>
        <w:spacing w:line="240" w:lineRule="atLeast"/>
        <w:ind w:firstLine="0"/>
        <w:rPr>
          <w:sz w:val="24"/>
          <w:szCs w:val="24"/>
        </w:rPr>
      </w:pPr>
      <w:r w:rsidRPr="002853AC">
        <w:rPr>
          <w:sz w:val="24"/>
          <w:szCs w:val="24"/>
        </w:rPr>
        <w:t>в течение</w:t>
      </w:r>
      <w:r w:rsidRPr="002853AC">
        <w:rPr>
          <w:b/>
          <w:sz w:val="24"/>
          <w:szCs w:val="24"/>
        </w:rPr>
        <w:t xml:space="preserve"> 90</w:t>
      </w:r>
      <w:r w:rsidRPr="002853AC">
        <w:rPr>
          <w:sz w:val="24"/>
          <w:szCs w:val="24"/>
        </w:rPr>
        <w:t xml:space="preserve"> (девяносто) календарных дней от даты подписания договора поставки.</w:t>
      </w:r>
    </w:p>
    <w:p w:rsidR="002853AC" w:rsidRPr="002853AC" w:rsidRDefault="002853AC" w:rsidP="002853AC">
      <w:pPr>
        <w:shd w:val="clear" w:color="auto" w:fill="FFFFFF" w:themeFill="background1"/>
        <w:spacing w:line="240" w:lineRule="auto"/>
        <w:ind w:firstLine="0"/>
        <w:rPr>
          <w:color w:val="000000"/>
          <w:sz w:val="24"/>
          <w:szCs w:val="24"/>
          <w:shd w:val="clear" w:color="auto" w:fill="FBFBFB"/>
        </w:rPr>
      </w:pPr>
      <w:r w:rsidRPr="002853AC">
        <w:rPr>
          <w:rFonts w:eastAsia="Calibri"/>
          <w:b/>
          <w:sz w:val="24"/>
          <w:szCs w:val="24"/>
          <w:lang w:eastAsia="en-US"/>
        </w:rPr>
        <w:t>2.6.</w:t>
      </w:r>
      <w:r w:rsidRPr="002853AC">
        <w:rPr>
          <w:rFonts w:eastAsia="Calibri"/>
          <w:b/>
          <w:iCs/>
          <w:sz w:val="24"/>
          <w:szCs w:val="24"/>
          <w:lang w:eastAsia="en-US"/>
        </w:rPr>
        <w:t xml:space="preserve"> </w:t>
      </w:r>
      <w:r w:rsidRPr="002853AC">
        <w:rPr>
          <w:b/>
          <w:color w:val="000000"/>
          <w:sz w:val="24"/>
          <w:szCs w:val="24"/>
          <w:shd w:val="clear" w:color="auto" w:fill="FBFBFB"/>
        </w:rPr>
        <w:t xml:space="preserve">Обоснование начальной (максимальной) цены договора (НМЦД): </w:t>
      </w:r>
    </w:p>
    <w:p w:rsidR="002630D7" w:rsidRPr="00D3096E" w:rsidRDefault="002853AC" w:rsidP="002853AC">
      <w:pPr>
        <w:shd w:val="clear" w:color="auto" w:fill="FFFFFF" w:themeFill="background1"/>
        <w:spacing w:line="240" w:lineRule="auto"/>
        <w:ind w:firstLine="0"/>
        <w:rPr>
          <w:sz w:val="24"/>
          <w:szCs w:val="24"/>
        </w:rPr>
      </w:pPr>
      <w:r w:rsidRPr="002853AC">
        <w:rPr>
          <w:color w:val="000000"/>
          <w:sz w:val="24"/>
          <w:szCs w:val="24"/>
          <w:shd w:val="clear" w:color="auto" w:fill="FFFFFF" w:themeFill="background1"/>
        </w:rPr>
        <w:t xml:space="preserve">       </w:t>
      </w:r>
      <w:r w:rsidRPr="002853AC">
        <w:rPr>
          <w:sz w:val="24"/>
          <w:szCs w:val="24"/>
        </w:rPr>
        <w:t xml:space="preserve">Настоящая </w:t>
      </w:r>
      <w:r w:rsidRPr="002853AC">
        <w:rPr>
          <w:rFonts w:eastAsia="Calibri"/>
          <w:color w:val="000000"/>
          <w:sz w:val="24"/>
          <w:szCs w:val="24"/>
        </w:rPr>
        <w:t>состязательная закупка осуществляется Заказчиком без объявления начальной (максимальной) цены договора</w:t>
      </w:r>
      <w:r w:rsidRPr="002853AC">
        <w:rPr>
          <w:sz w:val="24"/>
          <w:szCs w:val="24"/>
        </w:rPr>
        <w:t xml:space="preserve"> и согласно п.12.2.1 Положения о закупке не требуется обоснование НМЦД.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Цена договора</w:t>
      </w:r>
      <w:r w:rsidR="00376BB3">
        <w:rPr>
          <w:sz w:val="24"/>
          <w:szCs w:val="24"/>
          <w:shd w:val="clear" w:color="auto" w:fill="FFFFFF" w:themeFill="background1"/>
        </w:rPr>
        <w:t>, указанная в Заявке победителя закупки,</w:t>
      </w:r>
      <w:r w:rsidRPr="000C4F6E">
        <w:rPr>
          <w:sz w:val="24"/>
          <w:szCs w:val="24"/>
          <w:shd w:val="clear" w:color="auto" w:fill="FFFFFF" w:themeFill="background1"/>
        </w:rPr>
        <w:t xml:space="preserve"> является фиксированной на период проведения закупки и в период исполнения обязательств по договору.</w:t>
      </w:r>
      <w:r w:rsidRPr="000C4F6E">
        <w:rPr>
          <w:sz w:val="24"/>
          <w:szCs w:val="24"/>
          <w:shd w:val="clear" w:color="auto" w:fill="FBFBFB"/>
        </w:rPr>
        <w:t xml:space="preserve"> </w:t>
      </w:r>
    </w:p>
    <w:p w:rsidR="00231943" w:rsidRDefault="00231943" w:rsidP="00231943">
      <w:pPr>
        <w:spacing w:line="240" w:lineRule="auto"/>
        <w:ind w:firstLine="0"/>
        <w:rPr>
          <w:sz w:val="24"/>
          <w:szCs w:val="24"/>
          <w:shd w:val="clear" w:color="auto" w:fill="FBFBFB"/>
        </w:rPr>
      </w:pPr>
      <w:r>
        <w:rPr>
          <w:sz w:val="24"/>
          <w:szCs w:val="24"/>
          <w:shd w:val="clear" w:color="auto" w:fill="FBFBFB"/>
        </w:rPr>
        <w:t xml:space="preserve">       </w:t>
      </w:r>
      <w:r w:rsidRPr="000C4F6E">
        <w:rPr>
          <w:sz w:val="24"/>
          <w:szCs w:val="24"/>
          <w:shd w:val="clear" w:color="auto" w:fill="FBFBFB"/>
        </w:rPr>
        <w:t xml:space="preserve"> </w:t>
      </w:r>
      <w:r w:rsidR="0044600A" w:rsidRPr="00457A7A">
        <w:rPr>
          <w:sz w:val="24"/>
          <w:szCs w:val="24"/>
          <w:shd w:val="clear" w:color="auto" w:fill="FBFBFB"/>
        </w:rPr>
        <w:t>Стоимость</w:t>
      </w:r>
      <w:r w:rsidRPr="00457A7A">
        <w:rPr>
          <w:sz w:val="24"/>
          <w:szCs w:val="24"/>
          <w:shd w:val="clear" w:color="auto" w:fill="FBFBFB"/>
        </w:rPr>
        <w:t xml:space="preserve"> договора должна включать в себя не только стоимость </w:t>
      </w:r>
      <w:r w:rsidR="00BF3487">
        <w:rPr>
          <w:sz w:val="24"/>
          <w:szCs w:val="24"/>
          <w:shd w:val="clear" w:color="auto" w:fill="FBFBFB"/>
        </w:rPr>
        <w:t>товара</w:t>
      </w:r>
      <w:r w:rsidRPr="00457A7A">
        <w:rPr>
          <w:sz w:val="24"/>
          <w:szCs w:val="24"/>
          <w:shd w:val="clear" w:color="auto" w:fill="FBFBFB"/>
        </w:rPr>
        <w:t xml:space="preserve">, указанного в п.2.1.1, но и все затраты </w:t>
      </w:r>
      <w:r w:rsidR="0044600A" w:rsidRPr="00457A7A">
        <w:rPr>
          <w:sz w:val="24"/>
          <w:szCs w:val="24"/>
          <w:shd w:val="clear" w:color="auto" w:fill="FBFBFB"/>
        </w:rPr>
        <w:t>Поставщика</w:t>
      </w:r>
      <w:r w:rsidRPr="00457A7A">
        <w:rPr>
          <w:sz w:val="24"/>
          <w:szCs w:val="24"/>
          <w:shd w:val="clear" w:color="auto" w:fill="FBFBFB"/>
        </w:rPr>
        <w:t xml:space="preserve">, связанные с исполнением обязательств по Договору в полном объеме, в том числе: стоимостью тары и упаковки, а также </w:t>
      </w:r>
      <w:r w:rsidR="00461251" w:rsidRPr="00457A7A">
        <w:rPr>
          <w:sz w:val="24"/>
          <w:szCs w:val="24"/>
          <w:shd w:val="clear" w:color="auto" w:fill="FBFBFB"/>
        </w:rPr>
        <w:t xml:space="preserve">расходы </w:t>
      </w:r>
      <w:r w:rsidR="004E182A" w:rsidRPr="00457A7A">
        <w:rPr>
          <w:sz w:val="24"/>
          <w:szCs w:val="24"/>
          <w:shd w:val="clear" w:color="auto" w:fill="FBFBFB"/>
        </w:rPr>
        <w:t>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w:t>
      </w:r>
      <w:r w:rsidRPr="00457A7A">
        <w:rPr>
          <w:sz w:val="24"/>
          <w:szCs w:val="24"/>
          <w:shd w:val="clear" w:color="auto" w:fill="FBFBFB"/>
        </w:rPr>
        <w:t xml:space="preserve">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0C4F6E">
        <w:rPr>
          <w:sz w:val="24"/>
          <w:szCs w:val="24"/>
          <w:shd w:val="clear" w:color="auto" w:fill="FBFBFB"/>
        </w:rPr>
        <w:t xml:space="preserve">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2630D7" w:rsidRPr="00B847C6" w:rsidRDefault="00231943" w:rsidP="002853AC">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2853AC" w:rsidRDefault="002853AC" w:rsidP="002853AC">
      <w:pPr>
        <w:shd w:val="clear" w:color="auto" w:fill="FFFFFF" w:themeFill="background1"/>
        <w:spacing w:line="240" w:lineRule="auto"/>
        <w:ind w:firstLine="0"/>
        <w:rPr>
          <w:b/>
          <w:sz w:val="24"/>
          <w:szCs w:val="24"/>
        </w:rPr>
      </w:pPr>
      <w:r w:rsidRPr="002853AC">
        <w:rPr>
          <w:b/>
          <w:sz w:val="24"/>
          <w:szCs w:val="24"/>
        </w:rPr>
        <w:t>2.7.</w:t>
      </w:r>
      <w:r w:rsidR="00376BB3">
        <w:rPr>
          <w:b/>
          <w:sz w:val="24"/>
          <w:szCs w:val="24"/>
        </w:rPr>
        <w:t xml:space="preserve"> </w:t>
      </w:r>
      <w:r w:rsidRPr="002853AC">
        <w:rPr>
          <w:b/>
          <w:sz w:val="24"/>
          <w:szCs w:val="24"/>
        </w:rPr>
        <w:t xml:space="preserve">Форма, сроки и порядок оплаты: </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Безналичный расчет. Расчет по поставке товара производятся в следующем порядке:</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2853AC" w:rsidRDefault="002853AC" w:rsidP="002853AC">
      <w:pPr>
        <w:shd w:val="clear" w:color="auto" w:fill="FFFFFF" w:themeFill="background1"/>
        <w:spacing w:line="240" w:lineRule="auto"/>
        <w:ind w:firstLine="0"/>
        <w:rPr>
          <w:sz w:val="24"/>
          <w:szCs w:val="24"/>
        </w:rPr>
      </w:pPr>
      <w:r w:rsidRPr="002853AC">
        <w:rPr>
          <w:sz w:val="24"/>
          <w:szCs w:val="24"/>
        </w:rPr>
        <w:t xml:space="preserve">     При этом все расчеты в том числе счета на оплату выставляются в рублях РФ. </w:t>
      </w:r>
    </w:p>
    <w:p w:rsidR="00DF6134" w:rsidRPr="00D4276A" w:rsidRDefault="00DF6134" w:rsidP="00DF6134">
      <w:pPr>
        <w:shd w:val="clear" w:color="auto" w:fill="FFFFFF" w:themeFill="background1"/>
        <w:spacing w:line="240" w:lineRule="auto"/>
        <w:ind w:firstLine="0"/>
        <w:rPr>
          <w:sz w:val="24"/>
          <w:szCs w:val="24"/>
        </w:rPr>
      </w:pPr>
      <w:r>
        <w:rPr>
          <w:b/>
          <w:sz w:val="24"/>
          <w:szCs w:val="24"/>
        </w:rPr>
        <w:t xml:space="preserve">2.8. </w:t>
      </w:r>
      <w:r w:rsidRPr="00D4276A">
        <w:rPr>
          <w:b/>
          <w:sz w:val="24"/>
          <w:szCs w:val="24"/>
        </w:rPr>
        <w:t xml:space="preserve">Требования к качеству товара, таре, упаковке товара: </w:t>
      </w:r>
    </w:p>
    <w:p w:rsidR="00DF6134" w:rsidRDefault="00DF6134" w:rsidP="00DF6134">
      <w:pPr>
        <w:pStyle w:val="1a"/>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w:t>
      </w:r>
      <w:r w:rsidRPr="00E85D44">
        <w:rPr>
          <w:rFonts w:ascii="Times New Roman" w:hAnsi="Times New Roman"/>
          <w:color w:val="000000"/>
          <w:sz w:val="24"/>
          <w:szCs w:val="24"/>
        </w:rPr>
        <w:t xml:space="preserve">в </w:t>
      </w:r>
      <w:r w:rsidRPr="002B5C2B">
        <w:rPr>
          <w:rFonts w:ascii="Times New Roman" w:hAnsi="Times New Roman"/>
          <w:color w:val="000000"/>
          <w:sz w:val="24"/>
          <w:szCs w:val="24"/>
        </w:rPr>
        <w:t>2022</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DF6134" w:rsidRPr="00A130FC" w:rsidRDefault="00DF6134" w:rsidP="00DF6134">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3</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 быть изготовлен</w:t>
      </w:r>
      <w:r w:rsidRPr="00A130FC">
        <w:rPr>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Pr>
          <w:color w:val="000000"/>
          <w:sz w:val="24"/>
          <w:szCs w:val="24"/>
        </w:rPr>
        <w:t>,</w:t>
      </w:r>
      <w:r w:rsidRPr="00A130FC">
        <w:rPr>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color w:val="000000"/>
          <w:sz w:val="24"/>
          <w:szCs w:val="24"/>
        </w:rPr>
        <w:t xml:space="preserve"> пользователя в виде ксерокопий;</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4</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w:t>
      </w:r>
      <w:r w:rsidRPr="00A130FC">
        <w:rPr>
          <w:color w:val="000000"/>
          <w:sz w:val="24"/>
          <w:szCs w:val="24"/>
        </w:rPr>
        <w:t xml:space="preserve"> функционировать при следующих условиях:</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параметры электропитания у</w:t>
      </w:r>
      <w:r>
        <w:rPr>
          <w:color w:val="000000"/>
          <w:sz w:val="24"/>
          <w:szCs w:val="24"/>
        </w:rPr>
        <w:t>стройств, подключаемых к сети</w:t>
      </w:r>
      <w:r w:rsidRPr="00A130FC">
        <w:rPr>
          <w:color w:val="000000"/>
          <w:sz w:val="24"/>
          <w:szCs w:val="24"/>
        </w:rPr>
        <w:t xml:space="preserve"> (220 V +10% /- 15%, 50 </w:t>
      </w:r>
      <w:proofErr w:type="spellStart"/>
      <w:r w:rsidRPr="00A130FC">
        <w:rPr>
          <w:color w:val="000000"/>
          <w:sz w:val="24"/>
          <w:szCs w:val="24"/>
        </w:rPr>
        <w:t>Hz</w:t>
      </w:r>
      <w:proofErr w:type="spellEnd"/>
      <w:r w:rsidRPr="00A130FC">
        <w:rPr>
          <w:color w:val="000000"/>
          <w:sz w:val="24"/>
          <w:szCs w:val="24"/>
        </w:rPr>
        <w:t xml:space="preserve">+/- 3 </w:t>
      </w:r>
      <w:proofErr w:type="spellStart"/>
      <w:r w:rsidRPr="00A130FC">
        <w:rPr>
          <w:color w:val="000000"/>
          <w:sz w:val="24"/>
          <w:szCs w:val="24"/>
        </w:rPr>
        <w:t>Hz</w:t>
      </w:r>
      <w:proofErr w:type="spellEnd"/>
      <w:r w:rsidRPr="00A130FC">
        <w:rPr>
          <w:color w:val="000000"/>
          <w:sz w:val="24"/>
          <w:szCs w:val="24"/>
        </w:rPr>
        <w:t xml:space="preserve">); </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xml:space="preserve">- температура окружающей среды от </w:t>
      </w:r>
      <w:r w:rsidRPr="00A07BD6">
        <w:rPr>
          <w:color w:val="000000"/>
          <w:sz w:val="24"/>
          <w:szCs w:val="24"/>
        </w:rPr>
        <w:t>-</w:t>
      </w:r>
      <w:r>
        <w:rPr>
          <w:color w:val="000000"/>
          <w:sz w:val="24"/>
          <w:szCs w:val="24"/>
        </w:rPr>
        <w:t>1</w:t>
      </w:r>
      <w:r w:rsidRPr="00A07BD6">
        <w:rPr>
          <w:color w:val="000000"/>
          <w:sz w:val="24"/>
          <w:szCs w:val="24"/>
        </w:rPr>
        <w:t>0</w:t>
      </w:r>
      <w:r w:rsidRPr="00A130FC">
        <w:rPr>
          <w:color w:val="000000"/>
          <w:sz w:val="24"/>
          <w:szCs w:val="24"/>
        </w:rPr>
        <w:t xml:space="preserve"> °С до +</w:t>
      </w:r>
      <w:r w:rsidRPr="00A07BD6">
        <w:rPr>
          <w:color w:val="000000"/>
          <w:sz w:val="24"/>
          <w:szCs w:val="24"/>
        </w:rPr>
        <w:t>5</w:t>
      </w:r>
      <w:r w:rsidRPr="00A130FC">
        <w:rPr>
          <w:color w:val="000000"/>
          <w:sz w:val="24"/>
          <w:szCs w:val="24"/>
        </w:rPr>
        <w:t xml:space="preserve">0 °C; </w:t>
      </w:r>
    </w:p>
    <w:p w:rsidR="00DF6134"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относительная влажность от 40% до 80% при температуре +25 °C;</w:t>
      </w:r>
    </w:p>
    <w:p w:rsidR="00DF6134" w:rsidRPr="00C1237D" w:rsidRDefault="00DF6134" w:rsidP="00DF6134">
      <w:pPr>
        <w:pStyle w:val="afffc"/>
        <w:jc w:val="both"/>
        <w:rPr>
          <w:rFonts w:ascii="Times New Roman" w:eastAsia="Helv" w:hAnsi="Times New Roman"/>
          <w:sz w:val="24"/>
          <w:szCs w:val="24"/>
          <w:lang w:eastAsia="ar-SA"/>
        </w:rPr>
      </w:pPr>
      <w:r>
        <w:rPr>
          <w:rFonts w:ascii="Times New Roman" w:eastAsia="Helv" w:hAnsi="Times New Roman"/>
          <w:b/>
          <w:sz w:val="24"/>
          <w:szCs w:val="24"/>
          <w:lang w:eastAsia="ar-SA"/>
        </w:rPr>
        <w:t>5</w:t>
      </w:r>
      <w:r w:rsidRPr="00C1237D">
        <w:rPr>
          <w:rFonts w:ascii="Times New Roman" w:eastAsia="Helv" w:hAnsi="Times New Roman"/>
          <w:b/>
          <w:sz w:val="24"/>
          <w:szCs w:val="24"/>
          <w:lang w:eastAsia="ar-SA"/>
        </w:rPr>
        <w:t>)</w:t>
      </w:r>
      <w:r>
        <w:rPr>
          <w:rFonts w:ascii="Times New Roman" w:eastAsia="Helv" w:hAnsi="Times New Roman"/>
          <w:sz w:val="24"/>
          <w:szCs w:val="24"/>
          <w:lang w:eastAsia="ar-SA"/>
        </w:rPr>
        <w:t xml:space="preserve"> в</w:t>
      </w:r>
      <w:r w:rsidRPr="00CA68ED">
        <w:rPr>
          <w:rFonts w:ascii="Times New Roman" w:eastAsia="Helv" w:hAnsi="Times New Roman"/>
          <w:sz w:val="24"/>
          <w:szCs w:val="24"/>
          <w:lang w:eastAsia="ar-SA"/>
        </w:rPr>
        <w:t xml:space="preserve">се оборудование должно комплектоваться набором необходимых кабелей для соединения всех компонентов. </w:t>
      </w:r>
    </w:p>
    <w:p w:rsidR="00DF6134" w:rsidRPr="00C1237D" w:rsidRDefault="00DF6134" w:rsidP="00DF6134">
      <w:pPr>
        <w:pStyle w:val="afffc"/>
        <w:numPr>
          <w:ilvl w:val="0"/>
          <w:numId w:val="48"/>
        </w:numPr>
        <w:tabs>
          <w:tab w:val="left" w:pos="284"/>
        </w:tabs>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сопроводительную документацию на русском языке.</w:t>
      </w:r>
    </w:p>
    <w:p w:rsidR="00DF6134" w:rsidRDefault="00DF6134" w:rsidP="00DF6134">
      <w:pPr>
        <w:spacing w:line="240" w:lineRule="atLeast"/>
        <w:ind w:firstLine="0"/>
        <w:rPr>
          <w:sz w:val="24"/>
          <w:szCs w:val="24"/>
        </w:rPr>
      </w:pPr>
      <w:r>
        <w:rPr>
          <w:b/>
          <w:sz w:val="24"/>
          <w:szCs w:val="24"/>
        </w:rPr>
        <w:lastRenderedPageBreak/>
        <w:t>2.9</w:t>
      </w:r>
      <w:r w:rsidRPr="00BA1AFC">
        <w:rPr>
          <w:b/>
          <w:sz w:val="24"/>
          <w:szCs w:val="24"/>
        </w:rPr>
        <w:t>.</w:t>
      </w:r>
      <w:r w:rsidRPr="00382112">
        <w:rPr>
          <w:sz w:val="24"/>
          <w:szCs w:val="24"/>
        </w:rPr>
        <w:t xml:space="preserve"> </w:t>
      </w:r>
      <w:r w:rsidRPr="00563F03">
        <w:rPr>
          <w:b/>
          <w:sz w:val="24"/>
          <w:szCs w:val="24"/>
        </w:rPr>
        <w:t xml:space="preserve">Порядок приема </w:t>
      </w:r>
      <w:r>
        <w:rPr>
          <w:b/>
          <w:sz w:val="24"/>
          <w:szCs w:val="24"/>
        </w:rPr>
        <w:t>товара</w:t>
      </w:r>
      <w:r w:rsidRPr="00563F03">
        <w:rPr>
          <w:b/>
          <w:sz w:val="24"/>
          <w:szCs w:val="24"/>
        </w:rPr>
        <w:t xml:space="preserve">: </w:t>
      </w:r>
      <w:r w:rsidRPr="0084660C">
        <w:rPr>
          <w:sz w:val="24"/>
          <w:szCs w:val="24"/>
        </w:rPr>
        <w:t>прием поставляем</w:t>
      </w:r>
      <w:r>
        <w:rPr>
          <w:sz w:val="24"/>
          <w:szCs w:val="24"/>
        </w:rPr>
        <w:t>ого</w:t>
      </w:r>
      <w:r w:rsidRPr="0084660C">
        <w:rPr>
          <w:sz w:val="24"/>
          <w:szCs w:val="24"/>
        </w:rPr>
        <w:t xml:space="preserve"> </w:t>
      </w:r>
      <w:r>
        <w:rPr>
          <w:sz w:val="24"/>
          <w:szCs w:val="24"/>
        </w:rPr>
        <w:t xml:space="preserve">товара </w:t>
      </w:r>
      <w:r w:rsidRPr="0084660C">
        <w:rPr>
          <w:sz w:val="24"/>
          <w:szCs w:val="24"/>
        </w:rPr>
        <w:t>осуществляется по акту приёма-передачи на складе Заказчика с обязательным предоставлением товарной</w:t>
      </w:r>
      <w:r>
        <w:rPr>
          <w:sz w:val="24"/>
          <w:szCs w:val="24"/>
        </w:rPr>
        <w:t xml:space="preserve"> накладной и счета-фактуры</w:t>
      </w:r>
      <w:r w:rsidRPr="00563F03">
        <w:rPr>
          <w:sz w:val="24"/>
          <w:szCs w:val="24"/>
        </w:rPr>
        <w:t>.</w:t>
      </w:r>
    </w:p>
    <w:p w:rsidR="00DF6134" w:rsidRDefault="00DF6134" w:rsidP="00DF6134">
      <w:pPr>
        <w:spacing w:line="240" w:lineRule="atLeast"/>
        <w:ind w:firstLine="0"/>
        <w:rPr>
          <w:sz w:val="24"/>
          <w:szCs w:val="24"/>
        </w:rPr>
      </w:pPr>
      <w:r>
        <w:rPr>
          <w:b/>
          <w:sz w:val="24"/>
          <w:szCs w:val="24"/>
        </w:rPr>
        <w:t>2.10</w:t>
      </w:r>
      <w:r w:rsidRPr="007001FF">
        <w:rPr>
          <w:b/>
          <w:sz w:val="24"/>
          <w:szCs w:val="24"/>
        </w:rPr>
        <w:t>.</w:t>
      </w:r>
      <w:r w:rsidRPr="007001FF">
        <w:rPr>
          <w:sz w:val="24"/>
          <w:szCs w:val="24"/>
        </w:rPr>
        <w:t xml:space="preserve"> </w:t>
      </w:r>
      <w:r w:rsidRPr="007001FF">
        <w:rPr>
          <w:b/>
          <w:sz w:val="24"/>
          <w:szCs w:val="24"/>
        </w:rPr>
        <w:t xml:space="preserve">Требования по объему гарантий на поставляемый товар: </w:t>
      </w:r>
      <w:r w:rsidRPr="007001FF">
        <w:rPr>
          <w:sz w:val="24"/>
          <w:szCs w:val="24"/>
        </w:rPr>
        <w:t>гарантийный срок</w:t>
      </w:r>
      <w:r w:rsidRPr="007001FF">
        <w:rPr>
          <w:color w:val="000000"/>
          <w:sz w:val="24"/>
          <w:szCs w:val="24"/>
        </w:rPr>
        <w:t xml:space="preserve"> должен составлять не менее чем </w:t>
      </w:r>
      <w:r>
        <w:rPr>
          <w:color w:val="000000"/>
          <w:sz w:val="24"/>
          <w:szCs w:val="24"/>
        </w:rPr>
        <w:t>18</w:t>
      </w:r>
      <w:r w:rsidRPr="007001FF">
        <w:rPr>
          <w:color w:val="000000"/>
          <w:sz w:val="24"/>
          <w:szCs w:val="24"/>
        </w:rPr>
        <w:t xml:space="preserve"> (</w:t>
      </w:r>
      <w:r>
        <w:rPr>
          <w:color w:val="000000"/>
          <w:sz w:val="24"/>
          <w:szCs w:val="24"/>
        </w:rPr>
        <w:t>восемнадцать</w:t>
      </w:r>
      <w:r w:rsidRPr="007001FF">
        <w:rPr>
          <w:color w:val="000000"/>
          <w:sz w:val="24"/>
          <w:szCs w:val="24"/>
        </w:rPr>
        <w:t>) месяц</w:t>
      </w:r>
      <w:r>
        <w:rPr>
          <w:color w:val="000000"/>
          <w:sz w:val="24"/>
          <w:szCs w:val="24"/>
        </w:rPr>
        <w:t>ев</w:t>
      </w:r>
      <w:r w:rsidRPr="007001FF">
        <w:rPr>
          <w:color w:val="000000"/>
          <w:sz w:val="24"/>
          <w:szCs w:val="24"/>
        </w:rPr>
        <w:t xml:space="preserve"> </w:t>
      </w:r>
      <w:r w:rsidRPr="007001FF">
        <w:rPr>
          <w:sz w:val="24"/>
          <w:szCs w:val="24"/>
        </w:rPr>
        <w:t>со дня передачи товара на склад Заказчику по акту приема-передачи, товарной накладной.</w:t>
      </w:r>
    </w:p>
    <w:p w:rsidR="00DF6134" w:rsidRDefault="00DF6134" w:rsidP="00DF6134">
      <w:pPr>
        <w:spacing w:line="240" w:lineRule="atLeast"/>
        <w:ind w:firstLine="0"/>
        <w:rPr>
          <w:b/>
          <w:sz w:val="24"/>
          <w:szCs w:val="24"/>
        </w:rPr>
      </w:pPr>
      <w:r>
        <w:rPr>
          <w:b/>
          <w:sz w:val="24"/>
          <w:szCs w:val="24"/>
        </w:rPr>
        <w:t>2.11</w:t>
      </w:r>
      <w:r w:rsidRPr="005215C9">
        <w:rPr>
          <w:b/>
          <w:sz w:val="24"/>
          <w:szCs w:val="24"/>
        </w:rPr>
        <w:t xml:space="preserve">. </w:t>
      </w:r>
      <w:r>
        <w:rPr>
          <w:b/>
          <w:sz w:val="24"/>
          <w:szCs w:val="24"/>
        </w:rPr>
        <w:t xml:space="preserve">Дополнительные (необязательные) требования к Участнику. </w:t>
      </w:r>
    </w:p>
    <w:p w:rsidR="00DF6134" w:rsidRPr="00A73470" w:rsidRDefault="00DF6134" w:rsidP="00DF6134">
      <w:pPr>
        <w:spacing w:line="240" w:lineRule="atLeast"/>
        <w:ind w:firstLine="0"/>
        <w:rPr>
          <w:sz w:val="24"/>
          <w:szCs w:val="24"/>
        </w:rPr>
      </w:pPr>
      <w:r w:rsidRPr="00A73470">
        <w:rPr>
          <w:sz w:val="24"/>
          <w:szCs w:val="24"/>
        </w:rPr>
        <w:t xml:space="preserve">1. Участник закупки </w:t>
      </w:r>
      <w:r>
        <w:rPr>
          <w:sz w:val="24"/>
          <w:szCs w:val="24"/>
        </w:rPr>
        <w:t xml:space="preserve">желательно </w:t>
      </w:r>
      <w:r w:rsidRPr="00A73470">
        <w:rPr>
          <w:sz w:val="24"/>
          <w:szCs w:val="24"/>
        </w:rPr>
        <w:t>должен быть</w:t>
      </w:r>
      <w:r w:rsidRPr="00A73470">
        <w:rPr>
          <w:b/>
          <w:sz w:val="24"/>
          <w:szCs w:val="24"/>
        </w:rPr>
        <w:t xml:space="preserve"> </w:t>
      </w:r>
      <w:r w:rsidRPr="00A73470">
        <w:rPr>
          <w:sz w:val="24"/>
          <w:szCs w:val="24"/>
        </w:rPr>
        <w:t>официальным дилером завода изготовителя топливораздаточных колонок ООО «ТОПАЗ-</w:t>
      </w:r>
      <w:proofErr w:type="spellStart"/>
      <w:r w:rsidRPr="00A73470">
        <w:rPr>
          <w:sz w:val="24"/>
          <w:szCs w:val="24"/>
        </w:rPr>
        <w:t>электро</w:t>
      </w:r>
      <w:proofErr w:type="spellEnd"/>
      <w:r w:rsidRPr="00A73470">
        <w:rPr>
          <w:sz w:val="24"/>
          <w:szCs w:val="24"/>
        </w:rPr>
        <w:t xml:space="preserve">»; </w:t>
      </w:r>
    </w:p>
    <w:p w:rsidR="00DF6134" w:rsidRDefault="00DF6134" w:rsidP="00DF6134">
      <w:pPr>
        <w:spacing w:line="240" w:lineRule="atLeast"/>
        <w:ind w:firstLine="0"/>
        <w:rPr>
          <w:sz w:val="24"/>
          <w:szCs w:val="24"/>
        </w:rPr>
      </w:pPr>
      <w:r w:rsidRPr="00E73274">
        <w:rPr>
          <w:sz w:val="24"/>
          <w:szCs w:val="24"/>
        </w:rPr>
        <w:t>2. У Участника закупки желательно должен быть</w:t>
      </w:r>
      <w:r w:rsidRPr="00E73274">
        <w:rPr>
          <w:color w:val="000000"/>
          <w:sz w:val="24"/>
          <w:szCs w:val="24"/>
        </w:rPr>
        <w:t xml:space="preserve"> сервисный центр и склад материального обеспечения </w:t>
      </w:r>
      <w:r w:rsidRPr="00E73274">
        <w:rPr>
          <w:sz w:val="24"/>
          <w:szCs w:val="24"/>
          <w:shd w:val="clear" w:color="auto" w:fill="FFFFFF"/>
        </w:rPr>
        <w:t>запасных частей, инструментов и принадлежностей</w:t>
      </w:r>
      <w:r w:rsidRPr="00E73274">
        <w:rPr>
          <w:color w:val="000000"/>
          <w:sz w:val="24"/>
          <w:szCs w:val="24"/>
        </w:rPr>
        <w:t xml:space="preserve"> (</w:t>
      </w:r>
      <w:proofErr w:type="spellStart"/>
      <w:r w:rsidRPr="00E73274">
        <w:rPr>
          <w:color w:val="000000"/>
          <w:sz w:val="24"/>
          <w:szCs w:val="24"/>
        </w:rPr>
        <w:t>ЗиП</w:t>
      </w:r>
      <w:proofErr w:type="spellEnd"/>
      <w:r w:rsidRPr="00E73274">
        <w:rPr>
          <w:color w:val="000000"/>
          <w:sz w:val="24"/>
          <w:szCs w:val="24"/>
        </w:rPr>
        <w:t>) для технологического оборудования АЗС и нефтебаз в г.</w:t>
      </w:r>
      <w:r>
        <w:rPr>
          <w:color w:val="000000"/>
          <w:sz w:val="24"/>
          <w:szCs w:val="24"/>
        </w:rPr>
        <w:t xml:space="preserve"> </w:t>
      </w:r>
      <w:r w:rsidRPr="00E73274">
        <w:rPr>
          <w:color w:val="000000"/>
          <w:sz w:val="24"/>
          <w:szCs w:val="24"/>
        </w:rPr>
        <w:t>Якутске, Республики Саха (Якутия</w:t>
      </w:r>
      <w:r>
        <w:rPr>
          <w:color w:val="000000"/>
          <w:sz w:val="24"/>
          <w:szCs w:val="24"/>
        </w:rPr>
        <w:t>)</w:t>
      </w:r>
      <w:r w:rsidR="00CE2652">
        <w:rPr>
          <w:color w:val="000000"/>
          <w:sz w:val="24"/>
          <w:szCs w:val="24"/>
        </w:rPr>
        <w:t>.</w:t>
      </w:r>
      <w:r>
        <w:rPr>
          <w:sz w:val="24"/>
          <w:szCs w:val="24"/>
        </w:rPr>
        <w:t xml:space="preserve"> </w:t>
      </w:r>
    </w:p>
    <w:p w:rsidR="00DF6134" w:rsidRPr="002853AC" w:rsidRDefault="00DF6134" w:rsidP="002853AC">
      <w:pPr>
        <w:shd w:val="clear" w:color="auto" w:fill="FFFFFF" w:themeFill="background1"/>
        <w:spacing w:line="240" w:lineRule="auto"/>
        <w:ind w:firstLine="0"/>
        <w:rPr>
          <w:sz w:val="24"/>
          <w:szCs w:val="24"/>
        </w:rPr>
      </w:pPr>
    </w:p>
    <w:p w:rsidR="002853AC" w:rsidRPr="002853AC" w:rsidRDefault="002853AC" w:rsidP="002853AC">
      <w:pPr>
        <w:keepNext/>
        <w:keepLines/>
        <w:pageBreakBefore/>
        <w:suppressAutoHyphens/>
        <w:spacing w:before="480" w:after="240"/>
        <w:ind w:left="142" w:firstLine="0"/>
        <w:outlineLvl w:val="0"/>
        <w:rPr>
          <w:b/>
          <w:bCs/>
          <w:kern w:val="28"/>
        </w:rPr>
      </w:pPr>
      <w:r w:rsidRPr="002853AC">
        <w:rPr>
          <w:b/>
          <w:bCs/>
          <w:kern w:val="28"/>
        </w:rPr>
        <w:lastRenderedPageBreak/>
        <w:t>3. Проект Договора</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bCs/>
          <w:sz w:val="24"/>
          <w:szCs w:val="24"/>
        </w:rPr>
        <w:t>ДОГОВОР ПОСТАВКИ № ______</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p w:rsidR="002853AC" w:rsidRPr="002853AC" w:rsidRDefault="002853AC" w:rsidP="002853AC">
      <w:pPr>
        <w:keepNext/>
        <w:widowControl w:val="0"/>
        <w:autoSpaceDE w:val="0"/>
        <w:autoSpaceDN w:val="0"/>
        <w:spacing w:line="240" w:lineRule="auto"/>
        <w:ind w:firstLine="0"/>
        <w:outlineLvl w:val="0"/>
        <w:rPr>
          <w:b/>
          <w:bCs/>
          <w:sz w:val="24"/>
          <w:szCs w:val="24"/>
        </w:rPr>
      </w:pPr>
      <w:r w:rsidRPr="002853AC">
        <w:rPr>
          <w:b/>
          <w:bCs/>
          <w:sz w:val="24"/>
          <w:szCs w:val="24"/>
        </w:rPr>
        <w:t xml:space="preserve">г. Якутск                                                                                                 </w:t>
      </w:r>
      <w:proofErr w:type="gramStart"/>
      <w:r w:rsidRPr="002853AC">
        <w:rPr>
          <w:b/>
          <w:bCs/>
          <w:sz w:val="24"/>
          <w:szCs w:val="24"/>
        </w:rPr>
        <w:t xml:space="preserve">   «</w:t>
      </w:r>
      <w:proofErr w:type="gramEnd"/>
      <w:r w:rsidRPr="002853AC">
        <w:rPr>
          <w:b/>
          <w:bCs/>
          <w:sz w:val="24"/>
          <w:szCs w:val="24"/>
        </w:rPr>
        <w:t>___» ___________202</w:t>
      </w:r>
      <w:r w:rsidR="00D8507D">
        <w:rPr>
          <w:b/>
          <w:bCs/>
          <w:sz w:val="24"/>
          <w:szCs w:val="24"/>
        </w:rPr>
        <w:t>3</w:t>
      </w:r>
      <w:r w:rsidRPr="002853AC">
        <w:rPr>
          <w:b/>
          <w:bCs/>
          <w:sz w:val="24"/>
          <w:szCs w:val="24"/>
        </w:rPr>
        <w:t xml:space="preserve"> года</w:t>
      </w:r>
    </w:p>
    <w:p w:rsidR="002853AC" w:rsidRPr="002853AC" w:rsidRDefault="002853AC" w:rsidP="002853AC">
      <w:pPr>
        <w:keepNext/>
        <w:widowControl w:val="0"/>
        <w:autoSpaceDE w:val="0"/>
        <w:autoSpaceDN w:val="0"/>
        <w:spacing w:line="240" w:lineRule="auto"/>
        <w:jc w:val="center"/>
        <w:outlineLvl w:val="0"/>
        <w:rPr>
          <w:b/>
          <w:bCs/>
        </w:rPr>
      </w:pP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w:t>
      </w:r>
      <w:r w:rsidRPr="002853AC">
        <w:rPr>
          <w:sz w:val="24"/>
          <w:szCs w:val="24"/>
        </w:rPr>
        <w:t xml:space="preserve"> именуемое в дальнейшем </w:t>
      </w:r>
      <w:r w:rsidRPr="002853AC">
        <w:rPr>
          <w:b/>
          <w:sz w:val="24"/>
          <w:szCs w:val="24"/>
        </w:rPr>
        <w:t>«ПОСТАВЩИК»</w:t>
      </w:r>
      <w:r w:rsidRPr="002853AC">
        <w:rPr>
          <w:sz w:val="24"/>
          <w:szCs w:val="24"/>
        </w:rPr>
        <w:t>, в лице ________________________________________ действующего на основании__________________________________, с одной стороны,</w:t>
      </w: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_____________________________________________________________,</w:t>
      </w:r>
      <w:r w:rsidRPr="002853AC">
        <w:rPr>
          <w:sz w:val="24"/>
          <w:szCs w:val="24"/>
        </w:rPr>
        <w:t xml:space="preserve"> именуемое в дальнейшем </w:t>
      </w:r>
      <w:r w:rsidRPr="002853AC">
        <w:rPr>
          <w:b/>
          <w:sz w:val="24"/>
          <w:szCs w:val="24"/>
        </w:rPr>
        <w:t>«ЗАКАЗЧИК»,</w:t>
      </w:r>
      <w:r w:rsidR="0044600A">
        <w:rPr>
          <w:sz w:val="24"/>
          <w:szCs w:val="24"/>
        </w:rPr>
        <w:t xml:space="preserve"> в лице </w:t>
      </w:r>
      <w:r w:rsidRPr="002853AC">
        <w:rPr>
          <w:sz w:val="24"/>
          <w:szCs w:val="24"/>
        </w:rPr>
        <w:t xml:space="preserve">____________________________________, действующего на основании Устава, с другой стороны, вместе </w:t>
      </w:r>
      <w:r w:rsidRPr="002853AC">
        <w:rPr>
          <w:b/>
          <w:sz w:val="24"/>
          <w:szCs w:val="24"/>
        </w:rPr>
        <w:t>«Стороны»</w:t>
      </w:r>
      <w:r w:rsidRPr="002853AC">
        <w:rPr>
          <w:sz w:val="24"/>
          <w:szCs w:val="24"/>
        </w:rPr>
        <w:t>, на основании протокола заседания закупочной комиссии от «____» ____________ 202</w:t>
      </w:r>
      <w:r w:rsidR="00D8507D">
        <w:rPr>
          <w:sz w:val="24"/>
          <w:szCs w:val="24"/>
        </w:rPr>
        <w:t>3</w:t>
      </w:r>
      <w:r w:rsidRPr="002853AC">
        <w:rPr>
          <w:sz w:val="24"/>
          <w:szCs w:val="24"/>
        </w:rPr>
        <w:t xml:space="preserve"> г. № _____ заключили настоящий договор о нижеследующем: </w:t>
      </w:r>
    </w:p>
    <w:p w:rsidR="002853AC" w:rsidRPr="002853AC" w:rsidRDefault="002853AC" w:rsidP="002853AC">
      <w:pPr>
        <w:autoSpaceDE w:val="0"/>
        <w:autoSpaceDN w:val="0"/>
        <w:spacing w:line="240" w:lineRule="auto"/>
        <w:ind w:firstLine="720"/>
        <w:rPr>
          <w:noProof/>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sz w:val="24"/>
          <w:szCs w:val="24"/>
        </w:rPr>
        <w:t>1. ПРЕДМЕТ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1.1. ПОСТАВЩИК обязуется передать в собственность ЗАКАЗЧИКА, принадлежащее ПОСТАВЩИКУ </w:t>
      </w:r>
      <w:r w:rsidR="009367B7" w:rsidRPr="009367B7">
        <w:rPr>
          <w:sz w:val="24"/>
          <w:szCs w:val="24"/>
        </w:rPr>
        <w:t xml:space="preserve">Топливораздаточное оборудование Топаз для АО «Саханефтегазсбыт» </w:t>
      </w:r>
      <w:r w:rsidRPr="002853AC">
        <w:rPr>
          <w:sz w:val="24"/>
          <w:szCs w:val="24"/>
        </w:rPr>
        <w:t>(далее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2853AC" w:rsidRPr="002853AC" w:rsidRDefault="002853AC" w:rsidP="009367B7">
      <w:pPr>
        <w:autoSpaceDE w:val="0"/>
        <w:autoSpaceDN w:val="0"/>
        <w:spacing w:line="240" w:lineRule="auto"/>
        <w:ind w:firstLine="720"/>
        <w:rPr>
          <w:sz w:val="24"/>
          <w:szCs w:val="24"/>
        </w:rPr>
      </w:pPr>
      <w:r w:rsidRPr="002853AC">
        <w:rPr>
          <w:sz w:val="24"/>
          <w:szCs w:val="24"/>
        </w:rPr>
        <w:t>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w:t>
      </w:r>
      <w:r w:rsidR="009367B7">
        <w:rPr>
          <w:sz w:val="24"/>
          <w:szCs w:val="24"/>
        </w:rPr>
        <w:t xml:space="preserve">оящего договора существенными. </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2.</w:t>
      </w:r>
      <w:r w:rsidRPr="002853AC">
        <w:rPr>
          <w:b/>
          <w:bCs/>
          <w:sz w:val="24"/>
          <w:szCs w:val="24"/>
        </w:rPr>
        <w:t xml:space="preserve"> ЦЕНА И ОБЩАЯ СТОИМОСТЬ ДОГОВОРА</w:t>
      </w:r>
    </w:p>
    <w:p w:rsidR="002853AC" w:rsidRPr="002853AC" w:rsidRDefault="002853AC" w:rsidP="002853AC">
      <w:pPr>
        <w:widowControl w:val="0"/>
        <w:autoSpaceDE w:val="0"/>
        <w:autoSpaceDN w:val="0"/>
        <w:spacing w:line="240" w:lineRule="auto"/>
        <w:ind w:firstLine="709"/>
        <w:rPr>
          <w:noProof/>
          <w:sz w:val="24"/>
          <w:szCs w:val="24"/>
        </w:rPr>
      </w:pPr>
      <w:r w:rsidRPr="002853AC">
        <w:rPr>
          <w:noProof/>
          <w:sz w:val="24"/>
          <w:szCs w:val="24"/>
        </w:rPr>
        <w:t xml:space="preserve">2.1. Стоимость товаров </w:t>
      </w:r>
      <w:r w:rsidRPr="002853AC">
        <w:rPr>
          <w:sz w:val="24"/>
          <w:szCs w:val="24"/>
        </w:rPr>
        <w:t xml:space="preserve">поставляемых по настоящему договору с\без учета НДС 20 % указываются в спецификации к настоящему договору. </w:t>
      </w:r>
      <w:r w:rsidRPr="002853AC">
        <w:rPr>
          <w:noProof/>
          <w:sz w:val="24"/>
          <w:szCs w:val="24"/>
        </w:rPr>
        <w:t>Стоимость товара по настоящему договору определена по результатам закупки на основании протокола.</w:t>
      </w:r>
    </w:p>
    <w:p w:rsidR="00577BB1" w:rsidRPr="009367B7" w:rsidRDefault="00461251" w:rsidP="00577BB1">
      <w:pPr>
        <w:autoSpaceDE w:val="0"/>
        <w:autoSpaceDN w:val="0"/>
        <w:spacing w:line="240" w:lineRule="auto"/>
        <w:ind w:firstLine="709"/>
        <w:rPr>
          <w:sz w:val="24"/>
          <w:szCs w:val="24"/>
        </w:rPr>
      </w:pPr>
      <w:r>
        <w:rPr>
          <w:sz w:val="24"/>
          <w:szCs w:val="24"/>
        </w:rPr>
        <w:t>2.2.</w:t>
      </w:r>
      <w:r w:rsidRPr="00461251">
        <w:rPr>
          <w:sz w:val="24"/>
          <w:szCs w:val="24"/>
        </w:rPr>
        <w:t xml:space="preserve"> Стоимость настоящего договора включает в себя не только стоимость </w:t>
      </w:r>
      <w:r w:rsidR="00BF3487">
        <w:rPr>
          <w:sz w:val="24"/>
          <w:szCs w:val="24"/>
        </w:rPr>
        <w:t>товара</w:t>
      </w:r>
      <w:r w:rsidRPr="00461251">
        <w:rPr>
          <w:sz w:val="24"/>
          <w:szCs w:val="24"/>
        </w:rPr>
        <w:t xml:space="preserve"> указанного в спецификации к договору, но и все затраты Поставщика,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9367B7">
        <w:rPr>
          <w:sz w:val="24"/>
          <w:szCs w:val="24"/>
        </w:rPr>
        <w:t xml:space="preserve">.  </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3.</w:t>
      </w:r>
      <w:r w:rsidRPr="002853AC">
        <w:rPr>
          <w:b/>
          <w:bCs/>
          <w:sz w:val="24"/>
          <w:szCs w:val="24"/>
        </w:rPr>
        <w:t xml:space="preserve"> СРОКИ И ПОРЯДОК РАСЧЕТОВ</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noProof/>
          <w:sz w:val="24"/>
          <w:szCs w:val="24"/>
        </w:rPr>
        <w:t>3.1. ЗАКАЗЧИК</w:t>
      </w:r>
      <w:r w:rsidRPr="002853AC">
        <w:rPr>
          <w:sz w:val="24"/>
          <w:szCs w:val="24"/>
        </w:rPr>
        <w:t xml:space="preserve"> производит расчет за поставляемый по настоящему договору товар</w:t>
      </w:r>
      <w:r w:rsidRPr="002853AC">
        <w:rPr>
          <w:rFonts w:ascii="Times New Roman CYR" w:hAnsi="Times New Roman CYR" w:cs="Times New Roman CYR"/>
          <w:sz w:val="24"/>
          <w:szCs w:val="24"/>
        </w:rPr>
        <w:t>, в следующем порядке:</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При этом все расчеты в том числе счета на оплату выставляются в рублях РФ. </w:t>
      </w:r>
    </w:p>
    <w:p w:rsidR="002853AC" w:rsidRPr="002853AC" w:rsidRDefault="002853AC" w:rsidP="002853AC">
      <w:pPr>
        <w:widowControl w:val="0"/>
        <w:autoSpaceDE w:val="0"/>
        <w:autoSpaceDN w:val="0"/>
        <w:adjustRightInd w:val="0"/>
        <w:spacing w:line="240" w:lineRule="auto"/>
        <w:ind w:firstLine="720"/>
        <w:rPr>
          <w:sz w:val="24"/>
          <w:szCs w:val="24"/>
        </w:rPr>
      </w:pPr>
      <w:r w:rsidRPr="002853AC">
        <w:rPr>
          <w:sz w:val="24"/>
          <w:szCs w:val="24"/>
        </w:rPr>
        <w:t xml:space="preserve">3.2. Стоимость настоящего договора указывается в спецификации к настоящему договору. </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3.3. </w:t>
      </w:r>
      <w:r w:rsidRPr="002853AC">
        <w:rPr>
          <w:sz w:val="24"/>
          <w:szCs w:val="24"/>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w:t>
      </w:r>
      <w:r w:rsidR="009367B7">
        <w:rPr>
          <w:sz w:val="24"/>
          <w:szCs w:val="24"/>
        </w:rPr>
        <w:t>азделом 12 настоящего договора.</w:t>
      </w:r>
    </w:p>
    <w:p w:rsidR="002853AC" w:rsidRPr="002853AC" w:rsidRDefault="002853AC" w:rsidP="002853AC">
      <w:pPr>
        <w:widowControl w:val="0"/>
        <w:autoSpaceDE w:val="0"/>
        <w:autoSpaceDN w:val="0"/>
        <w:spacing w:line="240" w:lineRule="auto"/>
        <w:jc w:val="center"/>
        <w:rPr>
          <w:b/>
          <w:bCs/>
          <w:noProof/>
          <w:sz w:val="24"/>
          <w:szCs w:val="24"/>
        </w:rPr>
      </w:pPr>
      <w:r w:rsidRPr="002853AC">
        <w:rPr>
          <w:b/>
          <w:bCs/>
          <w:noProof/>
          <w:sz w:val="24"/>
          <w:szCs w:val="24"/>
        </w:rPr>
        <w:lastRenderedPageBreak/>
        <w:t>4.СРОКИ И ПОРЯДОК ПОСТАВКИ</w:t>
      </w:r>
    </w:p>
    <w:p w:rsidR="002853AC" w:rsidRPr="002853AC" w:rsidRDefault="002853AC" w:rsidP="002853AC">
      <w:pPr>
        <w:autoSpaceDE w:val="0"/>
        <w:autoSpaceDN w:val="0"/>
        <w:spacing w:line="240" w:lineRule="auto"/>
        <w:ind w:firstLine="720"/>
        <w:rPr>
          <w:noProof/>
          <w:sz w:val="24"/>
          <w:szCs w:val="24"/>
        </w:rPr>
      </w:pPr>
      <w:r w:rsidRPr="002853AC">
        <w:rPr>
          <w:noProof/>
          <w:sz w:val="24"/>
          <w:szCs w:val="24"/>
        </w:rPr>
        <w:t>4.1.  Поставка товара ПОСТАВЩИКОМ осуществляется до склада ЗАКАЗЧИКА согласно спецификации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4.2. Срок поставки товара определен сторонами в спецификации к настоящему договору и начинает исчисляться от даты подписания настоящего договора, при этом ПОСТАВЩИК имеет право досрочной поставки. </w:t>
      </w:r>
    </w:p>
    <w:p w:rsidR="002853AC" w:rsidRPr="002853AC" w:rsidRDefault="002853AC" w:rsidP="002853AC">
      <w:pPr>
        <w:autoSpaceDE w:val="0"/>
        <w:autoSpaceDN w:val="0"/>
        <w:spacing w:line="240" w:lineRule="auto"/>
        <w:ind w:firstLine="720"/>
        <w:rPr>
          <w:sz w:val="24"/>
          <w:szCs w:val="24"/>
        </w:rPr>
      </w:pPr>
      <w:r w:rsidRPr="002853AC">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2853AC" w:rsidRPr="002853AC" w:rsidRDefault="002853AC" w:rsidP="002853AC">
      <w:pPr>
        <w:autoSpaceDE w:val="0"/>
        <w:autoSpaceDN w:val="0"/>
        <w:spacing w:before="9" w:line="240" w:lineRule="auto"/>
        <w:ind w:firstLine="720"/>
        <w:rPr>
          <w:sz w:val="24"/>
          <w:szCs w:val="24"/>
        </w:rPr>
      </w:pPr>
      <w:r w:rsidRPr="002853AC">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2853AC" w:rsidRPr="002853AC" w:rsidRDefault="002853AC" w:rsidP="002853AC">
      <w:pPr>
        <w:autoSpaceDE w:val="0"/>
        <w:autoSpaceDN w:val="0"/>
        <w:spacing w:line="240" w:lineRule="auto"/>
        <w:ind w:firstLine="720"/>
        <w:rPr>
          <w:sz w:val="24"/>
          <w:szCs w:val="24"/>
        </w:rPr>
      </w:pPr>
      <w:r w:rsidRPr="002853AC">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4.6. Право собственности, а также риски, связанные с гибелью или ухудшением </w:t>
      </w:r>
      <w:r w:rsidR="00D547B7" w:rsidRPr="002853AC">
        <w:rPr>
          <w:sz w:val="24"/>
          <w:szCs w:val="24"/>
        </w:rPr>
        <w:t>качества,</w:t>
      </w:r>
      <w:r w:rsidRPr="002853AC">
        <w:rPr>
          <w:sz w:val="24"/>
          <w:szCs w:val="24"/>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4.7. Доставка товаров по настоящему договору осуществляется силами и средствами ПОСТАВЩИКА.</w:t>
      </w:r>
    </w:p>
    <w:p w:rsidR="002853AC" w:rsidRPr="002853AC" w:rsidRDefault="002853AC" w:rsidP="002853AC">
      <w:pPr>
        <w:autoSpaceDE w:val="0"/>
        <w:autoSpaceDN w:val="0"/>
        <w:spacing w:line="240" w:lineRule="auto"/>
        <w:ind w:firstLine="720"/>
        <w:rPr>
          <w:sz w:val="24"/>
          <w:szCs w:val="24"/>
        </w:rPr>
      </w:pPr>
      <w:r w:rsidRPr="002853AC">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2853AC" w:rsidRPr="002853AC" w:rsidRDefault="002853AC" w:rsidP="002853AC">
      <w:pPr>
        <w:autoSpaceDE w:val="0"/>
        <w:autoSpaceDN w:val="0"/>
        <w:spacing w:line="240" w:lineRule="auto"/>
        <w:ind w:firstLine="720"/>
        <w:rPr>
          <w:sz w:val="24"/>
          <w:szCs w:val="24"/>
        </w:rPr>
      </w:pPr>
      <w:r w:rsidRPr="002853AC">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4.12. Товар, передаваемый ПОСТАВЩИКОМ по настоящему договору, считается принятым ЗАКАЗЧИКОМ:</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 по количеству в соответствии со спецификацией к настоящему договору;</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 по качеству и комплектности согласно ТУ завода-изготовителя </w:t>
      </w:r>
      <w:r w:rsidRPr="002853AC">
        <w:rPr>
          <w:bCs/>
          <w:sz w:val="24"/>
          <w:szCs w:val="24"/>
        </w:rPr>
        <w:t>по каждой модели, определенной в спецификации к настоящему договору.</w:t>
      </w:r>
    </w:p>
    <w:p w:rsidR="002853AC" w:rsidRPr="002853AC" w:rsidRDefault="002853AC" w:rsidP="002853AC">
      <w:pPr>
        <w:widowControl w:val="0"/>
        <w:autoSpaceDE w:val="0"/>
        <w:autoSpaceDN w:val="0"/>
        <w:spacing w:line="240" w:lineRule="auto"/>
        <w:rPr>
          <w:bCs/>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5.</w:t>
      </w:r>
      <w:r w:rsidRPr="002853AC">
        <w:rPr>
          <w:b/>
          <w:bCs/>
          <w:sz w:val="24"/>
          <w:szCs w:val="24"/>
        </w:rPr>
        <w:t xml:space="preserve"> КАЧЕСТВО ПРОДУКЦИИ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2853AC">
        <w:rPr>
          <w:sz w:val="24"/>
          <w:szCs w:val="24"/>
        </w:rPr>
        <w:t>производственно</w:t>
      </w:r>
      <w:proofErr w:type="spellEnd"/>
      <w:r w:rsidRPr="002853AC">
        <w:rPr>
          <w:sz w:val="24"/>
          <w:szCs w:val="24"/>
        </w:rPr>
        <w:t xml:space="preserve"> - технического назначения по количеству и качеству. </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2853AC">
        <w:rPr>
          <w:bCs/>
          <w:sz w:val="24"/>
          <w:szCs w:val="24"/>
        </w:rPr>
        <w:t>ТУ завода-изготовителя по каждой модели, определенной в спецификации к настоящему договору.</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5.4. На поставляемый по настоящему договору товар устанавливается гарантийный срок 1</w:t>
      </w:r>
      <w:r w:rsidR="003341CE">
        <w:rPr>
          <w:sz w:val="24"/>
          <w:szCs w:val="24"/>
        </w:rPr>
        <w:t>8</w:t>
      </w:r>
      <w:r w:rsidRPr="002853AC">
        <w:rPr>
          <w:color w:val="000000"/>
          <w:sz w:val="24"/>
          <w:szCs w:val="24"/>
        </w:rPr>
        <w:t xml:space="preserve"> месяцев</w:t>
      </w:r>
      <w:r w:rsidRPr="002853AC">
        <w:rPr>
          <w:sz w:val="24"/>
          <w:szCs w:val="24"/>
        </w:rPr>
        <w:t xml:space="preserve"> со дня передачи товара на склад ЗАКАЗЧИКУ по акту приема-передачи, товарной накладной</w:t>
      </w:r>
      <w:r w:rsidRPr="002853AC">
        <w:rPr>
          <w:color w:val="000000"/>
          <w:sz w:val="24"/>
          <w:szCs w:val="24"/>
        </w:rPr>
        <w:t>.</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lastRenderedPageBreak/>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 xml:space="preserve">В течение 1 (одного) рабочего дня ПОСТАВЩИК обязан определить способ, место и срок неполадок устранения </w:t>
      </w:r>
      <w:r w:rsidR="002F3AD7">
        <w:rPr>
          <w:sz w:val="24"/>
          <w:szCs w:val="24"/>
        </w:rPr>
        <w:t>ПОСТАВЩИКОМ</w:t>
      </w:r>
      <w:r w:rsidRPr="002853AC">
        <w:rPr>
          <w:sz w:val="24"/>
          <w:szCs w:val="24"/>
        </w:rPr>
        <w:t xml:space="preserve">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t>6. ОТВЕТСТВЕННОСТЬ СТОРОН</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6.1. </w:t>
      </w:r>
      <w:r w:rsidRPr="002853AC">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2853AC" w:rsidRPr="002853AC" w:rsidRDefault="002853AC" w:rsidP="002853AC">
      <w:pPr>
        <w:autoSpaceDE w:val="0"/>
        <w:autoSpaceDN w:val="0"/>
        <w:spacing w:line="240" w:lineRule="auto"/>
        <w:ind w:firstLine="720"/>
        <w:rPr>
          <w:sz w:val="24"/>
          <w:szCs w:val="24"/>
        </w:rPr>
      </w:pPr>
      <w:r w:rsidRPr="002853AC">
        <w:rPr>
          <w:sz w:val="24"/>
          <w:szCs w:val="24"/>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6.4. В случае нарушения сроков оплаты согласно </w:t>
      </w:r>
      <w:proofErr w:type="gramStart"/>
      <w:r w:rsidRPr="002853AC">
        <w:rPr>
          <w:sz w:val="24"/>
          <w:szCs w:val="24"/>
        </w:rPr>
        <w:t>спецификации</w:t>
      </w:r>
      <w:proofErr w:type="gramEnd"/>
      <w:r w:rsidRPr="002853AC">
        <w:rPr>
          <w:sz w:val="24"/>
          <w:szCs w:val="24"/>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6.7. В случае одностороннего немотивированного отказа </w:t>
      </w:r>
      <w:r w:rsidR="002F3AD7">
        <w:rPr>
          <w:sz w:val="24"/>
          <w:szCs w:val="24"/>
        </w:rPr>
        <w:t>ПОСТАВЩИКА</w:t>
      </w:r>
      <w:r w:rsidRPr="002853AC">
        <w:rPr>
          <w:sz w:val="24"/>
          <w:szCs w:val="24"/>
        </w:rPr>
        <w:t xml:space="preserve"> от Договора, последний обязан выплатить Заказчику компенсацию (п. 3 ст. 310 ГК РФ) в размере 20% от общей цены договора, установленной в п. 3.2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6.8. Если </w:t>
      </w:r>
      <w:r w:rsidR="002F3AD7">
        <w:rPr>
          <w:sz w:val="24"/>
          <w:szCs w:val="24"/>
        </w:rPr>
        <w:t xml:space="preserve">ПОСТАВЩИК </w:t>
      </w:r>
      <w:r w:rsidRPr="002853AC">
        <w:rPr>
          <w:sz w:val="24"/>
          <w:szCs w:val="24"/>
        </w:rPr>
        <w:t>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6.9. Если во время выполнения работы станет очевидным, что она не будет выполнена надлежащим образом, Заказчик вправе назначить </w:t>
      </w:r>
      <w:r w:rsidR="002F3AD7">
        <w:rPr>
          <w:sz w:val="24"/>
          <w:szCs w:val="24"/>
        </w:rPr>
        <w:t>ПОСТАВЩИКУ</w:t>
      </w:r>
      <w:r w:rsidRPr="002853AC">
        <w:rPr>
          <w:sz w:val="24"/>
          <w:szCs w:val="24"/>
        </w:rPr>
        <w:t xml:space="preserve"> разумный срок для устранения недостатков и при неисполнении </w:t>
      </w:r>
      <w:r w:rsidR="002F3AD7">
        <w:rPr>
          <w:sz w:val="24"/>
          <w:szCs w:val="24"/>
        </w:rPr>
        <w:t>ПОСТАВЩИКОМ</w:t>
      </w:r>
      <w:r w:rsidRPr="002853AC">
        <w:rPr>
          <w:sz w:val="24"/>
          <w:szCs w:val="24"/>
        </w:rPr>
        <w:t xml:space="preserve">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w:t>
      </w:r>
      <w:r w:rsidR="002F3AD7">
        <w:rPr>
          <w:sz w:val="24"/>
          <w:szCs w:val="24"/>
        </w:rPr>
        <w:t>ПОСТАВЩИКА</w:t>
      </w:r>
      <w:r w:rsidRPr="002853AC">
        <w:rPr>
          <w:sz w:val="24"/>
          <w:szCs w:val="24"/>
        </w:rPr>
        <w:t>, а также потребовать возмещения убытков;</w:t>
      </w:r>
    </w:p>
    <w:p w:rsidR="002853AC" w:rsidRPr="002853AC" w:rsidRDefault="002853AC" w:rsidP="009367B7">
      <w:pPr>
        <w:autoSpaceDE w:val="0"/>
        <w:autoSpaceDN w:val="0"/>
        <w:spacing w:line="240" w:lineRule="auto"/>
        <w:ind w:firstLine="720"/>
        <w:rPr>
          <w:sz w:val="24"/>
          <w:szCs w:val="24"/>
        </w:rPr>
      </w:pPr>
      <w:r w:rsidRPr="002853AC">
        <w:rPr>
          <w:sz w:val="24"/>
          <w:szCs w:val="24"/>
        </w:rPr>
        <w:t xml:space="preserve">6.10. Заказчик вправе в одностороннем порядке расторгнуть настоящий договор в случае нарушения </w:t>
      </w:r>
      <w:r w:rsidR="002F3AD7">
        <w:rPr>
          <w:sz w:val="24"/>
          <w:szCs w:val="24"/>
        </w:rPr>
        <w:t>ПОСТАВЩИКОМ</w:t>
      </w:r>
      <w:r w:rsidRPr="002853AC">
        <w:rPr>
          <w:sz w:val="24"/>
          <w:szCs w:val="24"/>
        </w:rPr>
        <w:t xml:space="preserve"> сроков выполнения услуг (работ), более чем на 10 (десять) </w:t>
      </w:r>
      <w:r w:rsidRPr="002853AC">
        <w:rPr>
          <w:sz w:val="24"/>
          <w:szCs w:val="24"/>
        </w:rPr>
        <w:lastRenderedPageBreak/>
        <w:t>календарных дней. Договор считается расторгнутым с момента получения Исполнителем соответствующ</w:t>
      </w:r>
      <w:r w:rsidR="009367B7">
        <w:rPr>
          <w:sz w:val="24"/>
          <w:szCs w:val="24"/>
        </w:rPr>
        <w:t>его письменного уведомления.</w:t>
      </w: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t>7. ФОРС-МАЖОРНЫЕ ОБСТОЯТЕЛЬСТВА</w:t>
      </w:r>
    </w:p>
    <w:p w:rsidR="002853AC" w:rsidRPr="002853AC" w:rsidRDefault="002853AC" w:rsidP="002853AC">
      <w:pPr>
        <w:autoSpaceDE w:val="0"/>
        <w:autoSpaceDN w:val="0"/>
        <w:spacing w:line="240" w:lineRule="auto"/>
        <w:ind w:firstLine="720"/>
        <w:rPr>
          <w:sz w:val="24"/>
          <w:szCs w:val="24"/>
        </w:rPr>
      </w:pPr>
      <w:r w:rsidRPr="002853AC">
        <w:rPr>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853AC" w:rsidRPr="002853AC" w:rsidRDefault="002853AC" w:rsidP="002853AC">
      <w:pPr>
        <w:autoSpaceDE w:val="0"/>
        <w:autoSpaceDN w:val="0"/>
        <w:spacing w:line="240" w:lineRule="auto"/>
        <w:ind w:firstLine="720"/>
        <w:rPr>
          <w:sz w:val="24"/>
          <w:szCs w:val="24"/>
        </w:rPr>
      </w:pPr>
      <w:r w:rsidRPr="002853AC">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853AC" w:rsidRPr="002853AC" w:rsidRDefault="002853AC" w:rsidP="002853AC">
      <w:pPr>
        <w:autoSpaceDE w:val="0"/>
        <w:autoSpaceDN w:val="0"/>
        <w:spacing w:line="240" w:lineRule="auto"/>
        <w:ind w:firstLine="720"/>
        <w:rPr>
          <w:sz w:val="24"/>
          <w:szCs w:val="24"/>
        </w:rPr>
      </w:pPr>
      <w:r w:rsidRPr="002853AC">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2853AC" w:rsidRPr="002853AC" w:rsidRDefault="002853AC" w:rsidP="002853AC">
      <w:pPr>
        <w:autoSpaceDE w:val="0"/>
        <w:autoSpaceDN w:val="0"/>
        <w:spacing w:line="240" w:lineRule="auto"/>
        <w:ind w:firstLine="720"/>
        <w:rPr>
          <w:sz w:val="24"/>
          <w:szCs w:val="24"/>
        </w:rPr>
      </w:pPr>
      <w:r w:rsidRPr="002853AC">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853AC" w:rsidRPr="009367B7" w:rsidRDefault="002853AC" w:rsidP="009367B7">
      <w:pPr>
        <w:autoSpaceDE w:val="0"/>
        <w:autoSpaceDN w:val="0"/>
        <w:spacing w:line="240" w:lineRule="auto"/>
        <w:ind w:firstLine="709"/>
        <w:rPr>
          <w:sz w:val="24"/>
          <w:szCs w:val="24"/>
        </w:rPr>
      </w:pPr>
      <w:r w:rsidRPr="002853AC">
        <w:rPr>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2853AC">
        <w:rPr>
          <w:rFonts w:cs="Aharoni"/>
          <w:sz w:val="24"/>
          <w:szCs w:val="24"/>
          <w:lang w:bidi="he-IL"/>
        </w:rPr>
        <w:t>настоящего договора.</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8.</w:t>
      </w:r>
      <w:r w:rsidRPr="002853AC">
        <w:rPr>
          <w:b/>
          <w:bCs/>
          <w:sz w:val="24"/>
          <w:szCs w:val="24"/>
        </w:rPr>
        <w:t xml:space="preserve"> ПОРЯДОК РАЗРЕШЕНИЯ СПОРОВ</w:t>
      </w:r>
    </w:p>
    <w:p w:rsidR="002853AC" w:rsidRPr="002853AC" w:rsidRDefault="002853AC" w:rsidP="002853AC">
      <w:pPr>
        <w:widowControl w:val="0"/>
        <w:autoSpaceDE w:val="0"/>
        <w:autoSpaceDN w:val="0"/>
        <w:spacing w:line="240" w:lineRule="auto"/>
        <w:ind w:firstLine="720"/>
        <w:rPr>
          <w:sz w:val="24"/>
          <w:szCs w:val="24"/>
        </w:rPr>
      </w:pPr>
      <w:r w:rsidRPr="002853AC">
        <w:rPr>
          <w:noProof/>
          <w:sz w:val="24"/>
          <w:szCs w:val="24"/>
        </w:rPr>
        <w:t xml:space="preserve">8.1. </w:t>
      </w:r>
      <w:r w:rsidRPr="002853AC">
        <w:rPr>
          <w:sz w:val="24"/>
          <w:szCs w:val="24"/>
        </w:rPr>
        <w:t>Все споры и разногласия, связанные с заключением</w:t>
      </w:r>
      <w:r w:rsidRPr="002853AC">
        <w:rPr>
          <w:noProof/>
          <w:sz w:val="24"/>
          <w:szCs w:val="24"/>
        </w:rPr>
        <w:t>,</w:t>
      </w:r>
      <w:r w:rsidRPr="002853AC">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8.2. </w:t>
      </w:r>
      <w:r w:rsidRPr="002853AC">
        <w:rPr>
          <w:sz w:val="24"/>
          <w:szCs w:val="24"/>
        </w:rPr>
        <w:t>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w:t>
      </w:r>
      <w:r w:rsidR="009367B7">
        <w:rPr>
          <w:sz w:val="24"/>
          <w:szCs w:val="24"/>
        </w:rPr>
        <w:t xml:space="preserve">ствующим законодательством РФ. </w:t>
      </w:r>
    </w:p>
    <w:p w:rsidR="002853AC" w:rsidRPr="002853AC" w:rsidRDefault="002853AC" w:rsidP="002853AC">
      <w:pPr>
        <w:spacing w:line="240" w:lineRule="atLeast"/>
        <w:jc w:val="center"/>
        <w:rPr>
          <w:b/>
          <w:bCs/>
          <w:sz w:val="24"/>
          <w:szCs w:val="24"/>
        </w:rPr>
      </w:pPr>
      <w:r w:rsidRPr="002853AC">
        <w:rPr>
          <w:b/>
          <w:bCs/>
          <w:sz w:val="24"/>
          <w:szCs w:val="24"/>
        </w:rPr>
        <w:t>9. АНТИКОРРУПЦИОННЫЕ УСЛОВИЯ</w:t>
      </w:r>
    </w:p>
    <w:p w:rsidR="002853AC" w:rsidRPr="002853AC" w:rsidRDefault="002853AC" w:rsidP="002853AC">
      <w:pPr>
        <w:tabs>
          <w:tab w:val="left" w:pos="1249"/>
        </w:tabs>
        <w:spacing w:line="240" w:lineRule="atLeast"/>
        <w:ind w:left="710" w:firstLine="0"/>
        <w:rPr>
          <w:sz w:val="24"/>
          <w:szCs w:val="24"/>
        </w:rPr>
      </w:pPr>
      <w:r w:rsidRPr="002853AC">
        <w:rPr>
          <w:sz w:val="24"/>
          <w:szCs w:val="24"/>
        </w:rPr>
        <w:t>9.1 Общество довело до сведения ________________________________________________</w:t>
      </w:r>
    </w:p>
    <w:p w:rsidR="002853AC" w:rsidRPr="002853AC" w:rsidRDefault="002853AC" w:rsidP="002853AC">
      <w:pPr>
        <w:spacing w:line="240" w:lineRule="atLeast"/>
        <w:ind w:firstLine="709"/>
        <w:rPr>
          <w:sz w:val="24"/>
          <w:szCs w:val="24"/>
        </w:rPr>
      </w:pPr>
      <w:r w:rsidRPr="002853AC">
        <w:rPr>
          <w:sz w:val="24"/>
          <w:szCs w:val="24"/>
        </w:rPr>
        <w:t xml:space="preserve">                                                                  (указать наименование организации)</w:t>
      </w:r>
    </w:p>
    <w:p w:rsidR="002853AC" w:rsidRPr="002853AC" w:rsidRDefault="002853AC" w:rsidP="002853AC">
      <w:pPr>
        <w:spacing w:line="240" w:lineRule="atLeast"/>
        <w:rPr>
          <w:sz w:val="24"/>
          <w:szCs w:val="24"/>
        </w:rPr>
      </w:pPr>
      <w:r w:rsidRPr="002853AC">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2853AC">
        <w:rPr>
          <w:color w:val="0000FF"/>
          <w:sz w:val="24"/>
          <w:szCs w:val="24"/>
          <w:u w:val="single"/>
        </w:rPr>
        <w:fldChar w:fldCharType="begin"/>
      </w:r>
      <w:r w:rsidRPr="002853AC">
        <w:rPr>
          <w:color w:val="0000FF"/>
          <w:sz w:val="24"/>
          <w:szCs w:val="24"/>
          <w:u w:val="single"/>
        </w:rPr>
        <w:instrText xml:space="preserve"> HYPERLINK "http://corpmsp.ru/" </w:instrText>
      </w:r>
      <w:r w:rsidRPr="002853AC">
        <w:rPr>
          <w:color w:val="0000FF"/>
          <w:sz w:val="24"/>
          <w:szCs w:val="24"/>
          <w:u w:val="single"/>
        </w:rPr>
        <w:fldChar w:fldCharType="separate"/>
      </w:r>
      <w:r w:rsidRPr="002853AC">
        <w:rPr>
          <w:color w:val="0000FF"/>
          <w:sz w:val="24"/>
          <w:szCs w:val="24"/>
          <w:u w:val="single"/>
        </w:rPr>
        <w:t>саханефтегазсбыт.рф</w:t>
      </w:r>
      <w:proofErr w:type="spellEnd"/>
      <w:r w:rsidRPr="002853AC">
        <w:rPr>
          <w:color w:val="0000FF"/>
          <w:sz w:val="24"/>
          <w:szCs w:val="24"/>
          <w:u w:val="single"/>
        </w:rPr>
        <w:t xml:space="preserve">) </w:t>
      </w:r>
      <w:r w:rsidRPr="002853AC">
        <w:rPr>
          <w:color w:val="0000FF"/>
          <w:sz w:val="24"/>
          <w:szCs w:val="24"/>
          <w:u w:val="single"/>
        </w:rPr>
        <w:fldChar w:fldCharType="end"/>
      </w:r>
      <w:r w:rsidRPr="002853AC">
        <w:rPr>
          <w:sz w:val="24"/>
          <w:szCs w:val="24"/>
        </w:rPr>
        <w:t>в разделе «Антикоррупционная политика».</w:t>
      </w:r>
    </w:p>
    <w:p w:rsidR="002853AC" w:rsidRPr="002853AC" w:rsidRDefault="002853AC" w:rsidP="002853AC">
      <w:pPr>
        <w:spacing w:line="240" w:lineRule="atLeast"/>
        <w:ind w:firstLine="709"/>
        <w:rPr>
          <w:sz w:val="24"/>
          <w:szCs w:val="24"/>
        </w:rPr>
      </w:pPr>
      <w:r w:rsidRPr="002853AC">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2853AC" w:rsidRPr="002853AC" w:rsidRDefault="002853AC" w:rsidP="002853AC">
      <w:pPr>
        <w:spacing w:line="240" w:lineRule="atLeast"/>
        <w:rPr>
          <w:sz w:val="24"/>
          <w:szCs w:val="24"/>
        </w:rPr>
      </w:pPr>
      <w:r w:rsidRPr="002853AC">
        <w:rPr>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853AC" w:rsidRPr="002853AC" w:rsidRDefault="002853AC" w:rsidP="002853AC">
      <w:pPr>
        <w:spacing w:line="240" w:lineRule="atLeast"/>
        <w:ind w:firstLine="709"/>
        <w:rPr>
          <w:sz w:val="24"/>
          <w:szCs w:val="24"/>
        </w:rPr>
      </w:pPr>
      <w:r w:rsidRPr="002853AC">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853AC" w:rsidRPr="002853AC" w:rsidRDefault="002853AC" w:rsidP="002853AC">
      <w:pPr>
        <w:spacing w:line="240" w:lineRule="atLeast"/>
        <w:ind w:firstLine="709"/>
        <w:rPr>
          <w:sz w:val="24"/>
          <w:szCs w:val="24"/>
        </w:rPr>
      </w:pPr>
      <w:r w:rsidRPr="002853AC">
        <w:rPr>
          <w:sz w:val="24"/>
          <w:szCs w:val="24"/>
        </w:rPr>
        <w:lastRenderedPageBreak/>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853AC" w:rsidRPr="002853AC" w:rsidRDefault="002853AC" w:rsidP="002853AC">
      <w:pPr>
        <w:spacing w:line="240" w:lineRule="atLeast"/>
        <w:ind w:firstLine="709"/>
        <w:rPr>
          <w:sz w:val="24"/>
          <w:szCs w:val="24"/>
        </w:rPr>
      </w:pPr>
      <w:r w:rsidRPr="002853AC">
        <w:rPr>
          <w:sz w:val="24"/>
          <w:szCs w:val="24"/>
        </w:rPr>
        <w:t xml:space="preserve">9.4 </w:t>
      </w:r>
      <w:proofErr w:type="gramStart"/>
      <w:r w:rsidRPr="002853AC">
        <w:rPr>
          <w:sz w:val="24"/>
          <w:szCs w:val="24"/>
        </w:rPr>
        <w:t>В</w:t>
      </w:r>
      <w:proofErr w:type="gramEnd"/>
      <w:r w:rsidRPr="002853AC">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853AC" w:rsidRPr="002853AC" w:rsidRDefault="002853AC" w:rsidP="002853AC">
      <w:pPr>
        <w:spacing w:line="240" w:lineRule="atLeast"/>
        <w:ind w:firstLine="709"/>
        <w:rPr>
          <w:sz w:val="24"/>
          <w:szCs w:val="24"/>
        </w:rPr>
      </w:pPr>
      <w:r w:rsidRPr="002853AC">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4" w:name="page3"/>
      <w:bookmarkEnd w:id="44"/>
      <w:r w:rsidRPr="002853AC">
        <w:rPr>
          <w:sz w:val="24"/>
          <w:szCs w:val="24"/>
        </w:rPr>
        <w:t xml:space="preserve"> рассмотрения в течение 10 (десяти) рабочих дней со дня получения письменного уведомления.</w:t>
      </w:r>
    </w:p>
    <w:p w:rsidR="002853AC" w:rsidRPr="002853AC" w:rsidRDefault="002853AC" w:rsidP="002853AC">
      <w:pPr>
        <w:tabs>
          <w:tab w:val="left" w:pos="1260"/>
        </w:tabs>
        <w:spacing w:after="80" w:line="240" w:lineRule="auto"/>
        <w:rPr>
          <w:sz w:val="24"/>
          <w:szCs w:val="24"/>
        </w:rPr>
      </w:pPr>
      <w:r w:rsidRPr="002853AC">
        <w:rPr>
          <w:sz w:val="24"/>
          <w:szCs w:val="24"/>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853AC" w:rsidRPr="002853AC" w:rsidRDefault="002853AC" w:rsidP="002853AC">
      <w:pPr>
        <w:tabs>
          <w:tab w:val="left" w:pos="1260"/>
        </w:tabs>
        <w:spacing w:after="80" w:line="240" w:lineRule="auto"/>
        <w:rPr>
          <w:sz w:val="24"/>
          <w:szCs w:val="24"/>
        </w:rPr>
      </w:pPr>
      <w:r w:rsidRPr="002853AC">
        <w:rPr>
          <w:sz w:val="24"/>
          <w:szCs w:val="24"/>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10.</w:t>
      </w:r>
      <w:r w:rsidRPr="002853AC">
        <w:rPr>
          <w:b/>
          <w:bCs/>
          <w:sz w:val="24"/>
          <w:szCs w:val="24"/>
        </w:rPr>
        <w:t xml:space="preserve"> ПРОЧИЕ УСЛОВИЯ</w:t>
      </w:r>
    </w:p>
    <w:p w:rsidR="002853AC" w:rsidRPr="002853AC" w:rsidRDefault="002853AC" w:rsidP="002853AC">
      <w:pPr>
        <w:autoSpaceDE w:val="0"/>
        <w:autoSpaceDN w:val="0"/>
        <w:spacing w:line="240" w:lineRule="auto"/>
        <w:ind w:firstLine="709"/>
        <w:rPr>
          <w:bCs/>
          <w:sz w:val="24"/>
          <w:szCs w:val="24"/>
        </w:rPr>
      </w:pPr>
      <w:r w:rsidRPr="002853AC">
        <w:rPr>
          <w:bCs/>
          <w:sz w:val="24"/>
          <w:szCs w:val="24"/>
        </w:rPr>
        <w:t>10.1. Срок действия настоящего договора устанавливается с момента его подписания сторонами и действует до «31» декабря 2023 года, в части исполнения обязательств, до полного их исполнения.</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10.2. </w:t>
      </w:r>
      <w:r w:rsidRPr="002853AC">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10.3. </w:t>
      </w:r>
      <w:r w:rsidRPr="002853AC">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853AC" w:rsidRPr="002853AC" w:rsidRDefault="002853AC" w:rsidP="002853AC">
      <w:pPr>
        <w:autoSpaceDE w:val="0"/>
        <w:autoSpaceDN w:val="0"/>
        <w:spacing w:line="240" w:lineRule="auto"/>
        <w:rPr>
          <w:sz w:val="24"/>
          <w:szCs w:val="24"/>
        </w:rPr>
      </w:pPr>
      <w:r w:rsidRPr="002853AC">
        <w:rPr>
          <w:noProof/>
          <w:sz w:val="24"/>
          <w:szCs w:val="24"/>
        </w:rPr>
        <w:t xml:space="preserve">   10.4. </w:t>
      </w:r>
      <w:r w:rsidRPr="002853AC">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2853AC" w:rsidRPr="002853AC" w:rsidRDefault="002853AC" w:rsidP="002853AC">
      <w:pPr>
        <w:autoSpaceDE w:val="0"/>
        <w:autoSpaceDN w:val="0"/>
        <w:spacing w:line="240" w:lineRule="auto"/>
        <w:ind w:firstLine="709"/>
        <w:rPr>
          <w:sz w:val="24"/>
          <w:szCs w:val="24"/>
        </w:rPr>
      </w:pPr>
      <w:r w:rsidRPr="002853AC">
        <w:rPr>
          <w:sz w:val="24"/>
          <w:szCs w:val="24"/>
        </w:rPr>
        <w:lastRenderedPageBreak/>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10.6. </w:t>
      </w:r>
      <w:r w:rsidRPr="002853AC">
        <w:rPr>
          <w:sz w:val="24"/>
          <w:szCs w:val="24"/>
        </w:rPr>
        <w:t>Настоящий договор составлен в двух экземплярах, имеющих равную юридическую силу, по одному экземпляру для каждой</w:t>
      </w:r>
      <w:r w:rsidR="009367B7">
        <w:rPr>
          <w:sz w:val="24"/>
          <w:szCs w:val="24"/>
        </w:rPr>
        <w:t xml:space="preserve"> из сторон настоящего договора.</w:t>
      </w:r>
    </w:p>
    <w:p w:rsidR="002853AC" w:rsidRPr="002853AC" w:rsidRDefault="002853AC" w:rsidP="002853AC">
      <w:pPr>
        <w:tabs>
          <w:tab w:val="left" w:pos="1260"/>
        </w:tabs>
        <w:spacing w:after="80" w:line="240" w:lineRule="auto"/>
        <w:jc w:val="center"/>
        <w:rPr>
          <w:b/>
          <w:sz w:val="24"/>
          <w:szCs w:val="24"/>
        </w:rPr>
      </w:pPr>
      <w:r w:rsidRPr="002853AC">
        <w:rPr>
          <w:b/>
          <w:sz w:val="24"/>
          <w:szCs w:val="24"/>
        </w:rPr>
        <w:t>11. НАЛОГОВАЯ ОГОВОРКА</w:t>
      </w:r>
    </w:p>
    <w:p w:rsidR="002853AC" w:rsidRPr="002853AC" w:rsidRDefault="002853AC" w:rsidP="002853AC">
      <w:pPr>
        <w:spacing w:after="80" w:line="240" w:lineRule="auto"/>
        <w:rPr>
          <w:sz w:val="24"/>
          <w:szCs w:val="24"/>
        </w:rPr>
      </w:pPr>
      <w:r w:rsidRPr="002853AC">
        <w:rPr>
          <w:sz w:val="24"/>
          <w:szCs w:val="24"/>
        </w:rPr>
        <w:tab/>
        <w:t xml:space="preserve">11.1. </w:t>
      </w:r>
      <w:proofErr w:type="gramStart"/>
      <w:r w:rsidRPr="002853AC">
        <w:rPr>
          <w:sz w:val="24"/>
          <w:szCs w:val="24"/>
        </w:rPr>
        <w:t>Поставщик  гарантирует</w:t>
      </w:r>
      <w:proofErr w:type="gramEnd"/>
      <w:r w:rsidRPr="002853AC">
        <w:rPr>
          <w:sz w:val="24"/>
          <w:szCs w:val="24"/>
        </w:rPr>
        <w:t>, что на момент заключения настоящего Договора, а также в течение всего срока его действия он:</w:t>
      </w:r>
    </w:p>
    <w:p w:rsidR="002853AC" w:rsidRPr="002853AC" w:rsidRDefault="002853AC" w:rsidP="002853AC">
      <w:pPr>
        <w:tabs>
          <w:tab w:val="left" w:pos="1260"/>
        </w:tabs>
        <w:spacing w:after="80" w:line="240" w:lineRule="auto"/>
        <w:rPr>
          <w:sz w:val="24"/>
          <w:szCs w:val="24"/>
        </w:rPr>
      </w:pPr>
      <w:r w:rsidRPr="002853AC">
        <w:rPr>
          <w:sz w:val="24"/>
          <w:szCs w:val="24"/>
        </w:rPr>
        <w:t>- своевременно и в полном объеме уплачивает налоги, сборы и страховые взносы;</w:t>
      </w:r>
    </w:p>
    <w:p w:rsidR="002853AC" w:rsidRPr="002853AC" w:rsidRDefault="002853AC" w:rsidP="002853AC">
      <w:pPr>
        <w:tabs>
          <w:tab w:val="left" w:pos="1260"/>
        </w:tabs>
        <w:spacing w:after="80" w:line="240" w:lineRule="auto"/>
        <w:rPr>
          <w:sz w:val="24"/>
          <w:szCs w:val="24"/>
        </w:rPr>
      </w:pPr>
      <w:r w:rsidRPr="002853AC">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2853AC" w:rsidRPr="002853AC" w:rsidRDefault="002853AC" w:rsidP="002853AC">
      <w:pPr>
        <w:tabs>
          <w:tab w:val="left" w:pos="1260"/>
        </w:tabs>
        <w:spacing w:after="80" w:line="240" w:lineRule="auto"/>
        <w:rPr>
          <w:sz w:val="24"/>
          <w:szCs w:val="24"/>
        </w:rPr>
      </w:pPr>
      <w:r w:rsidRPr="002853AC">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2853AC" w:rsidRPr="002853AC" w:rsidRDefault="002853AC" w:rsidP="002853AC">
      <w:pPr>
        <w:tabs>
          <w:tab w:val="left" w:pos="1260"/>
        </w:tabs>
        <w:spacing w:after="80" w:line="240" w:lineRule="auto"/>
        <w:rPr>
          <w:sz w:val="24"/>
          <w:szCs w:val="24"/>
        </w:rPr>
      </w:pPr>
      <w:r w:rsidRPr="002853AC">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2853AC" w:rsidRPr="002853AC" w:rsidRDefault="002853AC" w:rsidP="002853AC">
      <w:pPr>
        <w:spacing w:after="80" w:line="240" w:lineRule="auto"/>
        <w:rPr>
          <w:sz w:val="24"/>
          <w:szCs w:val="24"/>
        </w:rPr>
      </w:pPr>
      <w:r w:rsidRPr="002853AC">
        <w:rPr>
          <w:sz w:val="24"/>
          <w:szCs w:val="24"/>
        </w:rPr>
        <w:tab/>
        <w:t xml:space="preserve">11.2. Поставщик обязуется возместить Заказчику НДС, пени и штрафы, </w:t>
      </w:r>
      <w:proofErr w:type="spellStart"/>
      <w:r w:rsidRPr="002853AC">
        <w:rPr>
          <w:sz w:val="24"/>
          <w:szCs w:val="24"/>
        </w:rPr>
        <w:t>доначисленные</w:t>
      </w:r>
      <w:proofErr w:type="spellEnd"/>
      <w:r w:rsidRPr="002853AC">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2853AC" w:rsidRPr="002853AC" w:rsidRDefault="002853AC" w:rsidP="002853AC">
      <w:pPr>
        <w:tabs>
          <w:tab w:val="left" w:pos="1260"/>
        </w:tabs>
        <w:spacing w:after="80" w:line="240" w:lineRule="auto"/>
        <w:rPr>
          <w:sz w:val="24"/>
          <w:szCs w:val="24"/>
        </w:rPr>
      </w:pPr>
      <w:r w:rsidRPr="002853AC">
        <w:rPr>
          <w:sz w:val="24"/>
          <w:szCs w:val="24"/>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2853AC" w:rsidRDefault="002853AC" w:rsidP="009367B7">
      <w:pPr>
        <w:spacing w:after="80" w:line="240" w:lineRule="auto"/>
        <w:rPr>
          <w:sz w:val="24"/>
          <w:szCs w:val="24"/>
        </w:rPr>
      </w:pPr>
      <w:r w:rsidRPr="002853AC">
        <w:rPr>
          <w:sz w:val="24"/>
          <w:szCs w:val="24"/>
        </w:rPr>
        <w:tab/>
        <w:t>11.3. Поставщик обязуется возместить Заказчику указанные потери в течение 30 календарных дней со дня пре</w:t>
      </w:r>
      <w:r w:rsidR="009367B7">
        <w:rPr>
          <w:sz w:val="24"/>
          <w:szCs w:val="24"/>
        </w:rPr>
        <w:t>дъявления Заказчиком претензии.</w:t>
      </w:r>
    </w:p>
    <w:p w:rsidR="009367B7" w:rsidRPr="009367B7" w:rsidRDefault="009367B7" w:rsidP="009367B7">
      <w:pPr>
        <w:spacing w:after="80" w:line="240" w:lineRule="auto"/>
        <w:jc w:val="center"/>
        <w:rPr>
          <w:b/>
          <w:bCs/>
          <w:sz w:val="24"/>
          <w:szCs w:val="24"/>
        </w:rPr>
      </w:pPr>
      <w:r w:rsidRPr="009367B7">
        <w:rPr>
          <w:b/>
          <w:bCs/>
          <w:sz w:val="24"/>
          <w:szCs w:val="24"/>
        </w:rPr>
        <w:t>12. РЕКВИЗИТЫ СТОРОН</w:t>
      </w:r>
    </w:p>
    <w:tbl>
      <w:tblPr>
        <w:tblpPr w:leftFromText="180" w:rightFromText="180" w:vertAnchor="text" w:horzAnchor="margin" w:tblpY="426"/>
        <w:tblW w:w="10004" w:type="dxa"/>
        <w:tblLayout w:type="fixed"/>
        <w:tblLook w:val="0000" w:firstRow="0" w:lastRow="0" w:firstColumn="0" w:lastColumn="0" w:noHBand="0" w:noVBand="0"/>
      </w:tblPr>
      <w:tblGrid>
        <w:gridCol w:w="5144"/>
        <w:gridCol w:w="4860"/>
      </w:tblGrid>
      <w:tr w:rsidR="009367B7" w:rsidRPr="002853AC" w:rsidTr="009367B7">
        <w:tc>
          <w:tcPr>
            <w:tcW w:w="5144" w:type="dxa"/>
          </w:tcPr>
          <w:p w:rsidR="009367B7" w:rsidRPr="002853AC" w:rsidRDefault="009367B7" w:rsidP="009367B7">
            <w:pPr>
              <w:autoSpaceDE w:val="0"/>
              <w:snapToGrid w:val="0"/>
              <w:spacing w:line="240" w:lineRule="auto"/>
              <w:ind w:hanging="4"/>
              <w:rPr>
                <w:b/>
                <w:bCs/>
                <w:sz w:val="24"/>
                <w:szCs w:val="24"/>
              </w:rPr>
            </w:pPr>
            <w:r w:rsidRPr="002853AC">
              <w:rPr>
                <w:b/>
                <w:sz w:val="24"/>
                <w:szCs w:val="24"/>
              </w:rPr>
              <w:tab/>
            </w:r>
            <w:r w:rsidRPr="002853AC">
              <w:rPr>
                <w:b/>
                <w:bCs/>
                <w:sz w:val="24"/>
                <w:szCs w:val="24"/>
              </w:rPr>
              <w:t xml:space="preserve">Заказчик: </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 xml:space="preserve">АО «Саханефтегазсбыт» </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 xml:space="preserve">РФ, РС(Я), 677000, г. Якутск, </w:t>
            </w:r>
          </w:p>
          <w:p w:rsidR="009367B7" w:rsidRPr="002853AC" w:rsidRDefault="009367B7" w:rsidP="009367B7">
            <w:pPr>
              <w:autoSpaceDE w:val="0"/>
              <w:snapToGrid w:val="0"/>
              <w:spacing w:line="240" w:lineRule="auto"/>
              <w:ind w:hanging="4"/>
              <w:rPr>
                <w:b/>
                <w:bCs/>
                <w:sz w:val="24"/>
                <w:szCs w:val="24"/>
              </w:rPr>
            </w:pPr>
            <w:proofErr w:type="spellStart"/>
            <w:r w:rsidRPr="002853AC">
              <w:rPr>
                <w:b/>
                <w:bCs/>
                <w:sz w:val="24"/>
                <w:szCs w:val="24"/>
              </w:rPr>
              <w:t>ул.Чиряева</w:t>
            </w:r>
            <w:proofErr w:type="spellEnd"/>
            <w:r w:rsidRPr="002853AC">
              <w:rPr>
                <w:b/>
                <w:bCs/>
                <w:sz w:val="24"/>
                <w:szCs w:val="24"/>
              </w:rPr>
              <w:t>, 3</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ИНН 1435115270</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КПП 546050001</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р/с 40702810776020101432</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в филиале № 8603 Якутское отделение</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г. Якутск</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к/</w:t>
            </w:r>
            <w:proofErr w:type="gramStart"/>
            <w:r w:rsidRPr="002853AC">
              <w:rPr>
                <w:b/>
                <w:bCs/>
                <w:sz w:val="24"/>
                <w:szCs w:val="24"/>
              </w:rPr>
              <w:t>с  30101810400000000609</w:t>
            </w:r>
            <w:proofErr w:type="gramEnd"/>
          </w:p>
          <w:p w:rsidR="009367B7" w:rsidRPr="002853AC" w:rsidRDefault="009367B7" w:rsidP="009367B7">
            <w:pPr>
              <w:autoSpaceDE w:val="0"/>
              <w:snapToGrid w:val="0"/>
              <w:spacing w:line="240" w:lineRule="auto"/>
              <w:ind w:hanging="4"/>
              <w:rPr>
                <w:b/>
                <w:bCs/>
                <w:sz w:val="24"/>
                <w:szCs w:val="24"/>
              </w:rPr>
            </w:pPr>
            <w:r w:rsidRPr="002853AC">
              <w:rPr>
                <w:b/>
                <w:bCs/>
                <w:sz w:val="24"/>
                <w:szCs w:val="24"/>
              </w:rPr>
              <w:t>БИК 049805609</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___________________ В.Н. Лебедев</w:t>
            </w:r>
          </w:p>
          <w:p w:rsidR="009367B7" w:rsidRPr="002853AC" w:rsidRDefault="009367B7" w:rsidP="009367B7">
            <w:pPr>
              <w:autoSpaceDE w:val="0"/>
              <w:snapToGrid w:val="0"/>
              <w:spacing w:line="240" w:lineRule="auto"/>
              <w:ind w:hanging="4"/>
              <w:rPr>
                <w:b/>
                <w:bCs/>
                <w:sz w:val="24"/>
                <w:szCs w:val="24"/>
              </w:rPr>
            </w:pPr>
          </w:p>
          <w:p w:rsidR="009367B7" w:rsidRPr="002853AC" w:rsidRDefault="009367B7" w:rsidP="009367B7">
            <w:pPr>
              <w:autoSpaceDE w:val="0"/>
              <w:snapToGrid w:val="0"/>
              <w:spacing w:line="240" w:lineRule="auto"/>
              <w:ind w:hanging="4"/>
              <w:rPr>
                <w:b/>
                <w:bCs/>
                <w:sz w:val="24"/>
                <w:szCs w:val="24"/>
              </w:rPr>
            </w:pPr>
            <w:r w:rsidRPr="002853AC">
              <w:rPr>
                <w:b/>
                <w:bCs/>
                <w:sz w:val="24"/>
                <w:szCs w:val="24"/>
              </w:rPr>
              <w:t>«__</w:t>
            </w:r>
            <w:proofErr w:type="gramStart"/>
            <w:r w:rsidRPr="002853AC">
              <w:rPr>
                <w:b/>
                <w:bCs/>
                <w:sz w:val="24"/>
                <w:szCs w:val="24"/>
              </w:rPr>
              <w:t>_»_</w:t>
            </w:r>
            <w:proofErr w:type="gramEnd"/>
            <w:r w:rsidRPr="002853AC">
              <w:rPr>
                <w:b/>
                <w:bCs/>
                <w:sz w:val="24"/>
                <w:szCs w:val="24"/>
              </w:rPr>
              <w:t>________________ 202</w:t>
            </w:r>
            <w:r>
              <w:rPr>
                <w:b/>
                <w:bCs/>
                <w:sz w:val="24"/>
                <w:szCs w:val="24"/>
              </w:rPr>
              <w:t>__</w:t>
            </w:r>
            <w:r w:rsidRPr="002853AC">
              <w:rPr>
                <w:b/>
                <w:bCs/>
                <w:sz w:val="24"/>
                <w:szCs w:val="24"/>
              </w:rPr>
              <w:t xml:space="preserve"> года</w:t>
            </w:r>
          </w:p>
          <w:p w:rsidR="009367B7" w:rsidRPr="002853AC" w:rsidRDefault="009367B7" w:rsidP="009367B7">
            <w:pPr>
              <w:autoSpaceDE w:val="0"/>
              <w:snapToGrid w:val="0"/>
              <w:spacing w:line="240" w:lineRule="auto"/>
              <w:ind w:hanging="4"/>
              <w:rPr>
                <w:b/>
                <w:bCs/>
                <w:sz w:val="24"/>
                <w:szCs w:val="24"/>
              </w:rPr>
            </w:pPr>
          </w:p>
        </w:tc>
        <w:tc>
          <w:tcPr>
            <w:tcW w:w="4860" w:type="dxa"/>
          </w:tcPr>
          <w:p w:rsidR="009367B7" w:rsidRPr="002853AC" w:rsidRDefault="009367B7" w:rsidP="009367B7">
            <w:pPr>
              <w:keepNext/>
              <w:autoSpaceDE w:val="0"/>
              <w:snapToGrid w:val="0"/>
              <w:spacing w:line="240" w:lineRule="auto"/>
              <w:rPr>
                <w:b/>
                <w:bCs/>
                <w:sz w:val="24"/>
                <w:szCs w:val="24"/>
              </w:rPr>
            </w:pPr>
            <w:r w:rsidRPr="002853AC">
              <w:rPr>
                <w:b/>
                <w:bCs/>
                <w:sz w:val="24"/>
                <w:szCs w:val="24"/>
              </w:rPr>
              <w:t>Поставщик:</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w:t>
            </w: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 202</w:t>
            </w:r>
            <w:r>
              <w:rPr>
                <w:b/>
                <w:bCs/>
                <w:sz w:val="24"/>
                <w:szCs w:val="24"/>
              </w:rPr>
              <w:t>__</w:t>
            </w:r>
            <w:r w:rsidRPr="002853AC">
              <w:rPr>
                <w:b/>
                <w:bCs/>
                <w:sz w:val="24"/>
                <w:szCs w:val="24"/>
              </w:rPr>
              <w:t xml:space="preserve"> года</w:t>
            </w:r>
          </w:p>
        </w:tc>
      </w:tr>
    </w:tbl>
    <w:p w:rsidR="002853AC" w:rsidRPr="002853AC" w:rsidRDefault="002853AC" w:rsidP="002853AC">
      <w:pPr>
        <w:autoSpaceDE w:val="0"/>
        <w:spacing w:line="240" w:lineRule="auto"/>
        <w:jc w:val="right"/>
      </w:pPr>
    </w:p>
    <w:p w:rsidR="002853AC" w:rsidRPr="002853AC" w:rsidRDefault="002853AC" w:rsidP="002853AC">
      <w:pPr>
        <w:autoSpaceDE w:val="0"/>
        <w:spacing w:line="240" w:lineRule="auto"/>
        <w:jc w:val="right"/>
        <w:rPr>
          <w:sz w:val="24"/>
          <w:szCs w:val="24"/>
        </w:rPr>
      </w:pPr>
      <w:r w:rsidRPr="002853AC">
        <w:rPr>
          <w:sz w:val="24"/>
          <w:szCs w:val="24"/>
        </w:rPr>
        <w:t xml:space="preserve">  </w:t>
      </w:r>
    </w:p>
    <w:p w:rsidR="002853AC" w:rsidRDefault="002853AC" w:rsidP="009367B7">
      <w:pPr>
        <w:autoSpaceDE w:val="0"/>
        <w:spacing w:line="240" w:lineRule="auto"/>
        <w:ind w:firstLine="0"/>
        <w:rPr>
          <w:sz w:val="24"/>
          <w:szCs w:val="24"/>
        </w:rPr>
      </w:pPr>
    </w:p>
    <w:p w:rsidR="009367B7" w:rsidRPr="002853AC" w:rsidRDefault="009367B7" w:rsidP="009367B7">
      <w:pPr>
        <w:autoSpaceDE w:val="0"/>
        <w:spacing w:line="240" w:lineRule="auto"/>
        <w:ind w:firstLine="0"/>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r w:rsidRPr="002853AC">
        <w:rPr>
          <w:sz w:val="24"/>
          <w:szCs w:val="24"/>
        </w:rPr>
        <w:t>Приложение №1</w:t>
      </w:r>
    </w:p>
    <w:p w:rsidR="002853AC" w:rsidRPr="002853AC" w:rsidRDefault="002853AC" w:rsidP="002853AC">
      <w:pPr>
        <w:spacing w:line="240" w:lineRule="auto"/>
        <w:ind w:left="-540"/>
        <w:jc w:val="right"/>
        <w:rPr>
          <w:sz w:val="24"/>
          <w:szCs w:val="24"/>
        </w:rPr>
      </w:pPr>
      <w:r w:rsidRPr="002853AC">
        <w:rPr>
          <w:sz w:val="24"/>
          <w:szCs w:val="24"/>
        </w:rPr>
        <w:t xml:space="preserve">                                                                                                                к договору № _____</w:t>
      </w:r>
    </w:p>
    <w:p w:rsidR="002853AC" w:rsidRPr="002853AC" w:rsidRDefault="0061640A" w:rsidP="002853AC">
      <w:pPr>
        <w:spacing w:line="240" w:lineRule="auto"/>
        <w:ind w:left="-540"/>
        <w:jc w:val="right"/>
        <w:rPr>
          <w:sz w:val="24"/>
          <w:szCs w:val="24"/>
        </w:rPr>
      </w:pPr>
      <w:r>
        <w:rPr>
          <w:sz w:val="24"/>
          <w:szCs w:val="24"/>
        </w:rPr>
        <w:t xml:space="preserve">  от «</w:t>
      </w:r>
      <w:r w:rsidR="002853AC" w:rsidRPr="002853AC">
        <w:rPr>
          <w:sz w:val="24"/>
          <w:szCs w:val="24"/>
        </w:rPr>
        <w:t>____» __________202</w:t>
      </w:r>
      <w:r w:rsidR="00D8507D">
        <w:rPr>
          <w:sz w:val="24"/>
          <w:szCs w:val="24"/>
        </w:rPr>
        <w:t>3</w:t>
      </w:r>
      <w:r w:rsidR="002853AC" w:rsidRPr="002853AC">
        <w:rPr>
          <w:sz w:val="24"/>
          <w:szCs w:val="24"/>
        </w:rPr>
        <w:t xml:space="preserve"> года</w:t>
      </w: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center"/>
        <w:rPr>
          <w:b/>
        </w:rPr>
      </w:pPr>
    </w:p>
    <w:p w:rsidR="002853AC" w:rsidRPr="002853AC" w:rsidRDefault="002853AC" w:rsidP="002853AC">
      <w:pPr>
        <w:keepNext/>
        <w:widowControl w:val="0"/>
        <w:autoSpaceDE w:val="0"/>
        <w:autoSpaceDN w:val="0"/>
        <w:spacing w:line="240" w:lineRule="auto"/>
        <w:ind w:left="-709"/>
        <w:jc w:val="center"/>
        <w:outlineLvl w:val="0"/>
        <w:rPr>
          <w:b/>
        </w:rPr>
      </w:pPr>
      <w:r w:rsidRPr="002853AC">
        <w:rPr>
          <w:b/>
        </w:rPr>
        <w:t>СПЕЦИФИКАЦИЯ</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rPr>
        <w:t xml:space="preserve">к </w:t>
      </w:r>
      <w:r w:rsidRPr="002853AC">
        <w:rPr>
          <w:b/>
          <w:bCs/>
          <w:sz w:val="24"/>
          <w:szCs w:val="24"/>
        </w:rPr>
        <w:t xml:space="preserve">Договору поставки </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74"/>
        <w:gridCol w:w="1901"/>
        <w:gridCol w:w="934"/>
        <w:gridCol w:w="1417"/>
        <w:gridCol w:w="1701"/>
      </w:tblGrid>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п/п</w:t>
            </w:r>
          </w:p>
        </w:tc>
        <w:tc>
          <w:tcPr>
            <w:tcW w:w="3674"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xml:space="preserve">Наименование товара </w:t>
            </w:r>
          </w:p>
          <w:p w:rsidR="006B7109" w:rsidRPr="002853AC" w:rsidRDefault="006B7109" w:rsidP="002853AC">
            <w:pPr>
              <w:spacing w:line="240" w:lineRule="atLeast"/>
              <w:ind w:firstLine="0"/>
              <w:jc w:val="center"/>
              <w:rPr>
                <w:b/>
                <w:sz w:val="24"/>
                <w:szCs w:val="24"/>
              </w:rPr>
            </w:pPr>
            <w:r w:rsidRPr="002853AC">
              <w:rPr>
                <w:b/>
                <w:sz w:val="24"/>
                <w:szCs w:val="24"/>
              </w:rPr>
              <w:t xml:space="preserve">и технические характеристики товара </w:t>
            </w:r>
          </w:p>
        </w:tc>
        <w:tc>
          <w:tcPr>
            <w:tcW w:w="1901" w:type="dxa"/>
          </w:tcPr>
          <w:p w:rsidR="006B7109" w:rsidRPr="002853AC" w:rsidRDefault="006B7109" w:rsidP="002853AC">
            <w:pPr>
              <w:spacing w:line="240" w:lineRule="auto"/>
              <w:ind w:firstLine="0"/>
              <w:jc w:val="center"/>
              <w:rPr>
                <w:b/>
                <w:sz w:val="24"/>
                <w:szCs w:val="24"/>
              </w:rPr>
            </w:pPr>
            <w:r>
              <w:rPr>
                <w:b/>
                <w:sz w:val="24"/>
                <w:szCs w:val="24"/>
              </w:rPr>
              <w:t>Страна происхождения товара</w:t>
            </w:r>
          </w:p>
        </w:tc>
        <w:tc>
          <w:tcPr>
            <w:tcW w:w="934"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Кол-во, шт.</w:t>
            </w:r>
          </w:p>
        </w:tc>
        <w:tc>
          <w:tcPr>
            <w:tcW w:w="1417"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Цена за шт. с\без НДС, руб.</w:t>
            </w:r>
          </w:p>
        </w:tc>
        <w:tc>
          <w:tcPr>
            <w:tcW w:w="1701" w:type="dxa"/>
            <w:vAlign w:val="center"/>
          </w:tcPr>
          <w:p w:rsidR="006B7109" w:rsidRPr="002853AC" w:rsidRDefault="006B7109" w:rsidP="002853AC">
            <w:pPr>
              <w:spacing w:line="240" w:lineRule="auto"/>
              <w:ind w:firstLine="0"/>
              <w:jc w:val="center"/>
              <w:rPr>
                <w:b/>
                <w:sz w:val="24"/>
                <w:szCs w:val="24"/>
              </w:rPr>
            </w:pPr>
            <w:r w:rsidRPr="002853AC">
              <w:rPr>
                <w:b/>
                <w:sz w:val="24"/>
                <w:szCs w:val="24"/>
              </w:rPr>
              <w:t>Сумма с\без НДС, руб.</w:t>
            </w: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1</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spacing w:line="240" w:lineRule="atLeast"/>
              <w:ind w:firstLine="0"/>
              <w:jc w:val="center"/>
              <w:rPr>
                <w:sz w:val="24"/>
                <w:szCs w:val="24"/>
              </w:rPr>
            </w:pPr>
          </w:p>
        </w:tc>
        <w:tc>
          <w:tcPr>
            <w:tcW w:w="934" w:type="dxa"/>
            <w:shd w:val="clear" w:color="auto" w:fill="auto"/>
            <w:vAlign w:val="center"/>
          </w:tcPr>
          <w:p w:rsidR="006B7109" w:rsidRPr="002853AC" w:rsidRDefault="006B7109" w:rsidP="002853AC">
            <w:pPr>
              <w:spacing w:line="240" w:lineRule="atLeast"/>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2</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spacing w:line="240" w:lineRule="atLeast"/>
              <w:ind w:firstLine="0"/>
              <w:jc w:val="center"/>
              <w:rPr>
                <w:sz w:val="24"/>
                <w:szCs w:val="24"/>
              </w:rPr>
            </w:pPr>
          </w:p>
        </w:tc>
        <w:tc>
          <w:tcPr>
            <w:tcW w:w="934" w:type="dxa"/>
            <w:shd w:val="clear" w:color="auto" w:fill="auto"/>
            <w:vAlign w:val="center"/>
          </w:tcPr>
          <w:p w:rsidR="006B7109" w:rsidRPr="002853AC" w:rsidRDefault="006B7109" w:rsidP="002853AC">
            <w:pPr>
              <w:spacing w:line="240" w:lineRule="atLeast"/>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3</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ind w:firstLine="0"/>
              <w:jc w:val="center"/>
              <w:rPr>
                <w:sz w:val="24"/>
                <w:szCs w:val="24"/>
              </w:rPr>
            </w:pPr>
          </w:p>
        </w:tc>
        <w:tc>
          <w:tcPr>
            <w:tcW w:w="934" w:type="dxa"/>
            <w:shd w:val="clear" w:color="auto" w:fill="auto"/>
            <w:vAlign w:val="center"/>
          </w:tcPr>
          <w:p w:rsidR="006B7109" w:rsidRPr="002853AC" w:rsidRDefault="006B7109" w:rsidP="002853AC">
            <w:pPr>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Pr>
                <w:sz w:val="24"/>
                <w:szCs w:val="24"/>
              </w:rPr>
              <w:t>и т.д.</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ind w:firstLine="0"/>
              <w:jc w:val="center"/>
              <w:rPr>
                <w:sz w:val="24"/>
                <w:szCs w:val="24"/>
              </w:rPr>
            </w:pPr>
          </w:p>
        </w:tc>
        <w:tc>
          <w:tcPr>
            <w:tcW w:w="934" w:type="dxa"/>
            <w:shd w:val="clear" w:color="auto" w:fill="auto"/>
            <w:vAlign w:val="center"/>
          </w:tcPr>
          <w:p w:rsidR="006B7109" w:rsidRPr="002853AC" w:rsidRDefault="006B7109" w:rsidP="002853AC">
            <w:pPr>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D547B7">
        <w:trPr>
          <w:trHeight w:val="738"/>
        </w:trPr>
        <w:tc>
          <w:tcPr>
            <w:tcW w:w="716" w:type="dxa"/>
          </w:tcPr>
          <w:p w:rsidR="006B7109" w:rsidRPr="002853AC" w:rsidRDefault="006B7109" w:rsidP="002853AC">
            <w:pPr>
              <w:ind w:firstLine="0"/>
              <w:jc w:val="center"/>
              <w:rPr>
                <w:b/>
                <w:color w:val="000000"/>
                <w:sz w:val="24"/>
                <w:szCs w:val="24"/>
              </w:rPr>
            </w:pPr>
          </w:p>
        </w:tc>
        <w:tc>
          <w:tcPr>
            <w:tcW w:w="7926" w:type="dxa"/>
            <w:gridSpan w:val="4"/>
            <w:shd w:val="clear" w:color="auto" w:fill="auto"/>
            <w:vAlign w:val="center"/>
          </w:tcPr>
          <w:p w:rsidR="006B7109" w:rsidRPr="002853AC" w:rsidRDefault="006B7109" w:rsidP="002853AC">
            <w:pPr>
              <w:ind w:firstLine="0"/>
              <w:jc w:val="center"/>
              <w:rPr>
                <w:sz w:val="24"/>
                <w:szCs w:val="24"/>
                <w:lang w:val="en-US"/>
              </w:rPr>
            </w:pPr>
            <w:r w:rsidRPr="002853AC">
              <w:rPr>
                <w:b/>
                <w:color w:val="000000"/>
                <w:sz w:val="24"/>
                <w:szCs w:val="24"/>
              </w:rPr>
              <w:t>ИТОГО:</w:t>
            </w:r>
          </w:p>
        </w:tc>
        <w:tc>
          <w:tcPr>
            <w:tcW w:w="1701" w:type="dxa"/>
            <w:shd w:val="clear" w:color="auto" w:fill="auto"/>
            <w:vAlign w:val="center"/>
          </w:tcPr>
          <w:p w:rsidR="006B7109" w:rsidRPr="002853AC" w:rsidRDefault="006B7109" w:rsidP="002853AC">
            <w:pPr>
              <w:ind w:firstLine="0"/>
              <w:jc w:val="center"/>
              <w:rPr>
                <w:sz w:val="24"/>
                <w:szCs w:val="24"/>
                <w:lang w:val="en-US"/>
              </w:rPr>
            </w:pPr>
          </w:p>
        </w:tc>
      </w:tr>
    </w:tbl>
    <w:p w:rsidR="002853AC" w:rsidRPr="002853AC" w:rsidRDefault="002853AC" w:rsidP="002853AC">
      <w:pPr>
        <w:keepNext/>
        <w:widowControl w:val="0"/>
        <w:autoSpaceDE w:val="0"/>
        <w:autoSpaceDN w:val="0"/>
        <w:spacing w:line="240" w:lineRule="auto"/>
        <w:ind w:left="-709" w:firstLine="0"/>
        <w:jc w:val="center"/>
        <w:outlineLvl w:val="0"/>
        <w:rPr>
          <w:b/>
          <w:bCs/>
          <w:sz w:val="24"/>
          <w:szCs w:val="24"/>
        </w:rPr>
      </w:pPr>
    </w:p>
    <w:p w:rsidR="002853AC" w:rsidRPr="002853AC" w:rsidRDefault="002853AC" w:rsidP="002853AC">
      <w:pPr>
        <w:widowControl w:val="0"/>
        <w:autoSpaceDE w:val="0"/>
        <w:autoSpaceDN w:val="0"/>
        <w:adjustRightInd w:val="0"/>
        <w:spacing w:line="240" w:lineRule="atLeast"/>
        <w:ind w:firstLine="0"/>
        <w:contextualSpacing/>
        <w:rPr>
          <w:rFonts w:ascii="Times New Roman CYR" w:hAnsi="Times New Roman CYR" w:cs="Times New Roman CYR"/>
          <w:sz w:val="24"/>
          <w:szCs w:val="24"/>
        </w:rPr>
      </w:pPr>
      <w:r w:rsidRPr="002853AC">
        <w:rPr>
          <w:rFonts w:cs="Arial"/>
          <w:b/>
          <w:sz w:val="24"/>
          <w:szCs w:val="24"/>
        </w:rPr>
        <w:t xml:space="preserve">Сроки оплаты товара: </w:t>
      </w:r>
      <w:r w:rsidRPr="002853AC">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6B7109" w:rsidRDefault="002853AC" w:rsidP="006B7109">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При этом все расчеты в том числе счета на оп</w:t>
      </w:r>
      <w:r w:rsidR="006B7109">
        <w:rPr>
          <w:rFonts w:ascii="Times New Roman CYR" w:hAnsi="Times New Roman CYR" w:cs="Times New Roman CYR"/>
          <w:sz w:val="24"/>
          <w:szCs w:val="24"/>
        </w:rPr>
        <w:t xml:space="preserve">лату выставляются в рублях РФ. </w:t>
      </w:r>
    </w:p>
    <w:p w:rsidR="002853AC" w:rsidRPr="006B7109" w:rsidRDefault="002853AC" w:rsidP="006B7109">
      <w:pPr>
        <w:widowControl w:val="0"/>
        <w:autoSpaceDE w:val="0"/>
        <w:autoSpaceDN w:val="0"/>
        <w:adjustRightInd w:val="0"/>
        <w:spacing w:line="240" w:lineRule="auto"/>
        <w:ind w:firstLine="0"/>
        <w:rPr>
          <w:rFonts w:ascii="Times New Roman CYR" w:hAnsi="Times New Roman CYR" w:cs="Times New Roman CYR"/>
          <w:sz w:val="24"/>
          <w:szCs w:val="24"/>
        </w:rPr>
      </w:pPr>
      <w:r w:rsidRPr="002853AC">
        <w:rPr>
          <w:b/>
          <w:sz w:val="24"/>
          <w:szCs w:val="24"/>
        </w:rPr>
        <w:t>Сроки поставки товара:</w:t>
      </w:r>
      <w:r w:rsidRPr="002853AC">
        <w:rPr>
          <w:sz w:val="24"/>
          <w:szCs w:val="24"/>
        </w:rPr>
        <w:t xml:space="preserve"> в течение ______ календарных дней от даты подписания договора поставки.</w:t>
      </w:r>
    </w:p>
    <w:p w:rsidR="002853AC" w:rsidRPr="002853AC" w:rsidRDefault="002853AC" w:rsidP="002853AC">
      <w:pPr>
        <w:spacing w:line="240" w:lineRule="atLeast"/>
        <w:ind w:firstLine="0"/>
        <w:rPr>
          <w:sz w:val="24"/>
          <w:szCs w:val="24"/>
        </w:rPr>
      </w:pPr>
      <w:r w:rsidRPr="002853AC">
        <w:rPr>
          <w:b/>
          <w:sz w:val="24"/>
          <w:szCs w:val="24"/>
        </w:rPr>
        <w:t>Место поставки</w:t>
      </w:r>
      <w:r w:rsidRPr="002853AC">
        <w:rPr>
          <w:sz w:val="24"/>
          <w:szCs w:val="24"/>
        </w:rPr>
        <w:t xml:space="preserve"> </w:t>
      </w:r>
      <w:r w:rsidRPr="002853AC">
        <w:rPr>
          <w:b/>
          <w:sz w:val="24"/>
          <w:szCs w:val="24"/>
        </w:rPr>
        <w:t xml:space="preserve">товара: </w:t>
      </w:r>
      <w:r w:rsidR="00D8507D" w:rsidRPr="00D8507D">
        <w:rPr>
          <w:sz w:val="24"/>
          <w:szCs w:val="24"/>
        </w:rPr>
        <w:t xml:space="preserve">склад Заказчика, расположенный по адресу: 129128, Российская Федерация, </w:t>
      </w:r>
      <w:proofErr w:type="spellStart"/>
      <w:r w:rsidR="00D8507D" w:rsidRPr="00D8507D">
        <w:rPr>
          <w:sz w:val="24"/>
          <w:szCs w:val="24"/>
        </w:rPr>
        <w:t>г.Москва</w:t>
      </w:r>
      <w:proofErr w:type="spellEnd"/>
      <w:r w:rsidR="00D8507D" w:rsidRPr="00D8507D">
        <w:rPr>
          <w:sz w:val="24"/>
          <w:szCs w:val="24"/>
        </w:rPr>
        <w:t xml:space="preserve">, </w:t>
      </w:r>
      <w:proofErr w:type="spellStart"/>
      <w:r w:rsidR="00D8507D" w:rsidRPr="00D8507D">
        <w:rPr>
          <w:sz w:val="24"/>
          <w:szCs w:val="24"/>
        </w:rPr>
        <w:t>ул.Платформа</w:t>
      </w:r>
      <w:proofErr w:type="spellEnd"/>
      <w:r w:rsidR="00D8507D" w:rsidRPr="00D8507D">
        <w:rPr>
          <w:sz w:val="24"/>
          <w:szCs w:val="24"/>
        </w:rPr>
        <w:t xml:space="preserve"> Северянин, вл.14, стр.1 (495) 374-51-55 ТК "Дельта".</w:t>
      </w:r>
    </w:p>
    <w:p w:rsidR="002853AC" w:rsidRPr="002853AC" w:rsidRDefault="002853AC" w:rsidP="002853AC">
      <w:pPr>
        <w:spacing w:line="240" w:lineRule="auto"/>
        <w:rPr>
          <w:sz w:val="24"/>
          <w:szCs w:val="24"/>
        </w:rPr>
      </w:pPr>
    </w:p>
    <w:p w:rsidR="002853AC" w:rsidRPr="002853AC" w:rsidRDefault="002853AC" w:rsidP="002853AC">
      <w:pPr>
        <w:spacing w:line="240" w:lineRule="auto"/>
        <w:rPr>
          <w:sz w:val="24"/>
          <w:szCs w:val="24"/>
        </w:rPr>
      </w:pPr>
    </w:p>
    <w:p w:rsidR="002853AC" w:rsidRPr="002853AC" w:rsidRDefault="002853AC" w:rsidP="002853AC">
      <w:pPr>
        <w:spacing w:line="240" w:lineRule="auto"/>
        <w:rPr>
          <w:b/>
          <w:bCs/>
          <w:sz w:val="24"/>
          <w:szCs w:val="24"/>
        </w:rPr>
      </w:pPr>
      <w:r w:rsidRPr="002853AC">
        <w:rPr>
          <w:b/>
          <w:bCs/>
          <w:sz w:val="24"/>
          <w:szCs w:val="24"/>
        </w:rPr>
        <w:t xml:space="preserve">Заказчик                                                                         </w:t>
      </w:r>
      <w:r w:rsidRPr="002853AC">
        <w:rPr>
          <w:b/>
          <w:sz w:val="24"/>
          <w:szCs w:val="24"/>
        </w:rPr>
        <w:t>Поставщик</w:t>
      </w:r>
    </w:p>
    <w:p w:rsidR="002853AC" w:rsidRPr="002853AC" w:rsidRDefault="002853AC" w:rsidP="002853AC">
      <w:pPr>
        <w:spacing w:line="240" w:lineRule="auto"/>
        <w:rPr>
          <w:sz w:val="24"/>
          <w:szCs w:val="24"/>
        </w:rPr>
      </w:pPr>
      <w:r w:rsidRPr="002853AC">
        <w:rPr>
          <w:sz w:val="24"/>
          <w:szCs w:val="24"/>
        </w:rPr>
        <w:tab/>
      </w:r>
    </w:p>
    <w:p w:rsidR="002853AC" w:rsidRPr="002853AC" w:rsidRDefault="002853AC" w:rsidP="002853AC">
      <w:pPr>
        <w:spacing w:line="240" w:lineRule="auto"/>
        <w:rPr>
          <w:sz w:val="24"/>
          <w:szCs w:val="24"/>
        </w:rPr>
      </w:pPr>
      <w:r w:rsidRPr="002853AC">
        <w:rPr>
          <w:sz w:val="24"/>
          <w:szCs w:val="24"/>
        </w:rPr>
        <w:t>__________________ /</w:t>
      </w:r>
      <w:proofErr w:type="spellStart"/>
      <w:r w:rsidRPr="002853AC">
        <w:rPr>
          <w:sz w:val="24"/>
          <w:szCs w:val="24"/>
        </w:rPr>
        <w:t>В.Н.Лебедев</w:t>
      </w:r>
      <w:proofErr w:type="spellEnd"/>
      <w:r w:rsidRPr="002853AC">
        <w:rPr>
          <w:sz w:val="24"/>
          <w:szCs w:val="24"/>
        </w:rPr>
        <w:t>/                                     ___________________ /____________/</w:t>
      </w:r>
    </w:p>
    <w:p w:rsidR="002853AC" w:rsidRPr="002853AC" w:rsidRDefault="002853AC" w:rsidP="002853AC">
      <w:pPr>
        <w:spacing w:line="240" w:lineRule="auto"/>
        <w:rPr>
          <w:sz w:val="24"/>
          <w:szCs w:val="24"/>
        </w:rPr>
      </w:pPr>
    </w:p>
    <w:p w:rsidR="00F012D3" w:rsidRDefault="002853AC" w:rsidP="002853AC">
      <w:pPr>
        <w:pStyle w:val="af6"/>
        <w:tabs>
          <w:tab w:val="clear" w:pos="360"/>
        </w:tabs>
        <w:spacing w:line="240" w:lineRule="auto"/>
        <w:rPr>
          <w:sz w:val="24"/>
          <w:szCs w:val="24"/>
        </w:rPr>
      </w:pPr>
      <w:r w:rsidRPr="002853AC">
        <w:rPr>
          <w:sz w:val="24"/>
          <w:szCs w:val="24"/>
        </w:rPr>
        <w:t>М.П.</w:t>
      </w:r>
      <w:r w:rsidRPr="002853AC">
        <w:rPr>
          <w:sz w:val="24"/>
          <w:szCs w:val="24"/>
        </w:rPr>
        <w:tab/>
      </w:r>
      <w:r w:rsidRPr="002853AC">
        <w:rPr>
          <w:sz w:val="24"/>
          <w:szCs w:val="24"/>
        </w:rPr>
        <w:tab/>
      </w:r>
      <w:r w:rsidRPr="002853AC">
        <w:rPr>
          <w:sz w:val="24"/>
          <w:szCs w:val="24"/>
        </w:rPr>
        <w:tab/>
      </w:r>
      <w:r w:rsidRPr="002853AC">
        <w:rPr>
          <w:sz w:val="24"/>
          <w:szCs w:val="24"/>
        </w:rPr>
        <w:tab/>
      </w:r>
      <w:r w:rsidRPr="002853AC">
        <w:rPr>
          <w:sz w:val="24"/>
          <w:szCs w:val="24"/>
        </w:rPr>
        <w:tab/>
        <w:t xml:space="preserve">                             </w:t>
      </w:r>
    </w:p>
    <w:p w:rsidR="0041557C" w:rsidRDefault="0041557C" w:rsidP="002853AC">
      <w:pPr>
        <w:pStyle w:val="af6"/>
        <w:tabs>
          <w:tab w:val="clear" w:pos="360"/>
        </w:tabs>
        <w:spacing w:line="240" w:lineRule="auto"/>
        <w:rPr>
          <w:sz w:val="24"/>
          <w:szCs w:val="24"/>
        </w:rPr>
      </w:pPr>
    </w:p>
    <w:p w:rsidR="0041557C" w:rsidRDefault="0041557C" w:rsidP="002F3AD7">
      <w:pPr>
        <w:pStyle w:val="af6"/>
        <w:tabs>
          <w:tab w:val="clear" w:pos="360"/>
        </w:tabs>
        <w:spacing w:line="240" w:lineRule="auto"/>
        <w:ind w:left="0" w:firstLine="0"/>
        <w:rPr>
          <w:sz w:val="24"/>
          <w:szCs w:val="24"/>
        </w:rPr>
      </w:pPr>
    </w:p>
    <w:p w:rsidR="002F3AD7" w:rsidRDefault="002F3AD7" w:rsidP="002F3AD7">
      <w:pPr>
        <w:pStyle w:val="af6"/>
        <w:tabs>
          <w:tab w:val="clear" w:pos="360"/>
        </w:tabs>
        <w:spacing w:line="240" w:lineRule="auto"/>
        <w:ind w:left="0" w:firstLine="0"/>
        <w:rPr>
          <w:sz w:val="24"/>
          <w:szCs w:val="24"/>
        </w:rPr>
      </w:pPr>
    </w:p>
    <w:p w:rsidR="0041557C" w:rsidRDefault="0041557C" w:rsidP="002853AC">
      <w:pPr>
        <w:pStyle w:val="af6"/>
        <w:tabs>
          <w:tab w:val="clear" w:pos="360"/>
        </w:tabs>
        <w:spacing w:line="240" w:lineRule="auto"/>
        <w:rPr>
          <w:sz w:val="24"/>
          <w:szCs w:val="24"/>
        </w:rPr>
      </w:pPr>
    </w:p>
    <w:p w:rsidR="00916B7E" w:rsidRPr="00916B7E" w:rsidRDefault="00916B7E" w:rsidP="00916B7E">
      <w:pPr>
        <w:suppressAutoHyphens/>
        <w:spacing w:line="240" w:lineRule="auto"/>
        <w:ind w:left="-567" w:firstLine="540"/>
        <w:jc w:val="right"/>
        <w:rPr>
          <w:rFonts w:cs="Calibri"/>
          <w:sz w:val="20"/>
          <w:szCs w:val="20"/>
          <w:lang w:eastAsia="zh-CN"/>
        </w:rPr>
      </w:pPr>
      <w:bookmarkStart w:id="45" w:name="_Ref175752415"/>
      <w:bookmarkStart w:id="46" w:name="_Toc261535088"/>
      <w:bookmarkStart w:id="47" w:name="_Toc262557844"/>
      <w:bookmarkStart w:id="48" w:name="_Toc321748162"/>
      <w:bookmarkStart w:id="49" w:name="_Toc322017068"/>
      <w:bookmarkEnd w:id="24"/>
      <w:bookmarkEnd w:id="25"/>
      <w:bookmarkEnd w:id="26"/>
      <w:bookmarkEnd w:id="27"/>
      <w:r w:rsidRPr="00916B7E">
        <w:rPr>
          <w:sz w:val="20"/>
          <w:szCs w:val="20"/>
        </w:rPr>
        <w:lastRenderedPageBreak/>
        <w:t xml:space="preserve">Приложение № </w:t>
      </w:r>
      <w:r w:rsidR="002853AC">
        <w:rPr>
          <w:sz w:val="20"/>
          <w:szCs w:val="20"/>
        </w:rPr>
        <w:t>2</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 xml:space="preserve">к Договору поставки </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от «____» __________202_ г. № _____</w:t>
      </w:r>
    </w:p>
    <w:p w:rsidR="00916B7E" w:rsidRPr="00916B7E" w:rsidRDefault="00916B7E" w:rsidP="002F3AD7">
      <w:pPr>
        <w:tabs>
          <w:tab w:val="left" w:pos="853"/>
          <w:tab w:val="left" w:pos="3573"/>
          <w:tab w:val="left" w:pos="5406"/>
          <w:tab w:val="left" w:pos="7786"/>
        </w:tabs>
        <w:spacing w:line="240" w:lineRule="auto"/>
        <w:ind w:firstLine="0"/>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0"/>
        </w:tabs>
        <w:spacing w:line="240" w:lineRule="auto"/>
        <w:ind w:left="-567"/>
        <w:jc w:val="center"/>
        <w:rPr>
          <w:b/>
          <w:sz w:val="24"/>
          <w:szCs w:val="24"/>
        </w:rPr>
      </w:pPr>
      <w:r w:rsidRPr="00916B7E">
        <w:rPr>
          <w:b/>
          <w:sz w:val="24"/>
          <w:szCs w:val="24"/>
        </w:rPr>
        <w:t xml:space="preserve">Заявление о добросовестности </w:t>
      </w:r>
    </w:p>
    <w:p w:rsidR="00916B7E" w:rsidRPr="00916B7E" w:rsidRDefault="00916B7E" w:rsidP="00916B7E">
      <w:pPr>
        <w:tabs>
          <w:tab w:val="left" w:pos="0"/>
        </w:tabs>
        <w:spacing w:line="240" w:lineRule="auto"/>
        <w:ind w:left="-567" w:firstLine="709"/>
        <w:rPr>
          <w:sz w:val="24"/>
          <w:szCs w:val="24"/>
        </w:rPr>
      </w:pPr>
    </w:p>
    <w:p w:rsidR="00916B7E" w:rsidRPr="00916B7E" w:rsidRDefault="00916B7E" w:rsidP="00916B7E">
      <w:pPr>
        <w:widowControl w:val="0"/>
        <w:spacing w:line="240" w:lineRule="auto"/>
        <w:ind w:left="-567"/>
        <w:rPr>
          <w:color w:val="000000"/>
          <w:sz w:val="24"/>
          <w:szCs w:val="24"/>
        </w:rPr>
      </w:pPr>
      <w:r w:rsidRPr="00916B7E">
        <w:rPr>
          <w:color w:val="000000"/>
          <w:sz w:val="24"/>
          <w:szCs w:val="24"/>
        </w:rPr>
        <w:t xml:space="preserve">  г. Якутск                                                                                                         </w:t>
      </w:r>
      <w:proofErr w:type="gramStart"/>
      <w:r w:rsidRPr="00916B7E">
        <w:rPr>
          <w:color w:val="000000"/>
          <w:sz w:val="24"/>
          <w:szCs w:val="24"/>
        </w:rPr>
        <w:t xml:space="preserve">   «</w:t>
      </w:r>
      <w:proofErr w:type="gramEnd"/>
      <w:r w:rsidRPr="00916B7E">
        <w:rPr>
          <w:color w:val="000000"/>
          <w:sz w:val="24"/>
          <w:szCs w:val="24"/>
        </w:rPr>
        <w:t xml:space="preserve">____» __________ 202_г. </w:t>
      </w:r>
    </w:p>
    <w:p w:rsidR="00916B7E" w:rsidRPr="00916B7E" w:rsidRDefault="00916B7E" w:rsidP="00916B7E">
      <w:pPr>
        <w:spacing w:line="240" w:lineRule="auto"/>
        <w:ind w:left="-567"/>
        <w:rPr>
          <w:b/>
          <w:sz w:val="24"/>
          <w:szCs w:val="24"/>
        </w:rPr>
      </w:pPr>
    </w:p>
    <w:p w:rsidR="00916B7E" w:rsidRPr="00916B7E" w:rsidRDefault="00916B7E" w:rsidP="00916B7E">
      <w:pPr>
        <w:tabs>
          <w:tab w:val="left" w:pos="0"/>
          <w:tab w:val="left" w:pos="567"/>
        </w:tabs>
        <w:spacing w:line="240" w:lineRule="auto"/>
        <w:ind w:left="142" w:firstLine="709"/>
        <w:rPr>
          <w:sz w:val="24"/>
          <w:szCs w:val="24"/>
        </w:rPr>
      </w:pPr>
      <w:r w:rsidRPr="00916B7E">
        <w:rPr>
          <w:sz w:val="24"/>
          <w:szCs w:val="24"/>
        </w:rPr>
        <w:t>Настоящим _______________________________</w:t>
      </w:r>
      <w:r w:rsidRPr="00916B7E">
        <w:rPr>
          <w:snapToGrid w:val="0"/>
          <w:color w:val="000000"/>
          <w:sz w:val="24"/>
          <w:szCs w:val="24"/>
        </w:rPr>
        <w:t xml:space="preserve">, именуемое в дальнейшем </w:t>
      </w:r>
      <w:r w:rsidRPr="00916B7E">
        <w:rPr>
          <w:b/>
          <w:snapToGrid w:val="0"/>
          <w:color w:val="000000"/>
          <w:sz w:val="24"/>
          <w:szCs w:val="24"/>
        </w:rPr>
        <w:t>«Поставщик»</w:t>
      </w:r>
      <w:r w:rsidRPr="00916B7E">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16B7E">
        <w:rPr>
          <w:sz w:val="24"/>
          <w:szCs w:val="24"/>
        </w:rPr>
        <w:t xml:space="preserve">, гарантирует и подтверждает, что на момент заключения Договора между </w:t>
      </w:r>
      <w:r w:rsidRPr="00916B7E">
        <w:rPr>
          <w:b/>
          <w:snapToGrid w:val="0"/>
          <w:color w:val="000000"/>
          <w:sz w:val="24"/>
          <w:szCs w:val="24"/>
        </w:rPr>
        <w:t>Поставщиком</w:t>
      </w:r>
      <w:r w:rsidRPr="00916B7E">
        <w:rPr>
          <w:sz w:val="24"/>
          <w:szCs w:val="24"/>
        </w:rPr>
        <w:t xml:space="preserve"> и </w:t>
      </w:r>
      <w:r w:rsidRPr="00916B7E">
        <w:rPr>
          <w:b/>
          <w:sz w:val="24"/>
          <w:szCs w:val="24"/>
        </w:rPr>
        <w:t>АО «Саханефтегазсбыт»</w:t>
      </w:r>
      <w:r w:rsidRPr="00916B7E">
        <w:rPr>
          <w:snapToGrid w:val="0"/>
          <w:color w:val="000000"/>
          <w:sz w:val="24"/>
          <w:szCs w:val="24"/>
        </w:rPr>
        <w:t>, в лице _____________________________________ действующего на основании ______________________________, именуемое в дальнейшем «</w:t>
      </w:r>
      <w:r w:rsidRPr="00916B7E">
        <w:rPr>
          <w:b/>
          <w:snapToGrid w:val="0"/>
          <w:color w:val="000000"/>
          <w:sz w:val="24"/>
          <w:szCs w:val="24"/>
        </w:rPr>
        <w:t>Заказчик»</w:t>
      </w:r>
      <w:r w:rsidRPr="00916B7E">
        <w:rPr>
          <w:sz w:val="24"/>
          <w:szCs w:val="24"/>
        </w:rPr>
        <w:t>:</w:t>
      </w:r>
    </w:p>
    <w:p w:rsidR="00916B7E" w:rsidRPr="00916B7E" w:rsidRDefault="00916B7E" w:rsidP="00916B7E">
      <w:pPr>
        <w:tabs>
          <w:tab w:val="left" w:pos="0"/>
          <w:tab w:val="left" w:pos="142"/>
        </w:tabs>
        <w:spacing w:line="240" w:lineRule="auto"/>
        <w:ind w:left="-567" w:firstLine="426"/>
        <w:rPr>
          <w:sz w:val="24"/>
          <w:szCs w:val="24"/>
        </w:rPr>
      </w:pPr>
    </w:p>
    <w:p w:rsidR="00916B7E" w:rsidRPr="00916B7E" w:rsidRDefault="00916B7E" w:rsidP="00916B7E">
      <w:pPr>
        <w:numPr>
          <w:ilvl w:val="0"/>
          <w:numId w:val="8"/>
        </w:numPr>
        <w:tabs>
          <w:tab w:val="left" w:pos="0"/>
          <w:tab w:val="left" w:pos="426"/>
          <w:tab w:val="left" w:pos="993"/>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гарантирует, что все</w:t>
      </w:r>
      <w:r w:rsidRPr="00916B7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16B7E">
        <w:rPr>
          <w:b/>
          <w:snapToGrid w:val="0"/>
          <w:color w:val="000000"/>
          <w:sz w:val="24"/>
          <w:szCs w:val="24"/>
        </w:rPr>
        <w:t>Поставщик</w:t>
      </w:r>
      <w:r w:rsidRPr="00916B7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16B7E">
        <w:rPr>
          <w:b/>
          <w:snapToGrid w:val="0"/>
          <w:color w:val="000000"/>
          <w:sz w:val="24"/>
          <w:szCs w:val="24"/>
        </w:rPr>
        <w:t>Поставщика</w:t>
      </w:r>
      <w:r w:rsidRPr="00916B7E">
        <w:rPr>
          <w:sz w:val="24"/>
          <w:szCs w:val="24"/>
        </w:rPr>
        <w:t xml:space="preserve">.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16B7E">
        <w:rPr>
          <w:b/>
          <w:snapToGrid w:val="0"/>
          <w:color w:val="000000"/>
          <w:sz w:val="24"/>
          <w:szCs w:val="24"/>
        </w:rPr>
        <w:t>Поставщиком</w:t>
      </w:r>
      <w:r w:rsidRPr="00916B7E">
        <w:rPr>
          <w:sz w:val="24"/>
          <w:szCs w:val="24"/>
        </w:rPr>
        <w:t xml:space="preserve"> обязательств как надлежаще исполненных.</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заверяет </w:t>
      </w:r>
      <w:r w:rsidRPr="00916B7E">
        <w:rPr>
          <w:b/>
          <w:sz w:val="24"/>
          <w:szCs w:val="24"/>
        </w:rPr>
        <w:t>Заказчика</w:t>
      </w:r>
      <w:r w:rsidRPr="00916B7E">
        <w:rPr>
          <w:sz w:val="24"/>
          <w:szCs w:val="24"/>
        </w:rPr>
        <w:t xml:space="preserve"> в том, что будет активно взаимодействовать с представителями </w:t>
      </w:r>
      <w:r w:rsidRPr="00916B7E">
        <w:rPr>
          <w:b/>
          <w:sz w:val="24"/>
          <w:szCs w:val="24"/>
        </w:rPr>
        <w:t>Заказчика</w:t>
      </w:r>
      <w:r w:rsidRPr="00916B7E">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16B7E" w:rsidRPr="00916B7E" w:rsidRDefault="00916B7E" w:rsidP="00916B7E">
      <w:pPr>
        <w:tabs>
          <w:tab w:val="left" w:pos="0"/>
          <w:tab w:val="left" w:pos="142"/>
          <w:tab w:val="left" w:pos="426"/>
        </w:tabs>
        <w:spacing w:line="240" w:lineRule="auto"/>
        <w:ind w:left="142" w:firstLine="0"/>
        <w:contextualSpacing/>
        <w:rPr>
          <w:b/>
          <w:snapToGrid w:val="0"/>
          <w:color w:val="000000"/>
          <w:sz w:val="24"/>
          <w:szCs w:val="24"/>
        </w:rPr>
      </w:pPr>
    </w:p>
    <w:p w:rsidR="00916B7E" w:rsidRPr="00916B7E" w:rsidRDefault="00916B7E" w:rsidP="00916B7E">
      <w:pPr>
        <w:tabs>
          <w:tab w:val="left" w:pos="0"/>
          <w:tab w:val="left" w:pos="142"/>
          <w:tab w:val="left" w:pos="426"/>
        </w:tabs>
        <w:spacing w:line="240" w:lineRule="auto"/>
        <w:ind w:left="142" w:firstLine="0"/>
        <w:contextualSpacing/>
        <w:rPr>
          <w:sz w:val="24"/>
          <w:szCs w:val="24"/>
        </w:rPr>
      </w:pPr>
    </w:p>
    <w:tbl>
      <w:tblPr>
        <w:tblStyle w:val="180"/>
        <w:tblW w:w="10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916B7E" w:rsidRPr="00916B7E" w:rsidTr="00916B7E">
        <w:trPr>
          <w:trHeight w:val="1329"/>
        </w:trPr>
        <w:tc>
          <w:tcPr>
            <w:tcW w:w="4673" w:type="dxa"/>
          </w:tcPr>
          <w:p w:rsidR="00916B7E" w:rsidRPr="00916B7E" w:rsidRDefault="00916B7E" w:rsidP="00916B7E">
            <w:pPr>
              <w:spacing w:after="200" w:line="276" w:lineRule="auto"/>
              <w:ind w:left="743" w:right="-1" w:hanging="142"/>
              <w:contextualSpacing/>
              <w:jc w:val="left"/>
              <w:rPr>
                <w:rFonts w:eastAsia="Calibri"/>
                <w:b/>
                <w:sz w:val="24"/>
                <w:szCs w:val="24"/>
                <w:lang w:eastAsia="en-US"/>
              </w:rPr>
            </w:pPr>
            <w:r w:rsidRPr="00916B7E">
              <w:rPr>
                <w:rFonts w:eastAsia="Calibri"/>
                <w:b/>
                <w:sz w:val="24"/>
                <w:szCs w:val="24"/>
                <w:lang w:eastAsia="en-US"/>
              </w:rPr>
              <w:t xml:space="preserve">Генеральный директор </w:t>
            </w:r>
          </w:p>
          <w:p w:rsidR="00916B7E" w:rsidRPr="00916B7E" w:rsidRDefault="00916B7E" w:rsidP="00916B7E">
            <w:pPr>
              <w:spacing w:after="200" w:line="276" w:lineRule="auto"/>
              <w:ind w:left="601" w:right="-1" w:firstLine="0"/>
              <w:contextualSpacing/>
              <w:jc w:val="left"/>
              <w:rPr>
                <w:rFonts w:eastAsia="Calibri"/>
                <w:b/>
                <w:sz w:val="24"/>
                <w:szCs w:val="24"/>
                <w:lang w:eastAsia="en-US"/>
              </w:rPr>
            </w:pPr>
            <w:r w:rsidRPr="00916B7E">
              <w:rPr>
                <w:rFonts w:eastAsia="Calibri"/>
                <w:b/>
                <w:sz w:val="24"/>
                <w:szCs w:val="24"/>
                <w:lang w:eastAsia="en-US"/>
              </w:rPr>
              <w:t>АО «Саханефтегазсбыт»</w:t>
            </w:r>
          </w:p>
          <w:p w:rsidR="00916B7E" w:rsidRPr="00916B7E" w:rsidRDefault="00916B7E" w:rsidP="00916B7E">
            <w:pPr>
              <w:ind w:right="-250" w:firstLine="0"/>
              <w:rPr>
                <w:b/>
                <w:sz w:val="24"/>
                <w:szCs w:val="24"/>
              </w:rPr>
            </w:pPr>
          </w:p>
          <w:p w:rsidR="00916B7E" w:rsidRPr="00916B7E" w:rsidRDefault="00916B7E" w:rsidP="00916B7E">
            <w:pPr>
              <w:ind w:right="-250" w:firstLine="0"/>
              <w:rPr>
                <w:b/>
                <w:sz w:val="24"/>
                <w:szCs w:val="24"/>
              </w:rPr>
            </w:pPr>
          </w:p>
          <w:p w:rsidR="00916B7E" w:rsidRPr="00916B7E" w:rsidRDefault="00916B7E" w:rsidP="00916B7E">
            <w:pPr>
              <w:ind w:left="743" w:right="-250" w:hanging="142"/>
              <w:rPr>
                <w:b/>
                <w:sz w:val="24"/>
                <w:szCs w:val="24"/>
              </w:rPr>
            </w:pPr>
            <w:r w:rsidRPr="00916B7E">
              <w:rPr>
                <w:b/>
                <w:sz w:val="24"/>
                <w:szCs w:val="24"/>
              </w:rPr>
              <w:t>_________________ В. Н. Лебедев</w:t>
            </w:r>
          </w:p>
        </w:tc>
        <w:tc>
          <w:tcPr>
            <w:tcW w:w="680" w:type="dxa"/>
          </w:tcPr>
          <w:p w:rsidR="00916B7E" w:rsidRPr="00916B7E" w:rsidRDefault="00916B7E" w:rsidP="00916B7E">
            <w:pPr>
              <w:ind w:firstLine="0"/>
              <w:rPr>
                <w:rFonts w:eastAsia="Calibri"/>
                <w:b/>
                <w:bCs/>
                <w:sz w:val="24"/>
                <w:szCs w:val="24"/>
              </w:rPr>
            </w:pPr>
          </w:p>
        </w:tc>
        <w:tc>
          <w:tcPr>
            <w:tcW w:w="5281" w:type="dxa"/>
          </w:tcPr>
          <w:p w:rsidR="00916B7E" w:rsidRPr="00916B7E" w:rsidRDefault="00916B7E" w:rsidP="00916B7E">
            <w:pPr>
              <w:spacing w:line="240" w:lineRule="auto"/>
              <w:ind w:firstLine="0"/>
              <w:rPr>
                <w:b/>
                <w:sz w:val="24"/>
                <w:szCs w:val="24"/>
              </w:rPr>
            </w:pPr>
            <w:r w:rsidRPr="00916B7E">
              <w:rPr>
                <w:b/>
                <w:sz w:val="24"/>
                <w:szCs w:val="24"/>
              </w:rPr>
              <w:t xml:space="preserve">Генеральный директор </w:t>
            </w:r>
          </w:p>
          <w:p w:rsidR="00916B7E" w:rsidRPr="00916B7E" w:rsidRDefault="00916B7E" w:rsidP="00916B7E">
            <w:pPr>
              <w:spacing w:line="240" w:lineRule="auto"/>
              <w:ind w:firstLine="0"/>
              <w:rPr>
                <w:b/>
                <w:sz w:val="24"/>
                <w:szCs w:val="24"/>
              </w:rPr>
            </w:pPr>
            <w:r w:rsidRPr="00916B7E">
              <w:rPr>
                <w:b/>
                <w:sz w:val="24"/>
                <w:szCs w:val="24"/>
              </w:rPr>
              <w:t>______________</w:t>
            </w: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r w:rsidRPr="00916B7E">
              <w:rPr>
                <w:b/>
                <w:sz w:val="24"/>
                <w:szCs w:val="24"/>
              </w:rPr>
              <w:t xml:space="preserve">_______________________  </w:t>
            </w:r>
          </w:p>
        </w:tc>
      </w:tr>
    </w:tbl>
    <w:p w:rsidR="005820D5" w:rsidRDefault="005820D5" w:rsidP="00916B7E">
      <w:pPr>
        <w:suppressAutoHyphens/>
        <w:spacing w:line="240" w:lineRule="auto"/>
        <w:ind w:firstLine="540"/>
        <w:rPr>
          <w:sz w:val="20"/>
          <w:szCs w:val="20"/>
        </w:r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D547B7"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5"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D547B7">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7E1664">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496301">
        <w:rPr>
          <w:b/>
          <w:sz w:val="24"/>
          <w:szCs w:val="24"/>
        </w:rPr>
        <w:t>2</w:t>
      </w:r>
      <w:r w:rsidR="006317AA" w:rsidRPr="006317AA">
        <w:rPr>
          <w:b/>
          <w:sz w:val="24"/>
          <w:szCs w:val="24"/>
        </w:rPr>
        <w:t>1</w:t>
      </w:r>
      <w:r w:rsidR="00005B35" w:rsidRPr="00225A93">
        <w:rPr>
          <w:b/>
          <w:sz w:val="24"/>
          <w:szCs w:val="24"/>
        </w:rPr>
        <w:t>.</w:t>
      </w:r>
      <w:r w:rsidR="00F34EF7">
        <w:rPr>
          <w:b/>
          <w:sz w:val="24"/>
          <w:szCs w:val="24"/>
        </w:rPr>
        <w:t>02</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496301">
        <w:rPr>
          <w:b/>
          <w:sz w:val="24"/>
          <w:szCs w:val="24"/>
        </w:rPr>
        <w:t>0</w:t>
      </w:r>
      <w:r w:rsidR="006317AA" w:rsidRPr="006317AA">
        <w:rPr>
          <w:b/>
          <w:sz w:val="24"/>
          <w:szCs w:val="24"/>
        </w:rPr>
        <w:t>3</w:t>
      </w:r>
      <w:r w:rsidR="00496301">
        <w:rPr>
          <w:b/>
          <w:sz w:val="24"/>
          <w:szCs w:val="24"/>
        </w:rPr>
        <w:t>.03</w:t>
      </w:r>
      <w:r w:rsidRPr="00225A93">
        <w:rPr>
          <w:b/>
          <w:sz w:val="24"/>
          <w:szCs w:val="24"/>
        </w:rPr>
        <w:t>.202</w:t>
      </w:r>
      <w:r w:rsidR="0041557C" w:rsidRPr="0041557C">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496301">
        <w:rPr>
          <w:rFonts w:cs="Arial"/>
          <w:b/>
          <w:sz w:val="24"/>
          <w:szCs w:val="24"/>
        </w:rPr>
        <w:t>0</w:t>
      </w:r>
      <w:r w:rsidR="006317AA" w:rsidRPr="006317AA">
        <w:rPr>
          <w:rFonts w:cs="Arial"/>
          <w:b/>
          <w:sz w:val="24"/>
          <w:szCs w:val="24"/>
        </w:rPr>
        <w:t>2</w:t>
      </w:r>
      <w:bookmarkStart w:id="58" w:name="_GoBack"/>
      <w:bookmarkEnd w:id="58"/>
      <w:r w:rsidR="00496301">
        <w:rPr>
          <w:rFonts w:cs="Arial"/>
          <w:b/>
          <w:sz w:val="24"/>
          <w:szCs w:val="24"/>
        </w:rPr>
        <w:t>.03</w:t>
      </w:r>
      <w:r w:rsidRPr="00C420D0">
        <w:rPr>
          <w:rFonts w:cs="Arial"/>
          <w:b/>
          <w:sz w:val="24"/>
          <w:szCs w:val="24"/>
        </w:rPr>
        <w:t>.202</w:t>
      </w:r>
      <w:r w:rsidR="0041557C" w:rsidRPr="0041557C">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lastRenderedPageBreak/>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496301">
        <w:rPr>
          <w:b/>
          <w:sz w:val="24"/>
          <w:szCs w:val="24"/>
        </w:rPr>
        <w:t>0</w:t>
      </w:r>
      <w:r w:rsidR="006317AA" w:rsidRPr="006317AA">
        <w:rPr>
          <w:b/>
          <w:sz w:val="24"/>
          <w:szCs w:val="24"/>
        </w:rPr>
        <w:t>6</w:t>
      </w:r>
      <w:r w:rsidR="00496301">
        <w:rPr>
          <w:b/>
          <w:sz w:val="24"/>
          <w:szCs w:val="24"/>
        </w:rPr>
        <w:t>.03</w:t>
      </w:r>
      <w:r w:rsidRPr="00CB2BE3">
        <w:rPr>
          <w:b/>
          <w:sz w:val="24"/>
          <w:szCs w:val="24"/>
        </w:rPr>
        <w:t>.202</w:t>
      </w:r>
      <w:r w:rsidR="0041557C" w:rsidRPr="0041557C">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496301">
        <w:rPr>
          <w:b/>
          <w:sz w:val="24"/>
          <w:szCs w:val="24"/>
        </w:rPr>
        <w:t>0</w:t>
      </w:r>
      <w:r w:rsidR="006317AA" w:rsidRPr="006317AA">
        <w:rPr>
          <w:b/>
          <w:sz w:val="24"/>
          <w:szCs w:val="24"/>
        </w:rPr>
        <w:t>7</w:t>
      </w:r>
      <w:r w:rsidR="00496301">
        <w:rPr>
          <w:b/>
          <w:sz w:val="24"/>
          <w:szCs w:val="24"/>
        </w:rPr>
        <w:t>.03</w:t>
      </w:r>
      <w:r w:rsidR="009A39E3" w:rsidRPr="00CB2BE3">
        <w:rPr>
          <w:b/>
          <w:sz w:val="24"/>
          <w:szCs w:val="24"/>
        </w:rPr>
        <w:t>.202</w:t>
      </w:r>
      <w:r w:rsidR="0041557C" w:rsidRPr="0041557C">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C420D0">
        <w:rPr>
          <w:rFonts w:ascii="Times New Roman" w:hAnsi="Times New Roman" w:cs="Times New Roman"/>
          <w:sz w:val="24"/>
          <w:szCs w:val="24"/>
        </w:rPr>
        <w:lastRenderedPageBreak/>
        <w:t>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0D3FD7" w:rsidRPr="000D3FD7">
        <w:rPr>
          <w:snapToGrid w:val="0"/>
          <w:sz w:val="24"/>
          <w:szCs w:val="24"/>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w:t>
      </w:r>
      <w:r w:rsidR="000D3FD7">
        <w:rPr>
          <w:snapToGrid w:val="0"/>
          <w:sz w:val="24"/>
          <w:szCs w:val="24"/>
        </w:rPr>
        <w:t>приглашения к участию в закупке</w:t>
      </w:r>
      <w:r w:rsidR="0033091E" w:rsidRPr="00C420D0">
        <w:rPr>
          <w:sz w:val="24"/>
          <w:szCs w:val="24"/>
        </w:rPr>
        <w:t>.</w:t>
      </w:r>
    </w:p>
    <w:p w:rsidR="0068571F" w:rsidRDefault="0068571F" w:rsidP="0068571F">
      <w:pPr>
        <w:tabs>
          <w:tab w:val="left" w:pos="1701"/>
        </w:tabs>
        <w:spacing w:line="240" w:lineRule="auto"/>
        <w:ind w:firstLine="0"/>
        <w:rPr>
          <w:sz w:val="24"/>
          <w:szCs w:val="24"/>
        </w:rPr>
      </w:pPr>
      <w:r w:rsidRPr="0068571F">
        <w:rPr>
          <w:b/>
          <w:color w:val="000000"/>
          <w:sz w:val="24"/>
          <w:szCs w:val="24"/>
        </w:rPr>
        <w:t xml:space="preserve">4.5.2.3. </w:t>
      </w:r>
      <w:r w:rsidRPr="0068571F">
        <w:rPr>
          <w:sz w:val="24"/>
          <w:szCs w:val="24"/>
        </w:rPr>
        <w:t>Документы, подтверждающие соответствие Участника дополнительным требованиям Заказчика по п. 2.11:</w:t>
      </w:r>
    </w:p>
    <w:p w:rsidR="00787D7C" w:rsidRPr="00787D7C" w:rsidRDefault="00787D7C" w:rsidP="00787D7C">
      <w:pPr>
        <w:tabs>
          <w:tab w:val="left" w:pos="1701"/>
        </w:tabs>
        <w:spacing w:line="240" w:lineRule="auto"/>
        <w:ind w:firstLine="0"/>
        <w:rPr>
          <w:sz w:val="24"/>
          <w:szCs w:val="24"/>
        </w:rPr>
      </w:pPr>
      <w:r w:rsidRPr="00787D7C">
        <w:rPr>
          <w:b/>
          <w:sz w:val="24"/>
          <w:szCs w:val="24"/>
        </w:rPr>
        <w:lastRenderedPageBreak/>
        <w:t>а)</w:t>
      </w:r>
      <w:r w:rsidRPr="00787D7C">
        <w:rPr>
          <w:sz w:val="24"/>
          <w:szCs w:val="24"/>
        </w:rPr>
        <w:t xml:space="preserve"> </w:t>
      </w:r>
      <w:r w:rsidR="00B37BAC" w:rsidRPr="00787D7C">
        <w:rPr>
          <w:sz w:val="24"/>
          <w:szCs w:val="24"/>
        </w:rPr>
        <w:t>Сертификат</w:t>
      </w:r>
      <w:r w:rsidRPr="00787D7C">
        <w:rPr>
          <w:sz w:val="24"/>
          <w:szCs w:val="24"/>
        </w:rPr>
        <w:t>, подтверждающий статус официального дилера (дистрибьютора) производителя топливораздаточных колонок ООО «ТОПАЗ-</w:t>
      </w:r>
      <w:proofErr w:type="spellStart"/>
      <w:r w:rsidRPr="00787D7C">
        <w:rPr>
          <w:sz w:val="24"/>
          <w:szCs w:val="24"/>
        </w:rPr>
        <w:t>электро</w:t>
      </w:r>
      <w:proofErr w:type="spellEnd"/>
      <w:r w:rsidRPr="00787D7C">
        <w:rPr>
          <w:sz w:val="24"/>
          <w:szCs w:val="24"/>
        </w:rPr>
        <w:t>» (п.п.1 п.2.11);</w:t>
      </w:r>
    </w:p>
    <w:p w:rsidR="00787D7C" w:rsidRPr="0068571F" w:rsidRDefault="00787D7C" w:rsidP="0068571F">
      <w:pPr>
        <w:tabs>
          <w:tab w:val="left" w:pos="1701"/>
        </w:tabs>
        <w:spacing w:line="240" w:lineRule="auto"/>
        <w:ind w:firstLine="0"/>
        <w:rPr>
          <w:sz w:val="24"/>
          <w:szCs w:val="24"/>
        </w:rPr>
      </w:pPr>
      <w:r w:rsidRPr="00787D7C">
        <w:rPr>
          <w:b/>
          <w:sz w:val="24"/>
          <w:szCs w:val="24"/>
        </w:rPr>
        <w:t>б)</w:t>
      </w:r>
      <w:r w:rsidRPr="00787D7C">
        <w:rPr>
          <w:sz w:val="24"/>
          <w:szCs w:val="24"/>
        </w:rPr>
        <w:t xml:space="preserve"> </w:t>
      </w:r>
      <w:r w:rsidR="00D87376">
        <w:rPr>
          <w:sz w:val="24"/>
          <w:szCs w:val="24"/>
        </w:rPr>
        <w:t>П</w:t>
      </w:r>
      <w:r w:rsidRPr="00787D7C">
        <w:rPr>
          <w:sz w:val="24"/>
          <w:szCs w:val="24"/>
        </w:rPr>
        <w:t xml:space="preserve">исьмо Участника в произвольной форме с указанием в нем названия, адреса, телефона, телефакса сервисного центра и склада </w:t>
      </w:r>
      <w:proofErr w:type="spellStart"/>
      <w:r w:rsidRPr="00787D7C">
        <w:rPr>
          <w:sz w:val="24"/>
          <w:szCs w:val="24"/>
        </w:rPr>
        <w:t>ЗиП</w:t>
      </w:r>
      <w:proofErr w:type="spellEnd"/>
      <w:r w:rsidRPr="00787D7C">
        <w:rPr>
          <w:sz w:val="24"/>
          <w:szCs w:val="24"/>
        </w:rPr>
        <w:t xml:space="preserve"> Участника для технологического оборудования АЗС и нефтебаз в г.</w:t>
      </w:r>
      <w:r>
        <w:rPr>
          <w:sz w:val="24"/>
          <w:szCs w:val="24"/>
        </w:rPr>
        <w:t xml:space="preserve"> </w:t>
      </w:r>
      <w:r w:rsidRPr="00787D7C">
        <w:rPr>
          <w:sz w:val="24"/>
          <w:szCs w:val="24"/>
        </w:rPr>
        <w:t>Якутске Республики Саха (Якутия), Ф.И.О. ответственного лица, его номера телефона и адреса электронной почты, с которым будет взаимодействовать Заказчик при сдаче оборудования для проведения ремонта и/или сервисного обслуживания (п.п.2 п.2.11).</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694B31" w:rsidRPr="00694B31">
        <w:rPr>
          <w:b/>
          <w:sz w:val="24"/>
          <w:szCs w:val="24"/>
        </w:rPr>
        <w:t>4</w:t>
      </w:r>
      <w:r w:rsidRPr="00B861D2">
        <w:rPr>
          <w:b/>
          <w:sz w:val="24"/>
          <w:szCs w:val="24"/>
        </w:rPr>
        <w:t xml:space="preserve">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B37BAC">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B37BAC">
      <w:pPr>
        <w:shd w:val="clear" w:color="auto" w:fill="FFFFFF"/>
        <w:tabs>
          <w:tab w:val="left" w:pos="1134"/>
          <w:tab w:val="left" w:pos="1701"/>
        </w:tabs>
        <w:spacing w:line="240" w:lineRule="atLeast"/>
        <w:rPr>
          <w:sz w:val="24"/>
          <w:szCs w:val="24"/>
          <w:lang w:eastAsia="ar-SA"/>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lastRenderedPageBreak/>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w:t>
      </w:r>
      <w:r w:rsidRPr="00C420D0">
        <w:rPr>
          <w:sz w:val="24"/>
          <w:szCs w:val="24"/>
        </w:rPr>
        <w:lastRenderedPageBreak/>
        <w:t>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lastRenderedPageBreak/>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2"/>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7"/>
        <w:gridCol w:w="5528"/>
        <w:gridCol w:w="992"/>
        <w:gridCol w:w="1040"/>
      </w:tblGrid>
      <w:tr w:rsidR="005F60B4" w:rsidRPr="00C979BE" w:rsidTr="008951A2">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8951A2">
            <w:pPr>
              <w:spacing w:line="240" w:lineRule="auto"/>
              <w:ind w:firstLine="0"/>
              <w:jc w:val="center"/>
              <w:rPr>
                <w:rFonts w:eastAsia="Calibri"/>
                <w:b/>
                <w:sz w:val="24"/>
                <w:szCs w:val="24"/>
              </w:rPr>
            </w:pPr>
            <w:r w:rsidRPr="00C979BE">
              <w:rPr>
                <w:rFonts w:eastAsia="Calibri"/>
                <w:b/>
                <w:sz w:val="24"/>
                <w:szCs w:val="24"/>
              </w:rPr>
              <w:t>№</w:t>
            </w:r>
          </w:p>
          <w:p w:rsidR="005F60B4" w:rsidRPr="00C979BE" w:rsidRDefault="005F60B4" w:rsidP="008951A2">
            <w:pPr>
              <w:spacing w:line="240" w:lineRule="auto"/>
              <w:ind w:firstLine="0"/>
              <w:jc w:val="center"/>
              <w:rPr>
                <w:rFonts w:eastAsia="Calibri"/>
                <w:b/>
                <w:sz w:val="24"/>
                <w:szCs w:val="24"/>
              </w:rPr>
            </w:pPr>
            <w:r w:rsidRPr="00C979BE">
              <w:rPr>
                <w:rFonts w:eastAsia="Calibri"/>
                <w:b/>
                <w:sz w:val="24"/>
                <w:szCs w:val="24"/>
              </w:rPr>
              <w:t>п/п</w:t>
            </w:r>
          </w:p>
        </w:tc>
        <w:tc>
          <w:tcPr>
            <w:tcW w:w="1937"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8951A2">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28"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8951A2">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5F60B4" w:rsidRPr="00C979BE" w:rsidRDefault="005F60B4" w:rsidP="008951A2">
            <w:pPr>
              <w:spacing w:line="240" w:lineRule="auto"/>
              <w:ind w:firstLine="0"/>
              <w:jc w:val="center"/>
              <w:rPr>
                <w:rFonts w:eastAsia="Calibri"/>
                <w:b/>
                <w:sz w:val="24"/>
                <w:szCs w:val="24"/>
              </w:rPr>
            </w:pPr>
            <w:r w:rsidRPr="00C979BE">
              <w:rPr>
                <w:rFonts w:eastAsia="Calibri"/>
                <w:b/>
                <w:sz w:val="24"/>
                <w:szCs w:val="24"/>
              </w:rPr>
              <w:t>Значимость критерия</w:t>
            </w:r>
          </w:p>
          <w:p w:rsidR="005F60B4" w:rsidRPr="00C979BE" w:rsidRDefault="005F60B4" w:rsidP="008951A2">
            <w:pPr>
              <w:spacing w:line="240" w:lineRule="auto"/>
              <w:ind w:right="-30" w:firstLine="30"/>
              <w:jc w:val="center"/>
              <w:rPr>
                <w:rFonts w:eastAsia="Calibri"/>
                <w:b/>
                <w:sz w:val="24"/>
                <w:szCs w:val="24"/>
              </w:rPr>
            </w:pPr>
            <w:r w:rsidRPr="00C979BE">
              <w:rPr>
                <w:rFonts w:eastAsia="Calibri"/>
                <w:b/>
                <w:sz w:val="24"/>
                <w:szCs w:val="24"/>
              </w:rPr>
              <w:t>в %</w:t>
            </w:r>
          </w:p>
        </w:tc>
      </w:tr>
      <w:tr w:rsidR="005F60B4" w:rsidRPr="00C979BE" w:rsidTr="008951A2">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5F60B4" w:rsidRPr="00C979BE" w:rsidRDefault="005F60B4" w:rsidP="008951A2">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5F60B4" w:rsidRPr="00C979BE" w:rsidTr="008951A2">
        <w:trPr>
          <w:trHeight w:val="694"/>
        </w:trPr>
        <w:tc>
          <w:tcPr>
            <w:tcW w:w="675" w:type="dxa"/>
            <w:vMerge w:val="restart"/>
            <w:tcBorders>
              <w:top w:val="single" w:sz="6" w:space="0" w:color="auto"/>
              <w:left w:val="single" w:sz="6" w:space="0" w:color="auto"/>
              <w:right w:val="single" w:sz="6" w:space="0" w:color="auto"/>
            </w:tcBorders>
          </w:tcPr>
          <w:p w:rsidR="005F60B4" w:rsidRPr="00C979BE" w:rsidRDefault="005F60B4" w:rsidP="008951A2">
            <w:pPr>
              <w:ind w:firstLine="0"/>
              <w:jc w:val="center"/>
              <w:rPr>
                <w:rFonts w:eastAsia="Calibri"/>
                <w:sz w:val="24"/>
                <w:szCs w:val="24"/>
              </w:rPr>
            </w:pPr>
            <w:r w:rsidRPr="00C979BE">
              <w:rPr>
                <w:rFonts w:eastAsia="Calibri"/>
                <w:sz w:val="24"/>
                <w:szCs w:val="24"/>
              </w:rPr>
              <w:t>1.1</w:t>
            </w:r>
          </w:p>
        </w:tc>
        <w:tc>
          <w:tcPr>
            <w:tcW w:w="1937" w:type="dxa"/>
            <w:vMerge w:val="restart"/>
            <w:tcBorders>
              <w:top w:val="single" w:sz="6" w:space="0" w:color="auto"/>
              <w:left w:val="single" w:sz="6" w:space="0" w:color="auto"/>
              <w:right w:val="single" w:sz="6" w:space="0" w:color="auto"/>
            </w:tcBorders>
          </w:tcPr>
          <w:p w:rsidR="005F60B4" w:rsidRPr="00C979BE" w:rsidRDefault="005F60B4" w:rsidP="008951A2">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5F60B4" w:rsidRPr="00C979BE" w:rsidRDefault="005F60B4" w:rsidP="008951A2">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r>
              <w:rPr>
                <w:bCs/>
                <w:snapToGrid w:val="0"/>
                <w:sz w:val="24"/>
                <w:szCs w:val="24"/>
              </w:rPr>
              <w:t>.</w:t>
            </w:r>
          </w:p>
          <w:p w:rsidR="005F60B4" w:rsidRPr="00C979BE" w:rsidRDefault="005F60B4" w:rsidP="008951A2">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5F60B4" w:rsidRPr="00333162" w:rsidRDefault="005F60B4" w:rsidP="008951A2">
            <w:pPr>
              <w:widowControl w:val="0"/>
              <w:autoSpaceDE w:val="0"/>
              <w:autoSpaceDN w:val="0"/>
              <w:adjustRightInd w:val="0"/>
              <w:spacing w:line="240" w:lineRule="auto"/>
              <w:ind w:firstLine="720"/>
              <w:rPr>
                <w:lang w:val="en-US"/>
              </w:rPr>
            </w:pPr>
            <w:r w:rsidRPr="00C979BE">
              <w:t>ЦБ</w:t>
            </w:r>
            <w:r w:rsidRPr="00333162">
              <w:rPr>
                <w:lang w:val="en-US"/>
              </w:rPr>
              <w:t xml:space="preserve"> </w:t>
            </w:r>
            <w:proofErr w:type="spellStart"/>
            <w:r w:rsidRPr="00C979BE">
              <w:rPr>
                <w:vertAlign w:val="subscript"/>
                <w:lang w:val="en-US"/>
              </w:rPr>
              <w:t>i</w:t>
            </w:r>
            <w:proofErr w:type="spellEnd"/>
            <w:r w:rsidRPr="00333162">
              <w:rPr>
                <w:vertAlign w:val="subscript"/>
                <w:lang w:val="en-US"/>
              </w:rPr>
              <w:t xml:space="preserve"> </w:t>
            </w:r>
            <w:r w:rsidRPr="00333162">
              <w:rPr>
                <w:lang w:val="en-US"/>
              </w:rPr>
              <w:t xml:space="preserve">= </w:t>
            </w:r>
            <w:r w:rsidRPr="00C979BE">
              <w:t>Ц</w:t>
            </w:r>
            <w:r w:rsidRPr="00333162">
              <w:rPr>
                <w:lang w:val="en-US"/>
              </w:rPr>
              <w:t xml:space="preserve"> </w:t>
            </w:r>
            <w:r w:rsidRPr="00C979BE">
              <w:rPr>
                <w:vertAlign w:val="subscript"/>
                <w:lang w:val="en-US"/>
              </w:rPr>
              <w:t>min</w:t>
            </w:r>
            <w:r w:rsidRPr="00333162">
              <w:rPr>
                <w:vertAlign w:val="subscript"/>
                <w:lang w:val="en-US"/>
              </w:rPr>
              <w:t xml:space="preserve"> </w:t>
            </w:r>
            <w:r w:rsidRPr="00333162">
              <w:rPr>
                <w:lang w:val="en-US"/>
              </w:rPr>
              <w:t xml:space="preserve">/ </w:t>
            </w:r>
            <w:r w:rsidRPr="00C979BE">
              <w:t>Ц</w:t>
            </w:r>
            <w:r w:rsidRPr="00333162">
              <w:rPr>
                <w:lang w:val="en-US"/>
              </w:rPr>
              <w:t xml:space="preserve"> </w:t>
            </w:r>
            <w:proofErr w:type="spellStart"/>
            <w:proofErr w:type="gramStart"/>
            <w:r w:rsidRPr="00C979BE">
              <w:rPr>
                <w:vertAlign w:val="subscript"/>
                <w:lang w:val="en-US"/>
              </w:rPr>
              <w:t>i</w:t>
            </w:r>
            <w:proofErr w:type="spellEnd"/>
            <w:r w:rsidRPr="00333162">
              <w:rPr>
                <w:vertAlign w:val="subscript"/>
                <w:lang w:val="en-US"/>
              </w:rPr>
              <w:t xml:space="preserve">  </w:t>
            </w:r>
            <w:r w:rsidRPr="00C979BE">
              <w:t>х</w:t>
            </w:r>
            <w:proofErr w:type="gramEnd"/>
            <w:r w:rsidRPr="00333162">
              <w:rPr>
                <w:lang w:val="en-US"/>
              </w:rPr>
              <w:t xml:space="preserve"> 10</w:t>
            </w:r>
          </w:p>
          <w:p w:rsidR="005F60B4" w:rsidRPr="00C979BE" w:rsidRDefault="005F60B4" w:rsidP="008951A2">
            <w:pPr>
              <w:widowControl w:val="0"/>
              <w:autoSpaceDE w:val="0"/>
              <w:autoSpaceDN w:val="0"/>
              <w:adjustRightInd w:val="0"/>
              <w:spacing w:line="240" w:lineRule="auto"/>
              <w:ind w:firstLine="0"/>
              <w:rPr>
                <w:sz w:val="24"/>
                <w:szCs w:val="24"/>
              </w:rPr>
            </w:pPr>
            <w:r w:rsidRPr="00C979BE">
              <w:rPr>
                <w:sz w:val="24"/>
                <w:szCs w:val="24"/>
              </w:rPr>
              <w:t>где:</w:t>
            </w:r>
          </w:p>
          <w:p w:rsidR="005F60B4" w:rsidRPr="00C979BE" w:rsidRDefault="005F60B4" w:rsidP="008951A2">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1313F806" wp14:editId="001EAC57">
                  <wp:extent cx="203200" cy="2260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Заявка которого оценивается;</w:t>
            </w:r>
          </w:p>
          <w:p w:rsidR="005F60B4" w:rsidRPr="003B1EA9" w:rsidRDefault="005F60B4" w:rsidP="008951A2">
            <w:pPr>
              <w:spacing w:line="240" w:lineRule="auto"/>
              <w:ind w:firstLine="0"/>
              <w:rPr>
                <w:sz w:val="24"/>
                <w:szCs w:val="24"/>
              </w:rPr>
            </w:pPr>
            <w:r w:rsidRPr="00C979BE">
              <w:rPr>
                <w:noProof/>
                <w:position w:val="-12"/>
                <w:sz w:val="24"/>
                <w:szCs w:val="24"/>
              </w:rPr>
              <w:drawing>
                <wp:inline distT="0" distB="0" distL="0" distR="0" wp14:anchorId="33C634E3" wp14:editId="55E7B38B">
                  <wp:extent cx="327660" cy="2260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tc>
        <w:tc>
          <w:tcPr>
            <w:tcW w:w="992"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8951A2">
            <w:pPr>
              <w:ind w:firstLine="0"/>
              <w:jc w:val="center"/>
              <w:rPr>
                <w:rFonts w:eastAsia="Calibri"/>
                <w:b/>
                <w:bCs/>
                <w:sz w:val="24"/>
                <w:szCs w:val="24"/>
              </w:rPr>
            </w:pPr>
            <w:r>
              <w:rPr>
                <w:rFonts w:eastAsia="Calibri"/>
                <w:b/>
                <w:bCs/>
                <w:sz w:val="24"/>
                <w:szCs w:val="24"/>
              </w:rPr>
              <w:t>7</w:t>
            </w:r>
            <w:r w:rsidRPr="00C979BE">
              <w:rPr>
                <w:rFonts w:eastAsia="Calibri"/>
                <w:b/>
                <w:bCs/>
                <w:sz w:val="24"/>
                <w:szCs w:val="24"/>
              </w:rPr>
              <w:t>0</w:t>
            </w:r>
          </w:p>
        </w:tc>
        <w:tc>
          <w:tcPr>
            <w:tcW w:w="1040"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8951A2">
            <w:pPr>
              <w:ind w:firstLine="0"/>
              <w:jc w:val="center"/>
              <w:rPr>
                <w:rFonts w:eastAsia="Calibri"/>
                <w:b/>
                <w:bCs/>
                <w:sz w:val="24"/>
                <w:szCs w:val="24"/>
              </w:rPr>
            </w:pPr>
            <w:r w:rsidRPr="00C979BE">
              <w:rPr>
                <w:rFonts w:eastAsia="Calibri"/>
                <w:b/>
                <w:bCs/>
                <w:sz w:val="24"/>
                <w:szCs w:val="24"/>
              </w:rPr>
              <w:t>0,</w:t>
            </w:r>
            <w:r>
              <w:rPr>
                <w:rFonts w:eastAsia="Calibri"/>
                <w:b/>
                <w:bCs/>
                <w:sz w:val="24"/>
                <w:szCs w:val="24"/>
              </w:rPr>
              <w:t>7</w:t>
            </w:r>
            <w:r w:rsidRPr="00C979BE">
              <w:rPr>
                <w:rFonts w:eastAsia="Calibri"/>
                <w:b/>
                <w:bCs/>
                <w:sz w:val="24"/>
                <w:szCs w:val="24"/>
              </w:rPr>
              <w:t>0</w:t>
            </w:r>
          </w:p>
        </w:tc>
      </w:tr>
      <w:tr w:rsidR="005F60B4" w:rsidRPr="00C979BE" w:rsidTr="008951A2">
        <w:trPr>
          <w:trHeight w:val="1207"/>
        </w:trPr>
        <w:tc>
          <w:tcPr>
            <w:tcW w:w="675" w:type="dxa"/>
            <w:vMerge/>
            <w:tcBorders>
              <w:left w:val="single" w:sz="6" w:space="0" w:color="auto"/>
              <w:bottom w:val="single" w:sz="6" w:space="0" w:color="auto"/>
              <w:right w:val="single" w:sz="6" w:space="0" w:color="auto"/>
            </w:tcBorders>
          </w:tcPr>
          <w:p w:rsidR="005F60B4" w:rsidRPr="00C979BE" w:rsidRDefault="005F60B4" w:rsidP="008951A2">
            <w:pPr>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tcPr>
          <w:p w:rsidR="005F60B4" w:rsidRPr="00C979BE" w:rsidRDefault="005F60B4" w:rsidP="008951A2">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5F60B4" w:rsidRPr="00C979BE" w:rsidRDefault="005F60B4" w:rsidP="008951A2">
            <w:pPr>
              <w:spacing w:after="200" w:line="240" w:lineRule="auto"/>
              <w:ind w:firstLine="176"/>
              <w:rPr>
                <w:rFonts w:eastAsia="Calibri"/>
                <w:sz w:val="24"/>
                <w:szCs w:val="24"/>
                <w:lang w:eastAsia="en-US"/>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5F60B4" w:rsidRPr="00C979BE" w:rsidRDefault="005F60B4" w:rsidP="008951A2">
            <w:pPr>
              <w:ind w:firstLine="0"/>
              <w:jc w:val="center"/>
              <w:rPr>
                <w:rFonts w:eastAsia="Calibri"/>
                <w:bCs/>
                <w:sz w:val="24"/>
                <w:szCs w:val="24"/>
              </w:rPr>
            </w:pPr>
            <w:r w:rsidRPr="00C979BE">
              <w:rPr>
                <w:rFonts w:eastAsia="Calibri"/>
                <w:bCs/>
                <w:sz w:val="24"/>
                <w:szCs w:val="24"/>
              </w:rPr>
              <w:t>от 1 до 10</w:t>
            </w:r>
            <w:r w:rsidR="00101954">
              <w:rPr>
                <w:rFonts w:eastAsia="Calibri"/>
                <w:bCs/>
                <w:sz w:val="24"/>
                <w:szCs w:val="24"/>
              </w:rPr>
              <w:t xml:space="preserve"> баллов</w:t>
            </w:r>
          </w:p>
          <w:p w:rsidR="005F60B4" w:rsidRPr="00C979BE" w:rsidRDefault="005F60B4" w:rsidP="008951A2">
            <w:pPr>
              <w:ind w:firstLine="0"/>
              <w:jc w:val="center"/>
              <w:rPr>
                <w:rFonts w:eastAsia="Calibri"/>
                <w:b/>
                <w:bCs/>
                <w:sz w:val="24"/>
                <w:szCs w:val="24"/>
              </w:rPr>
            </w:pPr>
          </w:p>
        </w:tc>
      </w:tr>
      <w:tr w:rsidR="005F60B4" w:rsidRPr="00C979BE" w:rsidTr="008951A2">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5F60B4" w:rsidRPr="00C979BE" w:rsidRDefault="005F60B4" w:rsidP="008951A2">
            <w:pPr>
              <w:rPr>
                <w:rFonts w:eastAsia="Calibri"/>
                <w:sz w:val="24"/>
                <w:szCs w:val="24"/>
              </w:rPr>
            </w:pPr>
            <w:r w:rsidRPr="00C979BE">
              <w:rPr>
                <w:rFonts w:eastAsia="Calibri"/>
                <w:sz w:val="24"/>
                <w:szCs w:val="24"/>
              </w:rPr>
              <w:t>2.</w:t>
            </w:r>
            <w:r>
              <w:rPr>
                <w:rFonts w:eastAsia="Calibri"/>
                <w:sz w:val="24"/>
                <w:szCs w:val="24"/>
              </w:rPr>
              <w:t xml:space="preserve"> </w:t>
            </w:r>
            <w:r w:rsidRPr="00C979BE">
              <w:rPr>
                <w:rFonts w:eastAsia="Calibri"/>
                <w:sz w:val="24"/>
                <w:szCs w:val="24"/>
              </w:rPr>
              <w:t>Неценов</w:t>
            </w:r>
            <w:r>
              <w:rPr>
                <w:rFonts w:eastAsia="Calibri"/>
                <w:sz w:val="24"/>
                <w:szCs w:val="24"/>
              </w:rPr>
              <w:t>ые критерии</w:t>
            </w:r>
            <w:r w:rsidRPr="00C979BE">
              <w:rPr>
                <w:rFonts w:eastAsia="Calibri"/>
                <w:sz w:val="24"/>
                <w:szCs w:val="24"/>
              </w:rPr>
              <w:t>:</w:t>
            </w:r>
          </w:p>
        </w:tc>
      </w:tr>
      <w:tr w:rsidR="005F60B4" w:rsidRPr="00C979BE" w:rsidTr="008951A2">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5F60B4" w:rsidRPr="00C979BE" w:rsidRDefault="005F60B4" w:rsidP="008951A2">
            <w:pPr>
              <w:spacing w:line="240" w:lineRule="auto"/>
              <w:ind w:firstLine="0"/>
              <w:jc w:val="center"/>
              <w:rPr>
                <w:rFonts w:eastAsia="Calibri"/>
                <w:sz w:val="24"/>
                <w:szCs w:val="24"/>
              </w:rPr>
            </w:pPr>
            <w:r w:rsidRPr="00C979BE">
              <w:rPr>
                <w:rFonts w:eastAsia="Calibri"/>
                <w:sz w:val="24"/>
                <w:szCs w:val="24"/>
              </w:rPr>
              <w:t>2.1</w:t>
            </w:r>
          </w:p>
        </w:tc>
        <w:tc>
          <w:tcPr>
            <w:tcW w:w="1937" w:type="dxa"/>
            <w:vMerge w:val="restart"/>
            <w:tcBorders>
              <w:top w:val="single" w:sz="6" w:space="0" w:color="auto"/>
              <w:left w:val="single" w:sz="6" w:space="0" w:color="auto"/>
              <w:right w:val="single" w:sz="6" w:space="0" w:color="auto"/>
            </w:tcBorders>
            <w:shd w:val="clear" w:color="auto" w:fill="auto"/>
          </w:tcPr>
          <w:p w:rsidR="005F60B4" w:rsidRPr="00C979BE" w:rsidRDefault="005F60B4" w:rsidP="008951A2">
            <w:pPr>
              <w:tabs>
                <w:tab w:val="left" w:pos="368"/>
              </w:tabs>
              <w:spacing w:line="240" w:lineRule="auto"/>
              <w:ind w:firstLine="0"/>
              <w:jc w:val="center"/>
              <w:rPr>
                <w:rFonts w:eastAsia="Calibri"/>
                <w:bCs/>
                <w:iCs/>
                <w:sz w:val="24"/>
                <w:szCs w:val="24"/>
              </w:rPr>
            </w:pPr>
            <w:r w:rsidRPr="00C979BE">
              <w:rPr>
                <w:rFonts w:eastAsia="Calibri"/>
                <w:bCs/>
                <w:iCs/>
                <w:sz w:val="24"/>
                <w:szCs w:val="24"/>
              </w:rPr>
              <w:t>Дилер</w:t>
            </w:r>
            <w:r>
              <w:rPr>
                <w:rFonts w:eastAsia="Calibri"/>
                <w:bCs/>
                <w:iCs/>
                <w:sz w:val="24"/>
                <w:szCs w:val="24"/>
              </w:rPr>
              <w:t xml:space="preserve"> </w:t>
            </w:r>
            <w:r>
              <w:rPr>
                <w:sz w:val="22"/>
                <w:szCs w:val="24"/>
                <w:lang w:eastAsia="en-US"/>
              </w:rPr>
              <w:t>(дистрибьютор</w:t>
            </w:r>
            <w:r w:rsidRPr="003B0217">
              <w:rPr>
                <w:sz w:val="22"/>
                <w:szCs w:val="24"/>
                <w:lang w:eastAsia="en-US"/>
              </w:rPr>
              <w:t>)</w:t>
            </w:r>
            <w:r w:rsidRPr="00C979BE">
              <w:rPr>
                <w:rFonts w:eastAsia="Calibri"/>
                <w:bCs/>
                <w:iCs/>
                <w:sz w:val="24"/>
                <w:szCs w:val="24"/>
              </w:rPr>
              <w:t xml:space="preserve"> завода изготовителя </w:t>
            </w:r>
            <w:r w:rsidRPr="00C979BE">
              <w:rPr>
                <w:rFonts w:eastAsia="Calibri"/>
                <w:sz w:val="24"/>
                <w:szCs w:val="24"/>
              </w:rPr>
              <w:t>ТРК ООО «Топаз-</w:t>
            </w:r>
            <w:proofErr w:type="spellStart"/>
            <w:r w:rsidRPr="00C979BE">
              <w:rPr>
                <w:rFonts w:eastAsia="Calibri"/>
                <w:sz w:val="24"/>
                <w:szCs w:val="24"/>
              </w:rPr>
              <w:t>электро</w:t>
            </w:r>
            <w:proofErr w:type="spellEnd"/>
            <w:r w:rsidRPr="00C979BE">
              <w:rPr>
                <w:rFonts w:eastAsia="Calibri"/>
                <w:sz w:val="24"/>
                <w:szCs w:val="24"/>
              </w:rPr>
              <w:t xml:space="preserve">» </w:t>
            </w:r>
          </w:p>
        </w:tc>
        <w:tc>
          <w:tcPr>
            <w:tcW w:w="5528" w:type="dxa"/>
            <w:vMerge w:val="restart"/>
            <w:tcBorders>
              <w:top w:val="single" w:sz="6" w:space="0" w:color="auto"/>
              <w:left w:val="single" w:sz="6" w:space="0" w:color="auto"/>
              <w:right w:val="single" w:sz="6" w:space="0" w:color="auto"/>
            </w:tcBorders>
          </w:tcPr>
          <w:p w:rsidR="005F60B4" w:rsidRPr="00C979BE" w:rsidRDefault="005F60B4" w:rsidP="008951A2">
            <w:pPr>
              <w:tabs>
                <w:tab w:val="num" w:pos="0"/>
                <w:tab w:val="left" w:pos="708"/>
              </w:tabs>
              <w:spacing w:line="240" w:lineRule="auto"/>
              <w:ind w:firstLine="0"/>
              <w:rPr>
                <w:sz w:val="24"/>
                <w:szCs w:val="24"/>
              </w:rPr>
            </w:pPr>
            <w:r w:rsidRPr="00C979BE">
              <w:rPr>
                <w:sz w:val="24"/>
                <w:szCs w:val="24"/>
              </w:rPr>
              <w:t xml:space="preserve">     Оценка по критерию производится на основании предоставленного документа (п. «</w:t>
            </w:r>
            <w:r>
              <w:rPr>
                <w:sz w:val="24"/>
                <w:szCs w:val="24"/>
              </w:rPr>
              <w:t>а</w:t>
            </w:r>
            <w:r w:rsidRPr="00C979BE">
              <w:rPr>
                <w:sz w:val="24"/>
                <w:szCs w:val="24"/>
              </w:rPr>
              <w:t>» 4.5.2.</w:t>
            </w:r>
            <w:r>
              <w:rPr>
                <w:sz w:val="24"/>
                <w:szCs w:val="24"/>
              </w:rPr>
              <w:t>3</w:t>
            </w:r>
            <w:r w:rsidRPr="00C979BE">
              <w:rPr>
                <w:sz w:val="24"/>
                <w:szCs w:val="24"/>
              </w:rPr>
              <w:t>).</w:t>
            </w:r>
          </w:p>
          <w:p w:rsidR="005F60B4" w:rsidRPr="00C979BE" w:rsidRDefault="005F60B4" w:rsidP="008951A2">
            <w:pPr>
              <w:tabs>
                <w:tab w:val="left" w:pos="368"/>
              </w:tabs>
              <w:spacing w:line="240" w:lineRule="auto"/>
              <w:ind w:firstLine="0"/>
              <w:jc w:val="left"/>
              <w:rPr>
                <w:rFonts w:eastAsia="Calibri"/>
                <w:bCs/>
                <w:iCs/>
                <w:sz w:val="24"/>
                <w:szCs w:val="24"/>
              </w:rPr>
            </w:pPr>
          </w:p>
          <w:p w:rsidR="005F60B4" w:rsidRPr="00C979BE" w:rsidRDefault="005F60B4" w:rsidP="008951A2">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дилер </w:t>
            </w:r>
            <w:r>
              <w:rPr>
                <w:sz w:val="22"/>
                <w:szCs w:val="24"/>
                <w:lang w:eastAsia="en-US"/>
              </w:rPr>
              <w:t>(дистрибьютор</w:t>
            </w:r>
            <w:r w:rsidRPr="003B0217">
              <w:rPr>
                <w:sz w:val="22"/>
                <w:szCs w:val="24"/>
                <w:lang w:eastAsia="en-US"/>
              </w:rPr>
              <w:t>)</w:t>
            </w:r>
            <w:r w:rsidRPr="00C979BE">
              <w:rPr>
                <w:rFonts w:eastAsia="Calibri"/>
                <w:bCs/>
                <w:iCs/>
                <w:sz w:val="24"/>
                <w:szCs w:val="24"/>
              </w:rPr>
              <w:t xml:space="preserve"> завода изготовителя </w:t>
            </w:r>
            <w:r w:rsidRPr="00C979BE">
              <w:rPr>
                <w:rFonts w:eastAsia="Calibri"/>
                <w:sz w:val="24"/>
                <w:szCs w:val="24"/>
              </w:rPr>
              <w:t>ТРК ООО «Топаз-</w:t>
            </w:r>
            <w:proofErr w:type="spellStart"/>
            <w:r w:rsidRPr="00C979BE">
              <w:rPr>
                <w:rFonts w:eastAsia="Calibri"/>
                <w:sz w:val="24"/>
                <w:szCs w:val="24"/>
              </w:rPr>
              <w:t>электро</w:t>
            </w:r>
            <w:proofErr w:type="spellEnd"/>
            <w:r w:rsidRPr="00C979BE">
              <w:rPr>
                <w:rFonts w:eastAsia="Calibri"/>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8951A2">
            <w:pPr>
              <w:spacing w:line="240" w:lineRule="auto"/>
              <w:ind w:firstLine="0"/>
              <w:jc w:val="center"/>
              <w:rPr>
                <w:rFonts w:eastAsia="Calibri"/>
                <w:b/>
                <w:bCs/>
                <w:sz w:val="24"/>
                <w:szCs w:val="24"/>
              </w:rPr>
            </w:pPr>
            <w:r>
              <w:rPr>
                <w:rFonts w:eastAsia="Calibri"/>
                <w:b/>
                <w:bCs/>
                <w:sz w:val="24"/>
                <w:szCs w:val="24"/>
              </w:rPr>
              <w:t>10</w:t>
            </w:r>
          </w:p>
        </w:tc>
        <w:tc>
          <w:tcPr>
            <w:tcW w:w="1040"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8951A2">
            <w:pPr>
              <w:spacing w:line="240" w:lineRule="auto"/>
              <w:ind w:firstLine="0"/>
              <w:jc w:val="center"/>
              <w:rPr>
                <w:rFonts w:eastAsia="Calibri"/>
                <w:b/>
                <w:bCs/>
                <w:sz w:val="24"/>
                <w:szCs w:val="24"/>
              </w:rPr>
            </w:pPr>
            <w:r w:rsidRPr="00C979BE">
              <w:rPr>
                <w:rFonts w:eastAsia="Calibri"/>
                <w:b/>
                <w:bCs/>
                <w:sz w:val="24"/>
                <w:szCs w:val="24"/>
              </w:rPr>
              <w:t>0,</w:t>
            </w:r>
            <w:r>
              <w:rPr>
                <w:rFonts w:eastAsia="Calibri"/>
                <w:b/>
                <w:bCs/>
                <w:sz w:val="24"/>
                <w:szCs w:val="24"/>
              </w:rPr>
              <w:t>1</w:t>
            </w:r>
            <w:r w:rsidR="00101954">
              <w:rPr>
                <w:rFonts w:eastAsia="Calibri"/>
                <w:b/>
                <w:bCs/>
                <w:sz w:val="24"/>
                <w:szCs w:val="24"/>
              </w:rPr>
              <w:t>0</w:t>
            </w:r>
          </w:p>
        </w:tc>
      </w:tr>
      <w:tr w:rsidR="005F60B4" w:rsidRPr="00C979BE" w:rsidTr="008951A2">
        <w:trPr>
          <w:trHeight w:val="699"/>
        </w:trPr>
        <w:tc>
          <w:tcPr>
            <w:tcW w:w="675" w:type="dxa"/>
            <w:vMerge/>
            <w:tcBorders>
              <w:left w:val="single" w:sz="6" w:space="0" w:color="auto"/>
              <w:bottom w:val="single" w:sz="4" w:space="0" w:color="auto"/>
              <w:right w:val="single" w:sz="6" w:space="0" w:color="auto"/>
            </w:tcBorders>
          </w:tcPr>
          <w:p w:rsidR="005F60B4" w:rsidRPr="00C979BE" w:rsidRDefault="005F60B4" w:rsidP="008951A2">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5F60B4" w:rsidRPr="00C979BE" w:rsidRDefault="005F60B4" w:rsidP="008951A2">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5F60B4" w:rsidRPr="00C979BE" w:rsidRDefault="005F60B4" w:rsidP="008951A2">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5F60B4" w:rsidRPr="00C979BE" w:rsidRDefault="005F60B4" w:rsidP="008951A2">
            <w:pPr>
              <w:ind w:firstLine="0"/>
              <w:jc w:val="center"/>
              <w:rPr>
                <w:rFonts w:eastAsia="Calibri"/>
                <w:bCs/>
                <w:sz w:val="24"/>
                <w:szCs w:val="24"/>
              </w:rPr>
            </w:pPr>
            <w:r w:rsidRPr="00C979BE">
              <w:rPr>
                <w:rFonts w:eastAsia="Calibri"/>
                <w:bCs/>
                <w:sz w:val="24"/>
                <w:szCs w:val="24"/>
              </w:rPr>
              <w:t>10</w:t>
            </w:r>
            <w:r w:rsidR="00101954">
              <w:rPr>
                <w:rFonts w:eastAsia="Calibri"/>
                <w:bCs/>
                <w:sz w:val="24"/>
                <w:szCs w:val="24"/>
              </w:rPr>
              <w:t xml:space="preserve"> баллов</w:t>
            </w:r>
          </w:p>
        </w:tc>
      </w:tr>
      <w:tr w:rsidR="005F60B4" w:rsidRPr="00C979BE" w:rsidTr="008951A2">
        <w:trPr>
          <w:trHeight w:val="640"/>
        </w:trPr>
        <w:tc>
          <w:tcPr>
            <w:tcW w:w="675" w:type="dxa"/>
            <w:vMerge w:val="restart"/>
            <w:tcBorders>
              <w:left w:val="single" w:sz="6" w:space="0" w:color="auto"/>
              <w:bottom w:val="single" w:sz="4" w:space="0" w:color="auto"/>
              <w:right w:val="single" w:sz="6" w:space="0" w:color="auto"/>
            </w:tcBorders>
          </w:tcPr>
          <w:p w:rsidR="005F60B4" w:rsidRPr="00C979BE" w:rsidRDefault="005F60B4" w:rsidP="008951A2">
            <w:pPr>
              <w:spacing w:line="240" w:lineRule="auto"/>
              <w:ind w:firstLine="0"/>
              <w:jc w:val="center"/>
              <w:rPr>
                <w:rFonts w:eastAsia="Calibri"/>
                <w:sz w:val="24"/>
                <w:szCs w:val="24"/>
              </w:rPr>
            </w:pPr>
            <w:r w:rsidRPr="00C979BE">
              <w:rPr>
                <w:rFonts w:eastAsia="Calibri"/>
                <w:sz w:val="24"/>
                <w:szCs w:val="24"/>
              </w:rPr>
              <w:t>2.2</w:t>
            </w:r>
          </w:p>
        </w:tc>
        <w:tc>
          <w:tcPr>
            <w:tcW w:w="1937" w:type="dxa"/>
            <w:vMerge w:val="restart"/>
            <w:tcBorders>
              <w:left w:val="single" w:sz="6" w:space="0" w:color="auto"/>
              <w:right w:val="single" w:sz="6" w:space="0" w:color="auto"/>
            </w:tcBorders>
            <w:shd w:val="clear" w:color="auto" w:fill="auto"/>
          </w:tcPr>
          <w:p w:rsidR="005F60B4" w:rsidRPr="00C979BE" w:rsidRDefault="005F60B4" w:rsidP="008951A2">
            <w:pPr>
              <w:spacing w:line="240" w:lineRule="auto"/>
              <w:ind w:firstLine="0"/>
              <w:jc w:val="center"/>
              <w:rPr>
                <w:rFonts w:eastAsia="Calibri"/>
                <w:sz w:val="24"/>
                <w:szCs w:val="24"/>
              </w:rPr>
            </w:pPr>
            <w:r w:rsidRPr="00C979BE">
              <w:rPr>
                <w:rFonts w:eastAsia="Calibri"/>
                <w:sz w:val="24"/>
                <w:szCs w:val="24"/>
              </w:rPr>
              <w:t>Наличие</w:t>
            </w:r>
            <w:r w:rsidRPr="00C979BE">
              <w:rPr>
                <w:rFonts w:eastAsia="Calibri"/>
                <w:color w:val="000000"/>
                <w:sz w:val="24"/>
                <w:szCs w:val="24"/>
                <w:lang w:eastAsia="en-US"/>
              </w:rPr>
              <w:t xml:space="preserve"> у Участника</w:t>
            </w:r>
            <w:r w:rsidRPr="00C979BE">
              <w:rPr>
                <w:rFonts w:eastAsia="Calibri"/>
                <w:b/>
                <w:sz w:val="24"/>
                <w:szCs w:val="24"/>
              </w:rPr>
              <w:t xml:space="preserve"> </w:t>
            </w:r>
            <w:r w:rsidRPr="003B0217">
              <w:rPr>
                <w:rFonts w:eastAsia="Calibri"/>
                <w:sz w:val="24"/>
                <w:szCs w:val="24"/>
              </w:rPr>
              <w:t>сервисного центра и</w:t>
            </w:r>
            <w:r>
              <w:rPr>
                <w:rFonts w:eastAsia="Calibri"/>
                <w:b/>
                <w:sz w:val="24"/>
                <w:szCs w:val="24"/>
              </w:rPr>
              <w:t xml:space="preserve"> </w:t>
            </w:r>
            <w:r w:rsidRPr="00C979BE">
              <w:rPr>
                <w:rFonts w:eastAsia="Calibri"/>
                <w:color w:val="000000"/>
                <w:sz w:val="24"/>
                <w:szCs w:val="24"/>
                <w:lang w:eastAsia="en-US"/>
              </w:rPr>
              <w:t xml:space="preserve">склада материального обеспечения </w:t>
            </w:r>
            <w:proofErr w:type="spellStart"/>
            <w:r>
              <w:rPr>
                <w:color w:val="000000"/>
                <w:sz w:val="24"/>
                <w:szCs w:val="24"/>
              </w:rPr>
              <w:t>ЗиП</w:t>
            </w:r>
            <w:proofErr w:type="spellEnd"/>
            <w:r w:rsidRPr="00C979BE">
              <w:rPr>
                <w:rFonts w:eastAsia="Calibri"/>
                <w:color w:val="000000"/>
                <w:sz w:val="24"/>
                <w:szCs w:val="24"/>
                <w:lang w:eastAsia="en-US"/>
              </w:rPr>
              <w:t xml:space="preserve"> для технологического </w:t>
            </w:r>
            <w:r w:rsidRPr="00C979BE">
              <w:rPr>
                <w:rFonts w:eastAsia="Calibri"/>
                <w:color w:val="000000"/>
                <w:sz w:val="24"/>
                <w:szCs w:val="24"/>
                <w:lang w:eastAsia="en-US"/>
              </w:rPr>
              <w:lastRenderedPageBreak/>
              <w:t xml:space="preserve">оборудования АЗС и нефтебаз в </w:t>
            </w:r>
            <w:proofErr w:type="spellStart"/>
            <w:r w:rsidRPr="00C979BE">
              <w:rPr>
                <w:rFonts w:eastAsia="Calibri"/>
                <w:color w:val="000000"/>
                <w:sz w:val="24"/>
                <w:szCs w:val="24"/>
                <w:lang w:eastAsia="en-US"/>
              </w:rPr>
              <w:t>г.Якутске</w:t>
            </w:r>
            <w:proofErr w:type="spellEnd"/>
            <w:r>
              <w:rPr>
                <w:rFonts w:eastAsia="Calibri"/>
                <w:color w:val="000000"/>
                <w:sz w:val="24"/>
                <w:szCs w:val="24"/>
                <w:lang w:eastAsia="en-US"/>
              </w:rPr>
              <w:t>,</w:t>
            </w:r>
            <w:r w:rsidRPr="00C979BE">
              <w:rPr>
                <w:rFonts w:eastAsia="Calibri"/>
                <w:color w:val="000000"/>
                <w:sz w:val="24"/>
                <w:szCs w:val="24"/>
                <w:lang w:eastAsia="en-US"/>
              </w:rPr>
              <w:t xml:space="preserve"> РС(Я</w:t>
            </w:r>
            <w:r>
              <w:rPr>
                <w:rFonts w:eastAsia="Calibri"/>
                <w:color w:val="000000"/>
                <w:sz w:val="24"/>
                <w:szCs w:val="24"/>
                <w:lang w:eastAsia="en-US"/>
              </w:rPr>
              <w:t>)</w:t>
            </w:r>
          </w:p>
        </w:tc>
        <w:tc>
          <w:tcPr>
            <w:tcW w:w="5528" w:type="dxa"/>
            <w:vMerge w:val="restart"/>
            <w:tcBorders>
              <w:left w:val="single" w:sz="6" w:space="0" w:color="auto"/>
              <w:right w:val="single" w:sz="6" w:space="0" w:color="auto"/>
            </w:tcBorders>
          </w:tcPr>
          <w:p w:rsidR="005F60B4" w:rsidRPr="00C979BE" w:rsidRDefault="005F60B4" w:rsidP="008951A2">
            <w:pPr>
              <w:tabs>
                <w:tab w:val="left" w:pos="368"/>
              </w:tabs>
              <w:spacing w:line="240" w:lineRule="auto"/>
              <w:ind w:firstLine="0"/>
              <w:rPr>
                <w:rFonts w:eastAsia="Calibri"/>
                <w:bCs/>
                <w:iCs/>
                <w:sz w:val="24"/>
                <w:szCs w:val="24"/>
              </w:rPr>
            </w:pPr>
            <w:r>
              <w:rPr>
                <w:rFonts w:eastAsia="Calibri"/>
                <w:bCs/>
                <w:iCs/>
                <w:sz w:val="24"/>
                <w:szCs w:val="24"/>
              </w:rPr>
              <w:lastRenderedPageBreak/>
              <w:t xml:space="preserve">     </w:t>
            </w:r>
            <w:r w:rsidRPr="00C979BE">
              <w:rPr>
                <w:rFonts w:eastAsia="Calibri"/>
                <w:bCs/>
                <w:iCs/>
                <w:sz w:val="24"/>
                <w:szCs w:val="24"/>
              </w:rPr>
              <w:t>Оценка по критерию производится на основании предоставленн</w:t>
            </w:r>
            <w:r>
              <w:rPr>
                <w:rFonts w:eastAsia="Calibri"/>
                <w:bCs/>
                <w:iCs/>
                <w:sz w:val="24"/>
                <w:szCs w:val="24"/>
              </w:rPr>
              <w:t>ых подтверждающих</w:t>
            </w:r>
            <w:r w:rsidRPr="00C979BE">
              <w:rPr>
                <w:rFonts w:eastAsia="Calibri"/>
                <w:bCs/>
                <w:iCs/>
                <w:sz w:val="24"/>
                <w:szCs w:val="24"/>
              </w:rPr>
              <w:t xml:space="preserve"> </w:t>
            </w:r>
            <w:r>
              <w:rPr>
                <w:rFonts w:eastAsia="Calibri"/>
                <w:bCs/>
                <w:iCs/>
                <w:sz w:val="24"/>
                <w:szCs w:val="24"/>
              </w:rPr>
              <w:t>документов</w:t>
            </w:r>
            <w:r w:rsidRPr="00C979BE">
              <w:rPr>
                <w:rFonts w:eastAsia="Calibri"/>
                <w:bCs/>
                <w:iCs/>
                <w:sz w:val="24"/>
                <w:szCs w:val="24"/>
              </w:rPr>
              <w:t xml:space="preserve"> (</w:t>
            </w:r>
            <w:proofErr w:type="spellStart"/>
            <w:r w:rsidRPr="00C979BE">
              <w:rPr>
                <w:rFonts w:eastAsia="Calibri"/>
                <w:bCs/>
                <w:iCs/>
                <w:sz w:val="24"/>
                <w:szCs w:val="24"/>
              </w:rPr>
              <w:t>п.п</w:t>
            </w:r>
            <w:proofErr w:type="spellEnd"/>
            <w:r w:rsidRPr="00C979BE">
              <w:rPr>
                <w:rFonts w:eastAsia="Calibri"/>
                <w:bCs/>
                <w:iCs/>
                <w:sz w:val="24"/>
                <w:szCs w:val="24"/>
              </w:rPr>
              <w:t>. «</w:t>
            </w:r>
            <w:r>
              <w:rPr>
                <w:rFonts w:eastAsia="Calibri"/>
                <w:bCs/>
                <w:iCs/>
                <w:sz w:val="24"/>
                <w:szCs w:val="24"/>
              </w:rPr>
              <w:t>б</w:t>
            </w:r>
            <w:r w:rsidRPr="00C979BE">
              <w:rPr>
                <w:rFonts w:eastAsia="Calibri"/>
                <w:bCs/>
                <w:iCs/>
                <w:sz w:val="24"/>
                <w:szCs w:val="24"/>
              </w:rPr>
              <w:t>» п.4.5.2.</w:t>
            </w:r>
            <w:r>
              <w:rPr>
                <w:rFonts w:eastAsia="Calibri"/>
                <w:bCs/>
                <w:iCs/>
                <w:sz w:val="24"/>
                <w:szCs w:val="24"/>
              </w:rPr>
              <w:t>3</w:t>
            </w:r>
            <w:r w:rsidRPr="00C979BE">
              <w:rPr>
                <w:rFonts w:eastAsia="Calibri"/>
                <w:bCs/>
                <w:iCs/>
                <w:sz w:val="24"/>
                <w:szCs w:val="24"/>
              </w:rPr>
              <w:t>)</w:t>
            </w:r>
          </w:p>
          <w:p w:rsidR="005F60B4" w:rsidRDefault="005F60B4" w:rsidP="008951A2">
            <w:pPr>
              <w:tabs>
                <w:tab w:val="left" w:pos="368"/>
              </w:tabs>
              <w:spacing w:line="240" w:lineRule="auto"/>
              <w:ind w:firstLine="0"/>
              <w:jc w:val="left"/>
              <w:rPr>
                <w:rFonts w:eastAsia="Calibri"/>
                <w:bCs/>
                <w:iCs/>
                <w:sz w:val="24"/>
                <w:szCs w:val="24"/>
              </w:rPr>
            </w:pPr>
          </w:p>
          <w:p w:rsidR="005F60B4" w:rsidRPr="00C979BE" w:rsidRDefault="005F60B4" w:rsidP="008951A2">
            <w:pPr>
              <w:tabs>
                <w:tab w:val="left" w:pos="368"/>
              </w:tabs>
              <w:spacing w:line="240" w:lineRule="auto"/>
              <w:ind w:firstLine="0"/>
              <w:jc w:val="left"/>
              <w:rPr>
                <w:rFonts w:eastAsia="Calibri"/>
                <w:bCs/>
                <w:iCs/>
                <w:sz w:val="24"/>
                <w:szCs w:val="24"/>
              </w:rPr>
            </w:pPr>
          </w:p>
          <w:p w:rsidR="005F60B4" w:rsidRPr="00C979BE" w:rsidRDefault="005F60B4" w:rsidP="008951A2">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в </w:t>
            </w:r>
            <w:r w:rsidRPr="00C979BE">
              <w:rPr>
                <w:rFonts w:eastAsia="Calibri"/>
                <w:sz w:val="24"/>
                <w:szCs w:val="24"/>
              </w:rPr>
              <w:t>наличии</w:t>
            </w:r>
            <w:r w:rsidRPr="00C979BE">
              <w:rPr>
                <w:rFonts w:eastAsia="Calibri"/>
                <w:color w:val="000000"/>
                <w:sz w:val="24"/>
                <w:szCs w:val="24"/>
                <w:lang w:eastAsia="en-US"/>
              </w:rPr>
              <w:t xml:space="preserve"> склад материального обеспечения </w:t>
            </w:r>
            <w:proofErr w:type="spellStart"/>
            <w:r w:rsidRPr="00C979BE">
              <w:rPr>
                <w:rFonts w:eastAsia="Calibri"/>
                <w:color w:val="000000"/>
                <w:sz w:val="24"/>
                <w:szCs w:val="24"/>
                <w:lang w:eastAsia="en-US"/>
              </w:rPr>
              <w:t>ЗиП</w:t>
            </w:r>
            <w:proofErr w:type="spellEnd"/>
            <w:r w:rsidRPr="00C979BE">
              <w:rPr>
                <w:rFonts w:eastAsia="Calibri"/>
                <w:color w:val="000000"/>
                <w:sz w:val="24"/>
                <w:szCs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8951A2">
            <w:pPr>
              <w:spacing w:line="240" w:lineRule="auto"/>
              <w:ind w:firstLine="0"/>
              <w:jc w:val="center"/>
              <w:rPr>
                <w:rFonts w:eastAsia="Calibri"/>
                <w:b/>
                <w:bCs/>
                <w:sz w:val="24"/>
                <w:szCs w:val="24"/>
              </w:rPr>
            </w:pPr>
            <w:r>
              <w:rPr>
                <w:rFonts w:eastAsia="Calibri"/>
                <w:b/>
                <w:bCs/>
                <w:sz w:val="24"/>
                <w:szCs w:val="24"/>
              </w:rPr>
              <w:t>20</w:t>
            </w:r>
          </w:p>
        </w:tc>
        <w:tc>
          <w:tcPr>
            <w:tcW w:w="1040" w:type="dxa"/>
            <w:tcBorders>
              <w:top w:val="single" w:sz="6" w:space="0" w:color="auto"/>
              <w:left w:val="single" w:sz="6" w:space="0" w:color="auto"/>
              <w:bottom w:val="single" w:sz="6" w:space="0" w:color="auto"/>
              <w:right w:val="single" w:sz="6" w:space="0" w:color="auto"/>
            </w:tcBorders>
            <w:vAlign w:val="center"/>
          </w:tcPr>
          <w:p w:rsidR="005F60B4" w:rsidRPr="00C979BE" w:rsidRDefault="005F60B4" w:rsidP="008951A2">
            <w:pPr>
              <w:spacing w:line="240" w:lineRule="auto"/>
              <w:ind w:firstLine="0"/>
              <w:jc w:val="center"/>
              <w:rPr>
                <w:rFonts w:eastAsia="Calibri"/>
                <w:b/>
                <w:bCs/>
                <w:sz w:val="24"/>
                <w:szCs w:val="24"/>
              </w:rPr>
            </w:pPr>
            <w:r w:rsidRPr="00C979BE">
              <w:rPr>
                <w:rFonts w:eastAsia="Calibri"/>
                <w:b/>
                <w:bCs/>
                <w:sz w:val="24"/>
                <w:szCs w:val="24"/>
              </w:rPr>
              <w:t>0,</w:t>
            </w:r>
            <w:r>
              <w:rPr>
                <w:rFonts w:eastAsia="Calibri"/>
                <w:b/>
                <w:bCs/>
                <w:sz w:val="24"/>
                <w:szCs w:val="24"/>
              </w:rPr>
              <w:t>2</w:t>
            </w:r>
            <w:r w:rsidR="00101954">
              <w:rPr>
                <w:rFonts w:eastAsia="Calibri"/>
                <w:b/>
                <w:bCs/>
                <w:sz w:val="24"/>
                <w:szCs w:val="24"/>
              </w:rPr>
              <w:t>0</w:t>
            </w:r>
          </w:p>
        </w:tc>
      </w:tr>
      <w:tr w:rsidR="005F60B4" w:rsidRPr="00C979BE" w:rsidTr="008951A2">
        <w:trPr>
          <w:trHeight w:val="694"/>
        </w:trPr>
        <w:tc>
          <w:tcPr>
            <w:tcW w:w="675" w:type="dxa"/>
            <w:vMerge/>
            <w:tcBorders>
              <w:left w:val="single" w:sz="6" w:space="0" w:color="auto"/>
              <w:bottom w:val="single" w:sz="4" w:space="0" w:color="auto"/>
              <w:right w:val="single" w:sz="6" w:space="0" w:color="auto"/>
            </w:tcBorders>
          </w:tcPr>
          <w:p w:rsidR="005F60B4" w:rsidRPr="00C979BE" w:rsidRDefault="005F60B4" w:rsidP="008951A2">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5F60B4" w:rsidRPr="00C979BE" w:rsidRDefault="005F60B4" w:rsidP="008951A2">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5F60B4" w:rsidRPr="00C979BE" w:rsidRDefault="005F60B4" w:rsidP="008951A2">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5F60B4" w:rsidRPr="00C979BE" w:rsidRDefault="005F60B4" w:rsidP="008951A2">
            <w:pPr>
              <w:spacing w:line="240" w:lineRule="auto"/>
              <w:ind w:firstLine="0"/>
              <w:jc w:val="center"/>
              <w:rPr>
                <w:rFonts w:eastAsia="Calibri"/>
                <w:bCs/>
                <w:sz w:val="24"/>
                <w:szCs w:val="24"/>
              </w:rPr>
            </w:pPr>
            <w:r w:rsidRPr="00C979BE">
              <w:rPr>
                <w:rFonts w:eastAsia="Calibri"/>
                <w:bCs/>
                <w:sz w:val="24"/>
                <w:szCs w:val="24"/>
              </w:rPr>
              <w:t>10 баллов</w:t>
            </w:r>
          </w:p>
        </w:tc>
      </w:tr>
      <w:tr w:rsidR="005F60B4" w:rsidRPr="00C979BE" w:rsidTr="008951A2">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5F60B4" w:rsidRPr="00C979BE" w:rsidRDefault="005F60B4" w:rsidP="008951A2">
            <w:pPr>
              <w:spacing w:line="240" w:lineRule="auto"/>
              <w:rPr>
                <w:rFonts w:eastAsia="Calibri"/>
                <w:sz w:val="24"/>
                <w:szCs w:val="24"/>
              </w:rPr>
            </w:pPr>
            <w:r w:rsidRPr="00C979BE">
              <w:rPr>
                <w:rFonts w:eastAsia="Calibri"/>
                <w:sz w:val="24"/>
                <w:szCs w:val="24"/>
              </w:rPr>
              <w:t>Совокупная значимость всех критериев в процентах</w:t>
            </w:r>
          </w:p>
        </w:tc>
        <w:tc>
          <w:tcPr>
            <w:tcW w:w="2032" w:type="dxa"/>
            <w:gridSpan w:val="2"/>
            <w:tcBorders>
              <w:top w:val="single" w:sz="6" w:space="0" w:color="auto"/>
              <w:left w:val="single" w:sz="6" w:space="0" w:color="auto"/>
              <w:bottom w:val="single" w:sz="6" w:space="0" w:color="auto"/>
              <w:right w:val="single" w:sz="6" w:space="0" w:color="auto"/>
            </w:tcBorders>
          </w:tcPr>
          <w:p w:rsidR="005F60B4" w:rsidRPr="00C979BE" w:rsidRDefault="005F60B4" w:rsidP="008951A2">
            <w:pPr>
              <w:spacing w:line="240" w:lineRule="auto"/>
              <w:ind w:right="-132" w:firstLine="0"/>
              <w:jc w:val="center"/>
              <w:rPr>
                <w:rFonts w:eastAsia="Calibri"/>
                <w:b/>
                <w:bCs/>
                <w:sz w:val="24"/>
                <w:szCs w:val="24"/>
              </w:rPr>
            </w:pPr>
            <w:r w:rsidRPr="00C979BE">
              <w:rPr>
                <w:rFonts w:eastAsia="Calibri"/>
                <w:b/>
                <w:bCs/>
                <w:sz w:val="24"/>
                <w:szCs w:val="24"/>
              </w:rPr>
              <w:t>100 %</w:t>
            </w:r>
          </w:p>
        </w:tc>
      </w:tr>
    </w:tbl>
    <w:p w:rsidR="00493E7C" w:rsidRPr="00493E7C" w:rsidRDefault="00493E7C" w:rsidP="00493E7C">
      <w:pPr>
        <w:spacing w:line="240" w:lineRule="atLeast"/>
        <w:ind w:firstLine="0"/>
        <w:rPr>
          <w:rFonts w:eastAsia="Calibri"/>
          <w:iCs/>
          <w:sz w:val="24"/>
          <w:szCs w:val="24"/>
          <w:lang w:eastAsia="en-US"/>
        </w:rPr>
      </w:pPr>
    </w:p>
    <w:bookmarkEnd w:id="45"/>
    <w:bookmarkEnd w:id="46"/>
    <w:bookmarkEnd w:id="47"/>
    <w:bookmarkEnd w:id="48"/>
    <w:bookmarkEnd w:id="49"/>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 xml:space="preserve">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w:t>
      </w:r>
      <w:r w:rsidRPr="00C420D0">
        <w:rPr>
          <w:sz w:val="24"/>
          <w:szCs w:val="24"/>
        </w:rPr>
        <w:lastRenderedPageBreak/>
        <w:t>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F279CA" w:rsidRPr="0061640A" w:rsidRDefault="004B347C" w:rsidP="0061640A">
      <w:pPr>
        <w:widowControl w:val="0"/>
        <w:shd w:val="clear" w:color="auto" w:fill="FFFFFF"/>
        <w:autoSpaceDE w:val="0"/>
        <w:autoSpaceDN w:val="0"/>
        <w:adjustRightInd w:val="0"/>
        <w:spacing w:line="240" w:lineRule="auto"/>
        <w:ind w:firstLine="0"/>
        <w:contextualSpacing/>
        <w:rPr>
          <w:sz w:val="24"/>
          <w:szCs w:val="24"/>
        </w:rPr>
      </w:pPr>
      <w:r w:rsidRPr="0061640A">
        <w:rPr>
          <w:b/>
          <w:bCs/>
          <w:iCs/>
          <w:snapToGrid w:val="0"/>
          <w:sz w:val="24"/>
          <w:szCs w:val="24"/>
        </w:rPr>
        <w:t>4.12.1</w:t>
      </w:r>
      <w:r w:rsidRPr="0061640A">
        <w:rPr>
          <w:bCs/>
          <w:iCs/>
          <w:snapToGrid w:val="0"/>
          <w:sz w:val="24"/>
          <w:szCs w:val="24"/>
        </w:rPr>
        <w:t xml:space="preserve"> </w:t>
      </w:r>
      <w:r w:rsidR="00F279CA" w:rsidRPr="0061640A">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00F279CA" w:rsidRPr="0061640A">
        <w:rPr>
          <w:sz w:val="24"/>
          <w:szCs w:val="24"/>
        </w:rPr>
        <w:t xml:space="preserve"> и на сайте Общества </w:t>
      </w:r>
      <w:r w:rsidR="00F279CA" w:rsidRPr="0061640A">
        <w:rPr>
          <w:rFonts w:eastAsia="Calibri"/>
          <w:bCs/>
          <w:iCs/>
          <w:snapToGrid w:val="0"/>
          <w:sz w:val="24"/>
          <w:szCs w:val="24"/>
          <w:lang w:eastAsia="en-US"/>
        </w:rPr>
        <w:t>итогового протокола, составленного по результатам закупки</w:t>
      </w:r>
      <w:r w:rsidR="00F279CA" w:rsidRPr="0061640A">
        <w:rPr>
          <w:rFonts w:eastAsia="Calibri"/>
          <w:sz w:val="22"/>
          <w:szCs w:val="22"/>
          <w:lang w:eastAsia="en-US"/>
        </w:rPr>
        <w:t xml:space="preserve"> </w:t>
      </w:r>
      <w:r w:rsidR="00F279CA" w:rsidRPr="0061640A">
        <w:rPr>
          <w:snapToGrid w:val="0"/>
          <w:sz w:val="24"/>
          <w:szCs w:val="24"/>
        </w:rPr>
        <w:t>в следующем порядке:</w:t>
      </w:r>
    </w:p>
    <w:p w:rsidR="00F279CA" w:rsidRPr="0061640A"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napToGrid w:val="0"/>
          <w:sz w:val="24"/>
          <w:szCs w:val="24"/>
        </w:rPr>
        <w:t xml:space="preserve">- в течение 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размещения</w:t>
      </w:r>
      <w:r w:rsidRPr="0061640A">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61640A">
        <w:rPr>
          <w:rFonts w:cs="Arial"/>
          <w:sz w:val="24"/>
          <w:szCs w:val="24"/>
        </w:rPr>
        <w:t xml:space="preserve"> Заказчик не несет ответственности в случае неполучения Участником договора, направленного на </w:t>
      </w:r>
      <w:r w:rsidRPr="0061640A">
        <w:rPr>
          <w:rFonts w:cs="Arial"/>
          <w:sz w:val="24"/>
          <w:szCs w:val="24"/>
        </w:rPr>
        <w:lastRenderedPageBreak/>
        <w:t>электронный адрес, указанный в анкете Участника</w:t>
      </w:r>
      <w:r w:rsidRPr="0061640A">
        <w:rPr>
          <w:sz w:val="24"/>
          <w:szCs w:val="24"/>
        </w:rPr>
        <w:t>;</w:t>
      </w:r>
    </w:p>
    <w:p w:rsidR="004B347C" w:rsidRPr="0061640A" w:rsidRDefault="00F279CA" w:rsidP="00F279CA">
      <w:pPr>
        <w:widowControl w:val="0"/>
        <w:autoSpaceDE w:val="0"/>
        <w:autoSpaceDN w:val="0"/>
        <w:adjustRightInd w:val="0"/>
        <w:spacing w:line="240" w:lineRule="auto"/>
        <w:ind w:firstLine="0"/>
        <w:contextualSpacing/>
        <w:rPr>
          <w:bCs/>
          <w:iCs/>
          <w:snapToGrid w:val="0"/>
          <w:sz w:val="24"/>
          <w:szCs w:val="24"/>
        </w:rPr>
      </w:pPr>
      <w:r w:rsidRPr="0061640A">
        <w:rPr>
          <w:sz w:val="24"/>
          <w:szCs w:val="24"/>
        </w:rPr>
        <w:t xml:space="preserve">- в течение </w:t>
      </w:r>
      <w:r w:rsidRPr="0061640A">
        <w:rPr>
          <w:snapToGrid w:val="0"/>
          <w:sz w:val="24"/>
          <w:szCs w:val="24"/>
        </w:rPr>
        <w:t xml:space="preserve">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получения Победителем (</w:t>
      </w:r>
      <w:r w:rsidRPr="0061640A">
        <w:rPr>
          <w:sz w:val="24"/>
          <w:szCs w:val="24"/>
        </w:rPr>
        <w:t xml:space="preserve">дата «уведомления о доставке») </w:t>
      </w:r>
      <w:r w:rsidRPr="0061640A">
        <w:rPr>
          <w:snapToGrid w:val="0"/>
          <w:sz w:val="24"/>
          <w:szCs w:val="24"/>
        </w:rPr>
        <w:t>подписанного со стороны Заказчика договора, Победитель</w:t>
      </w:r>
      <w:r w:rsidRPr="0061640A">
        <w:rPr>
          <w:sz w:val="24"/>
          <w:szCs w:val="24"/>
        </w:rPr>
        <w:t xml:space="preserve"> </w:t>
      </w:r>
      <w:r w:rsidRPr="0061640A">
        <w:rPr>
          <w:snapToGrid w:val="0"/>
          <w:sz w:val="24"/>
          <w:szCs w:val="24"/>
        </w:rPr>
        <w:t xml:space="preserve">направляет </w:t>
      </w:r>
      <w:r w:rsidRPr="0061640A">
        <w:rPr>
          <w:sz w:val="24"/>
          <w:szCs w:val="24"/>
        </w:rPr>
        <w:t xml:space="preserve">Заказчику подписанный со своей стороны договор по электронной почте в сканированном виде на адрес Заказчика </w:t>
      </w:r>
      <w:hyperlink r:id="rId15" w:history="1">
        <w:r w:rsidR="002C3034" w:rsidRPr="0061640A">
          <w:rPr>
            <w:rStyle w:val="a8"/>
            <w:sz w:val="24"/>
            <w:szCs w:val="24"/>
            <w:lang w:val="en-US"/>
          </w:rPr>
          <w:t>mrr</w:t>
        </w:r>
        <w:r w:rsidR="002C3034" w:rsidRPr="0061640A">
          <w:rPr>
            <w:rStyle w:val="a8"/>
            <w:sz w:val="24"/>
            <w:szCs w:val="24"/>
          </w:rPr>
          <w:t>@ynp.ru</w:t>
        </w:r>
      </w:hyperlink>
      <w:r w:rsidRPr="0061640A">
        <w:rPr>
          <w:bCs/>
          <w:iCs/>
          <w:snapToGrid w:val="0"/>
          <w:sz w:val="24"/>
          <w:szCs w:val="24"/>
        </w:rPr>
        <w:t>.</w:t>
      </w:r>
    </w:p>
    <w:p w:rsidR="00F279CA" w:rsidRPr="003E6CB1"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w:t>
      </w:r>
      <w:r w:rsidRPr="003E6CB1">
        <w:rPr>
          <w:sz w:val="24"/>
          <w:szCs w:val="24"/>
        </w:rPr>
        <w:lastRenderedPageBreak/>
        <w:t>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7"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68" w:name="_Ref310532857"/>
      <w:r w:rsidRPr="003E6CB1">
        <w:rPr>
          <w:sz w:val="24"/>
          <w:szCs w:val="24"/>
        </w:rPr>
        <w:t>-  отказаться от заключения договора и прекратить процедуру закупки.</w:t>
      </w:r>
      <w:bookmarkEnd w:id="68"/>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w:t>
      </w:r>
      <w:r w:rsidR="002C3034" w:rsidRPr="0044600A">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w:t>
      </w:r>
      <w:r w:rsidR="002C3034" w:rsidRPr="0044600A">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16"/>
          <w:footerReference w:type="first" r:id="rId17"/>
          <w:pgSz w:w="11906" w:h="16838" w:code="9"/>
          <w:pgMar w:top="709" w:right="709" w:bottom="992" w:left="1134" w:header="680" w:footer="0" w:gutter="0"/>
          <w:cols w:space="708"/>
          <w:docGrid w:linePitch="381"/>
        </w:sectPr>
      </w:pPr>
    </w:p>
    <w:p w:rsidR="00E9328B" w:rsidRPr="007A50AB" w:rsidRDefault="00E9328B" w:rsidP="00E9328B">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bookmarkStart w:id="69" w:name="_Hlt22846931"/>
      <w:bookmarkEnd w:id="69"/>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E9328B" w:rsidRPr="009B5C0E" w:rsidRDefault="00E9328B" w:rsidP="00E9328B">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закупке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Pr>
          <w:b/>
          <w:bCs/>
          <w:noProof/>
          <w:sz w:val="24"/>
          <w:szCs w:val="24"/>
        </w:rPr>
        <w:t>1</w:t>
      </w:r>
      <w:r w:rsidRPr="009B5C0E">
        <w:rPr>
          <w:b/>
          <w:bCs/>
          <w:sz w:val="24"/>
          <w:szCs w:val="24"/>
        </w:rPr>
        <w:fldChar w:fldCharType="end"/>
      </w:r>
      <w:r w:rsidRPr="009B5C0E">
        <w:rPr>
          <w:b/>
          <w:bCs/>
          <w:sz w:val="24"/>
          <w:szCs w:val="24"/>
        </w:rPr>
        <w:t>)</w:t>
      </w:r>
    </w:p>
    <w:p w:rsidR="00E9328B" w:rsidRPr="009B5C0E" w:rsidRDefault="00E9328B" w:rsidP="00E9328B">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E9328B" w:rsidRPr="009B5C0E" w:rsidRDefault="00E9328B" w:rsidP="00E9328B">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E9328B" w:rsidRPr="009B5C0E" w:rsidRDefault="00E9328B" w:rsidP="00E9328B">
      <w:pPr>
        <w:spacing w:line="240" w:lineRule="auto"/>
        <w:ind w:right="5243"/>
        <w:rPr>
          <w:sz w:val="24"/>
          <w:szCs w:val="24"/>
        </w:rPr>
      </w:pPr>
    </w:p>
    <w:p w:rsidR="00E9328B" w:rsidRPr="009B5C0E" w:rsidRDefault="00E9328B" w:rsidP="00E9328B">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E9328B" w:rsidRPr="009B5C0E" w:rsidRDefault="00E9328B" w:rsidP="00E9328B">
      <w:pPr>
        <w:spacing w:line="240" w:lineRule="auto"/>
        <w:ind w:right="5243" w:firstLine="0"/>
        <w:rPr>
          <w:sz w:val="24"/>
          <w:szCs w:val="24"/>
        </w:rPr>
      </w:pPr>
      <w:r w:rsidRPr="009B5C0E">
        <w:rPr>
          <w:sz w:val="24"/>
          <w:szCs w:val="24"/>
        </w:rPr>
        <w:t>№________________________</w:t>
      </w:r>
      <w:r w:rsidRPr="009B5C0E">
        <w:rPr>
          <w:sz w:val="24"/>
          <w:szCs w:val="24"/>
        </w:rPr>
        <w:tab/>
      </w:r>
    </w:p>
    <w:p w:rsidR="00E9328B" w:rsidRPr="00893BA8" w:rsidRDefault="00E9328B" w:rsidP="00E9328B">
      <w:pPr>
        <w:spacing w:line="240" w:lineRule="auto"/>
        <w:ind w:right="140"/>
        <w:jc w:val="right"/>
        <w:rPr>
          <w:sz w:val="24"/>
          <w:szCs w:val="24"/>
        </w:rPr>
      </w:pPr>
      <w:r w:rsidRPr="00893BA8">
        <w:rPr>
          <w:sz w:val="24"/>
          <w:szCs w:val="24"/>
        </w:rPr>
        <w:t xml:space="preserve">Заказчику: </w:t>
      </w:r>
    </w:p>
    <w:p w:rsidR="00E9328B" w:rsidRPr="00893BA8" w:rsidRDefault="00E9328B" w:rsidP="00E9328B">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E9328B" w:rsidRPr="00893BA8" w:rsidRDefault="00E9328B" w:rsidP="00E9328B">
      <w:pPr>
        <w:spacing w:line="240" w:lineRule="auto"/>
        <w:ind w:right="140"/>
        <w:jc w:val="right"/>
        <w:rPr>
          <w:sz w:val="24"/>
          <w:szCs w:val="24"/>
        </w:rPr>
      </w:pPr>
      <w:r w:rsidRPr="00893BA8">
        <w:rPr>
          <w:sz w:val="24"/>
          <w:szCs w:val="24"/>
        </w:rPr>
        <w:t>АО «Саханефтегазсбыт»</w:t>
      </w:r>
    </w:p>
    <w:p w:rsidR="00E9328B" w:rsidRPr="00893BA8" w:rsidRDefault="00E9328B" w:rsidP="00E9328B">
      <w:pPr>
        <w:spacing w:line="240" w:lineRule="auto"/>
        <w:ind w:right="140"/>
        <w:jc w:val="right"/>
        <w:rPr>
          <w:sz w:val="24"/>
          <w:szCs w:val="24"/>
        </w:rPr>
      </w:pPr>
      <w:r>
        <w:rPr>
          <w:sz w:val="24"/>
          <w:szCs w:val="24"/>
        </w:rPr>
        <w:t>Лебедеву В.Н.</w:t>
      </w:r>
    </w:p>
    <w:p w:rsidR="00E9328B" w:rsidRPr="00893BA8" w:rsidRDefault="00E9328B" w:rsidP="00E9328B">
      <w:pPr>
        <w:spacing w:line="240" w:lineRule="auto"/>
        <w:ind w:right="140"/>
        <w:jc w:val="right"/>
        <w:rPr>
          <w:sz w:val="24"/>
          <w:szCs w:val="24"/>
        </w:rPr>
      </w:pPr>
    </w:p>
    <w:p w:rsidR="00E9328B" w:rsidRDefault="00E9328B" w:rsidP="00E9328B">
      <w:pPr>
        <w:spacing w:line="240" w:lineRule="auto"/>
        <w:ind w:right="140"/>
        <w:jc w:val="center"/>
        <w:rPr>
          <w:b/>
          <w:sz w:val="24"/>
          <w:szCs w:val="24"/>
        </w:rPr>
      </w:pPr>
    </w:p>
    <w:p w:rsidR="00E9328B" w:rsidRPr="00893BA8" w:rsidRDefault="00E9328B" w:rsidP="00E9328B">
      <w:pPr>
        <w:spacing w:line="240" w:lineRule="auto"/>
        <w:ind w:right="140"/>
        <w:jc w:val="center"/>
        <w:rPr>
          <w:b/>
          <w:sz w:val="24"/>
          <w:szCs w:val="24"/>
        </w:rPr>
      </w:pPr>
      <w:r w:rsidRPr="00893BA8">
        <w:rPr>
          <w:b/>
          <w:sz w:val="24"/>
          <w:szCs w:val="24"/>
        </w:rPr>
        <w:t>Заявка</w:t>
      </w:r>
    </w:p>
    <w:p w:rsidR="00E9328B" w:rsidRPr="00696401" w:rsidRDefault="00E9328B" w:rsidP="00090CE3">
      <w:pPr>
        <w:spacing w:line="240" w:lineRule="auto"/>
        <w:ind w:right="140"/>
        <w:jc w:val="center"/>
        <w:rPr>
          <w:b/>
          <w:sz w:val="24"/>
          <w:szCs w:val="24"/>
        </w:rPr>
      </w:pPr>
      <w:r w:rsidRPr="00696401">
        <w:rPr>
          <w:b/>
          <w:sz w:val="24"/>
          <w:szCs w:val="24"/>
        </w:rPr>
        <w:t>на участие в состязательной закупке в электронной форме</w:t>
      </w:r>
      <w:r w:rsidR="005A3575">
        <w:rPr>
          <w:b/>
          <w:sz w:val="24"/>
          <w:szCs w:val="24"/>
        </w:rPr>
        <w:t xml:space="preserve"> на</w:t>
      </w:r>
    </w:p>
    <w:p w:rsidR="005F60B4" w:rsidRPr="005F60B4" w:rsidRDefault="005A3575" w:rsidP="00090CE3">
      <w:pPr>
        <w:suppressAutoHyphens/>
        <w:spacing w:line="240" w:lineRule="auto"/>
        <w:ind w:left="1004" w:firstLine="0"/>
        <w:jc w:val="center"/>
        <w:rPr>
          <w:b/>
          <w:sz w:val="24"/>
          <w:szCs w:val="24"/>
        </w:rPr>
      </w:pPr>
      <w:r>
        <w:rPr>
          <w:b/>
          <w:sz w:val="24"/>
          <w:szCs w:val="24"/>
        </w:rPr>
        <w:t>п</w:t>
      </w:r>
      <w:r w:rsidR="00090CE3" w:rsidRPr="00090CE3">
        <w:rPr>
          <w:b/>
          <w:sz w:val="24"/>
          <w:szCs w:val="24"/>
        </w:rPr>
        <w:t>оставк</w:t>
      </w:r>
      <w:r>
        <w:rPr>
          <w:b/>
          <w:sz w:val="24"/>
          <w:szCs w:val="24"/>
        </w:rPr>
        <w:t>у</w:t>
      </w:r>
      <w:r w:rsidR="00090CE3" w:rsidRPr="00090CE3">
        <w:rPr>
          <w:b/>
          <w:sz w:val="24"/>
          <w:szCs w:val="24"/>
        </w:rPr>
        <w:t xml:space="preserve"> ТРК Топаз для </w:t>
      </w:r>
      <w:r w:rsidR="00101954">
        <w:rPr>
          <w:b/>
          <w:sz w:val="24"/>
          <w:szCs w:val="24"/>
        </w:rPr>
        <w:t>нужд</w:t>
      </w:r>
      <w:r w:rsidR="00090CE3" w:rsidRPr="00090CE3">
        <w:rPr>
          <w:b/>
          <w:sz w:val="24"/>
          <w:szCs w:val="24"/>
        </w:rPr>
        <w:t xml:space="preserve"> АО «Саханефтегазсбыт» в 2023 году.</w:t>
      </w:r>
    </w:p>
    <w:p w:rsidR="00E9328B" w:rsidRPr="00893BA8" w:rsidRDefault="00E9328B" w:rsidP="00090CE3">
      <w:pPr>
        <w:suppressAutoHyphens/>
        <w:spacing w:line="240" w:lineRule="auto"/>
        <w:jc w:val="center"/>
        <w:rPr>
          <w:sz w:val="24"/>
          <w:szCs w:val="24"/>
        </w:rPr>
      </w:pPr>
    </w:p>
    <w:p w:rsidR="00E9328B" w:rsidRPr="00893BA8" w:rsidRDefault="00E9328B" w:rsidP="0061640A">
      <w:pPr>
        <w:spacing w:line="240" w:lineRule="auto"/>
        <w:ind w:left="567" w:firstLine="426"/>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E9328B" w:rsidRPr="00893BA8" w:rsidRDefault="00E9328B" w:rsidP="0061640A">
      <w:pPr>
        <w:spacing w:line="240" w:lineRule="auto"/>
        <w:ind w:left="567" w:firstLine="426"/>
        <w:rPr>
          <w:sz w:val="24"/>
          <w:szCs w:val="24"/>
        </w:rPr>
      </w:pPr>
      <w:r w:rsidRPr="00893BA8">
        <w:rPr>
          <w:sz w:val="24"/>
          <w:szCs w:val="24"/>
        </w:rPr>
        <w:t>Зарегистрированное по адресу</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(юридический адрес Участника)</w:t>
      </w:r>
    </w:p>
    <w:p w:rsidR="00E9328B" w:rsidRDefault="00E9328B" w:rsidP="0061640A">
      <w:pPr>
        <w:spacing w:line="240" w:lineRule="auto"/>
        <w:ind w:left="567" w:firstLine="426"/>
        <w:rPr>
          <w:sz w:val="24"/>
          <w:szCs w:val="24"/>
        </w:rPr>
      </w:pPr>
      <w:r w:rsidRPr="00893BA8">
        <w:rPr>
          <w:sz w:val="24"/>
          <w:szCs w:val="24"/>
        </w:rPr>
        <w:t xml:space="preserve">предлагает заключить </w:t>
      </w:r>
      <w:r w:rsidRPr="00090CE3">
        <w:rPr>
          <w:sz w:val="24"/>
          <w:szCs w:val="24"/>
        </w:rPr>
        <w:t xml:space="preserve">Договор </w:t>
      </w:r>
      <w:r w:rsidR="00090CE3" w:rsidRPr="00090CE3">
        <w:rPr>
          <w:sz w:val="24"/>
          <w:szCs w:val="24"/>
        </w:rPr>
        <w:t xml:space="preserve">на поставку ТРК Топаз для </w:t>
      </w:r>
      <w:r w:rsidR="00101954">
        <w:rPr>
          <w:sz w:val="24"/>
          <w:szCs w:val="24"/>
        </w:rPr>
        <w:t>нужд</w:t>
      </w:r>
      <w:r w:rsidR="00090CE3" w:rsidRPr="00090CE3">
        <w:rPr>
          <w:sz w:val="24"/>
          <w:szCs w:val="24"/>
        </w:rPr>
        <w:t xml:space="preserve"> АО «Саханефтегазсбыт» в 2023 году </w:t>
      </w:r>
      <w:r w:rsidRPr="00090CE3">
        <w:rPr>
          <w:sz w:val="24"/>
          <w:szCs w:val="24"/>
        </w:rPr>
        <w:t>на условиях, изло</w:t>
      </w:r>
      <w:r w:rsidRPr="00893BA8">
        <w:rPr>
          <w:sz w:val="24"/>
          <w:szCs w:val="24"/>
        </w:rPr>
        <w:t>женных в Документации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E9328B" w:rsidRDefault="00E9328B" w:rsidP="0061640A">
      <w:pPr>
        <w:spacing w:line="240" w:lineRule="auto"/>
        <w:ind w:left="567" w:firstLine="426"/>
        <w:rPr>
          <w:sz w:val="24"/>
          <w:szCs w:val="24"/>
        </w:rPr>
      </w:pPr>
      <w:r>
        <w:rPr>
          <w:sz w:val="24"/>
          <w:szCs w:val="24"/>
        </w:rPr>
        <w:t>по Лоту</w:t>
      </w:r>
      <w:r w:rsidRPr="00893BA8">
        <w:rPr>
          <w:sz w:val="24"/>
          <w:szCs w:val="24"/>
        </w:rPr>
        <w:t xml:space="preserve"> № </w:t>
      </w:r>
      <w:r>
        <w:rPr>
          <w:sz w:val="24"/>
          <w:szCs w:val="24"/>
        </w:rPr>
        <w:t>1</w:t>
      </w:r>
      <w:r w:rsidRPr="00893BA8">
        <w:rPr>
          <w:sz w:val="24"/>
          <w:szCs w:val="24"/>
        </w:rPr>
        <w:t>:</w:t>
      </w:r>
    </w:p>
    <w:p w:rsidR="00E9328B" w:rsidRPr="00893BA8" w:rsidRDefault="00E9328B" w:rsidP="00E9328B">
      <w:pPr>
        <w:spacing w:line="240" w:lineRule="auto"/>
        <w:rPr>
          <w:sz w:val="24"/>
          <w:szCs w:val="24"/>
        </w:rPr>
      </w:pPr>
    </w:p>
    <w:tbl>
      <w:tblPr>
        <w:tblW w:w="14742" w:type="dxa"/>
        <w:tblInd w:w="562" w:type="dxa"/>
        <w:tblLayout w:type="fixed"/>
        <w:tblLook w:val="0000" w:firstRow="0" w:lastRow="0" w:firstColumn="0" w:lastColumn="0" w:noHBand="0" w:noVBand="0"/>
      </w:tblPr>
      <w:tblGrid>
        <w:gridCol w:w="236"/>
        <w:gridCol w:w="473"/>
        <w:gridCol w:w="1701"/>
        <w:gridCol w:w="6529"/>
        <w:gridCol w:w="275"/>
        <w:gridCol w:w="1559"/>
        <w:gridCol w:w="1134"/>
        <w:gridCol w:w="1418"/>
        <w:gridCol w:w="1417"/>
      </w:tblGrid>
      <w:tr w:rsidR="00E9328B" w:rsidRPr="00893BA8" w:rsidTr="0061640A">
        <w:tc>
          <w:tcPr>
            <w:tcW w:w="709" w:type="dxa"/>
            <w:gridSpan w:val="2"/>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 п/п</w:t>
            </w:r>
          </w:p>
        </w:tc>
        <w:tc>
          <w:tcPr>
            <w:tcW w:w="1701"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6804" w:type="dxa"/>
            <w:gridSpan w:val="2"/>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1134"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Количество, шт.</w:t>
            </w:r>
          </w:p>
        </w:tc>
        <w:tc>
          <w:tcPr>
            <w:tcW w:w="1418" w:type="dxa"/>
            <w:tcBorders>
              <w:top w:val="single" w:sz="4" w:space="0" w:color="000000"/>
              <w:left w:val="single" w:sz="4" w:space="0" w:color="000000"/>
              <w:bottom w:val="single" w:sz="4" w:space="0" w:color="000000"/>
            </w:tcBorders>
          </w:tcPr>
          <w:p w:rsidR="00E9328B" w:rsidRPr="0028692D" w:rsidRDefault="00E9328B" w:rsidP="0044600A">
            <w:pPr>
              <w:suppressAutoHyphens/>
              <w:snapToGrid w:val="0"/>
              <w:spacing w:line="240" w:lineRule="auto"/>
              <w:ind w:right="41" w:firstLine="0"/>
              <w:jc w:val="center"/>
              <w:rPr>
                <w:sz w:val="24"/>
                <w:szCs w:val="24"/>
                <w:lang w:eastAsia="ar-SA"/>
              </w:rPr>
            </w:pPr>
            <w:r w:rsidRPr="0028692D">
              <w:rPr>
                <w:sz w:val="24"/>
                <w:szCs w:val="24"/>
              </w:rPr>
              <w:t xml:space="preserve">Цена за ед. товара </w:t>
            </w:r>
            <w:r>
              <w:rPr>
                <w:sz w:val="24"/>
                <w:szCs w:val="24"/>
              </w:rPr>
              <w:t>без</w:t>
            </w:r>
            <w:r w:rsidRPr="0028692D">
              <w:rPr>
                <w:sz w:val="24"/>
                <w:szCs w:val="24"/>
              </w:rPr>
              <w:t xml:space="preserve"> НДС,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 xml:space="preserve">договора </w:t>
            </w:r>
          </w:p>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без</w:t>
            </w:r>
            <w:r w:rsidRPr="00893BA8">
              <w:rPr>
                <w:sz w:val="24"/>
                <w:szCs w:val="24"/>
                <w:lang w:eastAsia="ar-SA"/>
              </w:rPr>
              <w:t xml:space="preserve"> НДС, руб.</w:t>
            </w:r>
          </w:p>
        </w:tc>
      </w:tr>
      <w:tr w:rsidR="00E9328B" w:rsidRPr="00893BA8" w:rsidTr="0061640A">
        <w:trPr>
          <w:trHeight w:val="767"/>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r w:rsidRPr="0014212E">
              <w:rPr>
                <w:sz w:val="24"/>
                <w:szCs w:val="24"/>
                <w:lang w:eastAsia="ar-SA"/>
              </w:rPr>
              <w:t>1</w:t>
            </w: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767"/>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r>
              <w:rPr>
                <w:sz w:val="24"/>
                <w:szCs w:val="24"/>
                <w:lang w:eastAsia="ar-SA"/>
              </w:rPr>
              <w:lastRenderedPageBreak/>
              <w:t>2</w:t>
            </w: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767"/>
        </w:trPr>
        <w:tc>
          <w:tcPr>
            <w:tcW w:w="709" w:type="dxa"/>
            <w:gridSpan w:val="2"/>
            <w:tcBorders>
              <w:top w:val="single" w:sz="4" w:space="0" w:color="000000"/>
              <w:left w:val="single" w:sz="4" w:space="0" w:color="000000"/>
              <w:bottom w:val="single" w:sz="4" w:space="0" w:color="000000"/>
            </w:tcBorders>
          </w:tcPr>
          <w:p w:rsidR="00E9328B" w:rsidRDefault="00E9328B" w:rsidP="0044600A">
            <w:pPr>
              <w:suppressAutoHyphens/>
              <w:snapToGrid w:val="0"/>
              <w:spacing w:line="240" w:lineRule="auto"/>
              <w:ind w:right="41" w:firstLine="34"/>
              <w:jc w:val="center"/>
              <w:rPr>
                <w:sz w:val="24"/>
                <w:szCs w:val="24"/>
                <w:lang w:eastAsia="ar-SA"/>
              </w:rPr>
            </w:pPr>
            <w:r>
              <w:rPr>
                <w:sz w:val="24"/>
                <w:szCs w:val="24"/>
                <w:lang w:eastAsia="ar-SA"/>
              </w:rPr>
              <w:t>и т.д.</w:t>
            </w: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435"/>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blPrEx>
          <w:tblLook w:val="01E0" w:firstRow="1" w:lastRow="1" w:firstColumn="1" w:lastColumn="1" w:noHBand="0" w:noVBand="0"/>
        </w:tblPrEx>
        <w:trPr>
          <w:gridAfter w:val="5"/>
          <w:wAfter w:w="5803" w:type="dxa"/>
          <w:cantSplit/>
        </w:trPr>
        <w:tc>
          <w:tcPr>
            <w:tcW w:w="236" w:type="dxa"/>
          </w:tcPr>
          <w:p w:rsidR="00E9328B" w:rsidRDefault="00E9328B" w:rsidP="0044600A">
            <w:pPr>
              <w:spacing w:line="240" w:lineRule="auto"/>
              <w:rPr>
                <w:color w:val="000000"/>
                <w:sz w:val="24"/>
                <w:szCs w:val="24"/>
              </w:rPr>
            </w:pPr>
          </w:p>
        </w:tc>
        <w:tc>
          <w:tcPr>
            <w:tcW w:w="8703" w:type="dxa"/>
            <w:gridSpan w:val="3"/>
          </w:tcPr>
          <w:p w:rsidR="00E9328B" w:rsidRDefault="00E9328B" w:rsidP="0044600A">
            <w:pPr>
              <w:spacing w:line="240" w:lineRule="auto"/>
              <w:ind w:firstLine="0"/>
              <w:rPr>
                <w:color w:val="000000"/>
                <w:sz w:val="24"/>
                <w:szCs w:val="24"/>
              </w:rPr>
            </w:pPr>
          </w:p>
          <w:p w:rsidR="00E9328B" w:rsidRDefault="00E9328B" w:rsidP="0044600A">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без</w:t>
            </w:r>
            <w:r w:rsidRPr="00884678">
              <w:rPr>
                <w:color w:val="000000"/>
                <w:sz w:val="24"/>
                <w:szCs w:val="24"/>
              </w:rPr>
              <w:t xml:space="preserve"> НДС, руб</w:t>
            </w:r>
            <w:r w:rsidRPr="00893BA8">
              <w:rPr>
                <w:color w:val="000000"/>
                <w:sz w:val="24"/>
                <w:szCs w:val="24"/>
              </w:rPr>
              <w:t>.</w:t>
            </w:r>
            <w:r>
              <w:rPr>
                <w:color w:val="000000"/>
                <w:sz w:val="24"/>
                <w:szCs w:val="24"/>
              </w:rPr>
              <w:t>_______________________________</w:t>
            </w:r>
          </w:p>
          <w:p w:rsidR="00E9328B" w:rsidRPr="0014212E" w:rsidRDefault="00E9328B" w:rsidP="0044600A">
            <w:pPr>
              <w:spacing w:line="240" w:lineRule="auto"/>
              <w:rPr>
                <w:color w:val="000000"/>
                <w:sz w:val="20"/>
                <w:szCs w:val="20"/>
              </w:rPr>
            </w:pPr>
            <w:r>
              <w:rPr>
                <w:color w:val="000000"/>
                <w:sz w:val="24"/>
                <w:szCs w:val="24"/>
              </w:rPr>
              <w:t xml:space="preserve">                                                      </w:t>
            </w:r>
            <w:r w:rsidR="004507A2">
              <w:rPr>
                <w:color w:val="000000"/>
                <w:sz w:val="24"/>
                <w:szCs w:val="24"/>
              </w:rPr>
              <w:t xml:space="preserve">                </w:t>
            </w:r>
            <w:r>
              <w:rPr>
                <w:color w:val="000000"/>
                <w:sz w:val="24"/>
                <w:szCs w:val="24"/>
              </w:rPr>
              <w:t xml:space="preserve"> </w:t>
            </w:r>
            <w:r w:rsidRPr="0014212E">
              <w:rPr>
                <w:color w:val="000000"/>
                <w:sz w:val="20"/>
                <w:szCs w:val="20"/>
              </w:rPr>
              <w:t>(прописью)</w:t>
            </w:r>
          </w:p>
        </w:tc>
      </w:tr>
    </w:tbl>
    <w:p w:rsidR="00E9328B" w:rsidRPr="00893BA8" w:rsidRDefault="00E9328B" w:rsidP="00E9328B">
      <w:pPr>
        <w:spacing w:line="240" w:lineRule="auto"/>
        <w:rPr>
          <w:sz w:val="24"/>
          <w:szCs w:val="24"/>
        </w:rPr>
      </w:pPr>
    </w:p>
    <w:p w:rsidR="00E9328B" w:rsidRDefault="00E9328B" w:rsidP="00E9328B">
      <w:pPr>
        <w:spacing w:line="240" w:lineRule="auto"/>
        <w:rPr>
          <w:sz w:val="24"/>
          <w:szCs w:val="24"/>
          <w:lang w:eastAsia="ar-SA"/>
        </w:rPr>
      </w:pPr>
      <w:r w:rsidRPr="00893BA8">
        <w:rPr>
          <w:sz w:val="24"/>
          <w:szCs w:val="24"/>
          <w:lang w:eastAsia="ar-SA"/>
        </w:rPr>
        <w:t xml:space="preserve">Срок поставки </w:t>
      </w:r>
      <w:r>
        <w:rPr>
          <w:sz w:val="24"/>
          <w:szCs w:val="24"/>
          <w:lang w:eastAsia="ar-SA"/>
        </w:rPr>
        <w:t xml:space="preserve">______ календарных дней </w:t>
      </w:r>
      <w:r w:rsidRPr="00893BA8">
        <w:rPr>
          <w:sz w:val="24"/>
          <w:szCs w:val="24"/>
          <w:lang w:eastAsia="ar-SA"/>
        </w:rPr>
        <w:t>от даты подписания договора</w:t>
      </w:r>
      <w:r>
        <w:rPr>
          <w:sz w:val="24"/>
          <w:szCs w:val="24"/>
          <w:lang w:eastAsia="ar-SA"/>
        </w:rPr>
        <w:t>.</w:t>
      </w:r>
    </w:p>
    <w:p w:rsidR="00E9328B" w:rsidRDefault="00E9328B" w:rsidP="00E9328B">
      <w:pPr>
        <w:spacing w:line="240" w:lineRule="auto"/>
        <w:rPr>
          <w:sz w:val="24"/>
          <w:szCs w:val="24"/>
        </w:rPr>
      </w:pPr>
    </w:p>
    <w:p w:rsidR="00E9328B" w:rsidRDefault="00E9328B" w:rsidP="00E9328B">
      <w:pPr>
        <w:spacing w:line="240" w:lineRule="auto"/>
        <w:rPr>
          <w:color w:val="000000"/>
          <w:sz w:val="24"/>
          <w:szCs w:val="24"/>
        </w:rPr>
      </w:pPr>
      <w:r w:rsidRPr="00893BA8">
        <w:rPr>
          <w:sz w:val="24"/>
          <w:szCs w:val="24"/>
        </w:rPr>
        <w:t>Срок гарантии на поставляем</w:t>
      </w:r>
      <w:r>
        <w:rPr>
          <w:sz w:val="24"/>
          <w:szCs w:val="24"/>
        </w:rPr>
        <w:t>ый</w:t>
      </w:r>
      <w:r w:rsidRPr="00893BA8">
        <w:rPr>
          <w:sz w:val="24"/>
          <w:szCs w:val="24"/>
        </w:rPr>
        <w:t xml:space="preserve"> </w:t>
      </w:r>
      <w:r>
        <w:rPr>
          <w:sz w:val="24"/>
          <w:szCs w:val="24"/>
        </w:rPr>
        <w:t>товар</w:t>
      </w:r>
      <w:r w:rsidRPr="00893BA8">
        <w:rPr>
          <w:sz w:val="24"/>
          <w:szCs w:val="24"/>
        </w:rPr>
        <w:t xml:space="preserve"> </w:t>
      </w:r>
      <w:r w:rsidR="00101954">
        <w:rPr>
          <w:sz w:val="24"/>
          <w:szCs w:val="24"/>
        </w:rPr>
        <w:t>__</w:t>
      </w:r>
      <w:r w:rsidRPr="00893BA8">
        <w:rPr>
          <w:sz w:val="24"/>
          <w:szCs w:val="24"/>
        </w:rPr>
        <w:t xml:space="preserve"> месяцев со дня передачи товара на склад Заказчику по акту приема-передачи, товарной накладной</w:t>
      </w:r>
      <w:r w:rsidRPr="00893BA8">
        <w:rPr>
          <w:color w:val="000000"/>
          <w:sz w:val="24"/>
          <w:szCs w:val="24"/>
        </w:rPr>
        <w:t>.</w:t>
      </w:r>
    </w:p>
    <w:p w:rsidR="00E9328B" w:rsidRPr="00893BA8" w:rsidRDefault="00E9328B" w:rsidP="00E9328B">
      <w:pPr>
        <w:spacing w:line="240" w:lineRule="auto"/>
        <w:rPr>
          <w:sz w:val="24"/>
          <w:szCs w:val="24"/>
        </w:rPr>
      </w:pPr>
    </w:p>
    <w:p w:rsidR="00E9328B" w:rsidRDefault="00E9328B" w:rsidP="00E9328B">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E9328B" w:rsidRPr="00893BA8" w:rsidRDefault="00E9328B" w:rsidP="00E9328B">
      <w:pPr>
        <w:spacing w:line="240" w:lineRule="auto"/>
        <w:rPr>
          <w:sz w:val="24"/>
          <w:szCs w:val="24"/>
        </w:rPr>
      </w:pPr>
    </w:p>
    <w:p w:rsidR="006531E0" w:rsidRDefault="00457A7A" w:rsidP="004507A2">
      <w:pPr>
        <w:spacing w:line="240" w:lineRule="auto"/>
        <w:ind w:left="567" w:firstLine="0"/>
        <w:rPr>
          <w:sz w:val="24"/>
          <w:szCs w:val="24"/>
        </w:rPr>
      </w:pPr>
      <w:r w:rsidRPr="00457A7A">
        <w:rPr>
          <w:sz w:val="24"/>
          <w:szCs w:val="24"/>
        </w:rPr>
        <w:t xml:space="preserve">      </w:t>
      </w:r>
      <w:r>
        <w:rPr>
          <w:sz w:val="24"/>
          <w:szCs w:val="24"/>
        </w:rPr>
        <w:t>Подтверждаем, что предложенная цена договора</w:t>
      </w:r>
      <w:r w:rsidRPr="00457A7A">
        <w:rPr>
          <w:sz w:val="24"/>
          <w:szCs w:val="24"/>
        </w:rPr>
        <w:t xml:space="preserve">  включа</w:t>
      </w:r>
      <w:r>
        <w:rPr>
          <w:sz w:val="24"/>
          <w:szCs w:val="24"/>
        </w:rPr>
        <w:t>ет</w:t>
      </w:r>
      <w:r w:rsidRPr="00457A7A">
        <w:rPr>
          <w:sz w:val="24"/>
          <w:szCs w:val="24"/>
        </w:rPr>
        <w:t xml:space="preserve"> в себя не</w:t>
      </w:r>
      <w:r>
        <w:rPr>
          <w:sz w:val="24"/>
          <w:szCs w:val="24"/>
        </w:rPr>
        <w:t xml:space="preserve"> только стоимость </w:t>
      </w:r>
      <w:r w:rsidR="00BF3487">
        <w:rPr>
          <w:sz w:val="24"/>
          <w:szCs w:val="24"/>
        </w:rPr>
        <w:t>товара</w:t>
      </w:r>
      <w:r w:rsidRPr="00457A7A">
        <w:rPr>
          <w:sz w:val="24"/>
          <w:szCs w:val="24"/>
        </w:rPr>
        <w:t>, но и все затраты,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w:t>
      </w:r>
      <w:r w:rsidR="005F60B4">
        <w:rPr>
          <w:sz w:val="24"/>
          <w:szCs w:val="24"/>
        </w:rPr>
        <w:t xml:space="preserve">ием обязательств по договору.  </w:t>
      </w:r>
    </w:p>
    <w:p w:rsidR="00577BB1" w:rsidRDefault="00577BB1" w:rsidP="004507A2">
      <w:pPr>
        <w:spacing w:line="240" w:lineRule="auto"/>
        <w:ind w:left="567" w:firstLine="0"/>
        <w:rPr>
          <w:sz w:val="24"/>
          <w:szCs w:val="24"/>
        </w:rPr>
      </w:pPr>
    </w:p>
    <w:p w:rsidR="004507A2" w:rsidRPr="00893BA8" w:rsidRDefault="004507A2" w:rsidP="004507A2">
      <w:pPr>
        <w:spacing w:line="240" w:lineRule="auto"/>
        <w:ind w:left="567" w:firstLine="0"/>
        <w:rPr>
          <w:sz w:val="24"/>
          <w:szCs w:val="24"/>
        </w:rPr>
      </w:pPr>
    </w:p>
    <w:p w:rsidR="00E9328B" w:rsidRPr="00893BA8" w:rsidRDefault="004507A2" w:rsidP="004507A2">
      <w:pPr>
        <w:spacing w:line="240" w:lineRule="auto"/>
        <w:ind w:left="567" w:firstLine="0"/>
        <w:rPr>
          <w:sz w:val="24"/>
          <w:szCs w:val="24"/>
        </w:rPr>
      </w:pPr>
      <w:r>
        <w:rPr>
          <w:sz w:val="24"/>
          <w:szCs w:val="24"/>
        </w:rPr>
        <w:t xml:space="preserve">      </w:t>
      </w:r>
      <w:r w:rsidR="00E9328B" w:rsidRPr="00893BA8">
        <w:rPr>
          <w:sz w:val="24"/>
          <w:szCs w:val="24"/>
        </w:rPr>
        <w:t>Заявляем, что в отношении нашей организации:</w:t>
      </w:r>
    </w:p>
    <w:p w:rsidR="00101954" w:rsidRPr="00101954" w:rsidRDefault="00101954" w:rsidP="00101954">
      <w:pPr>
        <w:spacing w:line="240" w:lineRule="auto"/>
        <w:ind w:left="567" w:firstLine="0"/>
        <w:rPr>
          <w:sz w:val="24"/>
          <w:szCs w:val="24"/>
        </w:rPr>
      </w:pPr>
      <w:r w:rsidRPr="00101954">
        <w:rPr>
          <w:b/>
          <w:sz w:val="24"/>
          <w:szCs w:val="24"/>
        </w:rPr>
        <w:t>а)</w:t>
      </w:r>
      <w:r w:rsidRPr="00101954">
        <w:rPr>
          <w:sz w:val="24"/>
          <w:szCs w:val="24"/>
        </w:rPr>
        <w:t xml:space="preserve"> отсутствуют сведений в реестрах недобросовестных поставщиков (РНП).</w:t>
      </w:r>
    </w:p>
    <w:p w:rsidR="00101954" w:rsidRPr="00101954" w:rsidRDefault="00101954" w:rsidP="00101954">
      <w:pPr>
        <w:spacing w:line="240" w:lineRule="auto"/>
        <w:ind w:left="567" w:firstLine="0"/>
        <w:rPr>
          <w:sz w:val="24"/>
          <w:szCs w:val="24"/>
        </w:rPr>
      </w:pPr>
      <w:r w:rsidRPr="00101954">
        <w:rPr>
          <w:b/>
          <w:sz w:val="24"/>
          <w:szCs w:val="24"/>
        </w:rPr>
        <w:t>б)</w:t>
      </w:r>
      <w:r w:rsidRPr="00101954">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101954" w:rsidRPr="00101954" w:rsidRDefault="00101954" w:rsidP="00101954">
      <w:pPr>
        <w:spacing w:line="240" w:lineRule="auto"/>
        <w:ind w:left="567" w:firstLine="0"/>
        <w:rPr>
          <w:sz w:val="24"/>
          <w:szCs w:val="24"/>
        </w:rPr>
      </w:pPr>
      <w:r w:rsidRPr="00101954">
        <w:rPr>
          <w:b/>
          <w:sz w:val="24"/>
          <w:szCs w:val="24"/>
        </w:rPr>
        <w:t>в)</w:t>
      </w:r>
      <w:r w:rsidRPr="00101954">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101954" w:rsidRPr="00101954" w:rsidRDefault="00101954" w:rsidP="00101954">
      <w:pPr>
        <w:spacing w:line="240" w:lineRule="auto"/>
        <w:ind w:left="567" w:firstLine="0"/>
        <w:rPr>
          <w:sz w:val="24"/>
          <w:szCs w:val="24"/>
        </w:rPr>
      </w:pPr>
      <w:r w:rsidRPr="00101954">
        <w:rPr>
          <w:b/>
          <w:sz w:val="24"/>
          <w:szCs w:val="24"/>
        </w:rPr>
        <w:t>г)</w:t>
      </w:r>
      <w:r w:rsidRPr="00101954">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101954" w:rsidRPr="00101954" w:rsidRDefault="00101954" w:rsidP="00101954">
      <w:pPr>
        <w:spacing w:line="240" w:lineRule="auto"/>
        <w:ind w:left="567" w:firstLine="0"/>
        <w:rPr>
          <w:sz w:val="24"/>
          <w:szCs w:val="24"/>
        </w:rPr>
      </w:pPr>
      <w:r w:rsidRPr="00101954">
        <w:rPr>
          <w:b/>
          <w:sz w:val="24"/>
          <w:szCs w:val="24"/>
        </w:rPr>
        <w:t xml:space="preserve">д) </w:t>
      </w:r>
      <w:r w:rsidRPr="00101954">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101954">
        <w:rPr>
          <w:sz w:val="24"/>
          <w:szCs w:val="24"/>
        </w:rPr>
        <w:t>п.п</w:t>
      </w:r>
      <w:proofErr w:type="spellEnd"/>
      <w:r w:rsidRPr="00101954">
        <w:rPr>
          <w:sz w:val="24"/>
          <w:szCs w:val="24"/>
        </w:rPr>
        <w:t xml:space="preserve">. «а» п. 2 Указа Президента РФ от 03.05.2022 г. </w:t>
      </w:r>
      <w:proofErr w:type="spellStart"/>
      <w:r w:rsidRPr="00101954">
        <w:rPr>
          <w:sz w:val="24"/>
          <w:szCs w:val="24"/>
        </w:rPr>
        <w:t>No</w:t>
      </w:r>
      <w:proofErr w:type="spellEnd"/>
      <w:r w:rsidRPr="00101954">
        <w:rPr>
          <w:sz w:val="24"/>
          <w:szCs w:val="24"/>
        </w:rPr>
        <w:t xml:space="preserve"> 252, либо организацией, находящейся под контролем таких лиц.</w:t>
      </w:r>
    </w:p>
    <w:p w:rsidR="00101954" w:rsidRPr="00101954" w:rsidRDefault="00101954" w:rsidP="00101954">
      <w:pPr>
        <w:spacing w:line="240" w:lineRule="auto"/>
        <w:ind w:left="567" w:firstLine="0"/>
        <w:rPr>
          <w:sz w:val="24"/>
          <w:szCs w:val="24"/>
        </w:rPr>
      </w:pPr>
      <w:r w:rsidRPr="00101954">
        <w:rPr>
          <w:b/>
          <w:sz w:val="24"/>
          <w:szCs w:val="24"/>
        </w:rPr>
        <w:lastRenderedPageBreak/>
        <w:t>е)</w:t>
      </w:r>
      <w:r w:rsidRPr="00101954">
        <w:rPr>
          <w:sz w:val="24"/>
          <w:szCs w:val="24"/>
        </w:rPr>
        <w:t xml:space="preserve"> не являемся иностранным агентом в соответствии с Федеральным </w:t>
      </w:r>
      <w:hyperlink r:id="rId18" w:history="1">
        <w:r w:rsidRPr="00101954">
          <w:rPr>
            <w:rStyle w:val="a8"/>
            <w:sz w:val="24"/>
            <w:szCs w:val="24"/>
          </w:rPr>
          <w:t>законом</w:t>
        </w:r>
      </w:hyperlink>
      <w:r w:rsidRPr="00101954">
        <w:rPr>
          <w:sz w:val="24"/>
          <w:szCs w:val="24"/>
        </w:rPr>
        <w:t xml:space="preserve"> от 14 июля 2022 года N 255-ФЗ "О контроле за деятельностью лиц, находящихся под иностранным влиянием".</w:t>
      </w:r>
    </w:p>
    <w:p w:rsidR="00E9328B" w:rsidRPr="00893BA8" w:rsidRDefault="00E9328B" w:rsidP="00101954">
      <w:pPr>
        <w:spacing w:line="240" w:lineRule="auto"/>
        <w:rPr>
          <w:sz w:val="24"/>
          <w:szCs w:val="24"/>
        </w:rPr>
      </w:pPr>
      <w:r w:rsidRPr="00893BA8">
        <w:rPr>
          <w:sz w:val="24"/>
          <w:szCs w:val="24"/>
        </w:rPr>
        <w:t xml:space="preserve"> </w:t>
      </w:r>
    </w:p>
    <w:p w:rsidR="00E9328B" w:rsidRPr="00893BA8" w:rsidRDefault="00E9328B" w:rsidP="004507A2">
      <w:pPr>
        <w:spacing w:line="240" w:lineRule="auto"/>
        <w:ind w:left="567" w:firstLine="0"/>
        <w:rPr>
          <w:sz w:val="24"/>
          <w:szCs w:val="24"/>
        </w:rPr>
      </w:pPr>
      <w:r>
        <w:rPr>
          <w:sz w:val="24"/>
          <w:szCs w:val="24"/>
        </w:rPr>
        <w:t xml:space="preserve"> </w:t>
      </w:r>
      <w:r w:rsidR="004507A2">
        <w:rPr>
          <w:sz w:val="24"/>
          <w:szCs w:val="24"/>
        </w:rPr>
        <w:t xml:space="preserve">      </w:t>
      </w:r>
      <w:r w:rsidRPr="00893BA8">
        <w:rPr>
          <w:sz w:val="24"/>
          <w:szCs w:val="24"/>
        </w:rPr>
        <w:t xml:space="preserve">В случае признания нашей организации победителем по данному лоту мы берем обязательства </w:t>
      </w:r>
      <w:r w:rsidRPr="00090CE3">
        <w:rPr>
          <w:sz w:val="24"/>
          <w:szCs w:val="24"/>
        </w:rPr>
        <w:t xml:space="preserve">подписать договор </w:t>
      </w:r>
      <w:r w:rsidR="00090CE3" w:rsidRPr="00090CE3">
        <w:rPr>
          <w:sz w:val="24"/>
          <w:szCs w:val="24"/>
        </w:rPr>
        <w:t xml:space="preserve">на поставку ТРК Топаз для </w:t>
      </w:r>
      <w:r w:rsidR="00101954">
        <w:rPr>
          <w:sz w:val="24"/>
          <w:szCs w:val="24"/>
        </w:rPr>
        <w:t>нужд</w:t>
      </w:r>
      <w:r w:rsidR="00090CE3" w:rsidRPr="00090CE3">
        <w:rPr>
          <w:sz w:val="24"/>
          <w:szCs w:val="24"/>
        </w:rPr>
        <w:t xml:space="preserve"> АО «Саханефтегазсбыт» в 2023 году </w:t>
      </w:r>
      <w:r w:rsidRPr="00090CE3">
        <w:rPr>
          <w:sz w:val="24"/>
          <w:szCs w:val="24"/>
        </w:rPr>
        <w:t>и вып</w:t>
      </w:r>
      <w:r w:rsidRPr="00893BA8">
        <w:rPr>
          <w:sz w:val="24"/>
          <w:szCs w:val="24"/>
        </w:rPr>
        <w:t>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E9328B" w:rsidRPr="00893BA8" w:rsidRDefault="00E9328B" w:rsidP="00E9328B">
      <w:pPr>
        <w:spacing w:line="240" w:lineRule="auto"/>
        <w:rPr>
          <w:sz w:val="24"/>
          <w:szCs w:val="24"/>
        </w:rPr>
      </w:pPr>
    </w:p>
    <w:p w:rsidR="00E9328B" w:rsidRPr="00893BA8" w:rsidRDefault="004507A2" w:rsidP="00E9328B">
      <w:pPr>
        <w:spacing w:line="240" w:lineRule="auto"/>
        <w:rPr>
          <w:sz w:val="24"/>
          <w:szCs w:val="24"/>
        </w:rPr>
      </w:pPr>
      <w:r>
        <w:rPr>
          <w:sz w:val="24"/>
          <w:szCs w:val="24"/>
        </w:rPr>
        <w:t xml:space="preserve">      </w:t>
      </w:r>
      <w:r w:rsidR="00E9328B" w:rsidRPr="00893BA8">
        <w:rPr>
          <w:sz w:val="24"/>
          <w:szCs w:val="24"/>
        </w:rPr>
        <w:t>Настоящая Заявка дополняется следующими документами, включая неотъемлемые приложения:</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xml:space="preserve">) </w:t>
      </w:r>
    </w:p>
    <w:p w:rsidR="00E9328B" w:rsidRPr="00893BA8" w:rsidRDefault="00E9328B" w:rsidP="00E9328B">
      <w:pPr>
        <w:numPr>
          <w:ilvl w:val="0"/>
          <w:numId w:val="49"/>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p>
    <w:p w:rsidR="00E9328B" w:rsidRPr="00893BA8" w:rsidRDefault="00E9328B" w:rsidP="00E9328B">
      <w:pPr>
        <w:tabs>
          <w:tab w:val="left" w:pos="993"/>
        </w:tabs>
        <w:spacing w:line="240" w:lineRule="atLeast"/>
        <w:rPr>
          <w:sz w:val="24"/>
          <w:szCs w:val="24"/>
        </w:rPr>
      </w:pPr>
      <w:r w:rsidRPr="00893BA8">
        <w:rPr>
          <w:sz w:val="24"/>
          <w:szCs w:val="24"/>
        </w:rPr>
        <w:t xml:space="preserve">(подраздел 4.5.2.2. Документации) </w:t>
      </w:r>
    </w:p>
    <w:p w:rsidR="00E9328B" w:rsidRPr="00893BA8" w:rsidRDefault="00E9328B" w:rsidP="00E9328B">
      <w:pPr>
        <w:widowControl w:val="0"/>
        <w:autoSpaceDE w:val="0"/>
        <w:autoSpaceDN w:val="0"/>
        <w:adjustRightInd w:val="0"/>
        <w:spacing w:line="240" w:lineRule="auto"/>
        <w:ind w:left="927"/>
        <w:contextualSpacing/>
        <w:rPr>
          <w:sz w:val="24"/>
          <w:szCs w:val="24"/>
        </w:rPr>
      </w:pPr>
    </w:p>
    <w:p w:rsidR="00E9328B" w:rsidRPr="00893BA8" w:rsidRDefault="00E9328B" w:rsidP="00E9328B">
      <w:pPr>
        <w:tabs>
          <w:tab w:val="left" w:pos="993"/>
        </w:tabs>
        <w:spacing w:line="240" w:lineRule="auto"/>
        <w:ind w:left="567"/>
        <w:rPr>
          <w:sz w:val="24"/>
          <w:szCs w:val="24"/>
        </w:rPr>
      </w:pP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893BA8" w:rsidRDefault="00E9328B" w:rsidP="00E9328B">
      <w:pPr>
        <w:spacing w:line="240" w:lineRule="auto"/>
        <w:ind w:right="3684"/>
        <w:jc w:val="center"/>
        <w:rPr>
          <w:sz w:val="24"/>
          <w:szCs w:val="24"/>
          <w:vertAlign w:val="superscript"/>
        </w:rPr>
      </w:pPr>
      <w:r w:rsidRPr="00893BA8">
        <w:rPr>
          <w:sz w:val="24"/>
          <w:szCs w:val="24"/>
          <w:vertAlign w:val="superscript"/>
        </w:rPr>
        <w:t>(подпись, М.П.)</w:t>
      </w: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893BA8" w:rsidRDefault="00E9328B" w:rsidP="00E9328B">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E9328B" w:rsidRPr="00893BA8" w:rsidRDefault="00E9328B" w:rsidP="00E9328B">
      <w:pPr>
        <w:spacing w:line="240" w:lineRule="auto"/>
        <w:rPr>
          <w:sz w:val="24"/>
          <w:szCs w:val="24"/>
        </w:rPr>
      </w:pPr>
    </w:p>
    <w:p w:rsidR="00E9328B" w:rsidRPr="00893BA8" w:rsidRDefault="00E9328B" w:rsidP="00E9328B">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D547B7" w:rsidRDefault="00D547B7" w:rsidP="00D547B7">
      <w:pPr>
        <w:spacing w:line="240" w:lineRule="auto"/>
        <w:ind w:firstLine="0"/>
        <w:rPr>
          <w:sz w:val="24"/>
          <w:szCs w:val="24"/>
        </w:rPr>
        <w:sectPr w:rsidR="00D547B7" w:rsidSect="00D547B7">
          <w:footerReference w:type="default" r:id="rId19"/>
          <w:footerReference w:type="first" r:id="rId20"/>
          <w:pgSz w:w="16838" w:h="11906" w:orient="landscape" w:code="9"/>
          <w:pgMar w:top="1276" w:right="709" w:bottom="709" w:left="709" w:header="680" w:footer="0" w:gutter="0"/>
          <w:cols w:space="708"/>
          <w:docGrid w:linePitch="381"/>
        </w:sectPr>
      </w:pPr>
    </w:p>
    <w:p w:rsidR="00E9328B" w:rsidRPr="009B5C0E" w:rsidRDefault="00E9328B" w:rsidP="00E9328B">
      <w:pPr>
        <w:keepNext/>
        <w:pageBreakBefore/>
        <w:numPr>
          <w:ilvl w:val="2"/>
          <w:numId w:val="30"/>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E9328B"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E9328B" w:rsidRPr="007A4317" w:rsidRDefault="00E9328B" w:rsidP="00E9328B">
      <w:pPr>
        <w:numPr>
          <w:ilvl w:val="3"/>
          <w:numId w:val="30"/>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r w:rsidRPr="00CA68ED">
        <w:rPr>
          <w:rFonts w:eastAsia="Helv"/>
          <w:sz w:val="24"/>
          <w:szCs w:val="24"/>
          <w:lang w:eastAsia="ar-SA"/>
        </w:rPr>
        <w:t xml:space="preserve"> для сверки предлагаемого </w:t>
      </w:r>
      <w:r>
        <w:rPr>
          <w:rFonts w:eastAsia="Helv"/>
          <w:sz w:val="24"/>
          <w:szCs w:val="24"/>
          <w:lang w:eastAsia="ar-SA"/>
        </w:rPr>
        <w:t>товара</w:t>
      </w:r>
      <w:r w:rsidRPr="00CA68ED">
        <w:rPr>
          <w:rFonts w:eastAsia="Helv"/>
          <w:sz w:val="24"/>
          <w:szCs w:val="24"/>
          <w:lang w:eastAsia="ar-SA"/>
        </w:rPr>
        <w:t xml:space="preserve"> с техническими требованиями </w:t>
      </w:r>
      <w:r>
        <w:rPr>
          <w:rFonts w:eastAsia="Helv"/>
          <w:sz w:val="24"/>
          <w:szCs w:val="24"/>
          <w:lang w:eastAsia="ar-SA"/>
        </w:rPr>
        <w:t>З</w:t>
      </w:r>
      <w:r w:rsidRPr="00CA68ED">
        <w:rPr>
          <w:rFonts w:eastAsia="Helv"/>
          <w:sz w:val="24"/>
          <w:szCs w:val="24"/>
          <w:lang w:eastAsia="ar-SA"/>
        </w:rPr>
        <w:t>аказчика</w:t>
      </w:r>
      <w:r>
        <w:rPr>
          <w:rFonts w:eastAsia="Helv"/>
          <w:sz w:val="24"/>
          <w:szCs w:val="24"/>
          <w:lang w:eastAsia="ar-SA"/>
        </w:rPr>
        <w:t>.</w:t>
      </w:r>
    </w:p>
    <w:p w:rsidR="00E9328B" w:rsidRPr="007A4317" w:rsidRDefault="00E9328B" w:rsidP="00E9328B">
      <w:pPr>
        <w:numPr>
          <w:ilvl w:val="3"/>
          <w:numId w:val="30"/>
        </w:numPr>
        <w:tabs>
          <w:tab w:val="left" w:pos="851"/>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E9328B" w:rsidRPr="00FA413F" w:rsidRDefault="00E9328B" w:rsidP="00E9328B">
      <w:pPr>
        <w:numPr>
          <w:ilvl w:val="3"/>
          <w:numId w:val="30"/>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E9328B" w:rsidRPr="00743A07" w:rsidRDefault="00E9328B" w:rsidP="00E9328B">
      <w:pPr>
        <w:tabs>
          <w:tab w:val="left" w:pos="1134"/>
        </w:tabs>
        <w:spacing w:line="240" w:lineRule="auto"/>
        <w:ind w:firstLine="0"/>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D547B7" w:rsidP="00B53DC8">
      <w:pPr>
        <w:keepNext/>
        <w:pageBreakBefore/>
        <w:suppressAutoHyphens/>
        <w:spacing w:before="240" w:after="120" w:line="240" w:lineRule="auto"/>
        <w:ind w:firstLine="0"/>
        <w:outlineLvl w:val="2"/>
        <w:rPr>
          <w:b/>
          <w:bCs/>
          <w:sz w:val="24"/>
          <w:szCs w:val="24"/>
        </w:rPr>
      </w:pPr>
      <w:r w:rsidRPr="00BF3487">
        <w:rPr>
          <w:b/>
          <w:bCs/>
          <w:sz w:val="24"/>
          <w:szCs w:val="24"/>
        </w:rPr>
        <w:lastRenderedPageBreak/>
        <w:t>5.2</w:t>
      </w:r>
      <w:r w:rsidR="00B53DC8" w:rsidRPr="00BF3487">
        <w:rPr>
          <w:b/>
          <w:bCs/>
          <w:sz w:val="24"/>
          <w:szCs w:val="24"/>
        </w:rPr>
        <w:t>.  Анкета</w:t>
      </w:r>
      <w:r w:rsidR="00B53DC8" w:rsidRPr="00B53DC8">
        <w:rPr>
          <w:b/>
          <w:bCs/>
          <w:sz w:val="24"/>
          <w:szCs w:val="24"/>
        </w:rPr>
        <w:t xml:space="preserve"> Участника (Форма </w:t>
      </w:r>
      <w:r w:rsidR="00807C8B" w:rsidRPr="0044600A">
        <w:rPr>
          <w:b/>
          <w:bCs/>
          <w:sz w:val="24"/>
          <w:szCs w:val="24"/>
        </w:rPr>
        <w:t>2</w:t>
      </w:r>
      <w:r w:rsidR="00B53DC8"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44600A" w:rsidRDefault="00B53DC8" w:rsidP="00B53DC8">
      <w:pPr>
        <w:spacing w:line="240" w:lineRule="auto"/>
        <w:ind w:firstLine="0"/>
        <w:rPr>
          <w:sz w:val="24"/>
          <w:szCs w:val="24"/>
        </w:rPr>
      </w:pPr>
      <w:r w:rsidRPr="00B53DC8">
        <w:rPr>
          <w:sz w:val="24"/>
          <w:szCs w:val="24"/>
        </w:rPr>
        <w:t xml:space="preserve"> Приложение </w:t>
      </w:r>
      <w:r w:rsidR="00807C8B" w:rsidRPr="0044600A">
        <w:rPr>
          <w:sz w:val="24"/>
          <w:szCs w:val="24"/>
        </w:rPr>
        <w:t>1</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«____»</w:t>
      </w:r>
      <w:r w:rsidR="00C80E02">
        <w:rPr>
          <w:sz w:val="24"/>
          <w:szCs w:val="24"/>
        </w:rPr>
        <w:t xml:space="preserve"> </w:t>
      </w:r>
      <w:r w:rsidRPr="00B53DC8">
        <w:rPr>
          <w:sz w:val="24"/>
          <w:szCs w:val="24"/>
        </w:rPr>
        <w:t>_____________ г. №</w:t>
      </w:r>
      <w:r w:rsidR="00C80E02">
        <w:rPr>
          <w:sz w:val="24"/>
          <w:szCs w:val="24"/>
        </w:rPr>
        <w:t xml:space="preserve"> </w:t>
      </w:r>
      <w:r w:rsidRPr="00B53DC8">
        <w:rPr>
          <w:sz w:val="24"/>
          <w:szCs w:val="24"/>
        </w:rPr>
        <w:t>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50"/>
        <w:gridCol w:w="2990"/>
      </w:tblGrid>
      <w:tr w:rsidR="00B53DC8" w:rsidRPr="00B53DC8" w:rsidTr="004D2201">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6550"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2990"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2990"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BF3487">
        <w:rPr>
          <w:b/>
          <w:bCs/>
          <w:sz w:val="24"/>
          <w:szCs w:val="24"/>
        </w:rPr>
        <w:lastRenderedPageBreak/>
        <w:t>5.</w:t>
      </w:r>
      <w:r w:rsidR="00D547B7" w:rsidRPr="00BF3487">
        <w:rPr>
          <w:b/>
          <w:bCs/>
          <w:sz w:val="24"/>
          <w:szCs w:val="24"/>
        </w:rPr>
        <w:t>2</w:t>
      </w:r>
      <w:r w:rsidRPr="00BF3487">
        <w:rPr>
          <w:b/>
          <w:bCs/>
          <w:sz w:val="24"/>
          <w:szCs w:val="24"/>
        </w:rPr>
        <w:t>.1. Инструкция</w:t>
      </w:r>
      <w:r w:rsidRPr="00B53DC8">
        <w:rPr>
          <w:b/>
          <w:bCs/>
          <w:sz w:val="24"/>
          <w:szCs w:val="24"/>
        </w:rPr>
        <w:t xml:space="preserve"> по заполнению</w:t>
      </w:r>
      <w:bookmarkEnd w:id="70"/>
      <w:bookmarkEnd w:id="71"/>
      <w:bookmarkEnd w:id="72"/>
      <w:bookmarkEnd w:id="73"/>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 xml:space="preserve">. </w:t>
      </w:r>
      <w:bookmarkStart w:id="74" w:name="_Toc465770142"/>
      <w:bookmarkStart w:id="75" w:name="_Toc419208689"/>
      <w:bookmarkStart w:id="76" w:name="_Toc418077958"/>
      <w:bookmarkStart w:id="7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4"/>
      <w:bookmarkEnd w:id="75"/>
      <w:bookmarkEnd w:id="76"/>
      <w:bookmarkEnd w:id="7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807C8B" w:rsidRPr="0044600A">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090CE3" w:rsidRDefault="00090CE3" w:rsidP="001C6144">
      <w:pPr>
        <w:autoSpaceDE w:val="0"/>
        <w:autoSpaceDN w:val="0"/>
        <w:adjustRightInd w:val="0"/>
        <w:spacing w:line="240" w:lineRule="auto"/>
        <w:ind w:firstLine="0"/>
        <w:rPr>
          <w:sz w:val="24"/>
          <w:szCs w:val="24"/>
        </w:rPr>
      </w:pPr>
      <w:r w:rsidRPr="00090CE3">
        <w:rPr>
          <w:sz w:val="24"/>
          <w:szCs w:val="24"/>
        </w:rPr>
        <w:t xml:space="preserve">на поставку ТРК Топаз для </w:t>
      </w:r>
      <w:r w:rsidR="00101954">
        <w:rPr>
          <w:sz w:val="24"/>
          <w:szCs w:val="24"/>
        </w:rPr>
        <w:t>нужд</w:t>
      </w:r>
      <w:r w:rsidRPr="00090CE3">
        <w:rPr>
          <w:sz w:val="24"/>
          <w:szCs w:val="24"/>
        </w:rPr>
        <w:t xml:space="preserve"> АО «Саханефтегазсбыт» в 2023 году.</w:t>
      </w: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BF3487">
        <w:rPr>
          <w:b/>
          <w:bCs/>
          <w:sz w:val="24"/>
          <w:szCs w:val="24"/>
        </w:rPr>
        <w:t>3</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0D" w:rsidRDefault="00173B0D" w:rsidP="003604BA">
      <w:pPr>
        <w:spacing w:line="240" w:lineRule="auto"/>
      </w:pPr>
      <w:r>
        <w:separator/>
      </w:r>
    </w:p>
  </w:endnote>
  <w:endnote w:type="continuationSeparator" w:id="0">
    <w:p w:rsidR="00173B0D" w:rsidRDefault="00173B0D"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EndPr/>
    <w:sdtContent>
      <w:p w:rsidR="00173B0D" w:rsidRDefault="00173B0D">
        <w:pPr>
          <w:pStyle w:val="a6"/>
          <w:jc w:val="right"/>
        </w:pPr>
        <w:r>
          <w:t xml:space="preserve">Страница </w:t>
        </w:r>
        <w:r>
          <w:rPr>
            <w:b/>
            <w:bCs/>
          </w:rPr>
          <w:fldChar w:fldCharType="begin"/>
        </w:r>
        <w:r>
          <w:rPr>
            <w:b/>
            <w:bCs/>
          </w:rPr>
          <w:instrText>PAGE  \* Arabic  \* MERGEFORMAT</w:instrText>
        </w:r>
        <w:r>
          <w:rPr>
            <w:b/>
            <w:bCs/>
          </w:rPr>
          <w:fldChar w:fldCharType="separate"/>
        </w:r>
        <w:r w:rsidR="006317AA">
          <w:rPr>
            <w:b/>
            <w:bCs/>
            <w:noProof/>
          </w:rPr>
          <w:t>20</w:t>
        </w:r>
        <w:r>
          <w:rPr>
            <w:b/>
            <w:bCs/>
          </w:rPr>
          <w:fldChar w:fldCharType="end"/>
        </w:r>
        <w:r>
          <w:t xml:space="preserve"> из </w:t>
        </w:r>
        <w:r>
          <w:rPr>
            <w:b/>
            <w:bCs/>
          </w:rPr>
          <w:fldChar w:fldCharType="begin"/>
        </w:r>
        <w:r>
          <w:rPr>
            <w:b/>
            <w:bCs/>
          </w:rPr>
          <w:instrText>NUMPAGES  \* Arabic  \* MERGEFORMAT</w:instrText>
        </w:r>
        <w:r>
          <w:rPr>
            <w:b/>
            <w:bCs/>
          </w:rPr>
          <w:fldChar w:fldCharType="separate"/>
        </w:r>
        <w:r w:rsidR="006317AA">
          <w:rPr>
            <w:b/>
            <w:bCs/>
            <w:noProof/>
          </w:rPr>
          <w:t>39</w:t>
        </w:r>
        <w:r>
          <w:rPr>
            <w:b/>
            <w:bCs/>
          </w:rPr>
          <w:fldChar w:fldCharType="end"/>
        </w:r>
      </w:p>
    </w:sdtContent>
  </w:sdt>
  <w:p w:rsidR="00173B0D" w:rsidRPr="00E01E05" w:rsidRDefault="00173B0D" w:rsidP="00A6669D">
    <w:pPr>
      <w:pStyle w:val="a6"/>
    </w:pPr>
  </w:p>
  <w:p w:rsidR="00173B0D" w:rsidRDefault="00173B0D"/>
  <w:p w:rsidR="00173B0D" w:rsidRPr="00C4329A" w:rsidRDefault="00173B0D" w:rsidP="00A6669D">
    <w:pPr>
      <w:pStyle w:val="a6"/>
    </w:pPr>
  </w:p>
  <w:p w:rsidR="00173B0D" w:rsidRDefault="00173B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0D" w:rsidRPr="00C4329A" w:rsidRDefault="00173B0D" w:rsidP="00A6669D">
    <w:pPr>
      <w:pStyle w:val="a6"/>
    </w:pPr>
  </w:p>
  <w:p w:rsidR="00173B0D" w:rsidRDefault="00173B0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173B0D" w:rsidRDefault="00173B0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317AA">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317AA">
              <w:rPr>
                <w:b/>
                <w:bCs/>
                <w:noProof/>
              </w:rPr>
              <w:t>39</w:t>
            </w:r>
            <w:r>
              <w:rPr>
                <w:b/>
                <w:bCs/>
                <w:sz w:val="24"/>
                <w:szCs w:val="24"/>
              </w:rPr>
              <w:fldChar w:fldCharType="end"/>
            </w:r>
          </w:p>
        </w:sdtContent>
      </w:sdt>
    </w:sdtContent>
  </w:sdt>
  <w:p w:rsidR="00173B0D" w:rsidRDefault="00173B0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173B0D" w:rsidRDefault="00173B0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173B0D" w:rsidRPr="00C4329A" w:rsidRDefault="00173B0D" w:rsidP="00C61AA0">
    <w:pPr>
      <w:pStyle w:val="a6"/>
    </w:pPr>
  </w:p>
  <w:p w:rsidR="00173B0D" w:rsidRDefault="00173B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0D" w:rsidRDefault="00173B0D" w:rsidP="003604BA">
      <w:pPr>
        <w:spacing w:line="240" w:lineRule="auto"/>
      </w:pPr>
      <w:r>
        <w:separator/>
      </w:r>
    </w:p>
  </w:footnote>
  <w:footnote w:type="continuationSeparator" w:id="0">
    <w:p w:rsidR="00173B0D" w:rsidRDefault="00173B0D"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3"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5"/>
  </w:num>
  <w:num w:numId="2">
    <w:abstractNumId w:val="34"/>
  </w:num>
  <w:num w:numId="3">
    <w:abstractNumId w:val="27"/>
  </w:num>
  <w:num w:numId="4">
    <w:abstractNumId w:val="9"/>
  </w:num>
  <w:num w:numId="5">
    <w:abstractNumId w:val="7"/>
  </w:num>
  <w:num w:numId="6">
    <w:abstractNumId w:val="38"/>
  </w:num>
  <w:num w:numId="7">
    <w:abstractNumId w:val="18"/>
  </w:num>
  <w:num w:numId="8">
    <w:abstractNumId w:val="2"/>
  </w:num>
  <w:num w:numId="9">
    <w:abstractNumId w:val="22"/>
  </w:num>
  <w:num w:numId="10">
    <w:abstractNumId w:val="14"/>
  </w:num>
  <w:num w:numId="11">
    <w:abstractNumId w:val="5"/>
  </w:num>
  <w:num w:numId="12">
    <w:abstractNumId w:val="43"/>
  </w:num>
  <w:num w:numId="13">
    <w:abstractNumId w:val="12"/>
  </w:num>
  <w:num w:numId="14">
    <w:abstractNumId w:val="29"/>
  </w:num>
  <w:num w:numId="15">
    <w:abstractNumId w:val="15"/>
  </w:num>
  <w:num w:numId="16">
    <w:abstractNumId w:val="19"/>
  </w:num>
  <w:num w:numId="17">
    <w:abstractNumId w:val="39"/>
  </w:num>
  <w:num w:numId="18">
    <w:abstractNumId w:val="20"/>
  </w:num>
  <w:num w:numId="19">
    <w:abstractNumId w:val="6"/>
  </w:num>
  <w:num w:numId="20">
    <w:abstractNumId w:val="41"/>
  </w:num>
  <w:num w:numId="21">
    <w:abstractNumId w:val="21"/>
  </w:num>
  <w:num w:numId="22">
    <w:abstractNumId w:val="46"/>
  </w:num>
  <w:num w:numId="23">
    <w:abstractNumId w:val="8"/>
  </w:num>
  <w:num w:numId="24">
    <w:abstractNumId w:val="11"/>
  </w:num>
  <w:num w:numId="25">
    <w:abstractNumId w:val="35"/>
  </w:num>
  <w:num w:numId="26">
    <w:abstractNumId w:val="37"/>
  </w:num>
  <w:num w:numId="27">
    <w:abstractNumId w:val="30"/>
  </w:num>
  <w:num w:numId="28">
    <w:abstractNumId w:val="31"/>
  </w:num>
  <w:num w:numId="29">
    <w:abstractNumId w:val="42"/>
  </w:num>
  <w:num w:numId="30">
    <w:abstractNumId w:val="4"/>
  </w:num>
  <w:num w:numId="31">
    <w:abstractNumId w:val="40"/>
  </w:num>
  <w:num w:numId="32">
    <w:abstractNumId w:val="26"/>
  </w:num>
  <w:num w:numId="33">
    <w:abstractNumId w:val="10"/>
  </w:num>
  <w:num w:numId="34">
    <w:abstractNumId w:val="32"/>
  </w:num>
  <w:num w:numId="3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
  </w:num>
  <w:num w:numId="38">
    <w:abstractNumId w:val="17"/>
    <w:lvlOverride w:ilvl="0">
      <w:startOverride w:val="1"/>
    </w:lvlOverride>
  </w:num>
  <w:num w:numId="39">
    <w:abstractNumId w:val="36"/>
  </w:num>
  <w:num w:numId="40">
    <w:abstractNumId w:val="23"/>
  </w:num>
  <w:num w:numId="41">
    <w:abstractNumId w:val="45"/>
  </w:num>
  <w:num w:numId="42">
    <w:abstractNumId w:val="33"/>
  </w:num>
  <w:num w:numId="43">
    <w:abstractNumId w:val="16"/>
  </w:num>
  <w:num w:numId="44">
    <w:abstractNumId w:val="28"/>
  </w:num>
  <w:num w:numId="45">
    <w:abstractNumId w:val="24"/>
  </w:num>
  <w:num w:numId="46">
    <w:abstractNumId w:val="13"/>
  </w:num>
  <w:num w:numId="47">
    <w:abstractNumId w:val="3"/>
  </w:num>
  <w:num w:numId="48">
    <w:abstractNumId w:val="44"/>
  </w:num>
  <w:num w:numId="4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3FD7"/>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602D"/>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0D"/>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593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3AD7"/>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6BB3"/>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A78"/>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00A"/>
    <w:rsid w:val="00446145"/>
    <w:rsid w:val="0044739C"/>
    <w:rsid w:val="00447B1D"/>
    <w:rsid w:val="00447E6B"/>
    <w:rsid w:val="00447E90"/>
    <w:rsid w:val="004507A2"/>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30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6D86"/>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77BB1"/>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46DF"/>
    <w:rsid w:val="00624B34"/>
    <w:rsid w:val="00625902"/>
    <w:rsid w:val="00625ABB"/>
    <w:rsid w:val="00626292"/>
    <w:rsid w:val="00627C95"/>
    <w:rsid w:val="00627FD4"/>
    <w:rsid w:val="00630E46"/>
    <w:rsid w:val="006317AA"/>
    <w:rsid w:val="006324B3"/>
    <w:rsid w:val="00632B8E"/>
    <w:rsid w:val="0063305F"/>
    <w:rsid w:val="00633362"/>
    <w:rsid w:val="006335E0"/>
    <w:rsid w:val="00633D13"/>
    <w:rsid w:val="006345DA"/>
    <w:rsid w:val="00635C06"/>
    <w:rsid w:val="006367CB"/>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571F"/>
    <w:rsid w:val="00686932"/>
    <w:rsid w:val="006878B2"/>
    <w:rsid w:val="00687A6E"/>
    <w:rsid w:val="006904F5"/>
    <w:rsid w:val="00690D98"/>
    <w:rsid w:val="0069198A"/>
    <w:rsid w:val="0069327B"/>
    <w:rsid w:val="006948B9"/>
    <w:rsid w:val="00694B31"/>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5E37"/>
    <w:rsid w:val="007E6E63"/>
    <w:rsid w:val="007F0CC8"/>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C8B"/>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51A2"/>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B7"/>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14E0"/>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45C"/>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58E7"/>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37BAC"/>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47C6"/>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0E02"/>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864"/>
    <w:rsid w:val="00D17A52"/>
    <w:rsid w:val="00D2071D"/>
    <w:rsid w:val="00D20A34"/>
    <w:rsid w:val="00D22D8B"/>
    <w:rsid w:val="00D23342"/>
    <w:rsid w:val="00D25473"/>
    <w:rsid w:val="00D25C1A"/>
    <w:rsid w:val="00D25CA7"/>
    <w:rsid w:val="00D26428"/>
    <w:rsid w:val="00D3096E"/>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47B7"/>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9FB"/>
    <w:rsid w:val="00D82BF1"/>
    <w:rsid w:val="00D83EEE"/>
    <w:rsid w:val="00D8507D"/>
    <w:rsid w:val="00D8585B"/>
    <w:rsid w:val="00D86294"/>
    <w:rsid w:val="00D87376"/>
    <w:rsid w:val="00D8784E"/>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134"/>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28B"/>
    <w:rsid w:val="00E9355C"/>
    <w:rsid w:val="00E93904"/>
    <w:rsid w:val="00E93F4A"/>
    <w:rsid w:val="00E94491"/>
    <w:rsid w:val="00E94CF3"/>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2BB1"/>
    <w:rsid w:val="00EF3F65"/>
    <w:rsid w:val="00EF42D8"/>
    <w:rsid w:val="00EF44BD"/>
    <w:rsid w:val="00EF4BDC"/>
    <w:rsid w:val="00EF51C5"/>
    <w:rsid w:val="00EF5A8F"/>
    <w:rsid w:val="00EF623C"/>
    <w:rsid w:val="00EF63A0"/>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199F6FB1"/>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602D"/>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3.wmf"/><Relationship Id="rId18"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mrr@ynp.ru"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3428-24C3-45E5-8E42-FD718153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39</Pages>
  <Words>15169</Words>
  <Characters>89414</Characters>
  <Application>Microsoft Office Word</Application>
  <DocSecurity>0</DocSecurity>
  <Lines>745</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Луковцев Данил Николаевич</cp:lastModifiedBy>
  <cp:revision>80</cp:revision>
  <cp:lastPrinted>2022-04-20T07:57:00Z</cp:lastPrinted>
  <dcterms:created xsi:type="dcterms:W3CDTF">2022-10-31T03:16:00Z</dcterms:created>
  <dcterms:modified xsi:type="dcterms:W3CDTF">2023-02-21T02:26:00Z</dcterms:modified>
</cp:coreProperties>
</file>