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0A6069">
        <w:rPr>
          <w:sz w:val="24"/>
          <w:szCs w:val="24"/>
        </w:rPr>
        <w:t>от "</w:t>
      </w:r>
      <w:r w:rsidR="00A50060">
        <w:rPr>
          <w:sz w:val="24"/>
          <w:szCs w:val="24"/>
        </w:rPr>
        <w:t>10</w:t>
      </w:r>
      <w:r w:rsidRPr="000A6069">
        <w:rPr>
          <w:sz w:val="24"/>
          <w:szCs w:val="24"/>
        </w:rPr>
        <w:t xml:space="preserve">" </w:t>
      </w:r>
      <w:r w:rsidR="000C080B" w:rsidRPr="000A6069">
        <w:rPr>
          <w:sz w:val="24"/>
          <w:szCs w:val="24"/>
        </w:rPr>
        <w:t>марта</w:t>
      </w:r>
      <w:r w:rsidRPr="000A6069">
        <w:rPr>
          <w:sz w:val="24"/>
          <w:szCs w:val="24"/>
        </w:rPr>
        <w:t xml:space="preserve"> 202</w:t>
      </w:r>
      <w:r w:rsidR="00F00A28" w:rsidRPr="000A6069">
        <w:rPr>
          <w:sz w:val="24"/>
          <w:szCs w:val="24"/>
        </w:rPr>
        <w:t>3</w:t>
      </w:r>
      <w:r w:rsidRPr="000A6069">
        <w:rPr>
          <w:sz w:val="24"/>
          <w:szCs w:val="24"/>
        </w:rPr>
        <w:t xml:space="preserve"> г. № Закуп</w:t>
      </w:r>
      <w:r w:rsidR="00C420D0" w:rsidRPr="000A6069">
        <w:rPr>
          <w:sz w:val="24"/>
          <w:szCs w:val="24"/>
        </w:rPr>
        <w:t xml:space="preserve"> </w:t>
      </w:r>
      <w:r w:rsidRPr="000A6069">
        <w:rPr>
          <w:sz w:val="24"/>
          <w:szCs w:val="24"/>
        </w:rPr>
        <w:t>-</w:t>
      </w:r>
      <w:r w:rsidR="000A6069" w:rsidRPr="000A6069">
        <w:rPr>
          <w:sz w:val="24"/>
          <w:szCs w:val="24"/>
        </w:rPr>
        <w:t>935</w:t>
      </w:r>
      <w:r w:rsidR="00C420D0" w:rsidRPr="000A6069">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DE49DC" w:rsidP="00317EBC">
      <w:pPr>
        <w:spacing w:line="240" w:lineRule="auto"/>
        <w:jc w:val="center"/>
        <w:outlineLvl w:val="0"/>
        <w:rPr>
          <w:b/>
          <w:sz w:val="32"/>
          <w:szCs w:val="32"/>
        </w:rPr>
      </w:pPr>
      <w:r>
        <w:rPr>
          <w:b/>
          <w:sz w:val="32"/>
          <w:szCs w:val="32"/>
        </w:rPr>
        <w:t>на в</w:t>
      </w:r>
      <w:r w:rsidRPr="00DE49DC">
        <w:rPr>
          <w:b/>
          <w:sz w:val="32"/>
          <w:szCs w:val="32"/>
        </w:rPr>
        <w:t xml:space="preserve">ыполнение работ </w:t>
      </w:r>
      <w:r w:rsidR="00E84A32" w:rsidRPr="00E84A32">
        <w:rPr>
          <w:b/>
          <w:sz w:val="32"/>
          <w:szCs w:val="32"/>
        </w:rPr>
        <w:t>по разработке стандарта организации на выполнение строительно-монтажных работ при капитальном ремонте резервуаров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846761">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FF5295" w:rsidP="0046697F">
            <w:pPr>
              <w:spacing w:line="240" w:lineRule="auto"/>
              <w:ind w:left="176" w:right="-533" w:firstLine="34"/>
              <w:rPr>
                <w:sz w:val="24"/>
                <w:szCs w:val="24"/>
              </w:rPr>
            </w:pPr>
            <w:r>
              <w:rPr>
                <w:sz w:val="24"/>
                <w:szCs w:val="24"/>
              </w:rPr>
              <w:t xml:space="preserve">2.2. </w:t>
            </w:r>
            <w:r w:rsidRPr="00FF5295">
              <w:rPr>
                <w:sz w:val="24"/>
                <w:szCs w:val="24"/>
              </w:rPr>
              <w:t>Техническое задание на разработку стандарта организации на выполнение строительно-монтажных работ при капитальном ремонте резервуаров</w:t>
            </w:r>
            <w:r w:rsidR="00664C13">
              <w:rPr>
                <w:sz w:val="24"/>
                <w:szCs w:val="24"/>
              </w:rPr>
              <w:t xml:space="preserve">. . . . . . . . </w:t>
            </w:r>
            <w:r w:rsidR="007A7160" w:rsidRPr="009C5FDE">
              <w:rPr>
                <w:sz w:val="24"/>
                <w:szCs w:val="24"/>
              </w:rPr>
              <w:t xml:space="preserve">. . . . . . . . . . . . . . . . </w:t>
            </w:r>
            <w:r>
              <w:rPr>
                <w:sz w:val="24"/>
                <w:szCs w:val="24"/>
              </w:rPr>
              <w:t xml:space="preserve">. . . . . . . . . </w:t>
            </w:r>
            <w:proofErr w:type="gramStart"/>
            <w:r>
              <w:rPr>
                <w:sz w:val="24"/>
                <w:szCs w:val="24"/>
              </w:rPr>
              <w:t>. . . .</w:t>
            </w:r>
            <w:proofErr w:type="gramEnd"/>
            <w:r>
              <w:rPr>
                <w:sz w:val="24"/>
                <w:szCs w:val="24"/>
              </w:rPr>
              <w:t xml:space="preserve"> . </w:t>
            </w:r>
          </w:p>
        </w:tc>
        <w:tc>
          <w:tcPr>
            <w:tcW w:w="15169" w:type="dxa"/>
            <w:vAlign w:val="bottom"/>
          </w:tcPr>
          <w:p w:rsidR="007A7160" w:rsidRPr="009C5FDE" w:rsidRDefault="007A7160" w:rsidP="00664C13">
            <w:pPr>
              <w:spacing w:line="240" w:lineRule="auto"/>
              <w:ind w:left="176" w:right="-533" w:hanging="149"/>
              <w:rPr>
                <w:sz w:val="24"/>
                <w:szCs w:val="24"/>
              </w:rPr>
            </w:pPr>
            <w:r w:rsidRPr="009C5FDE">
              <w:rPr>
                <w:sz w:val="24"/>
                <w:szCs w:val="24"/>
              </w:rPr>
              <w:t xml:space="preserve">    </w:t>
            </w:r>
            <w:r w:rsidR="00FF5295">
              <w:rPr>
                <w:sz w:val="24"/>
                <w:szCs w:val="24"/>
              </w:rPr>
              <w:t>7</w:t>
            </w:r>
          </w:p>
        </w:tc>
      </w:tr>
      <w:tr w:rsidR="007A7160" w:rsidRPr="009C5FDE" w:rsidTr="0046697F">
        <w:trPr>
          <w:trHeight w:val="360"/>
        </w:trPr>
        <w:tc>
          <w:tcPr>
            <w:tcW w:w="10207" w:type="dxa"/>
            <w:vAlign w:val="bottom"/>
          </w:tcPr>
          <w:p w:rsidR="007A7160" w:rsidRPr="009C5FDE" w:rsidRDefault="007A7160" w:rsidP="00664C13">
            <w:pPr>
              <w:spacing w:line="240" w:lineRule="auto"/>
              <w:ind w:left="176" w:right="-533" w:firstLine="34"/>
              <w:rPr>
                <w:sz w:val="24"/>
                <w:szCs w:val="24"/>
              </w:rPr>
            </w:pPr>
            <w:r w:rsidRPr="009C5FDE">
              <w:rPr>
                <w:sz w:val="24"/>
                <w:szCs w:val="24"/>
              </w:rPr>
              <w:t xml:space="preserve">2.3. </w:t>
            </w:r>
            <w:r w:rsidR="00D4679C" w:rsidRPr="00D4679C">
              <w:rPr>
                <w:sz w:val="24"/>
                <w:szCs w:val="24"/>
              </w:rPr>
              <w:t>Срок выполнения работ</w:t>
            </w:r>
            <w:r w:rsidR="00D4679C">
              <w:rPr>
                <w:sz w:val="24"/>
                <w:szCs w:val="24"/>
              </w:rPr>
              <w:t>. . . . . . . . . . . . . . . . . . . . . . . . . . . . . . .</w:t>
            </w:r>
            <w:r w:rsidRPr="009C5FDE">
              <w:rPr>
                <w:sz w:val="24"/>
                <w:szCs w:val="24"/>
              </w:rPr>
              <w:t xml:space="preserve">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D664E2">
            <w:pPr>
              <w:spacing w:line="240" w:lineRule="auto"/>
              <w:ind w:left="176" w:right="-533" w:hanging="149"/>
              <w:rPr>
                <w:sz w:val="24"/>
                <w:szCs w:val="24"/>
              </w:rPr>
            </w:pPr>
            <w:r w:rsidRPr="009C5FDE">
              <w:rPr>
                <w:sz w:val="24"/>
                <w:szCs w:val="24"/>
              </w:rPr>
              <w:t xml:space="preserve"> </w:t>
            </w:r>
            <w:r w:rsidR="00664C13">
              <w:rPr>
                <w:sz w:val="24"/>
                <w:szCs w:val="24"/>
              </w:rPr>
              <w:t xml:space="preserve"> </w:t>
            </w:r>
            <w:r w:rsidR="00D4679C">
              <w:rPr>
                <w:sz w:val="24"/>
                <w:szCs w:val="24"/>
              </w:rPr>
              <w:t>1</w:t>
            </w:r>
            <w:r w:rsidR="00D664E2">
              <w:rPr>
                <w:sz w:val="24"/>
                <w:szCs w:val="24"/>
              </w:rPr>
              <w:t>0</w:t>
            </w:r>
          </w:p>
        </w:tc>
      </w:tr>
      <w:tr w:rsidR="007A7160" w:rsidRPr="009C5FDE" w:rsidTr="0046697F">
        <w:trPr>
          <w:trHeight w:val="360"/>
        </w:trPr>
        <w:tc>
          <w:tcPr>
            <w:tcW w:w="10207" w:type="dxa"/>
            <w:vAlign w:val="bottom"/>
          </w:tcPr>
          <w:p w:rsidR="007A7160" w:rsidRPr="009C5FDE" w:rsidRDefault="007A7160" w:rsidP="00664C13">
            <w:pPr>
              <w:spacing w:line="240" w:lineRule="auto"/>
              <w:ind w:left="176" w:right="-533" w:firstLine="34"/>
              <w:rPr>
                <w:sz w:val="24"/>
                <w:szCs w:val="24"/>
              </w:rPr>
            </w:pPr>
            <w:r>
              <w:rPr>
                <w:sz w:val="24"/>
                <w:szCs w:val="24"/>
              </w:rPr>
              <w:t xml:space="preserve">2.4. </w:t>
            </w:r>
            <w:r w:rsidR="00D4679C" w:rsidRPr="00D4679C">
              <w:rPr>
                <w:sz w:val="24"/>
                <w:szCs w:val="24"/>
              </w:rPr>
              <w:t>Сведения о начальной (максимальной) цене договора</w:t>
            </w:r>
            <w:r w:rsidRPr="009C5FDE">
              <w:rPr>
                <w:sz w:val="24"/>
                <w:szCs w:val="24"/>
              </w:rPr>
              <w:t xml:space="preserve">.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D4679C">
            <w:pPr>
              <w:spacing w:line="240" w:lineRule="auto"/>
              <w:ind w:left="176" w:right="-533" w:hanging="149"/>
              <w:rPr>
                <w:sz w:val="24"/>
                <w:szCs w:val="24"/>
              </w:rPr>
            </w:pPr>
            <w:r>
              <w:rPr>
                <w:sz w:val="24"/>
                <w:szCs w:val="24"/>
              </w:rPr>
              <w:t xml:space="preserve">  </w:t>
            </w:r>
            <w:r w:rsidR="00D664E2">
              <w:rPr>
                <w:sz w:val="24"/>
                <w:szCs w:val="24"/>
              </w:rPr>
              <w:t>10</w:t>
            </w:r>
          </w:p>
        </w:tc>
      </w:tr>
      <w:tr w:rsidR="007A7160" w:rsidRPr="009C5FDE" w:rsidTr="0046697F">
        <w:trPr>
          <w:trHeight w:val="360"/>
        </w:trPr>
        <w:tc>
          <w:tcPr>
            <w:tcW w:w="10207" w:type="dxa"/>
            <w:vAlign w:val="bottom"/>
          </w:tcPr>
          <w:p w:rsidR="007A7160" w:rsidRPr="009C5FDE" w:rsidRDefault="007A7160" w:rsidP="000A5A04">
            <w:pPr>
              <w:spacing w:line="240" w:lineRule="auto"/>
              <w:ind w:left="176" w:right="-533" w:firstLine="34"/>
              <w:rPr>
                <w:sz w:val="24"/>
                <w:szCs w:val="24"/>
              </w:rPr>
            </w:pPr>
            <w:r>
              <w:rPr>
                <w:sz w:val="24"/>
                <w:szCs w:val="24"/>
              </w:rPr>
              <w:t>2.5</w:t>
            </w:r>
            <w:r w:rsidRPr="009C5FDE">
              <w:rPr>
                <w:sz w:val="24"/>
                <w:szCs w:val="24"/>
              </w:rPr>
              <w:t xml:space="preserve">. </w:t>
            </w:r>
            <w:r w:rsidR="000A5A04" w:rsidRPr="000A5A04">
              <w:rPr>
                <w:sz w:val="24"/>
                <w:szCs w:val="24"/>
              </w:rPr>
              <w:t>Обоснование начальной (максимальной) цены договора (НМЦД)</w:t>
            </w:r>
            <w:r w:rsidRPr="009C5FDE">
              <w:rPr>
                <w:sz w:val="24"/>
                <w:szCs w:val="24"/>
              </w:rPr>
              <w:t xml:space="preserve"> . . . . . . . . . . . . . . . . . . . . . . . . . . .</w:t>
            </w:r>
          </w:p>
        </w:tc>
        <w:tc>
          <w:tcPr>
            <w:tcW w:w="15169" w:type="dxa"/>
            <w:vAlign w:val="bottom"/>
          </w:tcPr>
          <w:p w:rsidR="007A7160" w:rsidRPr="009C5FDE" w:rsidRDefault="00664C13" w:rsidP="00D4679C">
            <w:pPr>
              <w:spacing w:line="240" w:lineRule="auto"/>
              <w:ind w:left="176" w:right="-533" w:hanging="149"/>
              <w:rPr>
                <w:sz w:val="24"/>
                <w:szCs w:val="24"/>
              </w:rPr>
            </w:pPr>
            <w:r>
              <w:rPr>
                <w:sz w:val="24"/>
                <w:szCs w:val="24"/>
              </w:rPr>
              <w:t xml:space="preserve">  </w:t>
            </w:r>
            <w:r w:rsidR="00D664E2">
              <w:rPr>
                <w:sz w:val="24"/>
                <w:szCs w:val="24"/>
              </w:rPr>
              <w:t>10</w:t>
            </w:r>
          </w:p>
        </w:tc>
      </w:tr>
      <w:tr w:rsidR="007A7160" w:rsidRPr="009C5FDE" w:rsidTr="0046697F">
        <w:trPr>
          <w:trHeight w:val="360"/>
        </w:trPr>
        <w:tc>
          <w:tcPr>
            <w:tcW w:w="10207" w:type="dxa"/>
            <w:vAlign w:val="bottom"/>
            <w:hideMark/>
          </w:tcPr>
          <w:p w:rsidR="007A7160" w:rsidRPr="009C5FDE" w:rsidRDefault="007A7160" w:rsidP="00664C13">
            <w:pPr>
              <w:spacing w:line="240" w:lineRule="auto"/>
              <w:ind w:left="176" w:right="-533" w:firstLine="34"/>
              <w:rPr>
                <w:sz w:val="24"/>
                <w:szCs w:val="24"/>
              </w:rPr>
            </w:pPr>
            <w:r>
              <w:rPr>
                <w:sz w:val="24"/>
                <w:szCs w:val="24"/>
              </w:rPr>
              <w:t>2.6</w:t>
            </w:r>
            <w:r w:rsidRPr="009C5FDE">
              <w:rPr>
                <w:sz w:val="24"/>
                <w:szCs w:val="24"/>
              </w:rPr>
              <w:t xml:space="preserve">. </w:t>
            </w:r>
            <w:r w:rsidR="000A5A04" w:rsidRPr="000A5A04">
              <w:rPr>
                <w:sz w:val="24"/>
                <w:szCs w:val="24"/>
              </w:rPr>
              <w:t>Форма, сроки и порядок оплаты работ</w:t>
            </w:r>
            <w:r w:rsidR="000A5A04">
              <w:rPr>
                <w:sz w:val="24"/>
                <w:szCs w:val="24"/>
              </w:rPr>
              <w:t xml:space="preserve">. . . </w:t>
            </w:r>
            <w:r w:rsidR="00664C13">
              <w:rPr>
                <w:sz w:val="24"/>
                <w:szCs w:val="24"/>
              </w:rPr>
              <w:t xml:space="preserve">. . . . . . . . . . . . . . . . . . . . . </w:t>
            </w:r>
            <w:r w:rsidRPr="009C5FDE">
              <w:rPr>
                <w:sz w:val="24"/>
                <w:szCs w:val="24"/>
              </w:rPr>
              <w:t>.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664C13" w:rsidP="00D4679C">
            <w:pPr>
              <w:spacing w:line="240" w:lineRule="auto"/>
              <w:ind w:left="176" w:right="-533" w:hanging="149"/>
              <w:rPr>
                <w:sz w:val="24"/>
                <w:szCs w:val="24"/>
              </w:rPr>
            </w:pPr>
            <w:r>
              <w:rPr>
                <w:sz w:val="24"/>
                <w:szCs w:val="24"/>
              </w:rPr>
              <w:t xml:space="preserve">  </w:t>
            </w:r>
            <w:r w:rsidR="00D4679C">
              <w:rPr>
                <w:sz w:val="24"/>
                <w:szCs w:val="24"/>
              </w:rPr>
              <w:t>11</w:t>
            </w:r>
          </w:p>
        </w:tc>
      </w:tr>
      <w:tr w:rsidR="000A5A04" w:rsidRPr="009C5FDE" w:rsidTr="0046697F">
        <w:trPr>
          <w:trHeight w:val="360"/>
        </w:trPr>
        <w:tc>
          <w:tcPr>
            <w:tcW w:w="10207" w:type="dxa"/>
            <w:vAlign w:val="bottom"/>
          </w:tcPr>
          <w:p w:rsidR="000A5A04" w:rsidRPr="009C5FDE" w:rsidRDefault="000A5A04" w:rsidP="000A5A04">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C44634" w:rsidRPr="00C44634">
              <w:rPr>
                <w:sz w:val="24"/>
                <w:szCs w:val="24"/>
              </w:rPr>
              <w:t>Требования к качеству и объему выполненных работ</w:t>
            </w:r>
            <w:r w:rsidR="00C44634">
              <w:rPr>
                <w:sz w:val="24"/>
                <w:szCs w:val="24"/>
              </w:rPr>
              <w:t xml:space="preserve">. . . </w:t>
            </w:r>
            <w:r w:rsidRPr="009C5FDE">
              <w:rPr>
                <w:sz w:val="24"/>
                <w:szCs w:val="24"/>
              </w:rPr>
              <w:t>. . . . . . . . . . . . . . . . . . . . .</w:t>
            </w:r>
            <w:r>
              <w:rPr>
                <w:sz w:val="24"/>
                <w:szCs w:val="24"/>
              </w:rPr>
              <w:t xml:space="preserve"> . . . . . . . . . </w:t>
            </w:r>
          </w:p>
        </w:tc>
        <w:tc>
          <w:tcPr>
            <w:tcW w:w="15169" w:type="dxa"/>
            <w:vAlign w:val="bottom"/>
          </w:tcPr>
          <w:p w:rsidR="000A5A04" w:rsidRDefault="000A5A04" w:rsidP="000A5A04">
            <w:pPr>
              <w:spacing w:line="240" w:lineRule="auto"/>
              <w:ind w:left="176" w:right="-533" w:hanging="149"/>
              <w:rPr>
                <w:sz w:val="24"/>
                <w:szCs w:val="24"/>
              </w:rPr>
            </w:pPr>
            <w:r>
              <w:rPr>
                <w:sz w:val="24"/>
                <w:szCs w:val="24"/>
              </w:rPr>
              <w:t xml:space="preserve">  11</w:t>
            </w:r>
          </w:p>
        </w:tc>
      </w:tr>
      <w:tr w:rsidR="000A5A04" w:rsidRPr="009C5FDE" w:rsidTr="0046697F">
        <w:trPr>
          <w:trHeight w:val="360"/>
        </w:trPr>
        <w:tc>
          <w:tcPr>
            <w:tcW w:w="10207" w:type="dxa"/>
            <w:vAlign w:val="bottom"/>
            <w:hideMark/>
          </w:tcPr>
          <w:p w:rsidR="000A5A04" w:rsidRPr="009C5FDE" w:rsidRDefault="000A5A04" w:rsidP="00C44634">
            <w:pPr>
              <w:spacing w:line="240" w:lineRule="auto"/>
              <w:ind w:left="176" w:right="-533" w:firstLine="34"/>
              <w:rPr>
                <w:sz w:val="24"/>
                <w:szCs w:val="24"/>
              </w:rPr>
            </w:pPr>
            <w:r>
              <w:rPr>
                <w:sz w:val="24"/>
                <w:szCs w:val="24"/>
                <w:shd w:val="clear" w:color="auto" w:fill="FBFBFB"/>
              </w:rPr>
              <w:t>2.</w:t>
            </w:r>
            <w:r w:rsidR="00C44634">
              <w:rPr>
                <w:sz w:val="24"/>
                <w:szCs w:val="24"/>
                <w:shd w:val="clear" w:color="auto" w:fill="FBFBFB"/>
              </w:rPr>
              <w:t>8</w:t>
            </w:r>
            <w:r w:rsidRPr="009C5FDE">
              <w:rPr>
                <w:sz w:val="24"/>
                <w:szCs w:val="24"/>
                <w:shd w:val="clear" w:color="auto" w:fill="FBFBFB"/>
              </w:rPr>
              <w:t xml:space="preserve">. </w:t>
            </w:r>
            <w:r w:rsidRPr="00664C13">
              <w:rPr>
                <w:sz w:val="24"/>
                <w:szCs w:val="24"/>
              </w:rPr>
              <w:t>Обязательные требования к Участнику</w:t>
            </w:r>
            <w:r w:rsidR="00C44634">
              <w:rPr>
                <w:sz w:val="24"/>
                <w:szCs w:val="24"/>
              </w:rPr>
              <w:t xml:space="preserve">. . . . . . . . . . . . . . . . . </w:t>
            </w:r>
            <w:r w:rsidRPr="009C5FDE">
              <w:rPr>
                <w:sz w:val="24"/>
                <w:szCs w:val="24"/>
              </w:rPr>
              <w:t>. . . . . . . . . . . . . . . . . . . . .</w:t>
            </w:r>
            <w:r>
              <w:rPr>
                <w:sz w:val="24"/>
                <w:szCs w:val="24"/>
              </w:rPr>
              <w:t xml:space="preserve"> . . . . </w:t>
            </w:r>
            <w:proofErr w:type="gramStart"/>
            <w:r>
              <w:rPr>
                <w:sz w:val="24"/>
                <w:szCs w:val="24"/>
              </w:rPr>
              <w:t>. . . .</w:t>
            </w:r>
            <w:proofErr w:type="gramEnd"/>
            <w:r>
              <w:rPr>
                <w:sz w:val="24"/>
                <w:szCs w:val="24"/>
              </w:rPr>
              <w:t xml:space="preserve"> . </w:t>
            </w:r>
          </w:p>
        </w:tc>
        <w:tc>
          <w:tcPr>
            <w:tcW w:w="15169" w:type="dxa"/>
            <w:vAlign w:val="bottom"/>
            <w:hideMark/>
          </w:tcPr>
          <w:p w:rsidR="000A5A04" w:rsidRPr="009C5FDE" w:rsidRDefault="000A5A04" w:rsidP="00C44634">
            <w:pPr>
              <w:spacing w:line="240" w:lineRule="auto"/>
              <w:ind w:left="176" w:right="-533" w:hanging="149"/>
              <w:rPr>
                <w:sz w:val="24"/>
                <w:szCs w:val="24"/>
              </w:rPr>
            </w:pPr>
            <w:r w:rsidRPr="009C5FDE">
              <w:rPr>
                <w:sz w:val="24"/>
                <w:szCs w:val="24"/>
              </w:rPr>
              <w:t xml:space="preserve">  </w:t>
            </w:r>
            <w:r w:rsidR="00C44634">
              <w:rPr>
                <w:sz w:val="24"/>
                <w:szCs w:val="24"/>
              </w:rPr>
              <w:t>11</w:t>
            </w:r>
          </w:p>
        </w:tc>
      </w:tr>
      <w:tr w:rsidR="000A5A04" w:rsidRPr="009C5FDE" w:rsidTr="0046697F">
        <w:trPr>
          <w:trHeight w:val="360"/>
        </w:trPr>
        <w:tc>
          <w:tcPr>
            <w:tcW w:w="10207" w:type="dxa"/>
            <w:vAlign w:val="bottom"/>
            <w:hideMark/>
          </w:tcPr>
          <w:p w:rsidR="000A5A04" w:rsidRPr="009C5FDE" w:rsidRDefault="000A5A04" w:rsidP="000A5A04">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0A5A04" w:rsidRPr="009C5FDE" w:rsidRDefault="000A5A04" w:rsidP="00D664E2">
            <w:pPr>
              <w:spacing w:line="240" w:lineRule="auto"/>
              <w:ind w:left="176" w:right="-533" w:hanging="149"/>
              <w:rPr>
                <w:sz w:val="24"/>
                <w:szCs w:val="24"/>
              </w:rPr>
            </w:pPr>
            <w:r w:rsidRPr="009C5FDE">
              <w:rPr>
                <w:sz w:val="24"/>
                <w:szCs w:val="24"/>
              </w:rPr>
              <w:t xml:space="preserve"> </w:t>
            </w:r>
            <w:r>
              <w:rPr>
                <w:sz w:val="24"/>
                <w:szCs w:val="24"/>
              </w:rPr>
              <w:t xml:space="preserve"> 1</w:t>
            </w:r>
            <w:r w:rsidR="00D664E2">
              <w:rPr>
                <w:sz w:val="24"/>
                <w:szCs w:val="24"/>
              </w:rPr>
              <w:t>2</w:t>
            </w:r>
          </w:p>
        </w:tc>
      </w:tr>
      <w:tr w:rsidR="000A5A04" w:rsidRPr="009C5FDE" w:rsidTr="0046697F">
        <w:trPr>
          <w:trHeight w:val="360"/>
        </w:trPr>
        <w:tc>
          <w:tcPr>
            <w:tcW w:w="10207" w:type="dxa"/>
            <w:vAlign w:val="bottom"/>
            <w:hideMark/>
          </w:tcPr>
          <w:p w:rsidR="000A5A04" w:rsidRPr="009C5FDE" w:rsidRDefault="000A5A04" w:rsidP="000A5A04">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0A5A04" w:rsidRPr="009C5FDE" w:rsidRDefault="000A5A04" w:rsidP="004E2C24">
            <w:pPr>
              <w:spacing w:line="240" w:lineRule="auto"/>
              <w:ind w:left="176" w:right="-533" w:hanging="149"/>
              <w:rPr>
                <w:sz w:val="24"/>
                <w:szCs w:val="24"/>
              </w:rPr>
            </w:pPr>
            <w:r w:rsidRPr="009C5FDE">
              <w:rPr>
                <w:sz w:val="24"/>
                <w:szCs w:val="24"/>
              </w:rPr>
              <w:t xml:space="preserve">  </w:t>
            </w:r>
            <w:r>
              <w:rPr>
                <w:sz w:val="24"/>
                <w:szCs w:val="24"/>
              </w:rPr>
              <w:t>2</w:t>
            </w:r>
            <w:r w:rsidR="004E2C24">
              <w:rPr>
                <w:sz w:val="24"/>
                <w:szCs w:val="24"/>
              </w:rPr>
              <w:t>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24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24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24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24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24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4E2C24">
              <w:rPr>
                <w:sz w:val="24"/>
                <w:szCs w:val="24"/>
              </w:rPr>
              <w:t xml:space="preserve"> 25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0A5A04" w:rsidRPr="009259AF" w:rsidRDefault="004E2C24" w:rsidP="000A5A04">
            <w:pPr>
              <w:spacing w:line="240" w:lineRule="auto"/>
              <w:ind w:left="176" w:right="-533" w:hanging="149"/>
              <w:rPr>
                <w:sz w:val="24"/>
                <w:szCs w:val="24"/>
              </w:rPr>
            </w:pPr>
            <w:r>
              <w:rPr>
                <w:sz w:val="24"/>
                <w:szCs w:val="24"/>
              </w:rPr>
              <w:t xml:space="preserve">  25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B47F0" w:rsidP="000A5A04">
            <w:pPr>
              <w:spacing w:line="240" w:lineRule="auto"/>
              <w:ind w:left="176" w:right="-533" w:hanging="149"/>
              <w:rPr>
                <w:sz w:val="24"/>
                <w:szCs w:val="24"/>
              </w:rPr>
            </w:pPr>
            <w:r>
              <w:rPr>
                <w:sz w:val="24"/>
                <w:szCs w:val="24"/>
              </w:rPr>
              <w:t xml:space="preserve">  2</w:t>
            </w:r>
            <w:r w:rsidR="004E2C24">
              <w:rPr>
                <w:sz w:val="24"/>
                <w:szCs w:val="24"/>
              </w:rPr>
              <w:t>5</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0A5A04" w:rsidRPr="009259AF" w:rsidRDefault="004E2C24" w:rsidP="000A5A04">
            <w:pPr>
              <w:spacing w:line="240" w:lineRule="atLeast"/>
              <w:ind w:left="176" w:right="-533" w:hanging="149"/>
              <w:rPr>
                <w:sz w:val="24"/>
                <w:szCs w:val="24"/>
              </w:rPr>
            </w:pPr>
            <w:r>
              <w:rPr>
                <w:sz w:val="24"/>
                <w:szCs w:val="24"/>
              </w:rPr>
              <w:t xml:space="preserve">  25</w:t>
            </w:r>
          </w:p>
        </w:tc>
      </w:tr>
      <w:tr w:rsidR="000A5A04" w:rsidRPr="009259AF" w:rsidTr="0046697F">
        <w:trPr>
          <w:trHeight w:val="360"/>
        </w:trPr>
        <w:tc>
          <w:tcPr>
            <w:tcW w:w="10207" w:type="dxa"/>
            <w:vAlign w:val="bottom"/>
            <w:hideMark/>
          </w:tcPr>
          <w:p w:rsidR="000A5A04" w:rsidRPr="009259AF" w:rsidRDefault="000A5A04" w:rsidP="000A5A04">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0A5A04" w:rsidRPr="009259AF" w:rsidRDefault="004E2C24" w:rsidP="000A5A04">
            <w:pPr>
              <w:spacing w:line="240" w:lineRule="atLeast"/>
              <w:ind w:left="176" w:right="-533" w:hanging="149"/>
              <w:rPr>
                <w:sz w:val="24"/>
                <w:szCs w:val="24"/>
              </w:rPr>
            </w:pPr>
            <w:r>
              <w:rPr>
                <w:sz w:val="24"/>
                <w:szCs w:val="24"/>
              </w:rPr>
              <w:t xml:space="preserve">  25</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0A5A04" w:rsidRPr="009259AF" w:rsidRDefault="000B47F0" w:rsidP="004E2C24">
            <w:pPr>
              <w:spacing w:line="240" w:lineRule="atLeast"/>
              <w:ind w:left="176" w:right="-533" w:hanging="149"/>
              <w:rPr>
                <w:sz w:val="24"/>
                <w:szCs w:val="24"/>
              </w:rPr>
            </w:pPr>
            <w:r>
              <w:rPr>
                <w:sz w:val="24"/>
                <w:szCs w:val="24"/>
              </w:rPr>
              <w:t xml:space="preserve">  2</w:t>
            </w:r>
            <w:r w:rsidR="004E2C24">
              <w:rPr>
                <w:sz w:val="24"/>
                <w:szCs w:val="24"/>
              </w:rPr>
              <w:t>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0A5A04" w:rsidRPr="009259AF" w:rsidRDefault="000A5A04" w:rsidP="000A5A04">
            <w:pPr>
              <w:spacing w:line="240" w:lineRule="auto"/>
              <w:ind w:right="-533" w:hanging="149"/>
              <w:rPr>
                <w:sz w:val="24"/>
                <w:szCs w:val="24"/>
              </w:rPr>
            </w:pPr>
            <w:r>
              <w:rPr>
                <w:sz w:val="24"/>
                <w:szCs w:val="24"/>
              </w:rPr>
              <w:t xml:space="preserve">     </w:t>
            </w:r>
            <w:r w:rsidR="00863B42">
              <w:rPr>
                <w:sz w:val="24"/>
                <w:szCs w:val="24"/>
              </w:rPr>
              <w:t>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0A5A04" w:rsidRPr="009259AF" w:rsidRDefault="00863B42" w:rsidP="000A5A04">
            <w:pPr>
              <w:spacing w:line="240" w:lineRule="auto"/>
              <w:ind w:left="176" w:right="-533" w:hanging="149"/>
              <w:rPr>
                <w:sz w:val="24"/>
                <w:szCs w:val="24"/>
              </w:rPr>
            </w:pPr>
            <w:r>
              <w:rPr>
                <w:sz w:val="24"/>
                <w:szCs w:val="24"/>
              </w:rPr>
              <w:t xml:space="preserve">  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0A5A04" w:rsidRPr="009259AF" w:rsidRDefault="000A5A04" w:rsidP="000A5A04">
            <w:pPr>
              <w:spacing w:line="240" w:lineRule="auto"/>
              <w:ind w:left="176" w:right="-533" w:hanging="149"/>
              <w:rPr>
                <w:sz w:val="24"/>
                <w:szCs w:val="24"/>
              </w:rPr>
            </w:pP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863B42" w:rsidP="000A5A04">
            <w:pPr>
              <w:spacing w:line="240" w:lineRule="auto"/>
              <w:ind w:left="176" w:right="-533" w:hanging="149"/>
              <w:rPr>
                <w:sz w:val="24"/>
                <w:szCs w:val="24"/>
              </w:rPr>
            </w:pPr>
            <w:r>
              <w:rPr>
                <w:sz w:val="24"/>
                <w:szCs w:val="24"/>
              </w:rPr>
              <w:t xml:space="preserve">  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863B42" w:rsidP="000A5A04">
            <w:pPr>
              <w:spacing w:line="240" w:lineRule="auto"/>
              <w:ind w:left="176" w:right="-533" w:hanging="149"/>
              <w:rPr>
                <w:sz w:val="24"/>
                <w:szCs w:val="24"/>
              </w:rPr>
            </w:pPr>
            <w:r>
              <w:rPr>
                <w:sz w:val="24"/>
                <w:szCs w:val="24"/>
              </w:rPr>
              <w:t xml:space="preserve">  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0A5A04" w:rsidRPr="009259AF" w:rsidRDefault="000A5A04" w:rsidP="000A5A04">
            <w:pPr>
              <w:spacing w:line="240" w:lineRule="auto"/>
              <w:ind w:left="176" w:right="-533" w:hanging="149"/>
              <w:rPr>
                <w:sz w:val="24"/>
                <w:szCs w:val="24"/>
              </w:rPr>
            </w:pP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0A5A04" w:rsidRPr="009259AF" w:rsidRDefault="00863B42" w:rsidP="000A5A04">
            <w:pPr>
              <w:spacing w:line="240" w:lineRule="auto"/>
              <w:ind w:left="176" w:right="-533" w:hanging="149"/>
              <w:rPr>
                <w:sz w:val="24"/>
                <w:szCs w:val="24"/>
              </w:rPr>
            </w:pPr>
            <w:r>
              <w:rPr>
                <w:sz w:val="24"/>
                <w:szCs w:val="24"/>
              </w:rPr>
              <w:t xml:space="preserve">  27</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863B42" w:rsidP="000A5A04">
            <w:pPr>
              <w:spacing w:line="240" w:lineRule="auto"/>
              <w:ind w:left="176" w:right="-533" w:hanging="149"/>
              <w:rPr>
                <w:sz w:val="24"/>
                <w:szCs w:val="24"/>
              </w:rPr>
            </w:pPr>
            <w:r>
              <w:rPr>
                <w:sz w:val="24"/>
                <w:szCs w:val="24"/>
              </w:rPr>
              <w:t xml:space="preserve">  29</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29</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29</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lastRenderedPageBreak/>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29</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29</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3</w:t>
            </w:r>
            <w:r w:rsidR="00863B42">
              <w:rPr>
                <w:sz w:val="24"/>
                <w:szCs w:val="24"/>
              </w:rPr>
              <w:t>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32</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34</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35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863B42">
              <w:rPr>
                <w:sz w:val="24"/>
                <w:szCs w:val="24"/>
              </w:rPr>
              <w:t>35</w:t>
            </w:r>
          </w:p>
        </w:tc>
      </w:tr>
      <w:tr w:rsidR="000A5A04" w:rsidRPr="009259AF" w:rsidTr="0046697F">
        <w:trPr>
          <w:trHeight w:val="360"/>
        </w:trPr>
        <w:tc>
          <w:tcPr>
            <w:tcW w:w="10207" w:type="dxa"/>
            <w:vAlign w:val="bottom"/>
          </w:tcPr>
          <w:p w:rsidR="000A5A04" w:rsidRPr="009259AF" w:rsidRDefault="000A5A04" w:rsidP="000A5A04">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0A5A04" w:rsidRDefault="000A5A04" w:rsidP="000A5A04">
            <w:pPr>
              <w:spacing w:line="240" w:lineRule="auto"/>
              <w:ind w:left="176" w:right="-533" w:hanging="149"/>
              <w:rPr>
                <w:sz w:val="24"/>
                <w:szCs w:val="24"/>
              </w:rPr>
            </w:pPr>
            <w:r>
              <w:rPr>
                <w:sz w:val="24"/>
                <w:szCs w:val="24"/>
              </w:rPr>
              <w:t xml:space="preserve">  </w:t>
            </w:r>
            <w:r w:rsidR="00863B42">
              <w:rPr>
                <w:sz w:val="24"/>
                <w:szCs w:val="24"/>
              </w:rPr>
              <w:t>37</w:t>
            </w:r>
            <w:r>
              <w:rPr>
                <w:sz w:val="24"/>
                <w:szCs w:val="24"/>
              </w:rPr>
              <w:t xml:space="preserve"> </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sidRPr="009259AF">
              <w:rPr>
                <w:sz w:val="24"/>
                <w:szCs w:val="24"/>
              </w:rPr>
              <w:t xml:space="preserve">  </w:t>
            </w:r>
            <w:r w:rsidR="00863B42">
              <w:rPr>
                <w:sz w:val="24"/>
                <w:szCs w:val="24"/>
              </w:rPr>
              <w:t>38</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0A5A04" w:rsidRPr="009259AF" w:rsidRDefault="000A5A04" w:rsidP="00823AB6">
            <w:pPr>
              <w:spacing w:line="240" w:lineRule="atLeast"/>
              <w:ind w:left="176" w:right="-533" w:hanging="149"/>
              <w:rPr>
                <w:sz w:val="24"/>
                <w:szCs w:val="24"/>
              </w:rPr>
            </w:pPr>
            <w:r w:rsidRPr="009259AF">
              <w:rPr>
                <w:sz w:val="24"/>
                <w:szCs w:val="24"/>
              </w:rPr>
              <w:t xml:space="preserve">  </w:t>
            </w:r>
            <w:r w:rsidR="00863B42">
              <w:rPr>
                <w:sz w:val="24"/>
                <w:szCs w:val="24"/>
              </w:rPr>
              <w:t>39</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A5A04" w:rsidRPr="009259AF" w:rsidRDefault="000A5A04" w:rsidP="000A5A04">
            <w:pPr>
              <w:spacing w:line="240" w:lineRule="atLeast"/>
              <w:ind w:left="176" w:right="-533" w:hanging="149"/>
              <w:rPr>
                <w:sz w:val="24"/>
                <w:szCs w:val="24"/>
              </w:rPr>
            </w:pPr>
            <w:r w:rsidRPr="009259AF">
              <w:rPr>
                <w:sz w:val="24"/>
                <w:szCs w:val="24"/>
              </w:rPr>
              <w:t xml:space="preserve">  </w:t>
            </w:r>
            <w:r w:rsidR="00863B42">
              <w:rPr>
                <w:sz w:val="24"/>
                <w:szCs w:val="24"/>
              </w:rPr>
              <w:t>39</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506A85">
            <w:pPr>
              <w:spacing w:line="240" w:lineRule="atLeast"/>
              <w:ind w:left="176" w:right="-533" w:hanging="149"/>
              <w:rPr>
                <w:sz w:val="24"/>
                <w:szCs w:val="24"/>
              </w:rPr>
            </w:pPr>
            <w:r w:rsidRPr="009259AF">
              <w:rPr>
                <w:sz w:val="24"/>
                <w:szCs w:val="24"/>
              </w:rPr>
              <w:t xml:space="preserve">  </w:t>
            </w:r>
            <w:r>
              <w:rPr>
                <w:sz w:val="24"/>
                <w:szCs w:val="24"/>
              </w:rPr>
              <w:t>4</w:t>
            </w:r>
            <w:r w:rsidR="00863B42">
              <w:rPr>
                <w:sz w:val="24"/>
                <w:szCs w:val="24"/>
              </w:rPr>
              <w:t>1</w:t>
            </w:r>
          </w:p>
        </w:tc>
      </w:tr>
      <w:tr w:rsidR="000A5A04" w:rsidRPr="009259AF" w:rsidTr="0046697F">
        <w:trPr>
          <w:trHeight w:val="360"/>
        </w:trPr>
        <w:tc>
          <w:tcPr>
            <w:tcW w:w="10207" w:type="dxa"/>
            <w:vAlign w:val="bottom"/>
          </w:tcPr>
          <w:p w:rsidR="000A5A04" w:rsidRPr="009259AF" w:rsidRDefault="000A5A04" w:rsidP="00506A85">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w:t>
            </w:r>
            <w:r w:rsidR="00506A85" w:rsidRPr="00506A85">
              <w:rPr>
                <w:sz w:val="24"/>
                <w:szCs w:val="24"/>
              </w:rPr>
              <w:t xml:space="preserve">о наличии трудовых ресурсов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w:t>
            </w:r>
          </w:p>
        </w:tc>
        <w:tc>
          <w:tcPr>
            <w:tcW w:w="15169" w:type="dxa"/>
            <w:vAlign w:val="bottom"/>
          </w:tcPr>
          <w:p w:rsidR="000A5A04" w:rsidRPr="009259AF" w:rsidRDefault="000A5A04" w:rsidP="000A5A04">
            <w:pPr>
              <w:spacing w:line="240" w:lineRule="atLeast"/>
              <w:ind w:left="176" w:right="-533" w:hanging="149"/>
              <w:rPr>
                <w:sz w:val="24"/>
                <w:szCs w:val="24"/>
              </w:rPr>
            </w:pPr>
            <w:r w:rsidRPr="009259AF">
              <w:rPr>
                <w:sz w:val="24"/>
                <w:szCs w:val="24"/>
              </w:rPr>
              <w:t xml:space="preserve">  </w:t>
            </w:r>
            <w:r>
              <w:rPr>
                <w:sz w:val="24"/>
                <w:szCs w:val="24"/>
              </w:rPr>
              <w:t>4</w:t>
            </w:r>
            <w:r w:rsidR="00863B42">
              <w:rPr>
                <w:sz w:val="24"/>
                <w:szCs w:val="24"/>
              </w:rPr>
              <w:t>2</w:t>
            </w:r>
          </w:p>
        </w:tc>
      </w:tr>
      <w:tr w:rsidR="000A5A04" w:rsidRPr="009259AF" w:rsidTr="0046697F">
        <w:trPr>
          <w:trHeight w:val="360"/>
        </w:trPr>
        <w:tc>
          <w:tcPr>
            <w:tcW w:w="10207" w:type="dxa"/>
            <w:vAlign w:val="bottom"/>
          </w:tcPr>
          <w:p w:rsidR="000A5A04" w:rsidRPr="009259AF" w:rsidRDefault="000A5A04" w:rsidP="000A5A04">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A5A04" w:rsidRPr="009259AF" w:rsidRDefault="000A5A04" w:rsidP="000A5A04">
            <w:pPr>
              <w:spacing w:line="240" w:lineRule="atLeast"/>
              <w:ind w:left="176" w:right="-533" w:hanging="149"/>
              <w:rPr>
                <w:sz w:val="24"/>
                <w:szCs w:val="24"/>
              </w:rPr>
            </w:pPr>
            <w:r w:rsidRPr="009259AF">
              <w:rPr>
                <w:sz w:val="24"/>
                <w:szCs w:val="24"/>
              </w:rPr>
              <w:t xml:space="preserve">  </w:t>
            </w:r>
            <w:r w:rsidR="00863B42">
              <w:rPr>
                <w:sz w:val="24"/>
                <w:szCs w:val="24"/>
              </w:rPr>
              <w:t>43</w:t>
            </w:r>
          </w:p>
        </w:tc>
      </w:tr>
      <w:tr w:rsidR="000A5A04" w:rsidRPr="009259AF" w:rsidTr="0046697F">
        <w:trPr>
          <w:trHeight w:val="360"/>
        </w:trPr>
        <w:tc>
          <w:tcPr>
            <w:tcW w:w="10207" w:type="dxa"/>
            <w:vAlign w:val="bottom"/>
          </w:tcPr>
          <w:p w:rsidR="000A5A04" w:rsidRPr="009259AF" w:rsidRDefault="000A5A04" w:rsidP="00016649">
            <w:pPr>
              <w:spacing w:line="240" w:lineRule="atLeast"/>
              <w:ind w:left="176" w:right="-533" w:firstLine="34"/>
              <w:rPr>
                <w:sz w:val="24"/>
                <w:szCs w:val="24"/>
              </w:rPr>
            </w:pPr>
            <w:r w:rsidRPr="009259AF">
              <w:rPr>
                <w:sz w:val="24"/>
                <w:szCs w:val="24"/>
              </w:rPr>
              <w:t>5.</w:t>
            </w:r>
            <w:r w:rsidR="00506A85">
              <w:rPr>
                <w:sz w:val="24"/>
                <w:szCs w:val="24"/>
              </w:rPr>
              <w:t>3</w:t>
            </w:r>
            <w:r w:rsidRPr="009259AF">
              <w:rPr>
                <w:sz w:val="24"/>
                <w:szCs w:val="24"/>
              </w:rPr>
              <w:t xml:space="preserve">. Анкета Участника (Форма </w:t>
            </w:r>
            <w:r w:rsidR="00016649">
              <w:rPr>
                <w:sz w:val="24"/>
                <w:szCs w:val="24"/>
              </w:rPr>
              <w:t>3</w:t>
            </w:r>
            <w:r w:rsidRPr="009259AF">
              <w:rPr>
                <w:sz w:val="24"/>
                <w:szCs w:val="24"/>
              </w:rPr>
              <w:t>) . . . . . . . . . . . . . . . . . . . . . . . . . . . . . . . . . . . . . . . . . . . . . . . . . . . . . .</w:t>
            </w:r>
          </w:p>
        </w:tc>
        <w:tc>
          <w:tcPr>
            <w:tcW w:w="15169" w:type="dxa"/>
            <w:vAlign w:val="bottom"/>
          </w:tcPr>
          <w:p w:rsidR="000A5A04" w:rsidRPr="009259AF" w:rsidRDefault="000A5A04" w:rsidP="00016649">
            <w:pPr>
              <w:spacing w:line="240" w:lineRule="atLeast"/>
              <w:ind w:left="176" w:right="-533" w:hanging="149"/>
              <w:rPr>
                <w:sz w:val="24"/>
                <w:szCs w:val="24"/>
              </w:rPr>
            </w:pPr>
            <w:r w:rsidRPr="009259AF">
              <w:rPr>
                <w:sz w:val="24"/>
                <w:szCs w:val="24"/>
              </w:rPr>
              <w:t xml:space="preserve">  </w:t>
            </w:r>
            <w:r>
              <w:rPr>
                <w:sz w:val="24"/>
                <w:szCs w:val="24"/>
              </w:rPr>
              <w:t>4</w:t>
            </w:r>
            <w:r w:rsidR="00863B42">
              <w:rPr>
                <w:sz w:val="24"/>
                <w:szCs w:val="24"/>
              </w:rPr>
              <w:t>4</w:t>
            </w:r>
          </w:p>
        </w:tc>
      </w:tr>
      <w:tr w:rsidR="000A5A04" w:rsidRPr="009259AF" w:rsidTr="0046697F">
        <w:trPr>
          <w:trHeight w:val="360"/>
        </w:trPr>
        <w:tc>
          <w:tcPr>
            <w:tcW w:w="10207" w:type="dxa"/>
            <w:vAlign w:val="bottom"/>
          </w:tcPr>
          <w:p w:rsidR="000A5A04" w:rsidRPr="009259AF" w:rsidRDefault="00506A85" w:rsidP="000A5A04">
            <w:pPr>
              <w:spacing w:line="240" w:lineRule="atLeast"/>
              <w:ind w:left="176" w:right="-533" w:firstLine="34"/>
              <w:rPr>
                <w:sz w:val="24"/>
                <w:szCs w:val="24"/>
              </w:rPr>
            </w:pPr>
            <w:r>
              <w:rPr>
                <w:sz w:val="24"/>
                <w:szCs w:val="24"/>
              </w:rPr>
              <w:t>5.3</w:t>
            </w:r>
            <w:r w:rsidR="000A5A04" w:rsidRPr="009259AF">
              <w:rPr>
                <w:sz w:val="24"/>
                <w:szCs w:val="24"/>
              </w:rPr>
              <w:t xml:space="preserve">.1. Инструкция по заполнению . . . . . . . . . . . . . . . . . . . . . . . . . . . . . . . . . . . . </w:t>
            </w:r>
            <w:r w:rsidR="000A5A04">
              <w:rPr>
                <w:sz w:val="24"/>
                <w:szCs w:val="24"/>
              </w:rPr>
              <w:t xml:space="preserve">. . . . . . . . . . . . </w:t>
            </w:r>
            <w:proofErr w:type="gramStart"/>
            <w:r w:rsidR="000A5A04">
              <w:rPr>
                <w:sz w:val="24"/>
                <w:szCs w:val="24"/>
              </w:rPr>
              <w:t xml:space="preserve">. . . </w:t>
            </w:r>
            <w:r w:rsidR="000A5A04" w:rsidRPr="009259AF">
              <w:rPr>
                <w:sz w:val="24"/>
                <w:szCs w:val="24"/>
              </w:rPr>
              <w:t>.</w:t>
            </w:r>
            <w:proofErr w:type="gramEnd"/>
            <w:r w:rsidR="000A5A04" w:rsidRPr="009259AF">
              <w:rPr>
                <w:sz w:val="24"/>
                <w:szCs w:val="24"/>
              </w:rPr>
              <w:t xml:space="preserve"> . </w:t>
            </w:r>
          </w:p>
        </w:tc>
        <w:tc>
          <w:tcPr>
            <w:tcW w:w="15169" w:type="dxa"/>
            <w:vAlign w:val="bottom"/>
          </w:tcPr>
          <w:p w:rsidR="000A5A04" w:rsidRPr="009259AF" w:rsidRDefault="00863B42" w:rsidP="000A5A04">
            <w:pPr>
              <w:spacing w:line="240" w:lineRule="atLeast"/>
              <w:ind w:left="176" w:right="-533" w:hanging="149"/>
              <w:rPr>
                <w:sz w:val="24"/>
                <w:szCs w:val="24"/>
              </w:rPr>
            </w:pPr>
            <w:r>
              <w:rPr>
                <w:sz w:val="24"/>
                <w:szCs w:val="24"/>
              </w:rPr>
              <w:t xml:space="preserve">  46</w:t>
            </w:r>
          </w:p>
        </w:tc>
      </w:tr>
      <w:tr w:rsidR="000A5A04" w:rsidRPr="009259AF" w:rsidTr="0046697F">
        <w:trPr>
          <w:trHeight w:val="360"/>
        </w:trPr>
        <w:tc>
          <w:tcPr>
            <w:tcW w:w="10207" w:type="dxa"/>
            <w:vAlign w:val="bottom"/>
          </w:tcPr>
          <w:p w:rsidR="000A5A04" w:rsidRPr="009259AF" w:rsidRDefault="00506A85" w:rsidP="00016649">
            <w:pPr>
              <w:spacing w:line="240" w:lineRule="atLeast"/>
              <w:ind w:left="176" w:right="-533" w:firstLine="34"/>
              <w:rPr>
                <w:sz w:val="24"/>
                <w:szCs w:val="24"/>
              </w:rPr>
            </w:pPr>
            <w:r>
              <w:rPr>
                <w:sz w:val="24"/>
                <w:szCs w:val="24"/>
              </w:rPr>
              <w:t>5.4</w:t>
            </w:r>
            <w:r w:rsidR="000A5A04" w:rsidRPr="009259AF">
              <w:rPr>
                <w:sz w:val="24"/>
                <w:szCs w:val="24"/>
              </w:rPr>
              <w:t xml:space="preserve">. Справка об отсутствии признаков крупной сделки (Форма </w:t>
            </w:r>
            <w:r w:rsidR="00016649">
              <w:rPr>
                <w:sz w:val="24"/>
                <w:szCs w:val="24"/>
              </w:rPr>
              <w:t>4</w:t>
            </w:r>
            <w:r w:rsidR="000A5A04" w:rsidRPr="009259AF">
              <w:rPr>
                <w:sz w:val="24"/>
                <w:szCs w:val="24"/>
              </w:rPr>
              <w:t xml:space="preserve">) . . . . . . . . . . . . . . . . . . . . . </w:t>
            </w:r>
            <w:proofErr w:type="gramStart"/>
            <w:r w:rsidR="000A5A04" w:rsidRPr="009259AF">
              <w:rPr>
                <w:sz w:val="24"/>
                <w:szCs w:val="24"/>
              </w:rPr>
              <w:t>. . . .</w:t>
            </w:r>
            <w:proofErr w:type="gramEnd"/>
            <w:r w:rsidR="000A5A04" w:rsidRPr="009259AF">
              <w:rPr>
                <w:sz w:val="24"/>
                <w:szCs w:val="24"/>
              </w:rPr>
              <w:t xml:space="preserve"> . </w:t>
            </w:r>
          </w:p>
        </w:tc>
        <w:tc>
          <w:tcPr>
            <w:tcW w:w="15169" w:type="dxa"/>
            <w:vAlign w:val="bottom"/>
          </w:tcPr>
          <w:p w:rsidR="000A5A04" w:rsidRPr="009259AF" w:rsidRDefault="000A5A04" w:rsidP="000A5A04">
            <w:pPr>
              <w:spacing w:line="240" w:lineRule="atLeast"/>
              <w:ind w:left="176" w:right="-533" w:hanging="149"/>
              <w:rPr>
                <w:sz w:val="24"/>
                <w:szCs w:val="24"/>
              </w:rPr>
            </w:pPr>
            <w:r>
              <w:rPr>
                <w:sz w:val="24"/>
                <w:szCs w:val="24"/>
              </w:rPr>
              <w:t xml:space="preserve"> </w:t>
            </w:r>
            <w:r w:rsidR="00863B42">
              <w:rPr>
                <w:sz w:val="24"/>
                <w:szCs w:val="24"/>
              </w:rPr>
              <w:t xml:space="preserve"> 47</w:t>
            </w:r>
          </w:p>
        </w:tc>
      </w:tr>
      <w:tr w:rsidR="000A5A04" w:rsidRPr="009259AF" w:rsidTr="0046697F">
        <w:trPr>
          <w:trHeight w:val="360"/>
        </w:trPr>
        <w:tc>
          <w:tcPr>
            <w:tcW w:w="10207" w:type="dxa"/>
            <w:vAlign w:val="bottom"/>
          </w:tcPr>
          <w:p w:rsidR="000A5A04" w:rsidRPr="009259AF" w:rsidRDefault="00506A85" w:rsidP="000A5A04">
            <w:pPr>
              <w:spacing w:line="240" w:lineRule="atLeast"/>
              <w:ind w:left="176" w:right="-533" w:firstLine="34"/>
              <w:rPr>
                <w:sz w:val="24"/>
                <w:szCs w:val="24"/>
              </w:rPr>
            </w:pPr>
            <w:r>
              <w:rPr>
                <w:sz w:val="24"/>
                <w:szCs w:val="24"/>
              </w:rPr>
              <w:t>5.4</w:t>
            </w:r>
            <w:r w:rsidR="000A5A04" w:rsidRPr="009259AF">
              <w:rPr>
                <w:sz w:val="24"/>
                <w:szCs w:val="24"/>
              </w:rPr>
              <w:t xml:space="preserve">.1. Инструкция по заполнению . . . . . . . . . . . . . . . . . . . . . . . . . . . . . . . . . . . . . . . . . . . . . . . . </w:t>
            </w:r>
            <w:proofErr w:type="gramStart"/>
            <w:r w:rsidR="000A5A04" w:rsidRPr="009259AF">
              <w:rPr>
                <w:sz w:val="24"/>
                <w:szCs w:val="24"/>
              </w:rPr>
              <w:t>. . . .</w:t>
            </w:r>
            <w:proofErr w:type="gramEnd"/>
            <w:r w:rsidR="000A5A04" w:rsidRPr="009259AF">
              <w:rPr>
                <w:sz w:val="24"/>
                <w:szCs w:val="24"/>
              </w:rPr>
              <w:t xml:space="preserve"> .</w:t>
            </w:r>
          </w:p>
        </w:tc>
        <w:tc>
          <w:tcPr>
            <w:tcW w:w="15169" w:type="dxa"/>
            <w:vAlign w:val="bottom"/>
          </w:tcPr>
          <w:p w:rsidR="000A5A04" w:rsidRPr="009259AF" w:rsidRDefault="00863B42" w:rsidP="000A5A04">
            <w:pPr>
              <w:spacing w:line="240" w:lineRule="atLeast"/>
              <w:ind w:left="176" w:right="-533" w:hanging="149"/>
              <w:rPr>
                <w:sz w:val="24"/>
                <w:szCs w:val="24"/>
              </w:rPr>
            </w:pPr>
            <w:r>
              <w:rPr>
                <w:sz w:val="24"/>
                <w:szCs w:val="24"/>
              </w:rPr>
              <w:t xml:space="preserve">  48</w:t>
            </w:r>
            <w:bookmarkStart w:id="0" w:name="_GoBack"/>
            <w:bookmarkEnd w:id="0"/>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rsidR="00E84A32" w:rsidRPr="00E84A32" w:rsidRDefault="00456E01" w:rsidP="00E84A32">
      <w:pPr>
        <w:numPr>
          <w:ilvl w:val="2"/>
          <w:numId w:val="12"/>
        </w:numPr>
        <w:suppressAutoHyphens/>
        <w:spacing w:line="240" w:lineRule="auto"/>
        <w:ind w:left="0" w:firstLine="0"/>
        <w:rPr>
          <w:sz w:val="24"/>
          <w:szCs w:val="24"/>
        </w:rPr>
      </w:pPr>
      <w:bookmarkStart w:id="29" w:name="_Ref55193512"/>
      <w:bookmarkStart w:id="30" w:name="Общие_сведения"/>
      <w:bookmarkStart w:id="31"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bookmarkEnd w:id="29"/>
      <w:bookmarkEnd w:id="30"/>
      <w:r w:rsidR="00EC475E" w:rsidRPr="00EC475E">
        <w:rPr>
          <w:bCs/>
          <w:sz w:val="24"/>
          <w:szCs w:val="24"/>
        </w:rPr>
        <w:t xml:space="preserve">ЭП АО «ТЭК-Торг» </w:t>
      </w:r>
      <w:hyperlink r:id="rId9" w:history="1">
        <w:r w:rsidR="00EC475E" w:rsidRPr="00EC475E">
          <w:rPr>
            <w:rStyle w:val="a8"/>
            <w:bCs/>
            <w:sz w:val="24"/>
            <w:szCs w:val="24"/>
          </w:rPr>
          <w:t>https://www.tektorg.ru/</w:t>
        </w:r>
      </w:hyperlink>
      <w:r w:rsidR="00EC475E" w:rsidRPr="00EC475E">
        <w:rPr>
          <w:bCs/>
          <w:sz w:val="24"/>
          <w:szCs w:val="24"/>
        </w:rPr>
        <w:t xml:space="preserve"> </w:t>
      </w:r>
      <w:r w:rsidR="00425C05" w:rsidRPr="00425C05">
        <w:rPr>
          <w:sz w:val="24"/>
          <w:szCs w:val="24"/>
        </w:rPr>
        <w:t xml:space="preserve">(далее – </w:t>
      </w:r>
      <w:r w:rsidR="00425C05" w:rsidRPr="001134DE">
        <w:rPr>
          <w:sz w:val="24"/>
          <w:szCs w:val="24"/>
        </w:rPr>
        <w:t xml:space="preserve">ЭП), </w:t>
      </w:r>
      <w:r w:rsidR="00434D8C" w:rsidRPr="001134DE">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255332" w:rsidRPr="001134DE">
        <w:rPr>
          <w:sz w:val="24"/>
          <w:szCs w:val="24"/>
        </w:rPr>
        <w:t xml:space="preserve">к участию в процедуре </w:t>
      </w:r>
      <w:r w:rsidR="00255332" w:rsidRPr="001134DE">
        <w:rPr>
          <w:bCs/>
          <w:sz w:val="24"/>
          <w:szCs w:val="24"/>
        </w:rPr>
        <w:t>состязательной закупки</w:t>
      </w:r>
      <w:r w:rsidR="00363DA8" w:rsidRPr="001134DE">
        <w:rPr>
          <w:sz w:val="24"/>
          <w:szCs w:val="24"/>
        </w:rPr>
        <w:t xml:space="preserve"> в электронной форме</w:t>
      </w:r>
      <w:r w:rsidR="00255332" w:rsidRPr="001134DE">
        <w:rPr>
          <w:sz w:val="24"/>
          <w:szCs w:val="24"/>
        </w:rPr>
        <w:t xml:space="preserve"> </w:t>
      </w:r>
      <w:r w:rsidR="00E84A32" w:rsidRPr="001134DE">
        <w:rPr>
          <w:sz w:val="24"/>
          <w:szCs w:val="24"/>
        </w:rPr>
        <w:t>на выполнение работ по разработке</w:t>
      </w:r>
      <w:r w:rsidR="00E84A32" w:rsidRPr="00E84A32">
        <w:rPr>
          <w:sz w:val="24"/>
          <w:szCs w:val="24"/>
        </w:rPr>
        <w:t xml:space="preserve"> стандарта организации на выполнение строительно-монтажных работ при капитальном ремонте резервуаров в 2023 году</w:t>
      </w:r>
      <w:r w:rsidR="00255332" w:rsidRPr="00E84A32">
        <w:rPr>
          <w:sz w:val="24"/>
          <w:szCs w:val="24"/>
        </w:rPr>
        <w:t xml:space="preserve">. </w:t>
      </w:r>
    </w:p>
    <w:p w:rsidR="00456E01" w:rsidRPr="00E84A32" w:rsidRDefault="005B371F" w:rsidP="00E84A32">
      <w:pPr>
        <w:numPr>
          <w:ilvl w:val="2"/>
          <w:numId w:val="12"/>
        </w:numPr>
        <w:suppressAutoHyphens/>
        <w:spacing w:line="240" w:lineRule="auto"/>
        <w:ind w:left="0" w:firstLine="0"/>
        <w:rPr>
          <w:sz w:val="24"/>
          <w:szCs w:val="24"/>
        </w:rPr>
      </w:pPr>
      <w:r w:rsidRPr="00E84A32">
        <w:rPr>
          <w:sz w:val="24"/>
          <w:szCs w:val="24"/>
        </w:rPr>
        <w:t xml:space="preserve"> </w:t>
      </w:r>
      <w:r w:rsidR="00456E01" w:rsidRPr="00E84A32">
        <w:rPr>
          <w:sz w:val="24"/>
          <w:szCs w:val="24"/>
        </w:rPr>
        <w:t>Для справок обращаться к представителю инициатора закупки:</w:t>
      </w:r>
      <w:bookmarkEnd w:id="31"/>
      <w:r w:rsidR="00456E01" w:rsidRPr="00E84A32">
        <w:rPr>
          <w:sz w:val="24"/>
          <w:szCs w:val="24"/>
        </w:rPr>
        <w:t xml:space="preserve"> </w:t>
      </w:r>
    </w:p>
    <w:p w:rsidR="00255332" w:rsidRPr="00C420D0" w:rsidRDefault="00DE49DC" w:rsidP="00255332">
      <w:pPr>
        <w:shd w:val="clear" w:color="auto" w:fill="FFFFFF" w:themeFill="background1"/>
        <w:suppressAutoHyphens/>
        <w:spacing w:line="240" w:lineRule="auto"/>
        <w:ind w:firstLine="0"/>
        <w:rPr>
          <w:sz w:val="24"/>
          <w:szCs w:val="24"/>
        </w:rPr>
      </w:pPr>
      <w:r>
        <w:rPr>
          <w:sz w:val="24"/>
          <w:szCs w:val="24"/>
        </w:rPr>
        <w:t>Федоров Алексей Петрович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60</w:t>
      </w:r>
      <w:r w:rsidR="00711FB3">
        <w:rPr>
          <w:sz w:val="24"/>
          <w:szCs w:val="24"/>
        </w:rPr>
        <w:t xml:space="preserve">, доб. </w:t>
      </w:r>
      <w:r w:rsidR="00711FB3" w:rsidRPr="00192ECF">
        <w:rPr>
          <w:sz w:val="24"/>
          <w:szCs w:val="24"/>
        </w:rPr>
        <w:t>2</w:t>
      </w:r>
      <w:r>
        <w:rPr>
          <w:sz w:val="24"/>
          <w:szCs w:val="24"/>
        </w:rPr>
        <w:t>708</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A420BF">
          <w:rPr>
            <w:rStyle w:val="a8"/>
            <w:sz w:val="24"/>
            <w:szCs w:val="24"/>
            <w:lang w:val="en-US"/>
          </w:rPr>
          <w:t>torgi</w:t>
        </w:r>
        <w:r w:rsidRPr="00A420BF">
          <w:rPr>
            <w:rStyle w:val="a8"/>
            <w:sz w:val="24"/>
            <w:szCs w:val="24"/>
          </w:rPr>
          <w:t>.</w:t>
        </w:r>
        <w:r w:rsidRPr="00A420BF">
          <w:rPr>
            <w:rStyle w:val="a8"/>
            <w:sz w:val="24"/>
            <w:szCs w:val="24"/>
            <w:lang w:val="en-US"/>
          </w:rPr>
          <w:t>sngs</w:t>
        </w:r>
        <w:r w:rsidRPr="00A420BF">
          <w:rPr>
            <w:rStyle w:val="a8"/>
            <w:sz w:val="24"/>
            <w:szCs w:val="24"/>
          </w:rPr>
          <w:t>@</w:t>
        </w:r>
        <w:r w:rsidRPr="00A420BF">
          <w:rPr>
            <w:rStyle w:val="a8"/>
            <w:sz w:val="24"/>
            <w:szCs w:val="24"/>
            <w:lang w:val="en-US"/>
          </w:rPr>
          <w:t>mail</w:t>
        </w:r>
        <w:r w:rsidRPr="00A420BF">
          <w:rPr>
            <w:rStyle w:val="a8"/>
            <w:sz w:val="24"/>
            <w:szCs w:val="24"/>
          </w:rPr>
          <w:t>.ru</w:t>
        </w:r>
      </w:hyperlink>
      <w:r w:rsidRPr="00A420BF">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w:t>
      </w:r>
      <w:r w:rsidRPr="00C420D0">
        <w:rPr>
          <w:rFonts w:cs="Arial"/>
          <w:sz w:val="24"/>
          <w:szCs w:val="24"/>
        </w:rPr>
        <w:lastRenderedPageBreak/>
        <w:t>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436935" w:rsidRDefault="00436935"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434D8C">
      <w:pPr>
        <w:pStyle w:val="af6"/>
        <w:tabs>
          <w:tab w:val="clear" w:pos="360"/>
        </w:tabs>
        <w:spacing w:line="240" w:lineRule="auto"/>
        <w:ind w:left="0" w:firstLine="0"/>
        <w:rPr>
          <w:b/>
          <w:bCs/>
          <w:kern w:val="28"/>
          <w:sz w:val="24"/>
          <w:szCs w:val="24"/>
        </w:rPr>
      </w:pPr>
    </w:p>
    <w:p w:rsidR="00434D8C" w:rsidRDefault="00434D8C" w:rsidP="00434D8C">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Pr="00F655AD" w:rsidRDefault="00F012D3" w:rsidP="00F012D3">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F012D3" w:rsidRPr="00F655AD" w:rsidRDefault="00F012D3" w:rsidP="00F012D3">
      <w:pPr>
        <w:tabs>
          <w:tab w:val="left" w:pos="1134"/>
        </w:tabs>
        <w:spacing w:line="240" w:lineRule="auto"/>
        <w:ind w:left="-567" w:firstLine="709"/>
        <w:rPr>
          <w:b/>
          <w:bCs/>
          <w:kern w:val="28"/>
          <w:sz w:val="24"/>
          <w:szCs w:val="24"/>
        </w:rPr>
      </w:pPr>
    </w:p>
    <w:p w:rsidR="00E84A32" w:rsidRPr="00E84A32" w:rsidRDefault="00E84A32" w:rsidP="008A239A">
      <w:pPr>
        <w:widowControl w:val="0"/>
        <w:autoSpaceDE w:val="0"/>
        <w:autoSpaceDN w:val="0"/>
        <w:adjustRightInd w:val="0"/>
        <w:spacing w:after="240" w:line="240" w:lineRule="auto"/>
        <w:ind w:left="142" w:firstLine="0"/>
        <w:contextualSpacing/>
        <w:rPr>
          <w:rFonts w:eastAsia="Calibri"/>
          <w:b/>
          <w:sz w:val="24"/>
          <w:szCs w:val="24"/>
          <w:lang w:eastAsia="en-US"/>
        </w:rPr>
      </w:pPr>
      <w:bookmarkStart w:id="45" w:name="_Ref175752415"/>
      <w:bookmarkStart w:id="46" w:name="_Toc261535088"/>
      <w:bookmarkStart w:id="47" w:name="_Toc262557844"/>
      <w:bookmarkStart w:id="48" w:name="_Toc321748162"/>
      <w:bookmarkStart w:id="49" w:name="_Toc322017068"/>
      <w:bookmarkEnd w:id="25"/>
      <w:bookmarkEnd w:id="26"/>
      <w:bookmarkEnd w:id="27"/>
      <w:bookmarkEnd w:id="28"/>
    </w:p>
    <w:p w:rsidR="008A239A" w:rsidRPr="008A239A" w:rsidRDefault="008A239A" w:rsidP="008A239A">
      <w:pPr>
        <w:widowControl w:val="0"/>
        <w:numPr>
          <w:ilvl w:val="1"/>
          <w:numId w:val="50"/>
        </w:numPr>
        <w:autoSpaceDE w:val="0"/>
        <w:autoSpaceDN w:val="0"/>
        <w:adjustRightInd w:val="0"/>
        <w:spacing w:after="200" w:line="240" w:lineRule="auto"/>
        <w:ind w:left="0" w:firstLine="567"/>
        <w:contextualSpacing/>
        <w:jc w:val="left"/>
        <w:rPr>
          <w:sz w:val="24"/>
          <w:szCs w:val="24"/>
          <w:lang w:val="x-none" w:eastAsia="x-none"/>
        </w:rPr>
      </w:pPr>
      <w:r w:rsidRPr="008A239A">
        <w:rPr>
          <w:b/>
          <w:sz w:val="24"/>
          <w:szCs w:val="24"/>
          <w:lang w:val="x-none" w:eastAsia="x-none"/>
        </w:rPr>
        <w:t xml:space="preserve">Предмет закупки: </w:t>
      </w:r>
      <w:r w:rsidRPr="008A239A">
        <w:rPr>
          <w:rFonts w:eastAsia="Calibri"/>
          <w:sz w:val="24"/>
          <w:szCs w:val="24"/>
          <w:lang w:eastAsia="en-US"/>
        </w:rPr>
        <w:t>Выполнение работ по разработке стандарта организации на выполнение строительно-монтажных работ при капитальном ремонте резервуаров в 2023 году.</w:t>
      </w:r>
      <w:r w:rsidRPr="008A239A">
        <w:rPr>
          <w:sz w:val="24"/>
          <w:szCs w:val="24"/>
          <w:lang w:eastAsia="x-none"/>
        </w:rPr>
        <w:t xml:space="preserve"> </w:t>
      </w:r>
      <w:r w:rsidRPr="008A239A">
        <w:rPr>
          <w:rFonts w:eastAsia="Calibri"/>
          <w:sz w:val="24"/>
          <w:szCs w:val="24"/>
          <w:lang w:eastAsia="en-US"/>
        </w:rPr>
        <w:t>Закупка проводится по Лоту №1</w:t>
      </w:r>
      <w:r w:rsidRPr="008A239A">
        <w:rPr>
          <w:sz w:val="24"/>
          <w:szCs w:val="24"/>
          <w:lang w:eastAsia="x-none"/>
        </w:rPr>
        <w:t>:</w:t>
      </w:r>
    </w:p>
    <w:p w:rsidR="008A239A" w:rsidRPr="008A239A" w:rsidRDefault="008A239A" w:rsidP="008A239A">
      <w:pPr>
        <w:widowControl w:val="0"/>
        <w:autoSpaceDE w:val="0"/>
        <w:autoSpaceDN w:val="0"/>
        <w:adjustRightInd w:val="0"/>
        <w:spacing w:line="240" w:lineRule="auto"/>
        <w:ind w:firstLine="0"/>
        <w:contextualSpacing/>
        <w:rPr>
          <w:sz w:val="24"/>
          <w:szCs w:val="24"/>
          <w:lang w:eastAsia="x-none"/>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922"/>
        <w:gridCol w:w="3402"/>
        <w:gridCol w:w="2126"/>
      </w:tblGrid>
      <w:tr w:rsidR="008A239A" w:rsidRPr="008A239A" w:rsidTr="00C858B4">
        <w:trPr>
          <w:trHeight w:val="799"/>
        </w:trPr>
        <w:tc>
          <w:tcPr>
            <w:tcW w:w="614" w:type="dxa"/>
            <w:tcBorders>
              <w:top w:val="single" w:sz="4" w:space="0" w:color="auto"/>
              <w:left w:val="single" w:sz="4" w:space="0" w:color="auto"/>
              <w:bottom w:val="single" w:sz="4" w:space="0" w:color="auto"/>
              <w:right w:val="single" w:sz="4" w:space="0" w:color="auto"/>
            </w:tcBorders>
            <w:vAlign w:val="center"/>
            <w:hideMark/>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 xml:space="preserve">№ </w:t>
            </w:r>
          </w:p>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п/п</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Срок выполнения работ</w:t>
            </w:r>
          </w:p>
        </w:tc>
        <w:tc>
          <w:tcPr>
            <w:tcW w:w="2126" w:type="dxa"/>
            <w:tcBorders>
              <w:top w:val="single" w:sz="4" w:space="0" w:color="auto"/>
              <w:left w:val="single" w:sz="4" w:space="0" w:color="auto"/>
              <w:right w:val="single" w:sz="4" w:space="0" w:color="auto"/>
            </w:tcBorders>
          </w:tcPr>
          <w:p w:rsidR="008A239A" w:rsidRPr="008A239A" w:rsidRDefault="008A239A" w:rsidP="008A239A">
            <w:pPr>
              <w:spacing w:line="240" w:lineRule="auto"/>
              <w:ind w:firstLine="0"/>
              <w:jc w:val="center"/>
              <w:rPr>
                <w:b/>
                <w:sz w:val="24"/>
                <w:szCs w:val="24"/>
              </w:rPr>
            </w:pPr>
            <w:r w:rsidRPr="008A239A">
              <w:rPr>
                <w:b/>
                <w:bCs/>
                <w:sz w:val="24"/>
                <w:szCs w:val="24"/>
              </w:rPr>
              <w:t>Стоимость</w:t>
            </w:r>
            <w:r w:rsidRPr="008A239A">
              <w:rPr>
                <w:b/>
                <w:sz w:val="24"/>
                <w:szCs w:val="24"/>
              </w:rPr>
              <w:t>, руб. без НДС</w:t>
            </w: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1</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autoSpaceDE w:val="0"/>
              <w:autoSpaceDN w:val="0"/>
              <w:adjustRightInd w:val="0"/>
              <w:spacing w:line="240" w:lineRule="auto"/>
              <w:ind w:firstLine="0"/>
              <w:jc w:val="left"/>
              <w:rPr>
                <w:sz w:val="24"/>
                <w:szCs w:val="24"/>
                <w:lang w:eastAsia="ar-SA"/>
              </w:rPr>
            </w:pPr>
            <w:r w:rsidRPr="008A239A">
              <w:rPr>
                <w:sz w:val="24"/>
                <w:szCs w:val="24"/>
                <w:lang w:eastAsia="ar-SA"/>
              </w:rPr>
              <w:t>Разработка стандарта организации на выполнение строительно-монтажных работ при капитальном ремонте резервуаров</w:t>
            </w:r>
          </w:p>
        </w:tc>
        <w:tc>
          <w:tcPr>
            <w:tcW w:w="340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25.05.2023г.</w:t>
            </w:r>
          </w:p>
        </w:tc>
        <w:tc>
          <w:tcPr>
            <w:tcW w:w="2126"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1 166 666,66</w:t>
            </w: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2</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left"/>
              <w:rPr>
                <w:sz w:val="24"/>
                <w:szCs w:val="24"/>
              </w:rPr>
            </w:pPr>
            <w:r w:rsidRPr="008A239A">
              <w:rPr>
                <w:sz w:val="24"/>
                <w:szCs w:val="24"/>
                <w:lang w:eastAsia="ar-SA"/>
              </w:rPr>
              <w:t>Экспертиза стандарта организации на выполнение строительно-монтажных работ при капитальном ремонте резервуаров</w:t>
            </w:r>
          </w:p>
        </w:tc>
        <w:tc>
          <w:tcPr>
            <w:tcW w:w="340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10.08.2023г.</w:t>
            </w:r>
          </w:p>
        </w:tc>
        <w:tc>
          <w:tcPr>
            <w:tcW w:w="2126"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1 166 666,66</w:t>
            </w: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3</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left"/>
              <w:rPr>
                <w:sz w:val="24"/>
                <w:szCs w:val="24"/>
                <w:lang w:eastAsia="ar-SA"/>
              </w:rPr>
            </w:pPr>
            <w:r w:rsidRPr="008A239A">
              <w:rPr>
                <w:sz w:val="24"/>
                <w:szCs w:val="24"/>
                <w:lang w:eastAsia="ar-SA"/>
              </w:rPr>
              <w:t>Согласование и утверждение стандарт организации на выполнение строительно-монтажных работ при капитальном ремонте резервуаров</w:t>
            </w:r>
          </w:p>
        </w:tc>
        <w:tc>
          <w:tcPr>
            <w:tcW w:w="340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25.11.2023г.</w:t>
            </w:r>
          </w:p>
        </w:tc>
        <w:tc>
          <w:tcPr>
            <w:tcW w:w="2126"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1 166 666,66</w:t>
            </w:r>
          </w:p>
        </w:tc>
      </w:tr>
      <w:tr w:rsidR="008A239A" w:rsidRPr="008A239A" w:rsidTr="00C858B4">
        <w:trPr>
          <w:trHeight w:val="349"/>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
                <w:sz w:val="24"/>
                <w:szCs w:val="24"/>
                <w:lang w:eastAsia="ar-SA"/>
              </w:rPr>
            </w:pPr>
            <w:r w:rsidRPr="008A239A">
              <w:rPr>
                <w:b/>
                <w:sz w:val="24"/>
                <w:szCs w:val="24"/>
                <w:lang w:eastAsia="ar-SA"/>
              </w:rPr>
              <w:t>Итого без НДС</w:t>
            </w:r>
          </w:p>
        </w:tc>
        <w:tc>
          <w:tcPr>
            <w:tcW w:w="340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
                <w:bCs/>
                <w:sz w:val="24"/>
                <w:szCs w:val="24"/>
              </w:rPr>
            </w:pPr>
            <w:r w:rsidRPr="008A239A">
              <w:rPr>
                <w:b/>
                <w:bCs/>
                <w:sz w:val="24"/>
                <w:szCs w:val="24"/>
              </w:rPr>
              <w:t>3 499 999,98</w:t>
            </w:r>
          </w:p>
        </w:tc>
      </w:tr>
    </w:tbl>
    <w:p w:rsidR="008A239A" w:rsidRPr="008A239A" w:rsidRDefault="008A239A" w:rsidP="008A239A">
      <w:pPr>
        <w:widowControl w:val="0"/>
        <w:shd w:val="clear" w:color="auto" w:fill="FFFFFF"/>
        <w:suppressAutoHyphens/>
        <w:autoSpaceDE w:val="0"/>
        <w:autoSpaceDN w:val="0"/>
        <w:adjustRightInd w:val="0"/>
        <w:spacing w:line="240" w:lineRule="auto"/>
        <w:ind w:firstLine="0"/>
        <w:contextualSpacing/>
        <w:rPr>
          <w:b/>
          <w:sz w:val="24"/>
          <w:szCs w:val="24"/>
        </w:rPr>
      </w:pPr>
    </w:p>
    <w:p w:rsidR="008A239A" w:rsidRPr="008A239A" w:rsidRDefault="008A239A" w:rsidP="008A239A">
      <w:pPr>
        <w:widowControl w:val="0"/>
        <w:numPr>
          <w:ilvl w:val="1"/>
          <w:numId w:val="50"/>
        </w:numPr>
        <w:shd w:val="clear" w:color="auto" w:fill="FFFFFF"/>
        <w:suppressAutoHyphens/>
        <w:autoSpaceDE w:val="0"/>
        <w:autoSpaceDN w:val="0"/>
        <w:adjustRightInd w:val="0"/>
        <w:spacing w:after="200" w:line="240" w:lineRule="auto"/>
        <w:ind w:left="0" w:firstLine="567"/>
        <w:contextualSpacing/>
        <w:jc w:val="left"/>
        <w:rPr>
          <w:b/>
          <w:sz w:val="24"/>
          <w:szCs w:val="24"/>
        </w:rPr>
      </w:pPr>
      <w:r w:rsidRPr="008A239A">
        <w:rPr>
          <w:b/>
          <w:color w:val="000000"/>
          <w:sz w:val="24"/>
          <w:szCs w:val="24"/>
          <w:lang w:eastAsia="ar-SA"/>
        </w:rPr>
        <w:t>Техническое задание на разработку стандарта организации на выполнение строительно-монтажных работ при капитальном ремонте резервуаров.</w:t>
      </w:r>
    </w:p>
    <w:p w:rsidR="008A239A" w:rsidRPr="008A239A" w:rsidRDefault="008A239A" w:rsidP="008A239A">
      <w:pPr>
        <w:widowControl w:val="0"/>
        <w:shd w:val="clear" w:color="auto" w:fill="FFFFFF"/>
        <w:suppressAutoHyphens/>
        <w:autoSpaceDE w:val="0"/>
        <w:autoSpaceDN w:val="0"/>
        <w:adjustRightInd w:val="0"/>
        <w:spacing w:line="240" w:lineRule="auto"/>
        <w:ind w:firstLine="0"/>
        <w:contextualSpacing/>
        <w:rPr>
          <w:b/>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6948"/>
        <w:gridCol w:w="6"/>
      </w:tblGrid>
      <w:tr w:rsidR="008A239A" w:rsidRPr="008A239A" w:rsidTr="00C858B4">
        <w:trPr>
          <w:gridAfter w:val="1"/>
          <w:wAfter w:w="6" w:type="dxa"/>
        </w:trPr>
        <w:tc>
          <w:tcPr>
            <w:tcW w:w="3114" w:type="dxa"/>
            <w:gridSpan w:val="2"/>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Информация о Заказчике:</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Акционерное общество «Саханефтегазсбыт»</w:t>
            </w:r>
          </w:p>
        </w:tc>
      </w:tr>
      <w:tr w:rsidR="008A239A" w:rsidRPr="008A239A" w:rsidTr="00C858B4">
        <w:trPr>
          <w:gridAfter w:val="1"/>
          <w:wAfter w:w="6" w:type="dxa"/>
        </w:trPr>
        <w:tc>
          <w:tcPr>
            <w:tcW w:w="3114" w:type="dxa"/>
            <w:gridSpan w:val="2"/>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Основание для разработки:</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Программа перспективного планирования разработки стандарта для совершенствования деятельности АО «Саханефтегазсбыт».</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Разработка, регистрация и применение стандарта организации осуществляется с учетом положений </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Гос. стандартов, среди которых ГОСТ Р 1.4-2004 (основные положения по разработке нормативно-тех документации на предприятиях), ГОСТ 1.1-2002 (определения и термины), ГОСТ 1.5-2012 и ГОСТ 1.12-2004 (процедура стандартизации в РФ), ГОСТ Р ИСО 9000-2001 (разработка нормативно документации для внедрения СМК на предприятиях) и иные. Проверка производится на основании Федерального Закона № 162-ФЗ, ГОСТ Р 1.4-2004.</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Порядок регистрации стандарта организации указан в Приказе </w:t>
            </w:r>
            <w:proofErr w:type="spellStart"/>
            <w:r w:rsidRPr="008A239A">
              <w:rPr>
                <w:sz w:val="24"/>
                <w:szCs w:val="24"/>
                <w:lang w:eastAsia="ar-SA"/>
              </w:rPr>
              <w:t>Росстандарта</w:t>
            </w:r>
            <w:proofErr w:type="spellEnd"/>
            <w:r w:rsidRPr="008A239A">
              <w:rPr>
                <w:sz w:val="24"/>
                <w:szCs w:val="24"/>
                <w:lang w:eastAsia="ar-SA"/>
              </w:rPr>
              <w:t xml:space="preserve"> от 30.04.2021 N 651 "Об определении Порядка регистрации стандартов организаций, в том числе технических условий, в Федеральном информационном фонде стандартов" (Зарегистрировано в Министерстве Юстиции Российской Федерации 02.07.2021 N 64088), который вступил в силу 13.07.2021 года, и требует соблюдения следующих положений: </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Стандарт необходимо отправить на экспертизу в тех. комитете по стандартизации, сфера деятельности которого относится к деятельности фирмы-разработчика документа. Экспертиза осуществляется согласно Приказу </w:t>
            </w:r>
            <w:proofErr w:type="spellStart"/>
            <w:r w:rsidRPr="008A239A">
              <w:rPr>
                <w:sz w:val="24"/>
                <w:szCs w:val="24"/>
                <w:lang w:eastAsia="ar-SA"/>
              </w:rPr>
              <w:t>Минпромторга</w:t>
            </w:r>
            <w:proofErr w:type="spellEnd"/>
            <w:r w:rsidRPr="008A239A">
              <w:rPr>
                <w:sz w:val="24"/>
                <w:szCs w:val="24"/>
                <w:lang w:eastAsia="ar-SA"/>
              </w:rPr>
              <w:t xml:space="preserve"> России от 06.07.2017 N 2171 "Об утверждении Порядка проведения экспертизы проектов стандартов организаций, а также проектов </w:t>
            </w:r>
            <w:r w:rsidRPr="008A239A">
              <w:rPr>
                <w:sz w:val="24"/>
                <w:szCs w:val="24"/>
                <w:lang w:eastAsia="ar-SA"/>
              </w:rPr>
              <w:lastRenderedPageBreak/>
              <w:t>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 (Зарегистрировано в Министерстве Юстиции Российской Федерации 03.08.2017 N 47658).</w:t>
            </w:r>
          </w:p>
        </w:tc>
      </w:tr>
      <w:tr w:rsidR="008A239A" w:rsidRPr="008A239A" w:rsidTr="00C858B4">
        <w:tc>
          <w:tcPr>
            <w:tcW w:w="1129" w:type="dxa"/>
            <w:shd w:val="clear" w:color="auto" w:fill="auto"/>
          </w:tcPr>
          <w:p w:rsidR="008A239A" w:rsidRPr="008A239A" w:rsidRDefault="008A239A" w:rsidP="008A239A">
            <w:pPr>
              <w:numPr>
                <w:ilvl w:val="0"/>
                <w:numId w:val="53"/>
              </w:numPr>
              <w:tabs>
                <w:tab w:val="left" w:pos="284"/>
              </w:tabs>
              <w:suppressAutoHyphens/>
              <w:spacing w:after="200" w:line="240" w:lineRule="auto"/>
              <w:ind w:left="0" w:firstLine="0"/>
              <w:jc w:val="left"/>
              <w:rPr>
                <w:b/>
                <w:sz w:val="24"/>
                <w:szCs w:val="24"/>
                <w:lang w:eastAsia="ar-SA"/>
              </w:rPr>
            </w:pPr>
            <w:r w:rsidRPr="008A239A">
              <w:rPr>
                <w:b/>
                <w:sz w:val="24"/>
                <w:szCs w:val="24"/>
                <w:lang w:eastAsia="ar-SA"/>
              </w:rPr>
              <w:lastRenderedPageBreak/>
              <w:t>Этап</w:t>
            </w:r>
          </w:p>
        </w:tc>
        <w:tc>
          <w:tcPr>
            <w:tcW w:w="8939" w:type="dxa"/>
            <w:gridSpan w:val="3"/>
            <w:shd w:val="clear" w:color="auto" w:fill="auto"/>
          </w:tcPr>
          <w:p w:rsidR="008A239A" w:rsidRPr="008A239A" w:rsidRDefault="008A239A" w:rsidP="008A239A">
            <w:pPr>
              <w:suppressAutoHyphens/>
              <w:spacing w:line="240" w:lineRule="auto"/>
              <w:ind w:firstLine="0"/>
              <w:jc w:val="center"/>
              <w:rPr>
                <w:b/>
                <w:sz w:val="24"/>
                <w:szCs w:val="24"/>
                <w:lang w:eastAsia="ar-SA"/>
              </w:rPr>
            </w:pPr>
            <w:r w:rsidRPr="008A239A">
              <w:rPr>
                <w:b/>
                <w:sz w:val="24"/>
                <w:szCs w:val="24"/>
                <w:lang w:eastAsia="ar-SA"/>
              </w:rPr>
              <w:t>Разработка</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1.1.</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Основные цели и задачи разработки стандарта:</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стандартов организаций - ГОСТ Р 1.4-2004 «Стандартизация в Российской Федерации. Стандарты организаций. Общие положения».</w:t>
            </w:r>
          </w:p>
          <w:p w:rsidR="008A239A" w:rsidRPr="008A239A" w:rsidRDefault="008A239A" w:rsidP="00E8253C">
            <w:pPr>
              <w:suppressAutoHyphens/>
              <w:spacing w:line="240" w:lineRule="auto"/>
              <w:ind w:firstLine="0"/>
              <w:rPr>
                <w:sz w:val="24"/>
                <w:szCs w:val="24"/>
                <w:lang w:eastAsia="ar-SA"/>
              </w:rPr>
            </w:pPr>
            <w:r w:rsidRPr="008A239A">
              <w:rPr>
                <w:sz w:val="24"/>
                <w:szCs w:val="24"/>
                <w:lang w:eastAsia="ar-SA"/>
              </w:rPr>
              <w:t>Цель разработки – Создание и совершенствование основ нормативной базы саморегулирования, участие в техническом регулировании строительной отрасли для обеспечения региональных и технологических требований. Повышение качества и эффективности работ по устройству, ка</w:t>
            </w:r>
            <w:r w:rsidR="00E8253C">
              <w:rPr>
                <w:sz w:val="24"/>
                <w:szCs w:val="24"/>
                <w:lang w:eastAsia="ar-SA"/>
              </w:rPr>
              <w:t>питальному ремонту резервуаров.</w:t>
            </w:r>
          </w:p>
        </w:tc>
      </w:tr>
      <w:tr w:rsidR="008A239A" w:rsidRPr="008A239A" w:rsidTr="00C858B4">
        <w:trPr>
          <w:gridAfter w:val="1"/>
          <w:wAfter w:w="6" w:type="dxa"/>
          <w:trHeight w:val="911"/>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1.2.</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Характеристика объекта стандартизации:</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Объектом стандартизации являются требования к технологии устройства, капитального ремонта резервуаров, а также обеспечение качества и эффективности работ по </w:t>
            </w:r>
            <w:proofErr w:type="gramStart"/>
            <w:r w:rsidRPr="008A239A">
              <w:rPr>
                <w:sz w:val="24"/>
                <w:szCs w:val="24"/>
                <w:lang w:eastAsia="ar-SA"/>
              </w:rPr>
              <w:t>устройству,  капитальному</w:t>
            </w:r>
            <w:proofErr w:type="gramEnd"/>
            <w:r w:rsidRPr="008A239A">
              <w:rPr>
                <w:sz w:val="24"/>
                <w:szCs w:val="24"/>
                <w:lang w:eastAsia="ar-SA"/>
              </w:rPr>
              <w:t xml:space="preserve"> ремонту резервуаров. Стандарт организации (сокращенно СТО) является разновидностью нормативно-технической документации. При его разработке следует учитывать специфику деятельности компании, а также нормы существующего законодательства. При регистрации стандарта исключается возможность использовать СТО другой компанией без согласия владельца – после проведения регистрации документ становится интеллектуальной собственностью фирмы. А это означает, что только у нее есть право пользоваться им при выполнении работ.</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1.3.</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Этапы разработки Методики (стандарта) по ремонту РВС:</w:t>
            </w:r>
          </w:p>
        </w:tc>
        <w:tc>
          <w:tcPr>
            <w:tcW w:w="6948" w:type="dxa"/>
            <w:shd w:val="clear" w:color="auto" w:fill="auto"/>
          </w:tcPr>
          <w:p w:rsidR="008A239A" w:rsidRPr="008A239A" w:rsidRDefault="008A239A" w:rsidP="008A239A">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 xml:space="preserve">Аналитическая проработка существующей (в том числе </w:t>
            </w:r>
            <w:proofErr w:type="gramStart"/>
            <w:r w:rsidRPr="008A239A">
              <w:rPr>
                <w:sz w:val="24"/>
                <w:szCs w:val="24"/>
                <w:lang w:eastAsia="ar-SA"/>
              </w:rPr>
              <w:t>отмененных  и</w:t>
            </w:r>
            <w:proofErr w:type="gramEnd"/>
            <w:r w:rsidRPr="008A239A">
              <w:rPr>
                <w:sz w:val="24"/>
                <w:szCs w:val="24"/>
                <w:lang w:eastAsia="ar-SA"/>
              </w:rPr>
              <w:t xml:space="preserve"> действующей) нормативно - технической документации,   проектных решений, научных работ  по ремонту резервуаров, влияния дефектов на несущую способность.</w:t>
            </w:r>
          </w:p>
          <w:p w:rsidR="008A239A" w:rsidRPr="008A239A" w:rsidRDefault="008A239A" w:rsidP="008A239A">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Идентификация и определения однотипности встречающихся видов дефектов и отклонений резервуаров, их сочетаний на основе существующей базы технических отчетов и заключений за период 2008 - 2022 гг.</w:t>
            </w:r>
          </w:p>
          <w:p w:rsidR="008A239A" w:rsidRPr="008A239A" w:rsidRDefault="008A239A" w:rsidP="008A239A">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Разработка стандарта организации на выполнение ремонта резервуаров.</w:t>
            </w:r>
          </w:p>
          <w:p w:rsidR="008A239A" w:rsidRPr="008A239A" w:rsidRDefault="008A239A" w:rsidP="008A239A">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Разработка инструкции по проведению сварочных работ  (без карт).</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1.4.</w:t>
            </w:r>
          </w:p>
        </w:tc>
        <w:tc>
          <w:tcPr>
            <w:tcW w:w="1985" w:type="dxa"/>
            <w:shd w:val="clear" w:color="auto" w:fill="auto"/>
          </w:tcPr>
          <w:p w:rsidR="008A239A" w:rsidRPr="008A239A" w:rsidRDefault="008A239A" w:rsidP="008A239A">
            <w:pPr>
              <w:shd w:val="clear" w:color="auto" w:fill="FFFFFF"/>
              <w:suppressAutoHyphens/>
              <w:autoSpaceDE w:val="0"/>
              <w:autoSpaceDN w:val="0"/>
              <w:adjustRightInd w:val="0"/>
              <w:spacing w:line="240" w:lineRule="auto"/>
              <w:ind w:firstLine="0"/>
              <w:rPr>
                <w:sz w:val="24"/>
                <w:szCs w:val="24"/>
                <w:lang w:eastAsia="ar-SA"/>
              </w:rPr>
            </w:pPr>
            <w:r w:rsidRPr="008A239A">
              <w:rPr>
                <w:sz w:val="24"/>
                <w:szCs w:val="24"/>
                <w:lang w:eastAsia="ar-SA"/>
              </w:rPr>
              <w:t xml:space="preserve">Разделы стандарта и перечень основных требований, устанавливаемых стандартом: </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Настоящее техническое задание (ТЗ) предусматривает разработку стандарта организации «Устройство, капитальный ремонт резервуаров» и Пояснительной записки с результатами опытного применения объекта стандартизации. В стандарте необходимо отразить перспективные технологии и материалы, используемые при устройстве, капитальном ремонте резервуаров, включая мероприятия по пожарной безопасности.</w:t>
            </w:r>
          </w:p>
          <w:p w:rsidR="008A239A" w:rsidRPr="008A239A" w:rsidRDefault="008A239A" w:rsidP="008A239A">
            <w:pPr>
              <w:suppressAutoHyphens/>
              <w:spacing w:line="240" w:lineRule="auto"/>
              <w:ind w:firstLine="0"/>
              <w:rPr>
                <w:sz w:val="24"/>
                <w:szCs w:val="24"/>
                <w:lang w:eastAsia="ar-SA"/>
              </w:rPr>
            </w:pPr>
            <w:proofErr w:type="gramStart"/>
            <w:r w:rsidRPr="008A239A">
              <w:rPr>
                <w:sz w:val="24"/>
                <w:szCs w:val="24"/>
                <w:lang w:eastAsia="ar-SA"/>
              </w:rPr>
              <w:lastRenderedPageBreak/>
              <w:t>Стандарт  организации</w:t>
            </w:r>
            <w:proofErr w:type="gramEnd"/>
            <w:r w:rsidRPr="008A239A">
              <w:rPr>
                <w:sz w:val="24"/>
                <w:szCs w:val="24"/>
                <w:lang w:eastAsia="ar-SA"/>
              </w:rPr>
              <w:t xml:space="preserve"> должен носить комплексный  характер и не противоречить стандартам, действующим на территории Российской Федерации.</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Стандарт должен быть разбит на части, каждая из которых является отдельным стандартом в составе СТО и содержит описание технологий работ. Нормативные документы, на которые делаются ссылки в стандарте организации, должны быть представлены в приложении или сделаны выдержки из этих документов.</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В соответствии с пунктом 3 ГОСТ Р 1.5-2004 Стандартизация в Российской Федерации. Стандарты национальные Российской Федерации. Правила построения, изложения, оформления и обозначения </w:t>
            </w:r>
            <w:proofErr w:type="gramStart"/>
            <w:r w:rsidRPr="008A239A">
              <w:rPr>
                <w:sz w:val="24"/>
                <w:szCs w:val="24"/>
                <w:lang w:eastAsia="ar-SA"/>
              </w:rPr>
              <w:t>в  стандарт</w:t>
            </w:r>
            <w:proofErr w:type="gramEnd"/>
            <w:r w:rsidRPr="008A239A">
              <w:rPr>
                <w:sz w:val="24"/>
                <w:szCs w:val="24"/>
                <w:lang w:eastAsia="ar-SA"/>
              </w:rPr>
              <w:t xml:space="preserve"> в общем случае включают следующие элементы:</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титульный лист;</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предисловие;</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содержание;</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введение;</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наименование;</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область применения;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нормативные ссылки;</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термины и определения;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обозначения и сокращения;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основные нормативные положения;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приложения;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библиография;</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библиографические данные.</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Элементы: "Содержание", "Введение", "Нормативные ссылки", "Термины и определения", "Обозначения и сокращения", "Приложения", "Библиография" приводят в стандарте при необходимости, исходя из особенностей его содержания и изложения.</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lastRenderedPageBreak/>
              <w:t>1.5.</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Взаимосвязь с другими стандартами:</w:t>
            </w:r>
          </w:p>
        </w:tc>
        <w:tc>
          <w:tcPr>
            <w:tcW w:w="6948" w:type="dxa"/>
            <w:shd w:val="clear" w:color="auto" w:fill="auto"/>
          </w:tcPr>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1.4-2004 Стандартизация в Российской Федерации. Стандарты организаций. Общие положения.</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1.5-2012 Стандартизация в Российской Федерации. Стандарты национальные Российской Федерации. Правила построения, изложения, оформления и обозначения.</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1.12-2020 Стандартизация в Российской Федерации. Термины и определения.</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1.5-2001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 xml:space="preserve">ГОСТ 8.566-2011 Государственная система обеспечения единства измерений. Межгосударственная система данных о </w:t>
            </w:r>
            <w:r w:rsidRPr="008A239A">
              <w:rPr>
                <w:bCs/>
                <w:sz w:val="24"/>
                <w:szCs w:val="24"/>
                <w:lang w:eastAsia="ar-SA"/>
              </w:rPr>
              <w:lastRenderedPageBreak/>
              <w:t>физических константах и свойствах веществ и материалов. Основные положения.</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sz w:val="24"/>
                <w:szCs w:val="24"/>
                <w:lang w:eastAsia="ar-SA"/>
              </w:rPr>
              <w:t>ГОСТ 8.417-2002 Государственная система обеспечения единства измерений. Единицы величин.</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ОК 001-2021 Общероссийский классификатор стандартов.</w:t>
            </w:r>
          </w:p>
          <w:p w:rsidR="008A239A" w:rsidRPr="008A239A" w:rsidRDefault="008A239A" w:rsidP="008A239A">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ОК 007-93 </w:t>
            </w:r>
            <w:r w:rsidRPr="008A239A">
              <w:rPr>
                <w:sz w:val="24"/>
                <w:szCs w:val="24"/>
                <w:lang w:eastAsia="ar-SA"/>
              </w:rPr>
              <w:t>Общероссийский классификатор предприятий и организаций.</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lastRenderedPageBreak/>
              <w:t>1.6.</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Порядок согласования.</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Проект стандарта организации согласовывается с подразделениями АО «Саханефтегазсбыт».</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1.7.</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Порядок утверждения.</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Утверждение СТО производится после завершения его разработки и согласования. Стандарты организации утверждают без ограничения срока действия. По решению организации срок действия стандарта может быть ограничен.</w:t>
            </w:r>
          </w:p>
        </w:tc>
      </w:tr>
      <w:tr w:rsidR="008A239A" w:rsidRPr="008A239A" w:rsidTr="00C858B4">
        <w:tc>
          <w:tcPr>
            <w:tcW w:w="1129" w:type="dxa"/>
            <w:shd w:val="clear" w:color="auto" w:fill="auto"/>
          </w:tcPr>
          <w:p w:rsidR="008A239A" w:rsidRPr="008A239A" w:rsidRDefault="007230FC" w:rsidP="007230FC">
            <w:pPr>
              <w:suppressAutoHyphens/>
              <w:spacing w:after="200" w:line="240" w:lineRule="auto"/>
              <w:ind w:left="22" w:firstLine="0"/>
              <w:rPr>
                <w:b/>
                <w:sz w:val="24"/>
                <w:szCs w:val="24"/>
                <w:lang w:eastAsia="ar-SA"/>
              </w:rPr>
            </w:pPr>
            <w:r>
              <w:rPr>
                <w:b/>
                <w:sz w:val="24"/>
                <w:szCs w:val="24"/>
                <w:lang w:eastAsia="ar-SA"/>
              </w:rPr>
              <w:t xml:space="preserve">2. </w:t>
            </w:r>
            <w:r w:rsidR="008A239A" w:rsidRPr="008A239A">
              <w:rPr>
                <w:b/>
                <w:sz w:val="24"/>
                <w:szCs w:val="24"/>
                <w:lang w:eastAsia="ar-SA"/>
              </w:rPr>
              <w:t>Этап</w:t>
            </w:r>
          </w:p>
        </w:tc>
        <w:tc>
          <w:tcPr>
            <w:tcW w:w="8939" w:type="dxa"/>
            <w:gridSpan w:val="3"/>
            <w:shd w:val="clear" w:color="auto" w:fill="auto"/>
          </w:tcPr>
          <w:p w:rsidR="008A239A" w:rsidRPr="008A239A" w:rsidRDefault="008A239A" w:rsidP="008A239A">
            <w:pPr>
              <w:shd w:val="clear" w:color="auto" w:fill="FFFFFF"/>
              <w:suppressAutoHyphens/>
              <w:autoSpaceDE w:val="0"/>
              <w:autoSpaceDN w:val="0"/>
              <w:adjustRightInd w:val="0"/>
              <w:spacing w:line="240" w:lineRule="auto"/>
              <w:ind w:firstLine="0"/>
              <w:jc w:val="center"/>
              <w:rPr>
                <w:b/>
                <w:sz w:val="24"/>
                <w:szCs w:val="24"/>
                <w:lang w:eastAsia="ar-SA"/>
              </w:rPr>
            </w:pPr>
            <w:r w:rsidRPr="008A239A">
              <w:rPr>
                <w:b/>
                <w:sz w:val="24"/>
                <w:szCs w:val="24"/>
                <w:lang w:eastAsia="ar-SA"/>
              </w:rPr>
              <w:t>Экспертиза</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2.1.</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Сопровождение экспертизы.</w:t>
            </w:r>
          </w:p>
        </w:tc>
        <w:tc>
          <w:tcPr>
            <w:tcW w:w="6948" w:type="dxa"/>
            <w:shd w:val="clear" w:color="auto" w:fill="auto"/>
          </w:tcPr>
          <w:p w:rsidR="008A239A" w:rsidRPr="008A239A" w:rsidRDefault="008A239A" w:rsidP="008A239A">
            <w:pPr>
              <w:shd w:val="clear" w:color="auto" w:fill="FFFFFF"/>
              <w:suppressAutoHyphens/>
              <w:autoSpaceDE w:val="0"/>
              <w:autoSpaceDN w:val="0"/>
              <w:adjustRightInd w:val="0"/>
              <w:spacing w:line="240" w:lineRule="auto"/>
              <w:ind w:firstLine="0"/>
              <w:rPr>
                <w:b/>
                <w:sz w:val="24"/>
                <w:szCs w:val="24"/>
                <w:lang w:eastAsia="ar-SA"/>
              </w:rPr>
            </w:pPr>
            <w:r w:rsidRPr="008A239A">
              <w:rPr>
                <w:sz w:val="24"/>
                <w:szCs w:val="24"/>
                <w:lang w:eastAsia="ar-SA"/>
              </w:rPr>
              <w:t xml:space="preserve">Экспертиза стандарта организации – это процесс проверки уже готового проекта СТО, который компания планирует использовать у себя на предприятии. Экспертиза осуществляется в согласии с требованиями различных нормативов, </w:t>
            </w:r>
            <w:proofErr w:type="gramStart"/>
            <w:r w:rsidRPr="008A239A">
              <w:rPr>
                <w:sz w:val="24"/>
                <w:szCs w:val="24"/>
                <w:lang w:eastAsia="ar-SA"/>
              </w:rPr>
              <w:t>включая  ГОСТ</w:t>
            </w:r>
            <w:proofErr w:type="gramEnd"/>
            <w:r w:rsidRPr="008A239A">
              <w:rPr>
                <w:sz w:val="24"/>
                <w:szCs w:val="24"/>
                <w:lang w:eastAsia="ar-SA"/>
              </w:rPr>
              <w:t xml:space="preserve"> Р 1.4-2004. В рамках такой оценки проверяются содержание, оформление, обозначение, изложение, терминологические особенности, ссылки на действующие стандарты законопроектов, соответствие нормам законодательства, грамотности всего документа. Экспертиза осуществляется в Техническом Комитете № 364 Госстандарта Российской Федерации.</w:t>
            </w:r>
          </w:p>
        </w:tc>
      </w:tr>
      <w:tr w:rsidR="008A239A" w:rsidRPr="008A239A" w:rsidTr="00C858B4">
        <w:tc>
          <w:tcPr>
            <w:tcW w:w="1129" w:type="dxa"/>
            <w:shd w:val="clear" w:color="auto" w:fill="auto"/>
          </w:tcPr>
          <w:p w:rsidR="008A239A" w:rsidRPr="008A239A" w:rsidRDefault="007230FC" w:rsidP="007230FC">
            <w:pPr>
              <w:suppressAutoHyphens/>
              <w:spacing w:after="200" w:line="240" w:lineRule="auto"/>
              <w:ind w:left="22" w:firstLine="0"/>
              <w:rPr>
                <w:b/>
                <w:sz w:val="24"/>
                <w:szCs w:val="24"/>
                <w:lang w:eastAsia="ar-SA"/>
              </w:rPr>
            </w:pPr>
            <w:r>
              <w:rPr>
                <w:b/>
                <w:sz w:val="24"/>
                <w:szCs w:val="24"/>
                <w:lang w:eastAsia="ar-SA"/>
              </w:rPr>
              <w:t xml:space="preserve">3. </w:t>
            </w:r>
            <w:r w:rsidR="008A239A" w:rsidRPr="008A239A">
              <w:rPr>
                <w:b/>
                <w:sz w:val="24"/>
                <w:szCs w:val="24"/>
                <w:lang w:eastAsia="ar-SA"/>
              </w:rPr>
              <w:t>Этап</w:t>
            </w:r>
          </w:p>
        </w:tc>
        <w:tc>
          <w:tcPr>
            <w:tcW w:w="8939" w:type="dxa"/>
            <w:gridSpan w:val="3"/>
            <w:shd w:val="clear" w:color="auto" w:fill="auto"/>
          </w:tcPr>
          <w:p w:rsidR="008A239A" w:rsidRPr="008A239A" w:rsidRDefault="008A239A" w:rsidP="008A239A">
            <w:pPr>
              <w:shd w:val="clear" w:color="auto" w:fill="FFFFFF"/>
              <w:suppressAutoHyphens/>
              <w:autoSpaceDE w:val="0"/>
              <w:autoSpaceDN w:val="0"/>
              <w:adjustRightInd w:val="0"/>
              <w:spacing w:line="240" w:lineRule="auto"/>
              <w:ind w:firstLine="0"/>
              <w:jc w:val="center"/>
              <w:rPr>
                <w:b/>
                <w:sz w:val="24"/>
                <w:szCs w:val="24"/>
                <w:lang w:eastAsia="ar-SA"/>
              </w:rPr>
            </w:pPr>
            <w:r w:rsidRPr="008A239A">
              <w:rPr>
                <w:b/>
                <w:sz w:val="24"/>
                <w:szCs w:val="24"/>
                <w:lang w:eastAsia="ar-SA"/>
              </w:rPr>
              <w:t>Регистрация</w:t>
            </w:r>
          </w:p>
        </w:tc>
      </w:tr>
      <w:tr w:rsidR="008A239A" w:rsidRPr="008A239A" w:rsidTr="00C858B4">
        <w:trPr>
          <w:gridAfter w:val="1"/>
          <w:wAfter w:w="6" w:type="dxa"/>
        </w:trPr>
        <w:tc>
          <w:tcPr>
            <w:tcW w:w="1129" w:type="dxa"/>
            <w:shd w:val="clear" w:color="auto" w:fill="auto"/>
          </w:tcPr>
          <w:p w:rsidR="008A239A" w:rsidRPr="008A239A" w:rsidRDefault="008A239A" w:rsidP="008A239A">
            <w:pPr>
              <w:suppressAutoHyphens/>
              <w:spacing w:line="240" w:lineRule="auto"/>
              <w:ind w:firstLine="0"/>
              <w:jc w:val="center"/>
              <w:rPr>
                <w:sz w:val="24"/>
                <w:szCs w:val="24"/>
                <w:lang w:eastAsia="ar-SA"/>
              </w:rPr>
            </w:pPr>
            <w:r w:rsidRPr="008A239A">
              <w:rPr>
                <w:sz w:val="24"/>
                <w:szCs w:val="24"/>
                <w:lang w:eastAsia="ar-SA"/>
              </w:rPr>
              <w:t>3.1.</w:t>
            </w:r>
          </w:p>
        </w:tc>
        <w:tc>
          <w:tcPr>
            <w:tcW w:w="1985"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Сопровождение регистрации стандарта организации.</w:t>
            </w:r>
          </w:p>
        </w:tc>
        <w:tc>
          <w:tcPr>
            <w:tcW w:w="6948" w:type="dxa"/>
            <w:shd w:val="clear" w:color="auto" w:fill="auto"/>
          </w:tcPr>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 xml:space="preserve">Для прохождения регистрации удостоверяется соответствие документа действующим нормам законодательства РФ. </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Согласно законодательству о стандартизации, регистрировать СТО могут только территориальные органы исполнительной власти по госнадзору в сфере сертификации, стандартизации и метрологии. При этом проводится строгая проверка созданных бумаг на соответствие государственным нормам. Проверяется и оформление, и наполнение, соответственно СТО должен содержать в себе все необходимые разделы, таблицы и быть оформлен по всем правилам.</w:t>
            </w:r>
          </w:p>
          <w:p w:rsidR="008A239A" w:rsidRPr="008A239A" w:rsidRDefault="008A239A" w:rsidP="008A239A">
            <w:pPr>
              <w:suppressAutoHyphens/>
              <w:spacing w:line="240" w:lineRule="auto"/>
              <w:ind w:firstLine="0"/>
              <w:rPr>
                <w:sz w:val="24"/>
                <w:szCs w:val="24"/>
                <w:lang w:eastAsia="ar-SA"/>
              </w:rPr>
            </w:pPr>
            <w:r w:rsidRPr="008A239A">
              <w:rPr>
                <w:sz w:val="24"/>
                <w:szCs w:val="24"/>
                <w:lang w:eastAsia="ar-SA"/>
              </w:rPr>
              <w:t>Регистрация осуществляется в Техническом Комитете № 364 Госстандарта Российской Федерации.</w:t>
            </w:r>
          </w:p>
        </w:tc>
      </w:tr>
    </w:tbl>
    <w:p w:rsidR="008A239A" w:rsidRPr="008A239A" w:rsidRDefault="008A239A" w:rsidP="008A239A">
      <w:pPr>
        <w:spacing w:line="240" w:lineRule="auto"/>
        <w:ind w:firstLine="0"/>
        <w:jc w:val="left"/>
        <w:rPr>
          <w:rFonts w:eastAsia="Calibri"/>
          <w:b/>
          <w:sz w:val="24"/>
          <w:szCs w:val="24"/>
          <w:lang w:eastAsia="en-US"/>
        </w:rPr>
      </w:pPr>
    </w:p>
    <w:p w:rsidR="008A239A" w:rsidRPr="008A239A" w:rsidRDefault="008A239A" w:rsidP="008A239A">
      <w:pPr>
        <w:tabs>
          <w:tab w:val="left" w:pos="567"/>
        </w:tabs>
        <w:spacing w:line="240" w:lineRule="auto"/>
        <w:rPr>
          <w:rFonts w:eastAsia="Calibri"/>
          <w:sz w:val="24"/>
          <w:szCs w:val="24"/>
        </w:rPr>
      </w:pPr>
      <w:r w:rsidRPr="008A239A">
        <w:rPr>
          <w:b/>
          <w:sz w:val="24"/>
          <w:szCs w:val="24"/>
        </w:rPr>
        <w:t>2.</w:t>
      </w:r>
      <w:r w:rsidR="00D4679C">
        <w:rPr>
          <w:b/>
          <w:sz w:val="24"/>
          <w:szCs w:val="24"/>
        </w:rPr>
        <w:t>3</w:t>
      </w:r>
      <w:r w:rsidRPr="008A239A">
        <w:rPr>
          <w:b/>
          <w:sz w:val="24"/>
          <w:szCs w:val="24"/>
        </w:rPr>
        <w:t>.</w:t>
      </w:r>
      <w:r w:rsidRPr="008A239A">
        <w:rPr>
          <w:rFonts w:eastAsia="Calibri"/>
          <w:b/>
          <w:sz w:val="24"/>
          <w:szCs w:val="24"/>
        </w:rPr>
        <w:t xml:space="preserve"> Срок выполнения работ: </w:t>
      </w:r>
      <w:r w:rsidRPr="008A239A">
        <w:rPr>
          <w:bCs/>
          <w:sz w:val="24"/>
          <w:szCs w:val="24"/>
        </w:rPr>
        <w:t xml:space="preserve">Начала выполнения работ с момента подписания договора. Окончание выполнения работ до </w:t>
      </w:r>
      <w:r w:rsidRPr="008A239A">
        <w:rPr>
          <w:rFonts w:eastAsia="Calibri"/>
          <w:sz w:val="24"/>
          <w:szCs w:val="24"/>
        </w:rPr>
        <w:t>25.11.2023 г.</w:t>
      </w:r>
    </w:p>
    <w:p w:rsidR="008A239A" w:rsidRPr="008A239A" w:rsidRDefault="00D4679C" w:rsidP="008A239A">
      <w:pPr>
        <w:shd w:val="clear" w:color="auto" w:fill="FFFFFF"/>
        <w:tabs>
          <w:tab w:val="left" w:pos="567"/>
        </w:tabs>
        <w:spacing w:line="240" w:lineRule="auto"/>
        <w:contextualSpacing/>
        <w:mirrorIndents/>
        <w:rPr>
          <w:b/>
          <w:sz w:val="24"/>
          <w:szCs w:val="24"/>
        </w:rPr>
      </w:pPr>
      <w:r>
        <w:rPr>
          <w:rFonts w:eastAsia="Calibri"/>
          <w:b/>
          <w:sz w:val="24"/>
          <w:szCs w:val="24"/>
        </w:rPr>
        <w:t>2.4</w:t>
      </w:r>
      <w:r w:rsidR="008A239A" w:rsidRPr="008A239A">
        <w:rPr>
          <w:rFonts w:eastAsia="Calibri"/>
          <w:b/>
          <w:sz w:val="24"/>
          <w:szCs w:val="24"/>
        </w:rPr>
        <w:t>. Сведения о начальной (максимальной) цене договора:</w:t>
      </w:r>
      <w:r w:rsidR="008A239A" w:rsidRPr="008A239A">
        <w:rPr>
          <w:rFonts w:eastAsia="Calibri"/>
          <w:sz w:val="24"/>
          <w:szCs w:val="24"/>
        </w:rPr>
        <w:t xml:space="preserve"> </w:t>
      </w:r>
      <w:r w:rsidR="008A239A" w:rsidRPr="008A239A">
        <w:rPr>
          <w:sz w:val="24"/>
          <w:szCs w:val="24"/>
        </w:rPr>
        <w:t>3 499 999,98 (три миллиона четыреста девяносто девять тысяч девятьсот девяносто девять) рублей 98 копеек, без учета НДС.</w:t>
      </w:r>
    </w:p>
    <w:p w:rsidR="008A239A" w:rsidRPr="008A239A" w:rsidRDefault="00D4679C" w:rsidP="008A239A">
      <w:pPr>
        <w:shd w:val="clear" w:color="auto" w:fill="FFFFFF"/>
        <w:tabs>
          <w:tab w:val="left" w:pos="567"/>
        </w:tabs>
        <w:spacing w:line="240" w:lineRule="auto"/>
        <w:contextualSpacing/>
        <w:mirrorIndents/>
        <w:rPr>
          <w:rFonts w:eastAsia="Calibri"/>
          <w:b/>
          <w:sz w:val="24"/>
          <w:szCs w:val="24"/>
        </w:rPr>
      </w:pPr>
      <w:r>
        <w:rPr>
          <w:rFonts w:eastAsia="Calibri"/>
          <w:b/>
          <w:sz w:val="24"/>
          <w:szCs w:val="24"/>
        </w:rPr>
        <w:t>2.5</w:t>
      </w:r>
      <w:r w:rsidR="008A239A" w:rsidRPr="008A239A">
        <w:rPr>
          <w:rFonts w:eastAsia="Calibri"/>
          <w:b/>
          <w:sz w:val="24"/>
          <w:szCs w:val="24"/>
        </w:rPr>
        <w:t>.</w:t>
      </w:r>
      <w:r w:rsidR="008A239A" w:rsidRPr="008A239A">
        <w:rPr>
          <w:rFonts w:eastAsia="Calibri"/>
          <w:sz w:val="24"/>
          <w:szCs w:val="24"/>
        </w:rPr>
        <w:t xml:space="preserve"> </w:t>
      </w:r>
      <w:r w:rsidR="008A239A" w:rsidRPr="008A239A">
        <w:rPr>
          <w:b/>
          <w:bCs/>
          <w:sz w:val="24"/>
          <w:szCs w:val="24"/>
        </w:rPr>
        <w:t>Обоснование начальной (максимальной) цены договора (НМЦД):</w:t>
      </w:r>
      <w:r w:rsidR="008A239A" w:rsidRPr="008A239A">
        <w:rPr>
          <w:rFonts w:eastAsia="Calibri"/>
          <w:b/>
          <w:sz w:val="24"/>
          <w:szCs w:val="24"/>
        </w:rPr>
        <w:t xml:space="preserve"> </w:t>
      </w:r>
    </w:p>
    <w:p w:rsidR="008A239A" w:rsidRPr="008A239A" w:rsidRDefault="008A239A" w:rsidP="008A239A">
      <w:pPr>
        <w:tabs>
          <w:tab w:val="left" w:pos="567"/>
        </w:tabs>
        <w:spacing w:line="240" w:lineRule="auto"/>
        <w:rPr>
          <w:color w:val="000000"/>
          <w:sz w:val="24"/>
          <w:szCs w:val="24"/>
          <w:shd w:val="clear" w:color="auto" w:fill="FBFBFB"/>
        </w:rPr>
      </w:pPr>
      <w:r w:rsidRPr="008A239A">
        <w:rPr>
          <w:color w:val="000000"/>
          <w:sz w:val="24"/>
          <w:szCs w:val="24"/>
          <w:shd w:val="clear" w:color="auto" w:fill="FBFBFB"/>
        </w:rPr>
        <w:t>В соответствии с п. 9.2.1.1 Положения о закупке определение и обоснование НМЦД настоящей закупки осуществляется на основе метода «Анализ рынка».</w:t>
      </w:r>
    </w:p>
    <w:p w:rsidR="008A239A" w:rsidRPr="0051609E" w:rsidRDefault="0051609E" w:rsidP="0051609E">
      <w:pPr>
        <w:tabs>
          <w:tab w:val="left" w:pos="567"/>
        </w:tabs>
        <w:spacing w:line="240" w:lineRule="auto"/>
        <w:rPr>
          <w:color w:val="000000"/>
          <w:sz w:val="24"/>
          <w:szCs w:val="24"/>
          <w:shd w:val="clear" w:color="auto" w:fill="FBFBFB"/>
        </w:rPr>
      </w:pPr>
      <w:r w:rsidRPr="0051609E">
        <w:rPr>
          <w:color w:val="000000"/>
          <w:sz w:val="24"/>
          <w:szCs w:val="24"/>
          <w:shd w:val="clear" w:color="auto" w:fill="FBFBFB"/>
        </w:rPr>
        <w:t xml:space="preserve">Сбор ценовой информации проводился через специализированные информационные системы, согласно </w:t>
      </w:r>
      <w:proofErr w:type="spellStart"/>
      <w:r w:rsidRPr="0051609E">
        <w:rPr>
          <w:color w:val="000000"/>
          <w:sz w:val="24"/>
          <w:szCs w:val="24"/>
          <w:shd w:val="clear" w:color="auto" w:fill="FBFBFB"/>
        </w:rPr>
        <w:t>п.п</w:t>
      </w:r>
      <w:proofErr w:type="spellEnd"/>
      <w:r w:rsidRPr="0051609E">
        <w:rPr>
          <w:color w:val="000000"/>
          <w:sz w:val="24"/>
          <w:szCs w:val="24"/>
          <w:shd w:val="clear" w:color="auto" w:fill="FBFBFB"/>
        </w:rPr>
        <w:t>. «в» п.1 п.9.2.1.1. Положения о закупке. В резул</w:t>
      </w:r>
      <w:r>
        <w:rPr>
          <w:color w:val="000000"/>
          <w:sz w:val="24"/>
          <w:szCs w:val="24"/>
          <w:shd w:val="clear" w:color="auto" w:fill="FBFBFB"/>
        </w:rPr>
        <w:t>ьтате получено одно коммерческое предложение</w:t>
      </w:r>
      <w:r w:rsidR="008A239A" w:rsidRPr="008A239A">
        <w:rPr>
          <w:color w:val="222222"/>
          <w:sz w:val="24"/>
          <w:szCs w:val="24"/>
        </w:rPr>
        <w:t>:</w:t>
      </w:r>
    </w:p>
    <w:p w:rsidR="008A239A" w:rsidRPr="008A239A" w:rsidRDefault="008A239A" w:rsidP="008A239A">
      <w:pPr>
        <w:tabs>
          <w:tab w:val="left" w:pos="567"/>
        </w:tabs>
        <w:spacing w:line="240" w:lineRule="auto"/>
        <w:rPr>
          <w:color w:val="000000"/>
          <w:sz w:val="24"/>
          <w:szCs w:val="24"/>
        </w:rPr>
      </w:pPr>
      <w:r w:rsidRPr="008A239A">
        <w:rPr>
          <w:color w:val="000000"/>
          <w:sz w:val="24"/>
          <w:szCs w:val="24"/>
          <w:shd w:val="clear" w:color="auto" w:fill="FBFBFB"/>
        </w:rPr>
        <w:t>КП – 3 499 999.98</w:t>
      </w:r>
      <w:r w:rsidRPr="008A239A">
        <w:rPr>
          <w:color w:val="000000"/>
          <w:sz w:val="24"/>
          <w:szCs w:val="24"/>
        </w:rPr>
        <w:t xml:space="preserve"> руб., без учета НДС;</w:t>
      </w:r>
    </w:p>
    <w:p w:rsidR="008A239A" w:rsidRPr="008A239A" w:rsidRDefault="008A239A" w:rsidP="008A239A">
      <w:pPr>
        <w:tabs>
          <w:tab w:val="left" w:pos="567"/>
        </w:tabs>
        <w:spacing w:line="240" w:lineRule="auto"/>
        <w:rPr>
          <w:color w:val="000000"/>
          <w:sz w:val="24"/>
          <w:szCs w:val="24"/>
        </w:rPr>
      </w:pPr>
      <w:r w:rsidRPr="008A239A">
        <w:rPr>
          <w:color w:val="000000"/>
          <w:sz w:val="24"/>
          <w:szCs w:val="24"/>
          <w:shd w:val="clear" w:color="auto" w:fill="FBFBFB"/>
        </w:rPr>
        <w:lastRenderedPageBreak/>
        <w:t>НМЦД = 3 499 999.98</w:t>
      </w:r>
      <w:r w:rsidRPr="008A239A">
        <w:rPr>
          <w:color w:val="000000"/>
          <w:sz w:val="24"/>
          <w:szCs w:val="24"/>
        </w:rPr>
        <w:t xml:space="preserve"> руб., без учета НДС;</w:t>
      </w:r>
    </w:p>
    <w:p w:rsidR="008A239A" w:rsidRPr="008A239A" w:rsidRDefault="008A239A" w:rsidP="008A239A">
      <w:pPr>
        <w:tabs>
          <w:tab w:val="left" w:pos="567"/>
          <w:tab w:val="left" w:pos="1276"/>
        </w:tabs>
        <w:spacing w:line="240" w:lineRule="auto"/>
        <w:rPr>
          <w:rFonts w:eastAsia="Calibri"/>
          <w:sz w:val="24"/>
          <w:szCs w:val="24"/>
          <w:lang w:eastAsia="en-US"/>
        </w:rPr>
      </w:pPr>
      <w:r w:rsidRPr="008A239A">
        <w:rPr>
          <w:sz w:val="24"/>
          <w:szCs w:val="24"/>
        </w:rPr>
        <w:t xml:space="preserve">Цена </w:t>
      </w:r>
      <w:r w:rsidRPr="008A239A">
        <w:rPr>
          <w:rFonts w:eastAsia="Calibri"/>
          <w:sz w:val="24"/>
          <w:szCs w:val="24"/>
          <w:lang w:eastAsia="en-US"/>
        </w:rPr>
        <w:t>договора, указанная в заявке Участника, является фиксированной на период проведения закупки и в период исполнения обязательств по договору.</w:t>
      </w:r>
    </w:p>
    <w:p w:rsidR="008A239A" w:rsidRPr="008A239A" w:rsidRDefault="008A239A" w:rsidP="008A239A">
      <w:pPr>
        <w:tabs>
          <w:tab w:val="left" w:pos="567"/>
          <w:tab w:val="left" w:pos="1276"/>
        </w:tabs>
        <w:spacing w:line="240" w:lineRule="auto"/>
        <w:rPr>
          <w:rFonts w:eastAsia="Calibri"/>
          <w:sz w:val="24"/>
          <w:szCs w:val="24"/>
          <w:lang w:eastAsia="en-US"/>
        </w:rPr>
      </w:pPr>
      <w:r w:rsidRPr="008A239A">
        <w:rPr>
          <w:rFonts w:eastAsia="Calibri"/>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w:t>
      </w:r>
      <w:r w:rsidRPr="008A239A">
        <w:rPr>
          <w:sz w:val="24"/>
          <w:szCs w:val="24"/>
        </w:rPr>
        <w:t xml:space="preserve">,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w:t>
      </w:r>
      <w:r w:rsidRPr="008A239A">
        <w:rPr>
          <w:rFonts w:eastAsia="Calibri"/>
          <w:sz w:val="24"/>
          <w:szCs w:val="24"/>
          <w:lang w:eastAsia="en-US"/>
        </w:rPr>
        <w:t>законодательством Российской Федерации и связанных с исполнением обязательств по договору.</w:t>
      </w:r>
    </w:p>
    <w:p w:rsidR="008A239A" w:rsidRPr="008A239A" w:rsidRDefault="008A239A" w:rsidP="008A239A">
      <w:pPr>
        <w:tabs>
          <w:tab w:val="left" w:pos="567"/>
          <w:tab w:val="left" w:pos="1276"/>
        </w:tabs>
        <w:spacing w:line="240" w:lineRule="auto"/>
        <w:rPr>
          <w:rFonts w:eastAsia="Calibri"/>
          <w:sz w:val="24"/>
          <w:szCs w:val="24"/>
          <w:lang w:eastAsia="en-US"/>
        </w:rPr>
      </w:pPr>
      <w:r w:rsidRPr="008A239A">
        <w:rPr>
          <w:rFonts w:eastAsia="Calibri"/>
          <w:sz w:val="24"/>
          <w:szCs w:val="24"/>
          <w:lang w:eastAsia="en-US"/>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8A239A" w:rsidRPr="008A239A" w:rsidRDefault="008A239A" w:rsidP="008A239A">
      <w:pPr>
        <w:tabs>
          <w:tab w:val="left" w:pos="567"/>
          <w:tab w:val="left" w:pos="1276"/>
        </w:tabs>
        <w:spacing w:line="240" w:lineRule="auto"/>
        <w:rPr>
          <w:bCs/>
          <w:sz w:val="24"/>
          <w:szCs w:val="24"/>
        </w:rPr>
      </w:pPr>
      <w:r w:rsidRPr="008A239A">
        <w:rPr>
          <w:rFonts w:eastAsia="Calibri"/>
          <w:sz w:val="24"/>
          <w:szCs w:val="24"/>
          <w:lang w:eastAsia="en-US"/>
        </w:rPr>
        <w:t>Неучтенные затраты Участника, связанные с исполнением Договора, не включенные в стоимость Договора, указанную в Заявке Участника, не подлежат оплате</w:t>
      </w:r>
      <w:r w:rsidRPr="008A239A">
        <w:rPr>
          <w:sz w:val="24"/>
          <w:szCs w:val="24"/>
        </w:rPr>
        <w:t xml:space="preserve"> Заказчиком</w:t>
      </w:r>
      <w:r w:rsidRPr="008A239A">
        <w:rPr>
          <w:bCs/>
          <w:sz w:val="24"/>
          <w:szCs w:val="24"/>
        </w:rPr>
        <w:t>.</w:t>
      </w:r>
    </w:p>
    <w:p w:rsidR="008A239A" w:rsidRPr="008A239A" w:rsidRDefault="00D4679C" w:rsidP="008A239A">
      <w:pPr>
        <w:tabs>
          <w:tab w:val="left" w:pos="567"/>
          <w:tab w:val="left" w:pos="1276"/>
        </w:tabs>
        <w:spacing w:line="240" w:lineRule="auto"/>
        <w:rPr>
          <w:rFonts w:eastAsia="Calibri"/>
          <w:sz w:val="24"/>
          <w:szCs w:val="24"/>
          <w:lang w:eastAsia="en-US"/>
        </w:rPr>
      </w:pPr>
      <w:r>
        <w:rPr>
          <w:rFonts w:eastAsia="Calibri"/>
          <w:b/>
          <w:sz w:val="24"/>
          <w:szCs w:val="24"/>
          <w:lang w:eastAsia="en-US"/>
        </w:rPr>
        <w:t>2.6</w:t>
      </w:r>
      <w:r w:rsidR="008A239A" w:rsidRPr="008A239A">
        <w:rPr>
          <w:rFonts w:eastAsia="Calibri"/>
          <w:b/>
          <w:sz w:val="24"/>
          <w:szCs w:val="24"/>
          <w:lang w:eastAsia="en-US"/>
        </w:rPr>
        <w:t xml:space="preserve">. Форма, сроки и порядок оплаты работ: </w:t>
      </w:r>
      <w:r w:rsidR="008A239A" w:rsidRPr="008A239A">
        <w:rPr>
          <w:rFonts w:eastAsia="Calibri"/>
          <w:sz w:val="24"/>
          <w:szCs w:val="24"/>
          <w:lang w:eastAsia="en-US"/>
        </w:rPr>
        <w:t>Безналичный расчет. Оплата осуществляется Заказчиком путем перечисления денежных средств на расчетный счет Подрядчика.</w:t>
      </w:r>
    </w:p>
    <w:p w:rsidR="008A239A" w:rsidRPr="008A239A" w:rsidRDefault="008A239A" w:rsidP="008A239A">
      <w:pPr>
        <w:tabs>
          <w:tab w:val="left" w:pos="567"/>
          <w:tab w:val="left" w:pos="1276"/>
        </w:tabs>
        <w:spacing w:line="240" w:lineRule="auto"/>
        <w:rPr>
          <w:rFonts w:eastAsia="Calibri"/>
          <w:sz w:val="24"/>
          <w:szCs w:val="24"/>
          <w:lang w:eastAsia="en-US"/>
        </w:rPr>
      </w:pPr>
      <w:r w:rsidRPr="008A239A">
        <w:rPr>
          <w:rFonts w:eastAsia="Calibri"/>
          <w:sz w:val="24"/>
          <w:szCs w:val="24"/>
          <w:lang w:eastAsia="en-US"/>
        </w:rPr>
        <w:t>Заказчик производит оплату по настоящему договору в следующем порядке:</w:t>
      </w:r>
    </w:p>
    <w:p w:rsidR="008A239A" w:rsidRPr="008A239A" w:rsidRDefault="008A239A" w:rsidP="008A239A">
      <w:pPr>
        <w:tabs>
          <w:tab w:val="left" w:pos="567"/>
          <w:tab w:val="left" w:pos="1276"/>
        </w:tabs>
        <w:spacing w:line="240" w:lineRule="auto"/>
        <w:rPr>
          <w:rFonts w:eastAsia="Calibri"/>
          <w:sz w:val="24"/>
          <w:szCs w:val="24"/>
          <w:lang w:eastAsia="en-US"/>
        </w:rPr>
      </w:pPr>
      <w:r w:rsidRPr="008A239A">
        <w:rPr>
          <w:rFonts w:eastAsia="Calibri"/>
          <w:sz w:val="24"/>
          <w:szCs w:val="24"/>
          <w:lang w:eastAsia="en-US"/>
        </w:rPr>
        <w:t>- Оплата за выполненные работы по каждому этапу производится Заказчиком согласно перечня работ и календарному плану (Приложение №2 к Договору), в течение 7 (сем</w:t>
      </w:r>
      <w:r w:rsidR="00A50060">
        <w:rPr>
          <w:rFonts w:eastAsia="Calibri"/>
          <w:sz w:val="24"/>
          <w:szCs w:val="24"/>
          <w:lang w:eastAsia="en-US"/>
        </w:rPr>
        <w:t>и</w:t>
      </w:r>
      <w:r w:rsidRPr="008A239A">
        <w:rPr>
          <w:rFonts w:eastAsia="Calibri"/>
          <w:sz w:val="24"/>
          <w:szCs w:val="24"/>
          <w:lang w:eastAsia="en-US"/>
        </w:rPr>
        <w:t>) рабочих дней, с момента подписания акта выполненных работ на каждый этап работ на основании счета на оплату.</w:t>
      </w:r>
    </w:p>
    <w:p w:rsidR="008A239A" w:rsidRPr="008A239A" w:rsidRDefault="00D4679C" w:rsidP="008A239A">
      <w:pPr>
        <w:tabs>
          <w:tab w:val="left" w:pos="567"/>
          <w:tab w:val="left" w:pos="1276"/>
        </w:tabs>
        <w:spacing w:line="240" w:lineRule="auto"/>
        <w:rPr>
          <w:rFonts w:eastAsia="Calibri"/>
          <w:sz w:val="24"/>
          <w:szCs w:val="24"/>
          <w:lang w:eastAsia="en-US"/>
        </w:rPr>
      </w:pPr>
      <w:r>
        <w:rPr>
          <w:rFonts w:eastAsia="Calibri"/>
          <w:b/>
          <w:sz w:val="24"/>
          <w:szCs w:val="24"/>
          <w:lang w:eastAsia="en-US"/>
        </w:rPr>
        <w:t>2.7</w:t>
      </w:r>
      <w:r w:rsidR="008A239A" w:rsidRPr="008A239A">
        <w:rPr>
          <w:rFonts w:eastAsia="Calibri"/>
          <w:b/>
          <w:sz w:val="24"/>
          <w:szCs w:val="24"/>
          <w:lang w:eastAsia="en-US"/>
        </w:rPr>
        <w:t>. Требования к качеству и объему выполненных работ:</w:t>
      </w:r>
      <w:r w:rsidR="008A239A" w:rsidRPr="008A239A">
        <w:rPr>
          <w:rFonts w:eastAsia="Calibri"/>
          <w:sz w:val="24"/>
          <w:szCs w:val="24"/>
          <w:lang w:eastAsia="en-US"/>
        </w:rPr>
        <w:t xml:space="preserve"> Подрядчик гарантирует, что качество выполненных работ соответствует требованиям технических регламентов (норм и правил) и иных нормативно-правовых актов, регулирующих выполнение подрядных работ установленных настоящей Документацией.</w:t>
      </w:r>
    </w:p>
    <w:p w:rsidR="008A239A" w:rsidRPr="008A239A" w:rsidRDefault="00D4679C" w:rsidP="008A239A">
      <w:pPr>
        <w:tabs>
          <w:tab w:val="left" w:pos="567"/>
          <w:tab w:val="left" w:pos="1276"/>
        </w:tabs>
        <w:spacing w:line="240" w:lineRule="auto"/>
        <w:rPr>
          <w:rFonts w:eastAsia="Calibri"/>
          <w:b/>
          <w:sz w:val="24"/>
          <w:szCs w:val="24"/>
          <w:lang w:eastAsia="en-US"/>
        </w:rPr>
      </w:pPr>
      <w:r>
        <w:rPr>
          <w:rFonts w:eastAsia="Calibri"/>
          <w:b/>
          <w:sz w:val="24"/>
          <w:szCs w:val="24"/>
          <w:lang w:eastAsia="en-US"/>
        </w:rPr>
        <w:t>2.8</w:t>
      </w:r>
      <w:r w:rsidR="008A239A" w:rsidRPr="008A239A">
        <w:rPr>
          <w:rFonts w:eastAsia="Calibri"/>
          <w:b/>
          <w:sz w:val="24"/>
          <w:szCs w:val="24"/>
          <w:lang w:eastAsia="en-US"/>
        </w:rPr>
        <w:t>.</w:t>
      </w:r>
      <w:r w:rsidR="008A239A" w:rsidRPr="008A239A">
        <w:rPr>
          <w:rFonts w:eastAsia="Calibri"/>
          <w:sz w:val="24"/>
          <w:szCs w:val="24"/>
          <w:lang w:eastAsia="en-US"/>
        </w:rPr>
        <w:t xml:space="preserve"> </w:t>
      </w:r>
      <w:r w:rsidR="008A239A" w:rsidRPr="008A239A">
        <w:rPr>
          <w:rFonts w:eastAsia="Calibri"/>
          <w:b/>
          <w:sz w:val="24"/>
          <w:szCs w:val="24"/>
          <w:lang w:eastAsia="en-US"/>
        </w:rPr>
        <w:t>Обязательные требования к Участнику:</w:t>
      </w:r>
    </w:p>
    <w:p w:rsidR="008A239A" w:rsidRPr="008A239A" w:rsidRDefault="008A239A" w:rsidP="008A239A">
      <w:pPr>
        <w:tabs>
          <w:tab w:val="left" w:pos="567"/>
        </w:tabs>
        <w:spacing w:line="240" w:lineRule="auto"/>
        <w:ind w:firstLine="0"/>
        <w:rPr>
          <w:rFonts w:eastAsia="Calibri"/>
          <w:sz w:val="24"/>
          <w:szCs w:val="24"/>
          <w:lang w:eastAsia="en-US"/>
        </w:rPr>
      </w:pPr>
      <w:r w:rsidRPr="008A239A">
        <w:rPr>
          <w:rFonts w:eastAsia="Calibri"/>
          <w:sz w:val="24"/>
          <w:szCs w:val="24"/>
          <w:lang w:eastAsia="en-US"/>
        </w:rPr>
        <w:t>1) Участник должен иметь трудовые взаимоотношения не менее 2 квалифицированных сотрудников,</w:t>
      </w:r>
      <w:r w:rsidRPr="008A239A">
        <w:rPr>
          <w:kern w:val="28"/>
          <w:sz w:val="24"/>
          <w:szCs w:val="24"/>
        </w:rPr>
        <w:t xml:space="preserve"> которые будут выполнять работы по договору</w:t>
      </w:r>
      <w:r w:rsidRPr="008A239A">
        <w:rPr>
          <w:rFonts w:eastAsia="Calibri"/>
          <w:sz w:val="24"/>
          <w:szCs w:val="24"/>
          <w:lang w:eastAsia="en-US"/>
        </w:rPr>
        <w:t>:</w:t>
      </w:r>
    </w:p>
    <w:tbl>
      <w:tblPr>
        <w:tblStyle w:val="401"/>
        <w:tblW w:w="10060" w:type="dxa"/>
        <w:tblLayout w:type="fixed"/>
        <w:tblLook w:val="04A0" w:firstRow="1" w:lastRow="0" w:firstColumn="1" w:lastColumn="0" w:noHBand="0" w:noVBand="1"/>
      </w:tblPr>
      <w:tblGrid>
        <w:gridCol w:w="723"/>
        <w:gridCol w:w="3100"/>
        <w:gridCol w:w="1701"/>
        <w:gridCol w:w="4536"/>
      </w:tblGrid>
      <w:tr w:rsidR="008A239A" w:rsidRPr="008A239A" w:rsidTr="00C858B4">
        <w:tc>
          <w:tcPr>
            <w:tcW w:w="723"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r w:rsidRPr="008A239A">
              <w:rPr>
                <w:rFonts w:eastAsia="Calibri"/>
                <w:b/>
                <w:sz w:val="24"/>
                <w:szCs w:val="24"/>
                <w:lang w:eastAsia="en-US"/>
              </w:rPr>
              <w:t>№ п/п</w:t>
            </w:r>
          </w:p>
        </w:tc>
        <w:tc>
          <w:tcPr>
            <w:tcW w:w="3100"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r w:rsidRPr="008A239A">
              <w:rPr>
                <w:rFonts w:eastAsia="Calibri"/>
                <w:b/>
                <w:sz w:val="24"/>
                <w:szCs w:val="24"/>
                <w:lang w:eastAsia="en-US"/>
              </w:rPr>
              <w:t>Должность сотрудника</w:t>
            </w:r>
          </w:p>
        </w:tc>
        <w:tc>
          <w:tcPr>
            <w:tcW w:w="1701"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r w:rsidRPr="008A239A">
              <w:rPr>
                <w:rFonts w:eastAsia="Calibri"/>
                <w:b/>
                <w:sz w:val="24"/>
                <w:szCs w:val="24"/>
                <w:lang w:eastAsia="en-US"/>
              </w:rPr>
              <w:t>Количество сотрудников</w:t>
            </w:r>
          </w:p>
        </w:tc>
        <w:tc>
          <w:tcPr>
            <w:tcW w:w="4536"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r w:rsidRPr="008A239A">
              <w:rPr>
                <w:rFonts w:eastAsia="Calibri"/>
                <w:b/>
                <w:sz w:val="24"/>
                <w:szCs w:val="24"/>
                <w:lang w:eastAsia="en-US"/>
              </w:rPr>
              <w:t>Требование к сотрудникам</w:t>
            </w:r>
          </w:p>
        </w:tc>
      </w:tr>
      <w:tr w:rsidR="008A239A" w:rsidRPr="008A239A" w:rsidTr="00C858B4">
        <w:tc>
          <w:tcPr>
            <w:tcW w:w="723" w:type="dxa"/>
            <w:vAlign w:val="center"/>
          </w:tcPr>
          <w:p w:rsidR="008A239A" w:rsidRPr="008A239A" w:rsidRDefault="008A239A" w:rsidP="008A239A">
            <w:pPr>
              <w:autoSpaceDE w:val="0"/>
              <w:autoSpaceDN w:val="0"/>
              <w:adjustRightInd w:val="0"/>
              <w:spacing w:line="240" w:lineRule="auto"/>
              <w:ind w:firstLine="0"/>
              <w:contextualSpacing/>
              <w:jc w:val="center"/>
              <w:rPr>
                <w:rFonts w:eastAsia="Calibri"/>
                <w:sz w:val="24"/>
                <w:szCs w:val="24"/>
                <w:lang w:eastAsia="en-US"/>
              </w:rPr>
            </w:pPr>
            <w:r w:rsidRPr="008A239A">
              <w:rPr>
                <w:rFonts w:eastAsia="Calibri"/>
                <w:sz w:val="24"/>
                <w:szCs w:val="24"/>
                <w:lang w:eastAsia="en-US"/>
              </w:rPr>
              <w:t>1</w:t>
            </w:r>
          </w:p>
        </w:tc>
        <w:tc>
          <w:tcPr>
            <w:tcW w:w="3100" w:type="dxa"/>
            <w:shd w:val="clear" w:color="auto" w:fill="auto"/>
            <w:vAlign w:val="center"/>
          </w:tcPr>
          <w:p w:rsidR="008A239A" w:rsidRPr="008A239A" w:rsidRDefault="008A239A" w:rsidP="008A239A">
            <w:pPr>
              <w:autoSpaceDE w:val="0"/>
              <w:autoSpaceDN w:val="0"/>
              <w:adjustRightInd w:val="0"/>
              <w:spacing w:line="240" w:lineRule="auto"/>
              <w:ind w:firstLine="0"/>
              <w:contextualSpacing/>
              <w:jc w:val="left"/>
              <w:rPr>
                <w:rFonts w:eastAsia="Calibri"/>
                <w:sz w:val="24"/>
                <w:szCs w:val="24"/>
                <w:lang w:eastAsia="en-US"/>
              </w:rPr>
            </w:pPr>
            <w:r w:rsidRPr="008A239A">
              <w:rPr>
                <w:rFonts w:eastAsia="Calibri"/>
                <w:sz w:val="24"/>
                <w:szCs w:val="24"/>
                <w:lang w:eastAsia="en-US"/>
              </w:rPr>
              <w:t>Инженеры (специалисты) неразрушающего контроля</w:t>
            </w:r>
          </w:p>
        </w:tc>
        <w:tc>
          <w:tcPr>
            <w:tcW w:w="1701" w:type="dxa"/>
            <w:shd w:val="clear" w:color="auto" w:fill="auto"/>
            <w:vAlign w:val="center"/>
          </w:tcPr>
          <w:p w:rsidR="008A239A" w:rsidRPr="008A239A" w:rsidRDefault="008A239A" w:rsidP="008A239A">
            <w:pPr>
              <w:autoSpaceDE w:val="0"/>
              <w:autoSpaceDN w:val="0"/>
              <w:adjustRightInd w:val="0"/>
              <w:spacing w:line="240" w:lineRule="auto"/>
              <w:ind w:firstLine="34"/>
              <w:contextualSpacing/>
              <w:jc w:val="center"/>
              <w:rPr>
                <w:rFonts w:eastAsia="Calibri"/>
                <w:sz w:val="24"/>
                <w:szCs w:val="24"/>
                <w:lang w:eastAsia="en-US"/>
              </w:rPr>
            </w:pPr>
            <w:r w:rsidRPr="008A239A">
              <w:rPr>
                <w:rFonts w:eastAsia="Calibri"/>
                <w:sz w:val="24"/>
                <w:szCs w:val="24"/>
                <w:lang w:eastAsia="en-US"/>
              </w:rPr>
              <w:t>1</w:t>
            </w:r>
          </w:p>
        </w:tc>
        <w:tc>
          <w:tcPr>
            <w:tcW w:w="4536" w:type="dxa"/>
          </w:tcPr>
          <w:p w:rsidR="008A239A" w:rsidRPr="008A239A" w:rsidRDefault="00734A25" w:rsidP="008A239A">
            <w:pPr>
              <w:autoSpaceDE w:val="0"/>
              <w:autoSpaceDN w:val="0"/>
              <w:adjustRightInd w:val="0"/>
              <w:spacing w:line="240" w:lineRule="auto"/>
              <w:ind w:firstLine="34"/>
              <w:contextualSpacing/>
              <w:jc w:val="center"/>
              <w:rPr>
                <w:sz w:val="24"/>
                <w:szCs w:val="24"/>
              </w:rPr>
            </w:pPr>
            <w:r w:rsidRPr="00734A25">
              <w:rPr>
                <w:rFonts w:eastAsia="Calibri"/>
                <w:sz w:val="24"/>
                <w:szCs w:val="24"/>
                <w:lang w:eastAsia="en-US"/>
              </w:rPr>
              <w:t>Аттестованных в соответствии с  СНК ОПО РОНКТД 02-2021 или СДАНК-02-2020 или ПБ 03-440-02 не ниже III уровня  по ВИК, РК,УЗК</w:t>
            </w:r>
          </w:p>
        </w:tc>
      </w:tr>
      <w:tr w:rsidR="008A239A" w:rsidRPr="008A239A" w:rsidTr="00C858B4">
        <w:trPr>
          <w:trHeight w:val="611"/>
        </w:trPr>
        <w:tc>
          <w:tcPr>
            <w:tcW w:w="723" w:type="dxa"/>
            <w:vAlign w:val="center"/>
          </w:tcPr>
          <w:p w:rsidR="008A239A" w:rsidRPr="008A239A" w:rsidRDefault="008A239A" w:rsidP="008A239A">
            <w:pPr>
              <w:autoSpaceDE w:val="0"/>
              <w:autoSpaceDN w:val="0"/>
              <w:adjustRightInd w:val="0"/>
              <w:spacing w:line="240" w:lineRule="auto"/>
              <w:ind w:firstLine="0"/>
              <w:contextualSpacing/>
              <w:jc w:val="center"/>
              <w:rPr>
                <w:rFonts w:eastAsia="Calibri"/>
                <w:sz w:val="24"/>
                <w:szCs w:val="24"/>
                <w:lang w:eastAsia="en-US"/>
              </w:rPr>
            </w:pPr>
            <w:r w:rsidRPr="008A239A">
              <w:rPr>
                <w:rFonts w:eastAsia="Calibri"/>
                <w:sz w:val="24"/>
                <w:szCs w:val="24"/>
                <w:lang w:eastAsia="en-US"/>
              </w:rPr>
              <w:t>2</w:t>
            </w:r>
          </w:p>
        </w:tc>
        <w:tc>
          <w:tcPr>
            <w:tcW w:w="3100" w:type="dxa"/>
            <w:shd w:val="clear" w:color="auto" w:fill="auto"/>
            <w:vAlign w:val="center"/>
          </w:tcPr>
          <w:p w:rsidR="008A239A" w:rsidRPr="008A239A" w:rsidRDefault="008A239A" w:rsidP="008A239A">
            <w:pPr>
              <w:autoSpaceDE w:val="0"/>
              <w:autoSpaceDN w:val="0"/>
              <w:adjustRightInd w:val="0"/>
              <w:spacing w:line="240" w:lineRule="auto"/>
              <w:ind w:firstLine="0"/>
              <w:contextualSpacing/>
              <w:jc w:val="left"/>
              <w:rPr>
                <w:rFonts w:eastAsia="Calibri"/>
                <w:sz w:val="24"/>
                <w:szCs w:val="24"/>
                <w:lang w:eastAsia="en-US"/>
              </w:rPr>
            </w:pPr>
            <w:r w:rsidRPr="008A239A">
              <w:rPr>
                <w:rFonts w:eastAsia="Calibri"/>
                <w:sz w:val="24"/>
                <w:szCs w:val="24"/>
                <w:lang w:eastAsia="en-US"/>
              </w:rPr>
              <w:t>Инженер (специалист) сварочного производства</w:t>
            </w:r>
          </w:p>
        </w:tc>
        <w:tc>
          <w:tcPr>
            <w:tcW w:w="1701" w:type="dxa"/>
            <w:shd w:val="clear" w:color="auto" w:fill="auto"/>
            <w:vAlign w:val="center"/>
          </w:tcPr>
          <w:p w:rsidR="008A239A" w:rsidRPr="008A239A" w:rsidRDefault="008A239A" w:rsidP="008A239A">
            <w:pPr>
              <w:autoSpaceDE w:val="0"/>
              <w:autoSpaceDN w:val="0"/>
              <w:adjustRightInd w:val="0"/>
              <w:spacing w:line="240" w:lineRule="auto"/>
              <w:ind w:firstLine="34"/>
              <w:contextualSpacing/>
              <w:jc w:val="center"/>
              <w:rPr>
                <w:rFonts w:eastAsia="Calibri"/>
                <w:sz w:val="24"/>
                <w:szCs w:val="24"/>
                <w:lang w:eastAsia="en-US"/>
              </w:rPr>
            </w:pPr>
            <w:r w:rsidRPr="008A239A">
              <w:rPr>
                <w:rFonts w:eastAsia="Calibri"/>
                <w:sz w:val="24"/>
                <w:szCs w:val="24"/>
                <w:lang w:eastAsia="en-US"/>
              </w:rPr>
              <w:t>1</w:t>
            </w:r>
          </w:p>
        </w:tc>
        <w:tc>
          <w:tcPr>
            <w:tcW w:w="4536" w:type="dxa"/>
          </w:tcPr>
          <w:p w:rsidR="008A239A" w:rsidRPr="008A239A" w:rsidRDefault="008A239A" w:rsidP="008A239A">
            <w:pPr>
              <w:autoSpaceDE w:val="0"/>
              <w:autoSpaceDN w:val="0"/>
              <w:adjustRightInd w:val="0"/>
              <w:spacing w:line="240" w:lineRule="auto"/>
              <w:ind w:firstLine="34"/>
              <w:contextualSpacing/>
              <w:jc w:val="center"/>
              <w:rPr>
                <w:rFonts w:eastAsia="Calibri"/>
                <w:sz w:val="24"/>
                <w:szCs w:val="24"/>
                <w:lang w:eastAsia="en-US"/>
              </w:rPr>
            </w:pPr>
            <w:r w:rsidRPr="008A239A">
              <w:rPr>
                <w:rFonts w:eastAsia="Calibri"/>
                <w:sz w:val="24"/>
                <w:szCs w:val="24"/>
                <w:lang w:eastAsia="en-US"/>
              </w:rPr>
              <w:t xml:space="preserve">Аттестованные с системе САСВ (ПБ-03-273-99 ) не ниже </w:t>
            </w:r>
            <w:r w:rsidRPr="008A239A">
              <w:rPr>
                <w:rFonts w:eastAsia="Calibri"/>
                <w:sz w:val="24"/>
                <w:szCs w:val="24"/>
                <w:lang w:val="en-US" w:eastAsia="en-US"/>
              </w:rPr>
              <w:t>IV</w:t>
            </w:r>
            <w:r w:rsidRPr="008A239A">
              <w:rPr>
                <w:rFonts w:eastAsia="Calibri"/>
                <w:sz w:val="24"/>
                <w:szCs w:val="24"/>
                <w:lang w:eastAsia="en-US"/>
              </w:rPr>
              <w:t xml:space="preserve"> уровня, с правом разработки производственно-технологической и нормативной документации по  ОХНВП п.4, п.5 и 16</w:t>
            </w:r>
          </w:p>
        </w:tc>
      </w:tr>
      <w:tr w:rsidR="008A239A" w:rsidRPr="008A239A" w:rsidTr="00C858B4">
        <w:tc>
          <w:tcPr>
            <w:tcW w:w="723" w:type="dxa"/>
          </w:tcPr>
          <w:p w:rsidR="008A239A" w:rsidRPr="008A239A" w:rsidRDefault="008A239A" w:rsidP="008A239A">
            <w:pPr>
              <w:autoSpaceDE w:val="0"/>
              <w:autoSpaceDN w:val="0"/>
              <w:adjustRightInd w:val="0"/>
              <w:spacing w:line="240" w:lineRule="auto"/>
              <w:ind w:firstLine="0"/>
              <w:contextualSpacing/>
              <w:jc w:val="left"/>
              <w:rPr>
                <w:rFonts w:eastAsia="Calibri"/>
                <w:sz w:val="24"/>
                <w:szCs w:val="24"/>
                <w:lang w:eastAsia="en-US"/>
              </w:rPr>
            </w:pPr>
          </w:p>
        </w:tc>
        <w:tc>
          <w:tcPr>
            <w:tcW w:w="3100" w:type="dxa"/>
          </w:tcPr>
          <w:p w:rsidR="008A239A" w:rsidRPr="008A239A" w:rsidRDefault="008A239A" w:rsidP="008A239A">
            <w:pPr>
              <w:autoSpaceDE w:val="0"/>
              <w:autoSpaceDN w:val="0"/>
              <w:adjustRightInd w:val="0"/>
              <w:spacing w:line="240" w:lineRule="auto"/>
              <w:ind w:firstLine="0"/>
              <w:contextualSpacing/>
              <w:jc w:val="left"/>
              <w:rPr>
                <w:rFonts w:eastAsia="Calibri"/>
                <w:b/>
                <w:sz w:val="24"/>
                <w:szCs w:val="24"/>
                <w:lang w:eastAsia="en-US"/>
              </w:rPr>
            </w:pPr>
            <w:r w:rsidRPr="008A239A">
              <w:rPr>
                <w:rFonts w:eastAsia="Calibri"/>
                <w:b/>
                <w:sz w:val="24"/>
                <w:szCs w:val="24"/>
                <w:lang w:eastAsia="en-US"/>
              </w:rPr>
              <w:t>Итого:</w:t>
            </w:r>
          </w:p>
        </w:tc>
        <w:tc>
          <w:tcPr>
            <w:tcW w:w="1701"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r w:rsidRPr="008A239A">
              <w:rPr>
                <w:rFonts w:eastAsia="Calibri"/>
                <w:b/>
                <w:sz w:val="24"/>
                <w:szCs w:val="24"/>
                <w:lang w:eastAsia="en-US"/>
              </w:rPr>
              <w:t>2</w:t>
            </w:r>
          </w:p>
        </w:tc>
        <w:tc>
          <w:tcPr>
            <w:tcW w:w="4536" w:type="dxa"/>
          </w:tcPr>
          <w:p w:rsidR="008A239A" w:rsidRPr="008A239A" w:rsidRDefault="008A239A" w:rsidP="008A239A">
            <w:pPr>
              <w:autoSpaceDE w:val="0"/>
              <w:autoSpaceDN w:val="0"/>
              <w:adjustRightInd w:val="0"/>
              <w:spacing w:line="240" w:lineRule="auto"/>
              <w:ind w:firstLine="0"/>
              <w:contextualSpacing/>
              <w:jc w:val="center"/>
              <w:rPr>
                <w:rFonts w:eastAsia="Calibri"/>
                <w:b/>
                <w:sz w:val="24"/>
                <w:szCs w:val="24"/>
                <w:lang w:eastAsia="en-US"/>
              </w:rPr>
            </w:pPr>
          </w:p>
        </w:tc>
      </w:tr>
    </w:tbl>
    <w:p w:rsidR="008A239A" w:rsidRPr="008A239A" w:rsidRDefault="008A239A" w:rsidP="008A239A">
      <w:pPr>
        <w:autoSpaceDE w:val="0"/>
        <w:autoSpaceDN w:val="0"/>
        <w:adjustRightInd w:val="0"/>
        <w:spacing w:line="240" w:lineRule="auto"/>
        <w:ind w:firstLine="0"/>
        <w:contextualSpacing/>
        <w:rPr>
          <w:rFonts w:eastAsia="Calibri"/>
          <w:sz w:val="24"/>
          <w:szCs w:val="24"/>
          <w:lang w:eastAsia="en-US"/>
        </w:rPr>
      </w:pPr>
      <w:r w:rsidRPr="008A239A">
        <w:rPr>
          <w:rFonts w:eastAsia="Calibri"/>
          <w:sz w:val="24"/>
          <w:szCs w:val="24"/>
          <w:lang w:eastAsia="en-US"/>
        </w:rPr>
        <w:t>2) Участник должен иметь опыт выполнения работ по оценки соответствия производственной документации по производству сварочных работ (проверки готовности к применению аттестованных технологий сварки), при этом оценка по критерию «Опыт выполнения работ по оценки соответствия производственной документации по производству сварочных работ» будет производиться по количеству выданных аттестационных документов из «Реестр организаций, прошедших проверку готовности к применению аттестованных технологий сварки» сайта Национального агентства контроля сварки (НАКС).</w:t>
      </w:r>
    </w:p>
    <w:p w:rsidR="008A239A" w:rsidRDefault="008A239A" w:rsidP="008A239A">
      <w:pPr>
        <w:autoSpaceDE w:val="0"/>
        <w:autoSpaceDN w:val="0"/>
        <w:adjustRightInd w:val="0"/>
        <w:spacing w:line="240" w:lineRule="auto"/>
        <w:ind w:firstLine="0"/>
        <w:contextualSpacing/>
        <w:rPr>
          <w:rFonts w:eastAsia="Calibri"/>
          <w:sz w:val="24"/>
          <w:szCs w:val="24"/>
          <w:lang w:eastAsia="en-US"/>
        </w:rPr>
      </w:pPr>
    </w:p>
    <w:p w:rsidR="008A239A" w:rsidRDefault="008A239A" w:rsidP="008A239A">
      <w:pPr>
        <w:autoSpaceDE w:val="0"/>
        <w:autoSpaceDN w:val="0"/>
        <w:adjustRightInd w:val="0"/>
        <w:spacing w:line="240" w:lineRule="auto"/>
        <w:ind w:firstLine="0"/>
        <w:contextualSpacing/>
        <w:rPr>
          <w:rFonts w:eastAsia="Calibri"/>
          <w:sz w:val="24"/>
          <w:szCs w:val="24"/>
          <w:lang w:eastAsia="en-US"/>
        </w:rPr>
      </w:pPr>
    </w:p>
    <w:p w:rsidR="008A239A" w:rsidRDefault="008A239A" w:rsidP="008A239A">
      <w:pPr>
        <w:autoSpaceDE w:val="0"/>
        <w:autoSpaceDN w:val="0"/>
        <w:adjustRightInd w:val="0"/>
        <w:spacing w:line="240" w:lineRule="auto"/>
        <w:ind w:firstLine="0"/>
        <w:contextualSpacing/>
        <w:rPr>
          <w:rFonts w:eastAsia="Calibri"/>
          <w:sz w:val="24"/>
          <w:szCs w:val="24"/>
          <w:lang w:eastAsia="en-US"/>
        </w:rPr>
      </w:pPr>
    </w:p>
    <w:p w:rsidR="00D664E2" w:rsidRDefault="00D664E2" w:rsidP="008A239A">
      <w:pPr>
        <w:autoSpaceDE w:val="0"/>
        <w:autoSpaceDN w:val="0"/>
        <w:adjustRightInd w:val="0"/>
        <w:spacing w:line="240" w:lineRule="auto"/>
        <w:ind w:firstLine="0"/>
        <w:contextualSpacing/>
        <w:rPr>
          <w:rFonts w:eastAsia="Calibri"/>
          <w:sz w:val="24"/>
          <w:szCs w:val="24"/>
          <w:lang w:eastAsia="en-US"/>
        </w:rPr>
      </w:pPr>
    </w:p>
    <w:p w:rsidR="008A239A" w:rsidRDefault="008A239A" w:rsidP="008A239A">
      <w:pPr>
        <w:autoSpaceDE w:val="0"/>
        <w:autoSpaceDN w:val="0"/>
        <w:adjustRightInd w:val="0"/>
        <w:spacing w:line="240" w:lineRule="auto"/>
        <w:ind w:firstLine="0"/>
        <w:contextualSpacing/>
        <w:rPr>
          <w:rFonts w:eastAsia="Calibri"/>
          <w:sz w:val="24"/>
          <w:szCs w:val="24"/>
          <w:lang w:eastAsia="en-US"/>
        </w:rPr>
      </w:pPr>
    </w:p>
    <w:p w:rsidR="008A239A" w:rsidRPr="008A239A" w:rsidRDefault="008A239A" w:rsidP="008A239A">
      <w:pPr>
        <w:widowControl w:val="0"/>
        <w:autoSpaceDE w:val="0"/>
        <w:autoSpaceDN w:val="0"/>
        <w:adjustRightInd w:val="0"/>
        <w:spacing w:line="240" w:lineRule="auto"/>
        <w:ind w:firstLine="0"/>
        <w:contextualSpacing/>
        <w:jc w:val="left"/>
        <w:rPr>
          <w:b/>
          <w:bCs/>
          <w:sz w:val="24"/>
          <w:szCs w:val="24"/>
        </w:rPr>
      </w:pPr>
      <w:r w:rsidRPr="008A239A">
        <w:rPr>
          <w:b/>
          <w:bCs/>
          <w:sz w:val="24"/>
          <w:szCs w:val="24"/>
        </w:rPr>
        <w:lastRenderedPageBreak/>
        <w:t xml:space="preserve">3.  ПРОЕКТ ДОГОВОРА </w:t>
      </w:r>
    </w:p>
    <w:p w:rsidR="008A239A" w:rsidRPr="008A239A" w:rsidRDefault="008A239A" w:rsidP="008A239A">
      <w:pPr>
        <w:widowControl w:val="0"/>
        <w:autoSpaceDE w:val="0"/>
        <w:autoSpaceDN w:val="0"/>
        <w:adjustRightInd w:val="0"/>
        <w:spacing w:line="240" w:lineRule="auto"/>
        <w:ind w:firstLine="0"/>
        <w:contextualSpacing/>
        <w:jc w:val="left"/>
        <w:rPr>
          <w:b/>
          <w:bCs/>
          <w:sz w:val="24"/>
          <w:szCs w:val="24"/>
        </w:rPr>
      </w:pPr>
    </w:p>
    <w:p w:rsidR="008A239A" w:rsidRPr="008A239A" w:rsidRDefault="008A239A" w:rsidP="008A239A">
      <w:pPr>
        <w:widowControl w:val="0"/>
        <w:autoSpaceDE w:val="0"/>
        <w:autoSpaceDN w:val="0"/>
        <w:adjustRightInd w:val="0"/>
        <w:spacing w:line="240" w:lineRule="auto"/>
        <w:ind w:firstLine="0"/>
        <w:contextualSpacing/>
        <w:jc w:val="center"/>
        <w:rPr>
          <w:iCs/>
          <w:spacing w:val="50"/>
          <w:sz w:val="24"/>
          <w:szCs w:val="24"/>
        </w:rPr>
      </w:pPr>
      <w:r w:rsidRPr="008A239A">
        <w:rPr>
          <w:b/>
          <w:bCs/>
          <w:sz w:val="24"/>
          <w:szCs w:val="24"/>
        </w:rPr>
        <w:t>Договор подряда № СНГС-</w:t>
      </w:r>
      <w:proofErr w:type="spellStart"/>
      <w:r w:rsidRPr="008A239A">
        <w:rPr>
          <w:b/>
          <w:bCs/>
          <w:sz w:val="24"/>
          <w:szCs w:val="24"/>
        </w:rPr>
        <w:t>ОКСиР</w:t>
      </w:r>
      <w:proofErr w:type="spellEnd"/>
      <w:r w:rsidRPr="008A239A">
        <w:rPr>
          <w:b/>
          <w:bCs/>
          <w:sz w:val="24"/>
          <w:szCs w:val="24"/>
        </w:rPr>
        <w:t>-_________</w:t>
      </w:r>
    </w:p>
    <w:p w:rsidR="008A239A" w:rsidRPr="008A239A" w:rsidRDefault="008A239A" w:rsidP="008A239A">
      <w:pPr>
        <w:spacing w:line="240" w:lineRule="auto"/>
        <w:rPr>
          <w:sz w:val="24"/>
          <w:szCs w:val="24"/>
        </w:rPr>
      </w:pPr>
    </w:p>
    <w:p w:rsidR="008A239A" w:rsidRPr="008A239A" w:rsidRDefault="008A239A" w:rsidP="008A239A">
      <w:pPr>
        <w:spacing w:line="240" w:lineRule="auto"/>
        <w:rPr>
          <w:sz w:val="24"/>
          <w:szCs w:val="24"/>
        </w:rPr>
      </w:pPr>
      <w:r w:rsidRPr="008A239A">
        <w:rPr>
          <w:sz w:val="24"/>
          <w:szCs w:val="24"/>
        </w:rPr>
        <w:t xml:space="preserve"> г. Якутск              </w:t>
      </w:r>
      <w:r w:rsidRPr="008A239A">
        <w:rPr>
          <w:sz w:val="24"/>
          <w:szCs w:val="24"/>
        </w:rPr>
        <w:tab/>
        <w:t xml:space="preserve">                                                                            </w:t>
      </w:r>
      <w:proofErr w:type="gramStart"/>
      <w:r w:rsidRPr="008A239A">
        <w:rPr>
          <w:sz w:val="24"/>
          <w:szCs w:val="24"/>
        </w:rPr>
        <w:t xml:space="preserve">   «</w:t>
      </w:r>
      <w:proofErr w:type="gramEnd"/>
      <w:r w:rsidRPr="008A239A">
        <w:rPr>
          <w:sz w:val="24"/>
          <w:szCs w:val="24"/>
        </w:rPr>
        <w:t>___» _________ 2023 года</w:t>
      </w:r>
    </w:p>
    <w:p w:rsidR="008A239A" w:rsidRPr="008A239A" w:rsidRDefault="008A239A" w:rsidP="008A239A">
      <w:pPr>
        <w:spacing w:line="240" w:lineRule="auto"/>
        <w:rPr>
          <w:sz w:val="24"/>
          <w:szCs w:val="24"/>
        </w:rPr>
      </w:pPr>
    </w:p>
    <w:p w:rsidR="008A239A" w:rsidRPr="008A239A" w:rsidRDefault="008A239A" w:rsidP="008A239A">
      <w:pPr>
        <w:spacing w:line="240" w:lineRule="auto"/>
        <w:ind w:firstLine="709"/>
        <w:rPr>
          <w:bCs/>
          <w:sz w:val="24"/>
          <w:szCs w:val="24"/>
        </w:rPr>
      </w:pPr>
      <w:r w:rsidRPr="008A239A">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_____________________________________, именуемым в дальнейшем «Подрядчик», в лице ______________________________________, действующего на основании Устава, с другой стороны, именуемые в дальнейшем «Стороны», на основании протокола заседания закупочной комиссии от «___» _____________ 2023 года №___ по </w:t>
      </w:r>
      <w:r w:rsidRPr="008A239A">
        <w:rPr>
          <w:sz w:val="24"/>
          <w:szCs w:val="24"/>
        </w:rPr>
        <w:t>состязательной закупке в электронной форме</w:t>
      </w:r>
      <w:r w:rsidRPr="008A239A">
        <w:rPr>
          <w:bCs/>
          <w:sz w:val="24"/>
          <w:szCs w:val="24"/>
        </w:rPr>
        <w:t xml:space="preserve"> на разработку стандарта организации на выполнение строительно-монтажных работ при  капитальном ремонте резервуаров в 2023 году, заключили настоящий договор (далее – Договор) о нижеследующем:</w:t>
      </w:r>
    </w:p>
    <w:p w:rsidR="008A239A" w:rsidRPr="008A239A" w:rsidRDefault="008A239A" w:rsidP="008A239A">
      <w:pPr>
        <w:spacing w:line="240" w:lineRule="auto"/>
        <w:rPr>
          <w:sz w:val="24"/>
          <w:szCs w:val="24"/>
        </w:rPr>
      </w:pPr>
    </w:p>
    <w:p w:rsidR="008A239A" w:rsidRPr="008A239A" w:rsidRDefault="008A239A" w:rsidP="008A239A">
      <w:pPr>
        <w:widowControl w:val="0"/>
        <w:numPr>
          <w:ilvl w:val="0"/>
          <w:numId w:val="54"/>
        </w:numPr>
        <w:autoSpaceDE w:val="0"/>
        <w:autoSpaceDN w:val="0"/>
        <w:adjustRightInd w:val="0"/>
        <w:spacing w:after="200" w:line="240" w:lineRule="auto"/>
        <w:ind w:left="0"/>
        <w:contextualSpacing/>
        <w:jc w:val="center"/>
        <w:rPr>
          <w:b/>
          <w:bCs/>
          <w:sz w:val="24"/>
          <w:szCs w:val="24"/>
        </w:rPr>
      </w:pPr>
      <w:r w:rsidRPr="008A239A">
        <w:rPr>
          <w:b/>
          <w:bCs/>
          <w:sz w:val="24"/>
          <w:szCs w:val="24"/>
        </w:rPr>
        <w:t>Предмет договора</w:t>
      </w:r>
    </w:p>
    <w:p w:rsidR="008A239A" w:rsidRPr="008A239A" w:rsidRDefault="008A239A" w:rsidP="008A239A">
      <w:pPr>
        <w:spacing w:line="240" w:lineRule="auto"/>
        <w:ind w:firstLine="709"/>
        <w:rPr>
          <w:sz w:val="24"/>
          <w:szCs w:val="24"/>
          <w:lang w:eastAsia="ar-SA"/>
        </w:rPr>
      </w:pPr>
      <w:r w:rsidRPr="008A239A">
        <w:rPr>
          <w:sz w:val="24"/>
          <w:szCs w:val="24"/>
        </w:rPr>
        <w:t xml:space="preserve">1.1. </w:t>
      </w:r>
      <w:r w:rsidRPr="008A239A">
        <w:rPr>
          <w:sz w:val="24"/>
          <w:szCs w:val="24"/>
          <w:lang w:eastAsia="ar-SA"/>
        </w:rPr>
        <w:t>Подрядчик обязуется по заданию Заказчика выполнить работы, указанные в п.1.2 настоящего договора, а Заказчик обязуется оплатить эти работы.</w:t>
      </w:r>
    </w:p>
    <w:p w:rsidR="008A239A" w:rsidRPr="008A239A" w:rsidRDefault="008A239A" w:rsidP="008A239A">
      <w:pPr>
        <w:suppressAutoHyphens/>
        <w:spacing w:line="240" w:lineRule="auto"/>
        <w:ind w:firstLine="708"/>
        <w:rPr>
          <w:sz w:val="24"/>
          <w:szCs w:val="24"/>
          <w:lang w:eastAsia="ar-SA"/>
        </w:rPr>
      </w:pPr>
      <w:r w:rsidRPr="008A239A">
        <w:rPr>
          <w:sz w:val="24"/>
          <w:szCs w:val="24"/>
          <w:lang w:eastAsia="ar-SA"/>
        </w:rPr>
        <w:t xml:space="preserve">1.2. Подрядчик обязуется выполнить работы </w:t>
      </w:r>
      <w:r w:rsidRPr="008A239A">
        <w:rPr>
          <w:rFonts w:eastAsia="Calibri"/>
          <w:sz w:val="24"/>
          <w:szCs w:val="24"/>
          <w:lang w:eastAsia="en-US"/>
        </w:rPr>
        <w:t xml:space="preserve">по разработке стандарта организации на выполнение строительно-монтажных работ при капитальном ремонте резервуаров (далее – документация) </w:t>
      </w:r>
      <w:r w:rsidRPr="008A239A">
        <w:rPr>
          <w:sz w:val="24"/>
          <w:szCs w:val="24"/>
          <w:lang w:eastAsia="ar-SA"/>
        </w:rPr>
        <w:t>в соответствии с техническим заданием (Приложение №1</w:t>
      </w:r>
      <w:r w:rsidRPr="008A239A">
        <w:rPr>
          <w:rFonts w:eastAsia="Calibri"/>
          <w:sz w:val="24"/>
          <w:szCs w:val="24"/>
          <w:lang w:eastAsia="en-US"/>
        </w:rPr>
        <w:t xml:space="preserve"> к Договору</w:t>
      </w:r>
      <w:r w:rsidRPr="008A239A">
        <w:rPr>
          <w:sz w:val="24"/>
          <w:szCs w:val="24"/>
          <w:lang w:eastAsia="ar-SA"/>
        </w:rPr>
        <w:t>), являющимся неотъемлемой частью.</w:t>
      </w:r>
    </w:p>
    <w:p w:rsidR="008A239A" w:rsidRPr="008A239A" w:rsidRDefault="008A239A" w:rsidP="008A239A">
      <w:pPr>
        <w:suppressAutoHyphens/>
        <w:spacing w:line="240" w:lineRule="auto"/>
        <w:ind w:firstLine="708"/>
        <w:rPr>
          <w:sz w:val="24"/>
          <w:szCs w:val="24"/>
          <w:lang w:eastAsia="ar-SA"/>
        </w:rPr>
      </w:pPr>
      <w:r w:rsidRPr="008A239A">
        <w:rPr>
          <w:sz w:val="24"/>
          <w:szCs w:val="24"/>
          <w:lang w:eastAsia="ar-SA"/>
        </w:rPr>
        <w:t>1.3. Наименования, сроки выполнения отдельных видов работ определяются перечнем работ и календарным планом (Приложение №2</w:t>
      </w:r>
      <w:r w:rsidRPr="008A239A">
        <w:rPr>
          <w:rFonts w:eastAsia="Calibri"/>
          <w:sz w:val="24"/>
          <w:szCs w:val="24"/>
          <w:lang w:eastAsia="en-US"/>
        </w:rPr>
        <w:t xml:space="preserve"> к Договору</w:t>
      </w:r>
      <w:r w:rsidRPr="008A239A">
        <w:rPr>
          <w:sz w:val="24"/>
          <w:szCs w:val="24"/>
          <w:lang w:eastAsia="ar-SA"/>
        </w:rPr>
        <w:t>), являющимся неотъемлемой частью Договора. Подрядчик имеет право выполнить работы досрочно.</w:t>
      </w:r>
    </w:p>
    <w:p w:rsidR="008A239A" w:rsidRPr="008A239A" w:rsidRDefault="008A239A" w:rsidP="008A239A">
      <w:pPr>
        <w:suppressAutoHyphens/>
        <w:spacing w:line="240" w:lineRule="auto"/>
        <w:ind w:firstLine="709"/>
        <w:rPr>
          <w:sz w:val="24"/>
          <w:szCs w:val="24"/>
          <w:lang w:eastAsia="ar-SA"/>
        </w:rPr>
      </w:pPr>
      <w:r w:rsidRPr="008A239A">
        <w:rPr>
          <w:sz w:val="24"/>
          <w:szCs w:val="24"/>
          <w:lang w:eastAsia="ar-SA"/>
        </w:rPr>
        <w:t>1.4. Работы   считаются   выполненными после подписания акта приема-сдачи выполненных работ Заказчиком или его уполномоченным представителем.</w:t>
      </w:r>
    </w:p>
    <w:p w:rsidR="008A239A" w:rsidRPr="008A239A" w:rsidRDefault="008A239A" w:rsidP="008A239A">
      <w:pPr>
        <w:suppressAutoHyphens/>
        <w:spacing w:line="240" w:lineRule="auto"/>
        <w:ind w:firstLine="709"/>
        <w:rPr>
          <w:sz w:val="24"/>
          <w:szCs w:val="24"/>
          <w:lang w:eastAsia="ar-SA"/>
        </w:rPr>
      </w:pPr>
    </w:p>
    <w:p w:rsidR="008A239A" w:rsidRPr="008A239A" w:rsidRDefault="008A239A" w:rsidP="008A239A">
      <w:pPr>
        <w:suppressAutoHyphens/>
        <w:spacing w:line="240" w:lineRule="auto"/>
        <w:ind w:firstLine="0"/>
        <w:jc w:val="center"/>
        <w:rPr>
          <w:b/>
          <w:sz w:val="24"/>
          <w:szCs w:val="24"/>
          <w:lang w:eastAsia="ar-SA"/>
        </w:rPr>
      </w:pPr>
      <w:r w:rsidRPr="008A239A">
        <w:rPr>
          <w:b/>
          <w:sz w:val="24"/>
          <w:szCs w:val="24"/>
          <w:lang w:eastAsia="ar-SA"/>
        </w:rPr>
        <w:t xml:space="preserve"> 2.  </w:t>
      </w:r>
      <w:r w:rsidRPr="008A239A">
        <w:rPr>
          <w:rFonts w:eastAsia="Calibri"/>
          <w:b/>
          <w:sz w:val="24"/>
          <w:szCs w:val="24"/>
          <w:lang w:eastAsia="en-US"/>
        </w:rPr>
        <w:t>Права и обязанности сторон</w:t>
      </w:r>
    </w:p>
    <w:p w:rsidR="008A239A" w:rsidRPr="008A239A" w:rsidRDefault="008A239A" w:rsidP="008A239A">
      <w:pPr>
        <w:spacing w:line="240" w:lineRule="auto"/>
        <w:ind w:firstLine="0"/>
        <w:rPr>
          <w:rFonts w:eastAsia="Calibri"/>
          <w:b/>
          <w:sz w:val="24"/>
          <w:szCs w:val="24"/>
          <w:lang w:eastAsia="en-US"/>
        </w:rPr>
      </w:pPr>
      <w:r w:rsidRPr="008A239A">
        <w:rPr>
          <w:rFonts w:eastAsia="Calibri"/>
          <w:b/>
          <w:sz w:val="24"/>
          <w:szCs w:val="24"/>
          <w:lang w:eastAsia="en-US"/>
        </w:rPr>
        <w:t>2.1. Подрядчик обязан:</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2.1.1. Выполнить работы с надлежащим качеством и в соответствии с техническим заданием (Приложение №1 к Договору) осуществить работы.</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 xml:space="preserve"> 2.1.2. Выполнить работы в полном объеме и в срок, указанный в пункте 1.3 настоящего договора.</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2.1.3. В случае привлечения Подрядчиком к работам по данному договору других лиц все расходы несет Подрядчик. Стоимость договора в этом случае не изменяется.</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2.1.4. Самостоятельно провести сбор исходных данных, необходимых для выполнения работ в соответствии с техническим заданием (Приложение №1 к Договору).</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2.1.5.</w:t>
      </w:r>
      <w:r w:rsidRPr="008A239A">
        <w:rPr>
          <w:rFonts w:eastAsia="Calibri"/>
          <w:sz w:val="24"/>
          <w:szCs w:val="24"/>
          <w:lang w:eastAsia="en-US"/>
        </w:rPr>
        <w:tab/>
        <w:t>Подрядчик обязан согласовать готовую документацию с Заказчиком, с инспектирующими органами, государственными органами и иными организациями в соответствии с Законодательством РФ.</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2.1.6. Не передавать результаты работы третьим лицам без согласия Заказчика.</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2.1.7. Вносить изменения и дополнения в Результаты выполненных Работ по замечаниям Заказчика и (или) Специализированных организаций и (или) Организации по проведению экспертизы в течение 10 (десяти) рабочих дней после их получения, если иные сроки не согласованы Сторонами в письменном виде.</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 xml:space="preserve">Подрядчик исправляет или заново выполняет Работу по замечаниям Заказчика и(или) Специализированных организаций и(или) Организации по проведению экспертизы, при этом не нарушая даты завершения Работ и не предъявляя каких-либо требований к Заказчику по оплате выполненных Работ. Подрядчик вносит изменения и дополнения в Результаты выполненных Работ по замечаниям Заказчика и (или) Специализированных организаций и (или) Организации по проведению экспертизы до получения положительного заключения назначенной договором </w:t>
      </w:r>
      <w:r w:rsidRPr="008A239A">
        <w:rPr>
          <w:rFonts w:eastAsia="Calibri"/>
          <w:sz w:val="24"/>
          <w:szCs w:val="24"/>
          <w:lang w:eastAsia="en-US"/>
        </w:rPr>
        <w:lastRenderedPageBreak/>
        <w:t>экспертизы. При этом Подрядчик обязан возместить заказчику убытки, связанные с допущенными недостатками.</w:t>
      </w:r>
    </w:p>
    <w:p w:rsidR="008A239A" w:rsidRPr="008A239A" w:rsidRDefault="008A239A" w:rsidP="008A239A">
      <w:pPr>
        <w:spacing w:line="240" w:lineRule="auto"/>
        <w:ind w:firstLine="0"/>
        <w:rPr>
          <w:rFonts w:eastAsia="Calibri"/>
          <w:b/>
          <w:sz w:val="24"/>
          <w:szCs w:val="24"/>
          <w:lang w:eastAsia="en-US"/>
        </w:rPr>
      </w:pPr>
      <w:r w:rsidRPr="008A239A">
        <w:rPr>
          <w:rFonts w:eastAsia="Calibri"/>
          <w:b/>
          <w:sz w:val="24"/>
          <w:szCs w:val="24"/>
          <w:lang w:eastAsia="en-US"/>
        </w:rPr>
        <w:t>2.2. Заказчик обязан:</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2.2.1. Производить приемку выполненных работ по мере их выполнения в течении 5 (пяти) рабочих дней после их предъявления с подписанием Акта приема-сдачи выполненных работ либо Акта претензии с указанием причин в отказе.</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2.2.2. Оплатить выполненные работы Подрядчика в соответствии с условиями настоящего Договора.</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2.2.3. Во любое время проверять ход и качество работы, выполняемой Подрядчиком, не вмешиваясь в его деятельность.</w:t>
      </w:r>
    </w:p>
    <w:p w:rsidR="008A239A" w:rsidRPr="008A239A" w:rsidRDefault="008A239A" w:rsidP="008A239A">
      <w:pPr>
        <w:spacing w:line="240" w:lineRule="auto"/>
        <w:ind w:firstLine="0"/>
        <w:contextualSpacing/>
        <w:rPr>
          <w:rFonts w:eastAsia="Calibri"/>
          <w:b/>
          <w:sz w:val="24"/>
          <w:szCs w:val="24"/>
          <w:lang w:eastAsia="en-US"/>
        </w:rPr>
      </w:pPr>
    </w:p>
    <w:p w:rsidR="008A239A" w:rsidRPr="008A239A" w:rsidRDefault="008A239A" w:rsidP="008A239A">
      <w:pPr>
        <w:spacing w:line="240" w:lineRule="auto"/>
        <w:ind w:firstLine="0"/>
        <w:jc w:val="center"/>
        <w:rPr>
          <w:rFonts w:eastAsia="Calibri"/>
          <w:color w:val="000000"/>
          <w:sz w:val="24"/>
          <w:szCs w:val="24"/>
          <w:lang w:eastAsia="en-US"/>
        </w:rPr>
      </w:pPr>
      <w:r w:rsidRPr="008A239A">
        <w:rPr>
          <w:rFonts w:eastAsia="Calibri"/>
          <w:b/>
          <w:sz w:val="24"/>
          <w:szCs w:val="24"/>
          <w:lang w:eastAsia="en-US"/>
        </w:rPr>
        <w:t>3. Цена договора и порядок расчетов</w:t>
      </w:r>
    </w:p>
    <w:p w:rsidR="008A239A" w:rsidRPr="008A239A" w:rsidRDefault="008A239A" w:rsidP="008A239A">
      <w:pPr>
        <w:spacing w:line="240" w:lineRule="auto"/>
        <w:ind w:firstLine="708"/>
        <w:contextualSpacing/>
        <w:rPr>
          <w:rFonts w:eastAsia="Calibri"/>
          <w:color w:val="000000"/>
          <w:sz w:val="24"/>
          <w:szCs w:val="24"/>
          <w:lang w:eastAsia="en-US"/>
        </w:rPr>
      </w:pPr>
      <w:r w:rsidRPr="008A239A">
        <w:rPr>
          <w:rFonts w:eastAsia="Calibri"/>
          <w:color w:val="000000"/>
          <w:sz w:val="24"/>
          <w:szCs w:val="24"/>
          <w:lang w:eastAsia="en-US"/>
        </w:rPr>
        <w:t>3.1.  Стоимость выполняемых работ составляет: _________________ рублей ___ копеек, с/без НДС (20%).</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color w:val="000000"/>
          <w:sz w:val="24"/>
          <w:szCs w:val="24"/>
          <w:lang w:eastAsia="en-US"/>
        </w:rPr>
        <w:t>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w:t>
      </w:r>
      <w:r w:rsidRPr="008A239A">
        <w:rPr>
          <w:rFonts w:eastAsia="Calibri"/>
          <w:sz w:val="24"/>
          <w:szCs w:val="24"/>
          <w:lang w:eastAsia="en-US"/>
        </w:rPr>
        <w:t>, включая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ab/>
        <w:t>3.2. ЗАКАЗЧИК производит оплату по настоящему договору в следующем порядке:</w:t>
      </w:r>
    </w:p>
    <w:p w:rsidR="008A239A" w:rsidRPr="008A239A" w:rsidRDefault="008A239A" w:rsidP="008A239A">
      <w:pPr>
        <w:spacing w:line="240" w:lineRule="auto"/>
        <w:ind w:firstLine="708"/>
        <w:contextualSpacing/>
        <w:rPr>
          <w:rFonts w:eastAsia="Calibri"/>
          <w:sz w:val="24"/>
          <w:szCs w:val="24"/>
          <w:lang w:eastAsia="en-US"/>
        </w:rPr>
      </w:pPr>
      <w:r w:rsidRPr="008A239A">
        <w:rPr>
          <w:rFonts w:eastAsia="Calibri"/>
          <w:sz w:val="24"/>
          <w:szCs w:val="24"/>
          <w:lang w:eastAsia="en-US"/>
        </w:rPr>
        <w:t>3.2.1. Оплата за выполненные работы по каждому этапу производится Заказчиком согласно перечня работ и календарному плану (Приложение №2 к Договору), в течение 7 (сем</w:t>
      </w:r>
      <w:r w:rsidR="00A50060">
        <w:rPr>
          <w:rFonts w:eastAsia="Calibri"/>
          <w:sz w:val="24"/>
          <w:szCs w:val="24"/>
          <w:lang w:eastAsia="en-US"/>
        </w:rPr>
        <w:t>и</w:t>
      </w:r>
      <w:r w:rsidRPr="008A239A">
        <w:rPr>
          <w:rFonts w:eastAsia="Calibri"/>
          <w:sz w:val="24"/>
          <w:szCs w:val="24"/>
          <w:lang w:eastAsia="en-US"/>
        </w:rPr>
        <w:t>) рабочих дней, с момента подписания акта выполненных работ на каждый этап работ на основании счета на оплату.</w:t>
      </w:r>
    </w:p>
    <w:p w:rsidR="008A239A" w:rsidRPr="008A239A" w:rsidRDefault="008A239A" w:rsidP="008A239A">
      <w:pPr>
        <w:spacing w:line="240" w:lineRule="auto"/>
        <w:ind w:firstLine="708"/>
        <w:contextualSpacing/>
        <w:rPr>
          <w:sz w:val="24"/>
          <w:szCs w:val="24"/>
          <w:lang w:eastAsia="ar-SA"/>
        </w:rPr>
      </w:pPr>
      <w:r w:rsidRPr="008A239A">
        <w:rPr>
          <w:rFonts w:eastAsia="Calibri"/>
          <w:sz w:val="24"/>
          <w:szCs w:val="24"/>
          <w:lang w:eastAsia="en-US"/>
        </w:rPr>
        <w:tab/>
        <w:t>3.3. Изменение</w:t>
      </w:r>
      <w:r w:rsidRPr="008A239A">
        <w:rPr>
          <w:sz w:val="24"/>
          <w:szCs w:val="24"/>
          <w:lang w:eastAsia="ar-SA"/>
        </w:rPr>
        <w:t xml:space="preserve"> цены после заключения Договора не допускается.      </w:t>
      </w:r>
    </w:p>
    <w:p w:rsidR="008A239A" w:rsidRPr="008A239A" w:rsidRDefault="008A239A" w:rsidP="008A239A">
      <w:pPr>
        <w:suppressAutoHyphens/>
        <w:spacing w:line="240" w:lineRule="auto"/>
        <w:ind w:firstLine="0"/>
        <w:jc w:val="left"/>
        <w:rPr>
          <w:sz w:val="24"/>
          <w:szCs w:val="24"/>
          <w:lang w:eastAsia="ar-SA"/>
        </w:rPr>
      </w:pPr>
      <w:r w:rsidRPr="008A239A">
        <w:rPr>
          <w:sz w:val="24"/>
          <w:szCs w:val="24"/>
          <w:lang w:eastAsia="ar-SA"/>
        </w:rPr>
        <w:t xml:space="preserve">           </w:t>
      </w:r>
    </w:p>
    <w:p w:rsidR="008A239A" w:rsidRPr="008A239A" w:rsidRDefault="008A239A" w:rsidP="008A239A">
      <w:pPr>
        <w:spacing w:line="240" w:lineRule="auto"/>
        <w:ind w:firstLine="0"/>
        <w:jc w:val="center"/>
        <w:rPr>
          <w:rFonts w:eastAsia="Calibri"/>
          <w:b/>
          <w:sz w:val="24"/>
          <w:szCs w:val="24"/>
          <w:lang w:eastAsia="en-US"/>
        </w:rPr>
      </w:pPr>
      <w:r w:rsidRPr="008A239A">
        <w:rPr>
          <w:rFonts w:eastAsia="Calibri"/>
          <w:b/>
          <w:sz w:val="24"/>
          <w:szCs w:val="24"/>
          <w:lang w:eastAsia="en-US"/>
        </w:rPr>
        <w:t xml:space="preserve">   4. Ответственность сторон</w:t>
      </w:r>
    </w:p>
    <w:p w:rsidR="008A239A" w:rsidRPr="008A239A" w:rsidRDefault="008A239A" w:rsidP="008A239A">
      <w:pPr>
        <w:spacing w:line="240" w:lineRule="auto"/>
        <w:ind w:firstLine="709"/>
        <w:rPr>
          <w:rFonts w:eastAsia="Calibri"/>
          <w:sz w:val="24"/>
          <w:szCs w:val="24"/>
          <w:lang w:eastAsia="en-US"/>
        </w:rPr>
      </w:pPr>
      <w:r w:rsidRPr="008A239A">
        <w:rPr>
          <w:rFonts w:eastAsia="Calibri"/>
          <w:sz w:val="24"/>
          <w:szCs w:val="24"/>
          <w:lang w:eastAsia="en-US"/>
        </w:rPr>
        <w:t>4.1. В случае задержки оплаты выполненных работ Заказчик несет ответственность уплачивает пени в размере 0,01 % от стоимости подлежащих оплате работ за каждый день просрочки.</w:t>
      </w:r>
      <w:r w:rsidRPr="008A239A">
        <w:rPr>
          <w:rFonts w:eastAsia="Calibri"/>
          <w:sz w:val="24"/>
          <w:szCs w:val="24"/>
          <w:lang w:eastAsia="en-US"/>
        </w:rPr>
        <w:tab/>
      </w:r>
    </w:p>
    <w:p w:rsidR="008A239A" w:rsidRPr="008A239A" w:rsidRDefault="008A239A" w:rsidP="008A239A">
      <w:pPr>
        <w:spacing w:line="240" w:lineRule="auto"/>
        <w:ind w:firstLine="709"/>
        <w:rPr>
          <w:rFonts w:eastAsia="Calibri"/>
          <w:sz w:val="24"/>
          <w:szCs w:val="24"/>
          <w:lang w:eastAsia="en-US"/>
        </w:rPr>
      </w:pPr>
      <w:r w:rsidRPr="008A239A">
        <w:rPr>
          <w:rFonts w:eastAsia="Calibri"/>
          <w:sz w:val="24"/>
          <w:szCs w:val="24"/>
          <w:lang w:eastAsia="en-US"/>
        </w:rPr>
        <w:t>4.2. В случае задержки сроков выполнения работ в соответствии с пунктом 1.3. по настоящему Договору Подрядчик несет ответственность уплачивает пени в размере 1 % от стоимости подлежащих оплате работ за каждый день просрочки.</w:t>
      </w:r>
    </w:p>
    <w:p w:rsidR="008A239A" w:rsidRPr="008A239A" w:rsidRDefault="008A239A" w:rsidP="008A239A">
      <w:pPr>
        <w:spacing w:line="240" w:lineRule="auto"/>
        <w:ind w:firstLine="709"/>
        <w:rPr>
          <w:rFonts w:eastAsia="Calibri"/>
          <w:sz w:val="24"/>
          <w:szCs w:val="24"/>
          <w:lang w:eastAsia="en-US"/>
        </w:rPr>
      </w:pPr>
      <w:r w:rsidRPr="008A239A">
        <w:rPr>
          <w:rFonts w:eastAsia="Calibri"/>
          <w:sz w:val="24"/>
          <w:szCs w:val="24"/>
          <w:lang w:eastAsia="en-US"/>
        </w:rPr>
        <w:t>4.3.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4.4. Оплата неустойки не освобождает Подрядчика от выполнения лежащих на нем обязательств или устранения нарушений.</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4.5. Подрядчик в указанные Заказчиком и согласованные с Подрядчиком сроки устраняет недостатки документации, допущенных по вине Подрядчика, выявленных в результате проведения экспертизы.</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4.6.  За нарушение промежуточных сроков выполнения работ, установленных Календарным планом (Приложение № 2 к Договору), Заказчик вправе потребовать с Подрядчика уплаты неустойки (пени) в размере 1% от общей цены работ, установленной п. 3.1 настоящего Договора за каждый день просрочки».</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4.7.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 xml:space="preserve">4.8.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lastRenderedPageBreak/>
        <w:t xml:space="preserve">4.9.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w:t>
      </w:r>
    </w:p>
    <w:p w:rsidR="008A239A" w:rsidRPr="008A239A" w:rsidRDefault="008A239A" w:rsidP="008A239A">
      <w:pPr>
        <w:spacing w:line="240" w:lineRule="auto"/>
        <w:ind w:firstLine="709"/>
        <w:contextualSpacing/>
        <w:rPr>
          <w:rFonts w:eastAsia="Calibri"/>
          <w:sz w:val="24"/>
          <w:szCs w:val="24"/>
          <w:lang w:eastAsia="en-US"/>
        </w:rPr>
      </w:pPr>
      <w:r w:rsidRPr="008A239A">
        <w:rPr>
          <w:rFonts w:eastAsia="Calibri"/>
          <w:sz w:val="24"/>
          <w:szCs w:val="24"/>
          <w:lang w:eastAsia="en-US"/>
        </w:rPr>
        <w:t>4.10. Заказчик вправе в одностороннем порядке расторгнуть настоящий договор в случае нарушения Подрядчиком сроков выполнения работ более чем на 10 (десять) календарных дней. Договор считается расторгнутым с момента получения Подрядчиком письменного уведомления.</w:t>
      </w:r>
    </w:p>
    <w:p w:rsidR="008A239A" w:rsidRPr="008A239A" w:rsidRDefault="008A239A" w:rsidP="008A239A">
      <w:pPr>
        <w:spacing w:line="240" w:lineRule="auto"/>
        <w:ind w:firstLine="709"/>
        <w:contextualSpacing/>
        <w:rPr>
          <w:rFonts w:eastAsia="Calibri"/>
          <w:sz w:val="24"/>
          <w:szCs w:val="24"/>
          <w:lang w:eastAsia="en-US"/>
        </w:rPr>
      </w:pPr>
    </w:p>
    <w:p w:rsidR="008A239A" w:rsidRPr="008A239A" w:rsidRDefault="008A239A" w:rsidP="008A239A">
      <w:pPr>
        <w:shd w:val="clear" w:color="auto" w:fill="FFFFFF"/>
        <w:spacing w:line="240" w:lineRule="auto"/>
        <w:ind w:firstLine="426"/>
        <w:jc w:val="center"/>
        <w:outlineLvl w:val="1"/>
        <w:rPr>
          <w:b/>
          <w:bCs/>
          <w:sz w:val="24"/>
          <w:szCs w:val="24"/>
        </w:rPr>
      </w:pPr>
      <w:r w:rsidRPr="008A239A">
        <w:rPr>
          <w:b/>
          <w:bCs/>
          <w:sz w:val="24"/>
          <w:szCs w:val="24"/>
        </w:rPr>
        <w:t>5. Права собственности на стандарт организации</w:t>
      </w:r>
    </w:p>
    <w:p w:rsidR="008A239A" w:rsidRPr="008A239A" w:rsidRDefault="008A239A" w:rsidP="008A239A">
      <w:pPr>
        <w:shd w:val="clear" w:color="auto" w:fill="FFFFFF"/>
        <w:spacing w:line="240" w:lineRule="auto"/>
        <w:ind w:firstLine="709"/>
        <w:rPr>
          <w:sz w:val="24"/>
          <w:szCs w:val="24"/>
        </w:rPr>
      </w:pPr>
      <w:r w:rsidRPr="008A239A">
        <w:rPr>
          <w:sz w:val="24"/>
          <w:szCs w:val="24"/>
        </w:rPr>
        <w:t>5.1. По завершению работ по Договору и подписания обеими Сторонами актов сдачи-приемки работ все исключительные и авторские права на разработанный стандарт организации автоматически переходят на Заказчика и не могут быть использованы Подрядчиком полностью или частично без получения письменного разрешения Заказчика.</w:t>
      </w:r>
    </w:p>
    <w:p w:rsidR="008A239A" w:rsidRPr="008A239A" w:rsidRDefault="008A239A" w:rsidP="008A239A">
      <w:pPr>
        <w:shd w:val="clear" w:color="auto" w:fill="FFFFFF"/>
        <w:spacing w:line="240" w:lineRule="auto"/>
        <w:ind w:firstLine="709"/>
        <w:rPr>
          <w:sz w:val="24"/>
          <w:szCs w:val="24"/>
        </w:rPr>
      </w:pPr>
      <w:r w:rsidRPr="008A239A">
        <w:rPr>
          <w:sz w:val="24"/>
          <w:szCs w:val="24"/>
        </w:rPr>
        <w:t>5.2. Заказчик по своему усмотрению распоряжается выполненной и оплаченной по настоящему Договору стандартом организации.</w:t>
      </w:r>
    </w:p>
    <w:p w:rsidR="008A239A" w:rsidRPr="008A239A" w:rsidRDefault="008A239A" w:rsidP="008A239A">
      <w:pPr>
        <w:shd w:val="clear" w:color="auto" w:fill="FFFFFF"/>
        <w:spacing w:line="240" w:lineRule="auto"/>
        <w:ind w:firstLine="709"/>
        <w:rPr>
          <w:sz w:val="24"/>
          <w:szCs w:val="24"/>
        </w:rPr>
      </w:pPr>
    </w:p>
    <w:p w:rsidR="008A239A" w:rsidRPr="008A239A" w:rsidRDefault="008A239A" w:rsidP="008A239A">
      <w:pPr>
        <w:spacing w:line="240" w:lineRule="auto"/>
        <w:ind w:firstLine="0"/>
        <w:jc w:val="center"/>
        <w:rPr>
          <w:rFonts w:eastAsia="Calibri"/>
          <w:b/>
          <w:sz w:val="24"/>
          <w:szCs w:val="24"/>
          <w:lang w:eastAsia="en-US"/>
        </w:rPr>
      </w:pPr>
      <w:r w:rsidRPr="008A239A">
        <w:rPr>
          <w:rFonts w:eastAsia="Calibri"/>
          <w:b/>
          <w:sz w:val="24"/>
          <w:szCs w:val="24"/>
          <w:lang w:eastAsia="en-US"/>
        </w:rPr>
        <w:t xml:space="preserve">6.Налоговая оговорка </w:t>
      </w:r>
    </w:p>
    <w:p w:rsidR="008A239A" w:rsidRPr="008A239A" w:rsidRDefault="008A239A" w:rsidP="008A239A">
      <w:pPr>
        <w:spacing w:line="240" w:lineRule="auto"/>
        <w:ind w:firstLine="708"/>
        <w:rPr>
          <w:rFonts w:eastAsia="Calibri"/>
          <w:sz w:val="24"/>
          <w:szCs w:val="24"/>
          <w:lang w:eastAsia="en-US"/>
        </w:rPr>
      </w:pPr>
      <w:r w:rsidRPr="008A239A">
        <w:rPr>
          <w:rFonts w:eastAsia="Calibri"/>
          <w:sz w:val="24"/>
          <w:szCs w:val="24"/>
          <w:lang w:eastAsia="en-US"/>
        </w:rPr>
        <w:t>6.1. Подрядчик гарантирует, что на момент заключения настоящего договора, а также в течение всего срока его действия он своевременно и в полном объеме уплачивает налоги, сборы и страховые взносы;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В разделе обязанности сторон: Подрядчик обязуется возместить покупателю НДС, пени и штрафы, до начисленные покупателю налоговым органом, а также прочие убытки, если такие доначисления и убытки обусловлены любой из следующих причин: нарушение гарантий (п. 6.1 настоящего договора - корректируется) о надлежащем исполнении обязанностей, предусмотренных налоговым законодательством; ненадлежащее (несвоевременное) оформление поставщиком счетов-фактур и (или) первичных учетных и (или) иных документов при исполнении настоящего договора; ненадлежащее   (несвоевременное)   отражение   счетов-фактур   в   декларации   по   НДС, представляемой поставщиком в налоговые органы, и (или) в книге продаж. Возместить покупателю указанные потери Подрядчик должен в течение 30 календарных дней со дня предъявления покупателем претензии.</w:t>
      </w:r>
    </w:p>
    <w:p w:rsidR="008A239A" w:rsidRPr="008A239A" w:rsidRDefault="008A239A" w:rsidP="008A239A">
      <w:pPr>
        <w:spacing w:line="240" w:lineRule="auto"/>
        <w:ind w:firstLine="708"/>
        <w:rPr>
          <w:color w:val="FF0000"/>
          <w:sz w:val="24"/>
          <w:szCs w:val="24"/>
        </w:rPr>
      </w:pPr>
    </w:p>
    <w:p w:rsidR="008A239A" w:rsidRPr="008A239A" w:rsidRDefault="008A239A" w:rsidP="008A239A">
      <w:pPr>
        <w:tabs>
          <w:tab w:val="left" w:pos="1134"/>
        </w:tabs>
        <w:spacing w:line="240" w:lineRule="auto"/>
        <w:ind w:firstLine="0"/>
        <w:jc w:val="center"/>
        <w:rPr>
          <w:b/>
          <w:sz w:val="24"/>
          <w:szCs w:val="24"/>
        </w:rPr>
      </w:pPr>
      <w:r w:rsidRPr="008A239A">
        <w:rPr>
          <w:b/>
          <w:sz w:val="24"/>
          <w:szCs w:val="24"/>
        </w:rPr>
        <w:t>7. Форс-мажор</w:t>
      </w:r>
    </w:p>
    <w:p w:rsidR="008A239A" w:rsidRPr="008A239A" w:rsidRDefault="008A239A" w:rsidP="008A239A">
      <w:pPr>
        <w:widowControl w:val="0"/>
        <w:shd w:val="clear" w:color="auto" w:fill="FFFFFF"/>
        <w:tabs>
          <w:tab w:val="left" w:pos="1134"/>
        </w:tabs>
        <w:autoSpaceDE w:val="0"/>
        <w:autoSpaceDN w:val="0"/>
        <w:adjustRightInd w:val="0"/>
        <w:spacing w:line="240" w:lineRule="auto"/>
        <w:ind w:firstLine="709"/>
        <w:rPr>
          <w:color w:val="000000"/>
          <w:spacing w:val="-4"/>
          <w:sz w:val="24"/>
          <w:szCs w:val="24"/>
        </w:rPr>
      </w:pPr>
      <w:r w:rsidRPr="008A239A">
        <w:rPr>
          <w:color w:val="000000"/>
          <w:spacing w:val="-1"/>
          <w:sz w:val="24"/>
          <w:szCs w:val="24"/>
        </w:rPr>
        <w:t xml:space="preserve">7.1. Срок исполнения сторонами обязательств по настоящему Договору отодвигается соразмерно </w:t>
      </w:r>
      <w:r w:rsidRPr="008A239A">
        <w:rPr>
          <w:color w:val="000000"/>
          <w:spacing w:val="7"/>
          <w:sz w:val="24"/>
          <w:szCs w:val="24"/>
        </w:rPr>
        <w:t xml:space="preserve">времени, в течение которого действуют возникшие после заключения настоящего Договора </w:t>
      </w:r>
      <w:r w:rsidRPr="008A239A">
        <w:rPr>
          <w:color w:val="000000"/>
          <w:sz w:val="24"/>
          <w:szCs w:val="24"/>
        </w:rPr>
        <w:t xml:space="preserve">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       </w:t>
      </w:r>
    </w:p>
    <w:p w:rsidR="008A239A" w:rsidRPr="008A239A" w:rsidRDefault="008A239A" w:rsidP="008A239A">
      <w:pPr>
        <w:widowControl w:val="0"/>
        <w:shd w:val="clear" w:color="auto" w:fill="FFFFFF"/>
        <w:tabs>
          <w:tab w:val="left" w:pos="1134"/>
        </w:tabs>
        <w:autoSpaceDE w:val="0"/>
        <w:autoSpaceDN w:val="0"/>
        <w:adjustRightInd w:val="0"/>
        <w:spacing w:line="240" w:lineRule="auto"/>
        <w:ind w:firstLine="709"/>
        <w:rPr>
          <w:color w:val="000000"/>
          <w:spacing w:val="-4"/>
          <w:sz w:val="24"/>
          <w:szCs w:val="24"/>
        </w:rPr>
      </w:pPr>
      <w:r w:rsidRPr="008A239A">
        <w:rPr>
          <w:color w:val="000000"/>
          <w:spacing w:val="-4"/>
          <w:sz w:val="24"/>
          <w:szCs w:val="24"/>
        </w:rPr>
        <w:t xml:space="preserve">7.2. </w:t>
      </w:r>
      <w:r w:rsidRPr="008A239A">
        <w:rPr>
          <w:color w:val="000000"/>
          <w:spacing w:val="4"/>
          <w:sz w:val="24"/>
          <w:szCs w:val="24"/>
        </w:rPr>
        <w:t xml:space="preserve">При этом под непредвиденным обстоятельством понимается невозможность предвидеть </w:t>
      </w:r>
      <w:r w:rsidRPr="008A239A">
        <w:rPr>
          <w:color w:val="000000"/>
          <w:spacing w:val="5"/>
          <w:sz w:val="24"/>
          <w:szCs w:val="24"/>
        </w:rPr>
        <w:t xml:space="preserve">обстоятельства во время возникновения обязательств по настоящему Договору. Если же указанные </w:t>
      </w:r>
      <w:r w:rsidRPr="008A239A">
        <w:rPr>
          <w:color w:val="000000"/>
          <w:spacing w:val="1"/>
          <w:sz w:val="24"/>
          <w:szCs w:val="24"/>
        </w:rPr>
        <w:t xml:space="preserve">обстоятельства можно было реально предвидеть, то нарушившая сторона должна считаться принявшей </w:t>
      </w:r>
      <w:r w:rsidRPr="008A239A">
        <w:rPr>
          <w:color w:val="000000"/>
          <w:sz w:val="24"/>
          <w:szCs w:val="24"/>
        </w:rPr>
        <w:t>на себя риск исполнения обязательства при наступлении таких обстоятельств.</w:t>
      </w:r>
    </w:p>
    <w:p w:rsidR="008A239A" w:rsidRPr="008A239A" w:rsidRDefault="008A239A" w:rsidP="008A239A">
      <w:pPr>
        <w:widowControl w:val="0"/>
        <w:shd w:val="clear" w:color="auto" w:fill="FFFFFF"/>
        <w:tabs>
          <w:tab w:val="left" w:pos="1134"/>
        </w:tabs>
        <w:autoSpaceDE w:val="0"/>
        <w:autoSpaceDN w:val="0"/>
        <w:adjustRightInd w:val="0"/>
        <w:spacing w:line="240" w:lineRule="auto"/>
        <w:ind w:firstLine="709"/>
        <w:rPr>
          <w:sz w:val="24"/>
          <w:szCs w:val="24"/>
        </w:rPr>
      </w:pPr>
      <w:r w:rsidRPr="008A239A">
        <w:rPr>
          <w:color w:val="000000"/>
          <w:spacing w:val="1"/>
          <w:sz w:val="24"/>
          <w:szCs w:val="24"/>
        </w:rPr>
        <w:t xml:space="preserve">Под чрезвычайным обстоятельством понимается столь значительное воздействие ситуации на </w:t>
      </w:r>
      <w:r w:rsidRPr="008A239A">
        <w:rPr>
          <w:color w:val="000000"/>
          <w:sz w:val="24"/>
          <w:szCs w:val="24"/>
        </w:rPr>
        <w:t xml:space="preserve">обязательства стороны по настоящему Договору, что делает невозможным исполнение стороной данных </w:t>
      </w:r>
      <w:r w:rsidRPr="008A239A">
        <w:rPr>
          <w:color w:val="000000"/>
          <w:spacing w:val="-1"/>
          <w:sz w:val="24"/>
          <w:szCs w:val="24"/>
        </w:rPr>
        <w:t>обязательств.</w:t>
      </w:r>
    </w:p>
    <w:p w:rsidR="008A239A" w:rsidRPr="008A239A" w:rsidRDefault="008A239A" w:rsidP="008A239A">
      <w:pPr>
        <w:widowControl w:val="0"/>
        <w:shd w:val="clear" w:color="auto" w:fill="FFFFFF"/>
        <w:tabs>
          <w:tab w:val="left" w:pos="1134"/>
        </w:tabs>
        <w:autoSpaceDE w:val="0"/>
        <w:autoSpaceDN w:val="0"/>
        <w:adjustRightInd w:val="0"/>
        <w:spacing w:line="240" w:lineRule="auto"/>
        <w:ind w:firstLine="709"/>
        <w:rPr>
          <w:sz w:val="24"/>
          <w:szCs w:val="24"/>
        </w:rPr>
      </w:pPr>
      <w:r w:rsidRPr="008A239A">
        <w:rPr>
          <w:color w:val="000000"/>
          <w:sz w:val="24"/>
          <w:szCs w:val="24"/>
        </w:rPr>
        <w:t xml:space="preserve">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w:t>
      </w:r>
      <w:r w:rsidRPr="008A239A">
        <w:rPr>
          <w:color w:val="000000"/>
          <w:sz w:val="24"/>
          <w:szCs w:val="24"/>
        </w:rPr>
        <w:lastRenderedPageBreak/>
        <w:t>обстоятельства.</w:t>
      </w:r>
    </w:p>
    <w:p w:rsidR="008A239A" w:rsidRPr="008A239A" w:rsidRDefault="008A239A" w:rsidP="008A239A">
      <w:pPr>
        <w:widowControl w:val="0"/>
        <w:shd w:val="clear" w:color="auto" w:fill="FFFFFF"/>
        <w:tabs>
          <w:tab w:val="left" w:pos="1075"/>
          <w:tab w:val="left" w:pos="1134"/>
        </w:tabs>
        <w:autoSpaceDE w:val="0"/>
        <w:autoSpaceDN w:val="0"/>
        <w:adjustRightInd w:val="0"/>
        <w:spacing w:line="240" w:lineRule="auto"/>
        <w:ind w:firstLine="709"/>
        <w:rPr>
          <w:color w:val="000000"/>
          <w:spacing w:val="-4"/>
          <w:sz w:val="24"/>
          <w:szCs w:val="24"/>
        </w:rPr>
      </w:pPr>
      <w:r w:rsidRPr="008A239A">
        <w:rPr>
          <w:color w:val="000000"/>
          <w:spacing w:val="-1"/>
          <w:sz w:val="24"/>
          <w:szCs w:val="24"/>
        </w:rPr>
        <w:t xml:space="preserve">7.3. Если обстоятельства форс-мажора и их последствия будут продолжаться более трех месяцев, </w:t>
      </w:r>
      <w:r w:rsidRPr="008A239A">
        <w:rPr>
          <w:color w:val="000000"/>
          <w:spacing w:val="7"/>
          <w:sz w:val="24"/>
          <w:szCs w:val="24"/>
        </w:rPr>
        <w:t xml:space="preserve">то каждая из сторон будет иметь право отказаться от дальнейшего исполнения обязательств по </w:t>
      </w:r>
      <w:r w:rsidRPr="008A239A">
        <w:rPr>
          <w:color w:val="000000"/>
          <w:spacing w:val="4"/>
          <w:sz w:val="24"/>
          <w:szCs w:val="24"/>
        </w:rPr>
        <w:t xml:space="preserve">настоящему Договору, и в этом случае ни одна из сторон не будет иметь права на возмещение другой </w:t>
      </w:r>
      <w:r w:rsidRPr="008A239A">
        <w:rPr>
          <w:color w:val="000000"/>
          <w:sz w:val="24"/>
          <w:szCs w:val="24"/>
        </w:rPr>
        <w:t>стороной убытков, если иное не предусмотрено настоящим Договором.</w:t>
      </w:r>
    </w:p>
    <w:p w:rsidR="008A239A" w:rsidRPr="008A239A" w:rsidRDefault="008A239A" w:rsidP="008A239A">
      <w:pPr>
        <w:widowControl w:val="0"/>
        <w:shd w:val="clear" w:color="auto" w:fill="FFFFFF"/>
        <w:tabs>
          <w:tab w:val="left" w:pos="1075"/>
          <w:tab w:val="left" w:pos="1134"/>
          <w:tab w:val="left" w:pos="6542"/>
        </w:tabs>
        <w:autoSpaceDE w:val="0"/>
        <w:autoSpaceDN w:val="0"/>
        <w:adjustRightInd w:val="0"/>
        <w:spacing w:line="240" w:lineRule="auto"/>
        <w:ind w:firstLine="709"/>
        <w:rPr>
          <w:color w:val="000000"/>
          <w:spacing w:val="-4"/>
          <w:sz w:val="24"/>
          <w:szCs w:val="24"/>
        </w:rPr>
      </w:pPr>
      <w:r w:rsidRPr="008A239A">
        <w:rPr>
          <w:color w:val="000000"/>
          <w:spacing w:val="3"/>
          <w:sz w:val="24"/>
          <w:szCs w:val="24"/>
        </w:rPr>
        <w:t xml:space="preserve">7.4. Сторона, для которой создалась невозможность исполнения обязательств по настоящему </w:t>
      </w:r>
      <w:r w:rsidRPr="008A239A">
        <w:rPr>
          <w:color w:val="000000"/>
          <w:spacing w:val="6"/>
          <w:sz w:val="24"/>
          <w:szCs w:val="24"/>
        </w:rPr>
        <w:t xml:space="preserve">Договору, должна известить другую сторону о наступлении </w:t>
      </w:r>
      <w:r w:rsidRPr="008A239A">
        <w:rPr>
          <w:color w:val="000000"/>
          <w:spacing w:val="1"/>
          <w:sz w:val="24"/>
          <w:szCs w:val="24"/>
        </w:rPr>
        <w:t xml:space="preserve">обстоятельств форс-мажора, </w:t>
      </w:r>
      <w:r w:rsidRPr="008A239A">
        <w:rPr>
          <w:color w:val="000000"/>
          <w:spacing w:val="6"/>
          <w:sz w:val="24"/>
          <w:szCs w:val="24"/>
        </w:rPr>
        <w:t xml:space="preserve">препятствующих исполнению обязательств по настоящему Договору, а также об их прекращении, </w:t>
      </w:r>
      <w:r w:rsidRPr="008A239A">
        <w:rPr>
          <w:color w:val="000000"/>
          <w:spacing w:val="4"/>
          <w:sz w:val="24"/>
          <w:szCs w:val="24"/>
        </w:rPr>
        <w:t xml:space="preserve">немедленно, но не позднее семи дней с момента их наступления и (или) прекращения в письменной </w:t>
      </w:r>
      <w:r w:rsidRPr="008A239A">
        <w:rPr>
          <w:color w:val="000000"/>
          <w:spacing w:val="6"/>
          <w:sz w:val="24"/>
          <w:szCs w:val="24"/>
        </w:rPr>
        <w:t xml:space="preserve">форме. Не уведомление или несвоевременное уведомление лишает эту сторону права ссылаться на </w:t>
      </w:r>
      <w:r w:rsidRPr="008A239A">
        <w:rPr>
          <w:color w:val="000000"/>
          <w:spacing w:val="2"/>
          <w:sz w:val="24"/>
          <w:szCs w:val="24"/>
        </w:rPr>
        <w:t xml:space="preserve">обстоятельства форс-мажора как основание, освобождающее от ответственности за неисполнение или </w:t>
      </w:r>
      <w:r w:rsidRPr="008A239A">
        <w:rPr>
          <w:color w:val="000000"/>
          <w:sz w:val="24"/>
          <w:szCs w:val="24"/>
        </w:rPr>
        <w:t>ненадлежащее исполнение обязательства.</w:t>
      </w:r>
    </w:p>
    <w:p w:rsidR="008A239A" w:rsidRPr="008A239A" w:rsidRDefault="008A239A" w:rsidP="008A239A">
      <w:pPr>
        <w:widowControl w:val="0"/>
        <w:shd w:val="clear" w:color="auto" w:fill="FFFFFF"/>
        <w:tabs>
          <w:tab w:val="left" w:pos="1075"/>
          <w:tab w:val="left" w:pos="1134"/>
        </w:tabs>
        <w:autoSpaceDE w:val="0"/>
        <w:autoSpaceDN w:val="0"/>
        <w:adjustRightInd w:val="0"/>
        <w:spacing w:line="240" w:lineRule="auto"/>
        <w:ind w:firstLine="709"/>
        <w:rPr>
          <w:color w:val="000000"/>
          <w:sz w:val="24"/>
          <w:szCs w:val="24"/>
        </w:rPr>
      </w:pPr>
      <w:r w:rsidRPr="008A239A">
        <w:rPr>
          <w:color w:val="000000"/>
          <w:spacing w:val="-1"/>
          <w:sz w:val="24"/>
          <w:szCs w:val="24"/>
        </w:rPr>
        <w:t xml:space="preserve">7.5. Надлежащим доказательством наличия обстоятельств форс-мажора будут служить справки и </w:t>
      </w:r>
      <w:r w:rsidRPr="008A239A">
        <w:rPr>
          <w:color w:val="000000"/>
          <w:sz w:val="24"/>
          <w:szCs w:val="24"/>
        </w:rPr>
        <w:t>иные официальные документы, которыми бесспорно устанавливаются такие обстоятельства.</w:t>
      </w:r>
    </w:p>
    <w:p w:rsidR="008A239A" w:rsidRPr="008A239A" w:rsidRDefault="008A239A" w:rsidP="008A239A">
      <w:pPr>
        <w:widowControl w:val="0"/>
        <w:shd w:val="clear" w:color="auto" w:fill="FFFFFF"/>
        <w:tabs>
          <w:tab w:val="left" w:pos="1075"/>
          <w:tab w:val="left" w:pos="1134"/>
        </w:tabs>
        <w:autoSpaceDE w:val="0"/>
        <w:autoSpaceDN w:val="0"/>
        <w:adjustRightInd w:val="0"/>
        <w:spacing w:line="240" w:lineRule="auto"/>
        <w:ind w:firstLine="709"/>
        <w:rPr>
          <w:color w:val="000000"/>
          <w:spacing w:val="-4"/>
          <w:sz w:val="24"/>
          <w:szCs w:val="24"/>
        </w:rPr>
      </w:pPr>
    </w:p>
    <w:p w:rsidR="008A239A" w:rsidRPr="008A239A" w:rsidRDefault="008A239A" w:rsidP="008A239A">
      <w:pPr>
        <w:tabs>
          <w:tab w:val="left" w:pos="1134"/>
        </w:tabs>
        <w:spacing w:line="240" w:lineRule="auto"/>
        <w:ind w:firstLine="0"/>
        <w:jc w:val="center"/>
        <w:rPr>
          <w:b/>
          <w:sz w:val="24"/>
          <w:szCs w:val="24"/>
        </w:rPr>
      </w:pPr>
      <w:r w:rsidRPr="008A239A">
        <w:rPr>
          <w:b/>
          <w:sz w:val="24"/>
          <w:szCs w:val="24"/>
        </w:rPr>
        <w:t>8.  Антикоррупционная оговорка</w:t>
      </w:r>
    </w:p>
    <w:p w:rsidR="008A239A" w:rsidRPr="008A239A" w:rsidRDefault="008A239A" w:rsidP="008A239A">
      <w:pPr>
        <w:tabs>
          <w:tab w:val="left" w:pos="1134"/>
        </w:tabs>
        <w:spacing w:line="240" w:lineRule="auto"/>
        <w:ind w:firstLine="709"/>
        <w:rPr>
          <w:sz w:val="24"/>
          <w:szCs w:val="24"/>
        </w:rPr>
      </w:pPr>
      <w:r w:rsidRPr="008A239A">
        <w:rPr>
          <w:sz w:val="24"/>
          <w:szCs w:val="24"/>
        </w:rPr>
        <w:t xml:space="preserve">8.1. Заказчик довел до сведения </w:t>
      </w:r>
      <w:r w:rsidRPr="008A239A">
        <w:rPr>
          <w:snapToGrid w:val="0"/>
          <w:color w:val="000000"/>
          <w:sz w:val="24"/>
          <w:szCs w:val="24"/>
        </w:rPr>
        <w:t>Подрядчика</w:t>
      </w:r>
      <w:r w:rsidRPr="008A239A">
        <w:rPr>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8A239A">
        <w:rPr>
          <w:sz w:val="24"/>
          <w:szCs w:val="24"/>
          <w:u w:val="single"/>
        </w:rPr>
        <w:fldChar w:fldCharType="begin"/>
      </w:r>
      <w:r w:rsidRPr="008A239A">
        <w:rPr>
          <w:sz w:val="24"/>
          <w:szCs w:val="24"/>
          <w:u w:val="single"/>
        </w:rPr>
        <w:instrText xml:space="preserve"> HYPERLINK "http://corpmsp.ru/" </w:instrText>
      </w:r>
      <w:r w:rsidRPr="008A239A">
        <w:rPr>
          <w:sz w:val="24"/>
          <w:szCs w:val="24"/>
          <w:u w:val="single"/>
        </w:rPr>
        <w:fldChar w:fldCharType="separate"/>
      </w:r>
      <w:r w:rsidRPr="008A239A">
        <w:rPr>
          <w:sz w:val="24"/>
          <w:szCs w:val="24"/>
          <w:u w:val="single"/>
        </w:rPr>
        <w:t>саханефтегазсбыт.рф</w:t>
      </w:r>
      <w:proofErr w:type="spellEnd"/>
      <w:r w:rsidRPr="008A239A">
        <w:rPr>
          <w:sz w:val="24"/>
          <w:szCs w:val="24"/>
        </w:rPr>
        <w:t xml:space="preserve">) </w:t>
      </w:r>
      <w:r w:rsidRPr="008A239A">
        <w:rPr>
          <w:sz w:val="24"/>
          <w:szCs w:val="24"/>
        </w:rPr>
        <w:fldChar w:fldCharType="end"/>
      </w:r>
      <w:r w:rsidRPr="008A239A">
        <w:rPr>
          <w:sz w:val="24"/>
          <w:szCs w:val="24"/>
        </w:rPr>
        <w:t>в разделе «Антикоррупционная политика».</w:t>
      </w:r>
    </w:p>
    <w:p w:rsidR="008A239A" w:rsidRPr="008A239A" w:rsidRDefault="008A239A" w:rsidP="008A239A">
      <w:pPr>
        <w:tabs>
          <w:tab w:val="left" w:pos="1134"/>
        </w:tabs>
        <w:spacing w:line="240" w:lineRule="auto"/>
        <w:ind w:firstLine="709"/>
        <w:rPr>
          <w:sz w:val="24"/>
          <w:szCs w:val="24"/>
        </w:rPr>
      </w:pPr>
      <w:r w:rsidRPr="008A239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A239A" w:rsidRPr="008A239A" w:rsidRDefault="008A239A" w:rsidP="008A239A">
      <w:pPr>
        <w:tabs>
          <w:tab w:val="left" w:pos="1134"/>
        </w:tabs>
        <w:spacing w:line="240" w:lineRule="auto"/>
        <w:ind w:firstLine="709"/>
        <w:rPr>
          <w:sz w:val="24"/>
          <w:szCs w:val="24"/>
        </w:rPr>
      </w:pPr>
      <w:r w:rsidRPr="008A239A">
        <w:rPr>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A239A" w:rsidRPr="008A239A" w:rsidRDefault="008A239A" w:rsidP="008A239A">
      <w:pPr>
        <w:tabs>
          <w:tab w:val="left" w:pos="1134"/>
        </w:tabs>
        <w:spacing w:line="240" w:lineRule="auto"/>
        <w:ind w:firstLine="709"/>
        <w:rPr>
          <w:sz w:val="24"/>
          <w:szCs w:val="24"/>
        </w:rPr>
      </w:pPr>
      <w:r w:rsidRPr="008A239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A239A" w:rsidRPr="008A239A" w:rsidRDefault="008A239A" w:rsidP="008A239A">
      <w:pPr>
        <w:tabs>
          <w:tab w:val="left" w:pos="1134"/>
        </w:tabs>
        <w:spacing w:line="240" w:lineRule="auto"/>
        <w:ind w:firstLine="709"/>
        <w:rPr>
          <w:sz w:val="24"/>
          <w:szCs w:val="24"/>
        </w:rPr>
      </w:pPr>
      <w:r w:rsidRPr="008A239A">
        <w:rPr>
          <w:sz w:val="24"/>
          <w:szCs w:val="24"/>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A239A" w:rsidRPr="008A239A" w:rsidRDefault="008A239A" w:rsidP="008A239A">
      <w:pPr>
        <w:tabs>
          <w:tab w:val="left" w:pos="1134"/>
        </w:tabs>
        <w:spacing w:line="240" w:lineRule="auto"/>
        <w:ind w:firstLine="709"/>
        <w:rPr>
          <w:sz w:val="24"/>
          <w:szCs w:val="24"/>
        </w:rPr>
      </w:pPr>
      <w:r w:rsidRPr="008A239A">
        <w:rPr>
          <w:sz w:val="24"/>
          <w:szCs w:val="24"/>
        </w:rPr>
        <w:t>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A239A" w:rsidRPr="008A239A" w:rsidRDefault="008A239A" w:rsidP="008A239A">
      <w:pPr>
        <w:tabs>
          <w:tab w:val="left" w:pos="1134"/>
        </w:tabs>
        <w:spacing w:line="240" w:lineRule="auto"/>
        <w:ind w:firstLine="709"/>
        <w:rPr>
          <w:sz w:val="24"/>
          <w:szCs w:val="24"/>
        </w:rPr>
      </w:pPr>
      <w:r w:rsidRPr="008A239A">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8A239A">
        <w:rPr>
          <w:sz w:val="24"/>
          <w:szCs w:val="24"/>
        </w:rPr>
        <w:lastRenderedPageBreak/>
        <w:t>местонахождения о результатах его рассмотрения в течение 10 (десяти) рабочих дней со дня получения письменного уведомления.</w:t>
      </w:r>
    </w:p>
    <w:p w:rsidR="008A239A" w:rsidRPr="008A239A" w:rsidRDefault="008A239A" w:rsidP="008A239A">
      <w:pPr>
        <w:tabs>
          <w:tab w:val="left" w:pos="1134"/>
        </w:tabs>
        <w:spacing w:line="240" w:lineRule="auto"/>
        <w:ind w:firstLine="709"/>
        <w:rPr>
          <w:sz w:val="24"/>
          <w:szCs w:val="24"/>
        </w:rPr>
      </w:pPr>
      <w:r w:rsidRPr="008A239A">
        <w:rPr>
          <w:sz w:val="24"/>
          <w:szCs w:val="24"/>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A239A" w:rsidRPr="008A239A" w:rsidRDefault="008A239A" w:rsidP="008A239A">
      <w:pPr>
        <w:tabs>
          <w:tab w:val="left" w:pos="1134"/>
        </w:tabs>
        <w:spacing w:line="240" w:lineRule="auto"/>
        <w:ind w:firstLine="709"/>
        <w:rPr>
          <w:sz w:val="24"/>
          <w:szCs w:val="24"/>
        </w:rPr>
      </w:pPr>
      <w:r w:rsidRPr="008A239A">
        <w:rPr>
          <w:sz w:val="24"/>
          <w:szCs w:val="24"/>
        </w:rPr>
        <w:t>8.6. 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A239A" w:rsidRPr="008A239A" w:rsidRDefault="008A239A" w:rsidP="008A239A">
      <w:pPr>
        <w:tabs>
          <w:tab w:val="left" w:pos="1134"/>
        </w:tabs>
        <w:spacing w:line="240" w:lineRule="auto"/>
        <w:ind w:firstLine="709"/>
        <w:rPr>
          <w:sz w:val="24"/>
          <w:szCs w:val="24"/>
        </w:rPr>
      </w:pPr>
    </w:p>
    <w:p w:rsidR="008A239A" w:rsidRPr="008A239A" w:rsidRDefault="008A239A" w:rsidP="008A239A">
      <w:pPr>
        <w:tabs>
          <w:tab w:val="left" w:pos="1134"/>
        </w:tabs>
        <w:spacing w:line="240" w:lineRule="auto"/>
        <w:ind w:firstLine="0"/>
        <w:jc w:val="center"/>
        <w:rPr>
          <w:b/>
          <w:sz w:val="24"/>
          <w:szCs w:val="24"/>
        </w:rPr>
      </w:pPr>
      <w:r w:rsidRPr="008A239A">
        <w:rPr>
          <w:b/>
          <w:sz w:val="24"/>
          <w:szCs w:val="24"/>
        </w:rPr>
        <w:t>9. Прочие условия</w:t>
      </w:r>
    </w:p>
    <w:p w:rsidR="008A239A" w:rsidRPr="008A239A" w:rsidRDefault="008A239A" w:rsidP="008A239A">
      <w:pPr>
        <w:tabs>
          <w:tab w:val="left" w:pos="1134"/>
        </w:tabs>
        <w:spacing w:line="240" w:lineRule="auto"/>
        <w:ind w:firstLine="709"/>
        <w:rPr>
          <w:sz w:val="24"/>
          <w:szCs w:val="24"/>
        </w:rPr>
      </w:pPr>
      <w:r w:rsidRPr="008A239A">
        <w:rPr>
          <w:sz w:val="24"/>
          <w:szCs w:val="24"/>
        </w:rPr>
        <w:t>9.1. Настоящий Договор вступает в силу и становится обязательным для Сторон с момента его подписания и действует до полного их завершения.</w:t>
      </w:r>
    </w:p>
    <w:p w:rsidR="008A239A" w:rsidRPr="008A239A" w:rsidRDefault="008A239A" w:rsidP="008A239A">
      <w:pPr>
        <w:tabs>
          <w:tab w:val="left" w:pos="1134"/>
        </w:tabs>
        <w:spacing w:line="240" w:lineRule="auto"/>
        <w:ind w:firstLine="709"/>
        <w:rPr>
          <w:sz w:val="24"/>
          <w:szCs w:val="24"/>
        </w:rPr>
      </w:pPr>
      <w:r w:rsidRPr="008A239A">
        <w:rPr>
          <w:sz w:val="24"/>
          <w:szCs w:val="24"/>
        </w:rPr>
        <w:t>9.2.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8A239A" w:rsidRPr="008A239A" w:rsidRDefault="008A239A" w:rsidP="008A239A">
      <w:pPr>
        <w:tabs>
          <w:tab w:val="left" w:pos="1134"/>
        </w:tabs>
        <w:spacing w:line="240" w:lineRule="auto"/>
        <w:ind w:firstLine="709"/>
        <w:rPr>
          <w:sz w:val="24"/>
          <w:szCs w:val="24"/>
        </w:rPr>
      </w:pPr>
      <w:r w:rsidRPr="008A239A">
        <w:rPr>
          <w:sz w:val="24"/>
          <w:szCs w:val="24"/>
        </w:rPr>
        <w:t xml:space="preserve">9.3.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8A239A" w:rsidRPr="008A239A" w:rsidRDefault="008A239A" w:rsidP="008A239A">
      <w:pPr>
        <w:tabs>
          <w:tab w:val="left" w:pos="1134"/>
        </w:tabs>
        <w:spacing w:line="240" w:lineRule="auto"/>
        <w:ind w:firstLine="709"/>
        <w:rPr>
          <w:sz w:val="24"/>
          <w:szCs w:val="24"/>
        </w:rPr>
      </w:pPr>
      <w:r w:rsidRPr="008A239A">
        <w:rPr>
          <w:sz w:val="24"/>
          <w:szCs w:val="24"/>
        </w:rPr>
        <w:t>9.4.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8A239A" w:rsidRPr="008A239A" w:rsidRDefault="008A239A" w:rsidP="008A239A">
      <w:pPr>
        <w:tabs>
          <w:tab w:val="left" w:pos="1134"/>
        </w:tabs>
        <w:spacing w:line="240" w:lineRule="auto"/>
        <w:ind w:firstLine="709"/>
        <w:rPr>
          <w:sz w:val="24"/>
          <w:szCs w:val="24"/>
        </w:rPr>
      </w:pPr>
      <w:r w:rsidRPr="008A239A">
        <w:rPr>
          <w:sz w:val="24"/>
          <w:szCs w:val="24"/>
        </w:rPr>
        <w:t>9.5. Вопросы, не урегулированные настоящим Договором, разрешаются в соответствии с законодательством Российской Федерации.</w:t>
      </w:r>
    </w:p>
    <w:p w:rsidR="008A239A" w:rsidRPr="008A239A" w:rsidRDefault="008A239A" w:rsidP="008A239A">
      <w:pPr>
        <w:tabs>
          <w:tab w:val="left" w:pos="1134"/>
        </w:tabs>
        <w:spacing w:line="240" w:lineRule="auto"/>
        <w:ind w:firstLine="709"/>
        <w:rPr>
          <w:sz w:val="24"/>
          <w:szCs w:val="24"/>
        </w:rPr>
      </w:pPr>
      <w:r w:rsidRPr="008A239A">
        <w:rPr>
          <w:sz w:val="24"/>
          <w:szCs w:val="24"/>
        </w:rPr>
        <w:t xml:space="preserve">9.6. В случае возникновения разногласий или споров по вопросам, связанным с настоящим Договором Стороны принимают меры к разрешению их путем взаимных переговоров или путем направления претензий. Срок рассмотрения претензий 10 календарных дней с момента получения. Споры по вопросам, которые Сторонам не удалось решить путем переговоров, подлежат разрешению в Арбитражном суде Республики Саха (Якутия). </w:t>
      </w:r>
    </w:p>
    <w:p w:rsidR="008A239A" w:rsidRPr="008A239A" w:rsidRDefault="008A239A" w:rsidP="008A239A">
      <w:pPr>
        <w:tabs>
          <w:tab w:val="left" w:pos="1134"/>
        </w:tabs>
        <w:spacing w:line="240" w:lineRule="auto"/>
        <w:ind w:firstLine="709"/>
        <w:rPr>
          <w:sz w:val="24"/>
          <w:szCs w:val="24"/>
        </w:rPr>
      </w:pPr>
      <w:r w:rsidRPr="008A239A">
        <w:rPr>
          <w:sz w:val="24"/>
          <w:szCs w:val="24"/>
        </w:rPr>
        <w:t>9.7.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8A239A" w:rsidRPr="008A239A" w:rsidRDefault="008A239A" w:rsidP="008A239A">
      <w:pPr>
        <w:tabs>
          <w:tab w:val="left" w:pos="1134"/>
        </w:tabs>
        <w:spacing w:line="240" w:lineRule="auto"/>
        <w:ind w:firstLine="709"/>
        <w:rPr>
          <w:sz w:val="24"/>
          <w:szCs w:val="24"/>
        </w:rPr>
      </w:pPr>
      <w:r w:rsidRPr="008A239A">
        <w:rPr>
          <w:sz w:val="24"/>
          <w:szCs w:val="24"/>
        </w:rPr>
        <w:t>9.8.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8A239A" w:rsidRPr="008A239A" w:rsidRDefault="008A239A" w:rsidP="008A239A">
      <w:pPr>
        <w:tabs>
          <w:tab w:val="left" w:pos="1134"/>
        </w:tabs>
        <w:spacing w:line="240" w:lineRule="auto"/>
        <w:ind w:firstLine="709"/>
        <w:rPr>
          <w:sz w:val="24"/>
          <w:szCs w:val="24"/>
        </w:rPr>
      </w:pPr>
      <w:r w:rsidRPr="008A239A">
        <w:rPr>
          <w:sz w:val="24"/>
          <w:szCs w:val="24"/>
        </w:rPr>
        <w:t>9.9. Неотъемлемой частью настоящего Договора являются:</w:t>
      </w:r>
    </w:p>
    <w:p w:rsidR="008A239A" w:rsidRPr="008A239A" w:rsidRDefault="008A239A" w:rsidP="008A239A">
      <w:pPr>
        <w:tabs>
          <w:tab w:val="left" w:pos="1134"/>
        </w:tabs>
        <w:spacing w:line="240" w:lineRule="auto"/>
        <w:ind w:firstLine="709"/>
        <w:rPr>
          <w:sz w:val="24"/>
          <w:szCs w:val="24"/>
        </w:rPr>
      </w:pPr>
      <w:r w:rsidRPr="008A239A">
        <w:rPr>
          <w:sz w:val="24"/>
          <w:szCs w:val="24"/>
        </w:rPr>
        <w:t>Приложение №1. Техническое задание;</w:t>
      </w:r>
    </w:p>
    <w:p w:rsidR="008A239A" w:rsidRPr="008A239A" w:rsidRDefault="008A239A" w:rsidP="008A239A">
      <w:pPr>
        <w:tabs>
          <w:tab w:val="left" w:pos="1134"/>
        </w:tabs>
        <w:spacing w:line="240" w:lineRule="auto"/>
        <w:ind w:firstLine="709"/>
        <w:rPr>
          <w:sz w:val="24"/>
          <w:szCs w:val="24"/>
        </w:rPr>
      </w:pPr>
      <w:r w:rsidRPr="008A239A">
        <w:rPr>
          <w:sz w:val="24"/>
          <w:szCs w:val="24"/>
        </w:rPr>
        <w:t>Приложение №2. Перечень работ и календарный план;</w:t>
      </w:r>
    </w:p>
    <w:p w:rsidR="008A239A" w:rsidRPr="008A239A" w:rsidRDefault="008A239A" w:rsidP="008A239A">
      <w:pPr>
        <w:tabs>
          <w:tab w:val="left" w:pos="1134"/>
        </w:tabs>
        <w:spacing w:line="240" w:lineRule="auto"/>
        <w:ind w:firstLine="709"/>
        <w:rPr>
          <w:rFonts w:eastAsia="Calibri"/>
          <w:sz w:val="24"/>
          <w:szCs w:val="24"/>
          <w:lang w:eastAsia="en-US"/>
        </w:rPr>
      </w:pPr>
      <w:r w:rsidRPr="008A239A">
        <w:rPr>
          <w:sz w:val="24"/>
          <w:szCs w:val="24"/>
        </w:rPr>
        <w:t>Приложение №3. Заявление о добросовестности</w:t>
      </w:r>
      <w:r w:rsidRPr="008A239A">
        <w:rPr>
          <w:rFonts w:eastAsia="Calibri"/>
          <w:sz w:val="24"/>
          <w:szCs w:val="24"/>
          <w:lang w:eastAsia="en-US"/>
        </w:rPr>
        <w:t>;</w:t>
      </w:r>
    </w:p>
    <w:p w:rsidR="008A239A" w:rsidRPr="008A239A" w:rsidRDefault="008A239A" w:rsidP="008A239A">
      <w:pPr>
        <w:tabs>
          <w:tab w:val="left" w:pos="1134"/>
        </w:tabs>
        <w:spacing w:line="240" w:lineRule="auto"/>
        <w:ind w:firstLine="709"/>
        <w:rPr>
          <w:rFonts w:eastAsia="Calibri"/>
          <w:sz w:val="24"/>
          <w:szCs w:val="24"/>
          <w:lang w:eastAsia="en-US"/>
        </w:rPr>
      </w:pPr>
    </w:p>
    <w:tbl>
      <w:tblPr>
        <w:tblW w:w="10251" w:type="dxa"/>
        <w:jc w:val="center"/>
        <w:tblLayout w:type="fixed"/>
        <w:tblLook w:val="0000" w:firstRow="0" w:lastRow="0" w:firstColumn="0" w:lastColumn="0" w:noHBand="0" w:noVBand="0"/>
      </w:tblPr>
      <w:tblGrid>
        <w:gridCol w:w="5201"/>
        <w:gridCol w:w="5050"/>
      </w:tblGrid>
      <w:tr w:rsidR="008A239A" w:rsidRPr="008A239A" w:rsidTr="00C858B4">
        <w:trPr>
          <w:trHeight w:val="1873"/>
          <w:jc w:val="center"/>
        </w:trPr>
        <w:tc>
          <w:tcPr>
            <w:tcW w:w="5201" w:type="dxa"/>
          </w:tcPr>
          <w:p w:rsidR="008A239A" w:rsidRPr="008A239A" w:rsidRDefault="008A239A" w:rsidP="008A239A">
            <w:pPr>
              <w:spacing w:line="240" w:lineRule="auto"/>
              <w:ind w:firstLine="0"/>
              <w:jc w:val="left"/>
              <w:rPr>
                <w:rFonts w:eastAsia="Calibri"/>
                <w:b/>
                <w:bCs/>
                <w:sz w:val="24"/>
                <w:szCs w:val="24"/>
                <w:lang w:eastAsia="en-US"/>
              </w:rPr>
            </w:pPr>
            <w:r w:rsidRPr="008A239A">
              <w:rPr>
                <w:rFonts w:eastAsia="Calibri"/>
                <w:b/>
                <w:bCs/>
                <w:sz w:val="24"/>
                <w:szCs w:val="24"/>
                <w:lang w:eastAsia="en-US"/>
              </w:rPr>
              <w:lastRenderedPageBreak/>
              <w:t>ЗАКАЗЧИК:</w:t>
            </w:r>
          </w:p>
          <w:p w:rsidR="008A239A" w:rsidRPr="008A239A" w:rsidRDefault="008A239A" w:rsidP="008A239A">
            <w:pPr>
              <w:spacing w:line="240" w:lineRule="auto"/>
              <w:ind w:firstLine="0"/>
              <w:rPr>
                <w:rFonts w:eastAsia="Calibri"/>
                <w:b/>
                <w:sz w:val="24"/>
                <w:szCs w:val="24"/>
                <w:lang w:eastAsia="en-US"/>
              </w:rPr>
            </w:pPr>
            <w:r w:rsidRPr="008A239A">
              <w:rPr>
                <w:rFonts w:eastAsia="Calibri"/>
                <w:b/>
                <w:sz w:val="24"/>
                <w:szCs w:val="24"/>
                <w:lang w:eastAsia="en-US"/>
              </w:rPr>
              <w:t>АО «Саханефтегазсбыт»</w:t>
            </w:r>
          </w:p>
          <w:p w:rsidR="008A239A" w:rsidRPr="008A239A" w:rsidRDefault="008A239A" w:rsidP="008A239A">
            <w:pPr>
              <w:snapToGrid w:val="0"/>
              <w:spacing w:line="240" w:lineRule="auto"/>
              <w:ind w:firstLine="0"/>
              <w:rPr>
                <w:sz w:val="24"/>
                <w:szCs w:val="24"/>
              </w:rPr>
            </w:pPr>
            <w:r w:rsidRPr="008A239A">
              <w:rPr>
                <w:sz w:val="24"/>
                <w:szCs w:val="24"/>
              </w:rPr>
              <w:t xml:space="preserve">Адрес: 677000, Республика Саха (Якутия), </w:t>
            </w:r>
          </w:p>
          <w:p w:rsidR="008A239A" w:rsidRPr="008A239A" w:rsidRDefault="008A239A" w:rsidP="008A239A">
            <w:pPr>
              <w:snapToGrid w:val="0"/>
              <w:spacing w:line="240" w:lineRule="auto"/>
              <w:ind w:firstLine="0"/>
              <w:rPr>
                <w:sz w:val="24"/>
                <w:szCs w:val="24"/>
              </w:rPr>
            </w:pPr>
            <w:r w:rsidRPr="008A239A">
              <w:rPr>
                <w:sz w:val="24"/>
                <w:szCs w:val="24"/>
              </w:rPr>
              <w:t>г. Якутск, ул. Чиряева, 3</w:t>
            </w:r>
          </w:p>
          <w:p w:rsidR="008A239A" w:rsidRPr="008A239A" w:rsidRDefault="008A239A" w:rsidP="008A239A">
            <w:pPr>
              <w:snapToGrid w:val="0"/>
              <w:spacing w:line="240" w:lineRule="auto"/>
              <w:ind w:firstLine="0"/>
              <w:rPr>
                <w:sz w:val="24"/>
                <w:szCs w:val="24"/>
              </w:rPr>
            </w:pPr>
            <w:r w:rsidRPr="008A239A">
              <w:rPr>
                <w:sz w:val="24"/>
                <w:szCs w:val="24"/>
              </w:rPr>
              <w:t>ИНН: 1435115270    КПП: 546050001</w:t>
            </w:r>
          </w:p>
          <w:p w:rsidR="008A239A" w:rsidRPr="008A239A" w:rsidRDefault="008A239A" w:rsidP="008A239A">
            <w:pPr>
              <w:snapToGrid w:val="0"/>
              <w:spacing w:line="240" w:lineRule="auto"/>
              <w:ind w:firstLine="0"/>
              <w:rPr>
                <w:sz w:val="24"/>
                <w:szCs w:val="24"/>
              </w:rPr>
            </w:pPr>
            <w:r w:rsidRPr="008A239A">
              <w:rPr>
                <w:sz w:val="24"/>
                <w:szCs w:val="24"/>
              </w:rPr>
              <w:t>Телефон: (4112) 31-88-30</w:t>
            </w:r>
          </w:p>
          <w:p w:rsidR="008A239A" w:rsidRPr="008A239A" w:rsidRDefault="008A239A" w:rsidP="008A239A">
            <w:pPr>
              <w:snapToGrid w:val="0"/>
              <w:spacing w:line="240" w:lineRule="auto"/>
              <w:ind w:firstLine="0"/>
              <w:rPr>
                <w:sz w:val="24"/>
                <w:szCs w:val="24"/>
              </w:rPr>
            </w:pPr>
            <w:r w:rsidRPr="008A239A">
              <w:rPr>
                <w:sz w:val="24"/>
                <w:szCs w:val="24"/>
              </w:rPr>
              <w:t>Факс: (4112) 45-30-06</w:t>
            </w:r>
          </w:p>
          <w:p w:rsidR="008A239A" w:rsidRPr="008A239A" w:rsidRDefault="008A239A" w:rsidP="008A239A">
            <w:pPr>
              <w:snapToGrid w:val="0"/>
              <w:spacing w:line="240" w:lineRule="auto"/>
              <w:ind w:firstLine="0"/>
              <w:rPr>
                <w:sz w:val="24"/>
                <w:szCs w:val="24"/>
              </w:rPr>
            </w:pPr>
            <w:r w:rsidRPr="008A239A">
              <w:rPr>
                <w:sz w:val="24"/>
                <w:szCs w:val="24"/>
              </w:rPr>
              <w:t>Р/с №40702810276000012012 в ЯО №8603</w:t>
            </w:r>
          </w:p>
          <w:p w:rsidR="008A239A" w:rsidRPr="008A239A" w:rsidRDefault="008A239A" w:rsidP="008A239A">
            <w:pPr>
              <w:snapToGrid w:val="0"/>
              <w:spacing w:line="240" w:lineRule="auto"/>
              <w:ind w:firstLine="0"/>
              <w:rPr>
                <w:sz w:val="24"/>
                <w:szCs w:val="24"/>
              </w:rPr>
            </w:pPr>
            <w:r w:rsidRPr="008A239A">
              <w:rPr>
                <w:sz w:val="24"/>
                <w:szCs w:val="24"/>
              </w:rPr>
              <w:t>ПАО «Сбербанк»</w:t>
            </w:r>
          </w:p>
          <w:p w:rsidR="008A239A" w:rsidRPr="008A239A" w:rsidRDefault="008A239A" w:rsidP="008A239A">
            <w:pPr>
              <w:snapToGrid w:val="0"/>
              <w:spacing w:line="240" w:lineRule="auto"/>
              <w:ind w:firstLine="0"/>
              <w:rPr>
                <w:sz w:val="24"/>
                <w:szCs w:val="24"/>
              </w:rPr>
            </w:pPr>
            <w:r w:rsidRPr="008A239A">
              <w:rPr>
                <w:sz w:val="24"/>
                <w:szCs w:val="24"/>
              </w:rPr>
              <w:t>К/с №30101810400000000609 БИК: 049805609</w:t>
            </w:r>
          </w:p>
          <w:p w:rsidR="008A239A" w:rsidRPr="008A239A" w:rsidRDefault="008A239A" w:rsidP="008A239A">
            <w:pPr>
              <w:spacing w:line="240" w:lineRule="auto"/>
              <w:ind w:firstLine="0"/>
              <w:jc w:val="left"/>
              <w:rPr>
                <w:rFonts w:eastAsia="Calibri"/>
                <w:b/>
                <w:sz w:val="24"/>
                <w:szCs w:val="24"/>
                <w:lang w:eastAsia="en-US"/>
              </w:rPr>
            </w:pPr>
            <w:r w:rsidRPr="008A239A">
              <w:rPr>
                <w:rFonts w:eastAsia="Calibri"/>
                <w:b/>
                <w:sz w:val="24"/>
                <w:szCs w:val="24"/>
                <w:lang w:eastAsia="en-US"/>
              </w:rPr>
              <w:t xml:space="preserve">Генеральный директор </w:t>
            </w:r>
          </w:p>
          <w:p w:rsidR="008A239A" w:rsidRPr="008A239A" w:rsidRDefault="008A239A" w:rsidP="008A239A">
            <w:pPr>
              <w:spacing w:line="240" w:lineRule="auto"/>
              <w:ind w:firstLine="0"/>
              <w:jc w:val="left"/>
              <w:rPr>
                <w:rFonts w:eastAsia="Calibri"/>
                <w:b/>
                <w:sz w:val="24"/>
                <w:szCs w:val="24"/>
                <w:lang w:eastAsia="en-US"/>
              </w:rPr>
            </w:pPr>
            <w:r w:rsidRPr="008A239A">
              <w:rPr>
                <w:rFonts w:eastAsia="Calibri"/>
                <w:b/>
                <w:sz w:val="24"/>
                <w:szCs w:val="24"/>
                <w:lang w:eastAsia="en-US"/>
              </w:rPr>
              <w:t xml:space="preserve">АО «Саханефтегазсбыт» </w:t>
            </w:r>
          </w:p>
          <w:p w:rsidR="008A239A" w:rsidRPr="008A239A" w:rsidRDefault="008A239A" w:rsidP="008A239A">
            <w:pPr>
              <w:spacing w:line="240" w:lineRule="auto"/>
              <w:ind w:firstLine="0"/>
              <w:jc w:val="left"/>
              <w:rPr>
                <w:rFonts w:eastAsia="Calibri"/>
                <w:b/>
                <w:sz w:val="24"/>
                <w:szCs w:val="24"/>
                <w:lang w:eastAsia="en-US"/>
              </w:rPr>
            </w:pPr>
          </w:p>
          <w:p w:rsidR="008A239A" w:rsidRPr="008A239A" w:rsidRDefault="008A239A" w:rsidP="008A239A">
            <w:pPr>
              <w:spacing w:line="240" w:lineRule="auto"/>
              <w:ind w:firstLine="0"/>
              <w:jc w:val="left"/>
              <w:rPr>
                <w:rFonts w:eastAsia="Calibri"/>
                <w:b/>
                <w:sz w:val="24"/>
                <w:szCs w:val="24"/>
                <w:lang w:eastAsia="en-US"/>
              </w:rPr>
            </w:pPr>
            <w:r w:rsidRPr="008A239A">
              <w:rPr>
                <w:rFonts w:eastAsia="Calibri"/>
                <w:b/>
                <w:sz w:val="24"/>
                <w:szCs w:val="24"/>
                <w:lang w:eastAsia="en-US"/>
              </w:rPr>
              <w:t xml:space="preserve">____________________/Лебедев В.Н./  </w:t>
            </w:r>
          </w:p>
          <w:p w:rsidR="008A239A" w:rsidRPr="008A239A" w:rsidRDefault="008A239A" w:rsidP="008A239A">
            <w:pPr>
              <w:spacing w:line="240" w:lineRule="auto"/>
              <w:ind w:firstLine="0"/>
              <w:jc w:val="left"/>
              <w:rPr>
                <w:rFonts w:eastAsia="Calibri"/>
                <w:b/>
                <w:sz w:val="24"/>
                <w:szCs w:val="24"/>
                <w:lang w:eastAsia="en-US"/>
              </w:rPr>
            </w:pPr>
            <w:proofErr w:type="spellStart"/>
            <w:r w:rsidRPr="008A239A">
              <w:rPr>
                <w:rFonts w:eastAsia="Calibri"/>
                <w:sz w:val="24"/>
                <w:szCs w:val="24"/>
              </w:rPr>
              <w:t>м.п</w:t>
            </w:r>
            <w:proofErr w:type="spellEnd"/>
            <w:r w:rsidRPr="008A239A">
              <w:rPr>
                <w:rFonts w:eastAsia="Calibri"/>
                <w:sz w:val="24"/>
                <w:szCs w:val="24"/>
              </w:rPr>
              <w:t>.</w:t>
            </w:r>
          </w:p>
        </w:tc>
        <w:tc>
          <w:tcPr>
            <w:tcW w:w="5050" w:type="dxa"/>
          </w:tcPr>
          <w:p w:rsidR="008A239A" w:rsidRPr="008A239A" w:rsidRDefault="008A239A" w:rsidP="008A239A">
            <w:pPr>
              <w:spacing w:line="240" w:lineRule="auto"/>
              <w:ind w:firstLine="0"/>
              <w:jc w:val="left"/>
              <w:rPr>
                <w:rFonts w:eastAsia="Calibri"/>
                <w:b/>
                <w:bCs/>
                <w:sz w:val="24"/>
                <w:szCs w:val="24"/>
                <w:lang w:eastAsia="en-US"/>
              </w:rPr>
            </w:pPr>
            <w:r w:rsidRPr="008A239A">
              <w:rPr>
                <w:rFonts w:eastAsia="Calibri"/>
                <w:b/>
                <w:bCs/>
                <w:sz w:val="24"/>
                <w:szCs w:val="24"/>
                <w:lang w:eastAsia="en-US"/>
              </w:rPr>
              <w:t xml:space="preserve">     ПОДРЯДЧИК:</w:t>
            </w: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rFonts w:eastAsia="Calibri"/>
                <w:b/>
                <w:sz w:val="24"/>
                <w:szCs w:val="24"/>
              </w:rPr>
            </w:pPr>
          </w:p>
          <w:p w:rsidR="008A239A" w:rsidRPr="008A239A" w:rsidRDefault="008A239A" w:rsidP="008A239A">
            <w:pPr>
              <w:spacing w:line="240" w:lineRule="auto"/>
              <w:ind w:firstLine="0"/>
              <w:rPr>
                <w:b/>
                <w:sz w:val="24"/>
                <w:szCs w:val="24"/>
              </w:rPr>
            </w:pPr>
            <w:r w:rsidRPr="008A239A">
              <w:rPr>
                <w:rFonts w:eastAsia="Calibri"/>
                <w:b/>
                <w:sz w:val="24"/>
                <w:szCs w:val="24"/>
              </w:rPr>
              <w:t>__________________/_________________</w:t>
            </w:r>
            <w:r w:rsidRPr="008A239A">
              <w:rPr>
                <w:b/>
                <w:sz w:val="24"/>
                <w:szCs w:val="24"/>
              </w:rPr>
              <w:t xml:space="preserve">/  </w:t>
            </w:r>
          </w:p>
          <w:p w:rsidR="008A239A" w:rsidRPr="008A239A" w:rsidRDefault="008A239A" w:rsidP="008A239A">
            <w:pPr>
              <w:tabs>
                <w:tab w:val="left" w:pos="292"/>
              </w:tabs>
              <w:spacing w:line="240" w:lineRule="auto"/>
              <w:ind w:firstLine="4"/>
              <w:jc w:val="left"/>
              <w:rPr>
                <w:rFonts w:eastAsia="Calibri"/>
                <w:sz w:val="24"/>
                <w:szCs w:val="24"/>
                <w:lang w:eastAsia="en-US"/>
              </w:rPr>
            </w:pPr>
            <w:proofErr w:type="spellStart"/>
            <w:r w:rsidRPr="008A239A">
              <w:rPr>
                <w:rFonts w:eastAsia="Calibri"/>
                <w:sz w:val="24"/>
                <w:szCs w:val="24"/>
              </w:rPr>
              <w:t>м.п</w:t>
            </w:r>
            <w:proofErr w:type="spellEnd"/>
            <w:r w:rsidRPr="008A239A">
              <w:rPr>
                <w:rFonts w:eastAsia="Calibri"/>
                <w:sz w:val="24"/>
                <w:szCs w:val="24"/>
              </w:rPr>
              <w:t>.</w:t>
            </w:r>
          </w:p>
        </w:tc>
      </w:tr>
    </w:tbl>
    <w:p w:rsidR="008A239A" w:rsidRPr="008A239A" w:rsidRDefault="008A239A" w:rsidP="008A239A">
      <w:pPr>
        <w:spacing w:line="240" w:lineRule="auto"/>
        <w:ind w:firstLine="0"/>
        <w:jc w:val="right"/>
        <w:rPr>
          <w:rFonts w:eastAsia="Calibri"/>
          <w:bCs/>
          <w:sz w:val="24"/>
          <w:szCs w:val="24"/>
          <w:lang w:eastAsia="en-US"/>
        </w:rPr>
      </w:pPr>
    </w:p>
    <w:p w:rsidR="008A239A" w:rsidRDefault="008A239A"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Default="00A50060" w:rsidP="008A239A">
      <w:pPr>
        <w:spacing w:line="240" w:lineRule="auto"/>
        <w:ind w:firstLine="0"/>
        <w:jc w:val="right"/>
        <w:rPr>
          <w:rFonts w:eastAsia="Calibri"/>
          <w:bCs/>
          <w:sz w:val="24"/>
          <w:szCs w:val="24"/>
          <w:lang w:eastAsia="en-US"/>
        </w:rPr>
      </w:pPr>
    </w:p>
    <w:p w:rsidR="00A50060" w:rsidRPr="008A239A" w:rsidRDefault="00A50060" w:rsidP="008A239A">
      <w:pPr>
        <w:spacing w:line="240" w:lineRule="auto"/>
        <w:ind w:firstLine="0"/>
        <w:jc w:val="right"/>
        <w:rPr>
          <w:rFonts w:eastAsia="Calibri"/>
          <w:bCs/>
          <w:sz w:val="24"/>
          <w:szCs w:val="24"/>
          <w:lang w:eastAsia="en-US"/>
        </w:rPr>
      </w:pP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lastRenderedPageBreak/>
        <w:t xml:space="preserve">Приложение №1 </w:t>
      </w: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t>к Договору подряда №СНГС-</w:t>
      </w:r>
      <w:proofErr w:type="spellStart"/>
      <w:r w:rsidRPr="008A239A">
        <w:rPr>
          <w:rFonts w:eastAsia="Calibri"/>
          <w:bCs/>
          <w:sz w:val="24"/>
          <w:szCs w:val="24"/>
          <w:lang w:eastAsia="en-US"/>
        </w:rPr>
        <w:t>ОКСиР</w:t>
      </w:r>
      <w:proofErr w:type="spellEnd"/>
      <w:r w:rsidRPr="008A239A">
        <w:rPr>
          <w:rFonts w:eastAsia="Calibri"/>
          <w:bCs/>
          <w:sz w:val="24"/>
          <w:szCs w:val="24"/>
          <w:lang w:eastAsia="en-US"/>
        </w:rPr>
        <w:t>- _____</w:t>
      </w: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t xml:space="preserve">от «____» ____________ 2023 года </w:t>
      </w:r>
    </w:p>
    <w:p w:rsidR="008A239A" w:rsidRPr="008A239A" w:rsidRDefault="008A239A" w:rsidP="008A239A">
      <w:pPr>
        <w:spacing w:line="240" w:lineRule="auto"/>
        <w:ind w:firstLine="0"/>
        <w:jc w:val="center"/>
        <w:rPr>
          <w:rFonts w:eastAsia="Calibri"/>
          <w:b/>
          <w:bCs/>
          <w:sz w:val="24"/>
          <w:szCs w:val="24"/>
          <w:lang w:eastAsia="en-US"/>
        </w:rPr>
      </w:pPr>
    </w:p>
    <w:p w:rsidR="008A239A" w:rsidRPr="008A239A" w:rsidRDefault="008A239A" w:rsidP="008A239A">
      <w:pPr>
        <w:shd w:val="clear" w:color="auto" w:fill="FFFFFF"/>
        <w:suppressAutoHyphens/>
        <w:spacing w:line="240" w:lineRule="auto"/>
        <w:ind w:firstLine="0"/>
        <w:jc w:val="center"/>
        <w:rPr>
          <w:rFonts w:eastAsia="Calibri"/>
          <w:b/>
          <w:sz w:val="24"/>
          <w:szCs w:val="24"/>
        </w:rPr>
      </w:pPr>
      <w:r w:rsidRPr="008A239A">
        <w:rPr>
          <w:rFonts w:eastAsia="Calibri"/>
          <w:b/>
          <w:color w:val="000000"/>
          <w:sz w:val="24"/>
          <w:szCs w:val="24"/>
          <w:lang w:eastAsia="ar-SA"/>
        </w:rPr>
        <w:t>Техническое задание на разработку стандарта организации на выполнение строительно-монтажных работ при капитальном ремонте резервуаров.</w:t>
      </w:r>
    </w:p>
    <w:p w:rsidR="008A239A" w:rsidRPr="008A239A" w:rsidRDefault="008A239A" w:rsidP="008A239A">
      <w:pPr>
        <w:widowControl w:val="0"/>
        <w:shd w:val="clear" w:color="auto" w:fill="FFFFFF"/>
        <w:suppressAutoHyphens/>
        <w:autoSpaceDE w:val="0"/>
        <w:autoSpaceDN w:val="0"/>
        <w:adjustRightInd w:val="0"/>
        <w:spacing w:line="240" w:lineRule="auto"/>
        <w:ind w:firstLine="0"/>
        <w:contextualSpacing/>
        <w:rPr>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6948"/>
        <w:gridCol w:w="6"/>
      </w:tblGrid>
      <w:tr w:rsidR="00223B3A" w:rsidRPr="008A239A" w:rsidTr="00846761">
        <w:trPr>
          <w:gridAfter w:val="1"/>
          <w:wAfter w:w="6" w:type="dxa"/>
        </w:trPr>
        <w:tc>
          <w:tcPr>
            <w:tcW w:w="3114" w:type="dxa"/>
            <w:gridSpan w:val="2"/>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Информация о Заказчике:</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Акционерное общество «Саханефтегазсбыт»</w:t>
            </w:r>
          </w:p>
        </w:tc>
      </w:tr>
      <w:tr w:rsidR="00223B3A" w:rsidRPr="008A239A" w:rsidTr="00846761">
        <w:trPr>
          <w:gridAfter w:val="1"/>
          <w:wAfter w:w="6" w:type="dxa"/>
        </w:trPr>
        <w:tc>
          <w:tcPr>
            <w:tcW w:w="3114" w:type="dxa"/>
            <w:gridSpan w:val="2"/>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Основание для разработки:</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Программа перспективного планирования разработки стандарта для совершенствования деятельности АО «Саханефтегазсбыт».</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Разработка, регистрация и применение стандарта организации осуществляется с учетом положений </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Гос. стандартов, среди которых ГОСТ Р 1.4-2004 (основные положения по разработке нормативно-тех документации на предприятиях), ГОСТ 1.1-2002 (определения и термины), ГОСТ 1.5-2012 и ГОСТ 1.12-2004 (процедура стандартизации в РФ), ГОСТ Р ИСО 9000-2001 (разработка нормативно документации для внедрения СМК на предприятиях) и иные. Проверка производится на основании Федерального Закона № 162-ФЗ, ГОСТ Р 1.4-2004.</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Порядок регистрации стандарта организации указан в Приказе </w:t>
            </w:r>
            <w:proofErr w:type="spellStart"/>
            <w:r w:rsidRPr="008A239A">
              <w:rPr>
                <w:sz w:val="24"/>
                <w:szCs w:val="24"/>
                <w:lang w:eastAsia="ar-SA"/>
              </w:rPr>
              <w:t>Росстандарта</w:t>
            </w:r>
            <w:proofErr w:type="spellEnd"/>
            <w:r w:rsidRPr="008A239A">
              <w:rPr>
                <w:sz w:val="24"/>
                <w:szCs w:val="24"/>
                <w:lang w:eastAsia="ar-SA"/>
              </w:rPr>
              <w:t xml:space="preserve"> от 30.04.2021 N 651 "Об определении Порядка регистрации стандартов организаций, в том числе технических условий, в Федеральном информационном фонде стандартов" (Зарегистрировано в Министерстве Юстиции Российской Федерации 02.07.2021 N 64088), который вступил в силу 13.07.2021 года, и требует соблюдения следующих положений: </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Стандарт необходимо отправить на экспертизу в тех. комитете по стандартизации, сфера деятельности которого относится к деятельности фирмы-разработчика документа. Экспертиза осуществляется согласно Приказу </w:t>
            </w:r>
            <w:proofErr w:type="spellStart"/>
            <w:r w:rsidRPr="008A239A">
              <w:rPr>
                <w:sz w:val="24"/>
                <w:szCs w:val="24"/>
                <w:lang w:eastAsia="ar-SA"/>
              </w:rPr>
              <w:t>Минпромторга</w:t>
            </w:r>
            <w:proofErr w:type="spellEnd"/>
            <w:r w:rsidRPr="008A239A">
              <w:rPr>
                <w:sz w:val="24"/>
                <w:szCs w:val="24"/>
                <w:lang w:eastAsia="ar-SA"/>
              </w:rPr>
              <w:t xml:space="preserve"> России от 06.07.2017 N 2171 "Об утверждении Порядка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 (Зарегистрировано в Министерстве Юстиции Российской Федерации 03.08.2017 N 47658).</w:t>
            </w:r>
          </w:p>
        </w:tc>
      </w:tr>
      <w:tr w:rsidR="00223B3A" w:rsidRPr="008A239A" w:rsidTr="00846761">
        <w:tc>
          <w:tcPr>
            <w:tcW w:w="1129" w:type="dxa"/>
            <w:shd w:val="clear" w:color="auto" w:fill="auto"/>
          </w:tcPr>
          <w:p w:rsidR="00223B3A" w:rsidRPr="008A239A" w:rsidRDefault="00223B3A" w:rsidP="00846761">
            <w:pPr>
              <w:numPr>
                <w:ilvl w:val="0"/>
                <w:numId w:val="53"/>
              </w:numPr>
              <w:tabs>
                <w:tab w:val="left" w:pos="284"/>
              </w:tabs>
              <w:suppressAutoHyphens/>
              <w:spacing w:after="200" w:line="240" w:lineRule="auto"/>
              <w:ind w:left="0" w:firstLine="0"/>
              <w:jc w:val="left"/>
              <w:rPr>
                <w:b/>
                <w:sz w:val="24"/>
                <w:szCs w:val="24"/>
                <w:lang w:eastAsia="ar-SA"/>
              </w:rPr>
            </w:pPr>
            <w:r w:rsidRPr="008A239A">
              <w:rPr>
                <w:b/>
                <w:sz w:val="24"/>
                <w:szCs w:val="24"/>
                <w:lang w:eastAsia="ar-SA"/>
              </w:rPr>
              <w:t>Этап</w:t>
            </w:r>
          </w:p>
        </w:tc>
        <w:tc>
          <w:tcPr>
            <w:tcW w:w="8939" w:type="dxa"/>
            <w:gridSpan w:val="3"/>
            <w:shd w:val="clear" w:color="auto" w:fill="auto"/>
          </w:tcPr>
          <w:p w:rsidR="00223B3A" w:rsidRPr="008A239A" w:rsidRDefault="00223B3A" w:rsidP="00846761">
            <w:pPr>
              <w:suppressAutoHyphens/>
              <w:spacing w:line="240" w:lineRule="auto"/>
              <w:ind w:firstLine="0"/>
              <w:jc w:val="center"/>
              <w:rPr>
                <w:b/>
                <w:sz w:val="24"/>
                <w:szCs w:val="24"/>
                <w:lang w:eastAsia="ar-SA"/>
              </w:rPr>
            </w:pPr>
            <w:r w:rsidRPr="008A239A">
              <w:rPr>
                <w:b/>
                <w:sz w:val="24"/>
                <w:szCs w:val="24"/>
                <w:lang w:eastAsia="ar-SA"/>
              </w:rPr>
              <w:t>Разработка</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1.1.</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Основные цели и задачи разработки стандарта:</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стандартов организаций - ГОСТ Р 1.4-2004 «Стандартизация в Российской Федерации. Стандарты организаций. Общие положения».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Цель разработки – Создание и совершенствование основ нормативной базы саморегулирования, участие в техническом регулировании строительной отрасли для обеспечения региональных и технологических требований. Повышение качества и эффективности работ по устройству, капитальному ремонту резервуаров. </w:t>
            </w:r>
          </w:p>
        </w:tc>
      </w:tr>
      <w:tr w:rsidR="00223B3A" w:rsidRPr="008A239A" w:rsidTr="00846761">
        <w:trPr>
          <w:gridAfter w:val="1"/>
          <w:wAfter w:w="6" w:type="dxa"/>
          <w:trHeight w:val="911"/>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lastRenderedPageBreak/>
              <w:t>1.2.</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Характеристика объекта стандартизации:</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Объектом стандартизации являются требования к технологии устройства, капитального ремонта резервуаров, а также обеспечение качества и эффективности работ по </w:t>
            </w:r>
            <w:proofErr w:type="gramStart"/>
            <w:r w:rsidRPr="008A239A">
              <w:rPr>
                <w:sz w:val="24"/>
                <w:szCs w:val="24"/>
                <w:lang w:eastAsia="ar-SA"/>
              </w:rPr>
              <w:t>устройству,  капитальному</w:t>
            </w:r>
            <w:proofErr w:type="gramEnd"/>
            <w:r w:rsidRPr="008A239A">
              <w:rPr>
                <w:sz w:val="24"/>
                <w:szCs w:val="24"/>
                <w:lang w:eastAsia="ar-SA"/>
              </w:rPr>
              <w:t xml:space="preserve"> ремонту резервуаров. Стандарт организации (сокращенно СТО) является разновидностью нормативно-технической документации. При его разработке следует учитывать специфику деятельности компании, а также нормы существующего законодательства. При регистрации стандарта исключается возможность использовать СТО другой компанией без согласия владельца – после проведения регистрации документ становится интеллектуальной собственностью фирмы. А это означает, что только у нее есть право пользоваться им при выполнении работ.</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1.3.</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Этапы разработки Методики (стандарта) по ремонту РВС:</w:t>
            </w:r>
          </w:p>
        </w:tc>
        <w:tc>
          <w:tcPr>
            <w:tcW w:w="6948" w:type="dxa"/>
            <w:shd w:val="clear" w:color="auto" w:fill="auto"/>
          </w:tcPr>
          <w:p w:rsidR="00223B3A" w:rsidRPr="008A239A" w:rsidRDefault="00223B3A" w:rsidP="00846761">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 xml:space="preserve">Аналитическая проработка существующей (в том числе </w:t>
            </w:r>
            <w:proofErr w:type="gramStart"/>
            <w:r w:rsidRPr="008A239A">
              <w:rPr>
                <w:sz w:val="24"/>
                <w:szCs w:val="24"/>
                <w:lang w:eastAsia="ar-SA"/>
              </w:rPr>
              <w:t>отмененных  и</w:t>
            </w:r>
            <w:proofErr w:type="gramEnd"/>
            <w:r w:rsidRPr="008A239A">
              <w:rPr>
                <w:sz w:val="24"/>
                <w:szCs w:val="24"/>
                <w:lang w:eastAsia="ar-SA"/>
              </w:rPr>
              <w:t xml:space="preserve"> действующей) нормативно - технической документации,   проектных решений, научных работ  по ремонту резервуаров, влияния дефектов на несущую способность.</w:t>
            </w:r>
          </w:p>
          <w:p w:rsidR="00223B3A" w:rsidRPr="008A239A" w:rsidRDefault="00223B3A" w:rsidP="00846761">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Идентификация и определения однотипности встречающихся видов дефектов и отклонений резервуаров, их сочетаний на основе существующей базы технических отчетов и заключений за период 2008 - 2022 гг.</w:t>
            </w:r>
          </w:p>
          <w:p w:rsidR="00223B3A" w:rsidRPr="008A239A" w:rsidRDefault="00223B3A" w:rsidP="00846761">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Разработка стандарта организации на выполнение ремонта резервуаров.</w:t>
            </w:r>
          </w:p>
          <w:p w:rsidR="00223B3A" w:rsidRPr="008A239A" w:rsidRDefault="00223B3A" w:rsidP="00846761">
            <w:pPr>
              <w:numPr>
                <w:ilvl w:val="0"/>
                <w:numId w:val="51"/>
              </w:numPr>
              <w:shd w:val="clear" w:color="auto" w:fill="FFFFFF"/>
              <w:suppressAutoHyphens/>
              <w:autoSpaceDE w:val="0"/>
              <w:autoSpaceDN w:val="0"/>
              <w:adjustRightInd w:val="0"/>
              <w:spacing w:after="200" w:line="240" w:lineRule="auto"/>
              <w:ind w:left="0"/>
              <w:jc w:val="left"/>
              <w:rPr>
                <w:sz w:val="24"/>
                <w:szCs w:val="24"/>
                <w:lang w:eastAsia="ar-SA"/>
              </w:rPr>
            </w:pPr>
            <w:r w:rsidRPr="008A239A">
              <w:rPr>
                <w:sz w:val="24"/>
                <w:szCs w:val="24"/>
                <w:lang w:eastAsia="ar-SA"/>
              </w:rPr>
              <w:t>Разработка инструкции по проведению сварочных работ  (без карт).</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1.4.</w:t>
            </w:r>
          </w:p>
        </w:tc>
        <w:tc>
          <w:tcPr>
            <w:tcW w:w="1985" w:type="dxa"/>
            <w:shd w:val="clear" w:color="auto" w:fill="auto"/>
          </w:tcPr>
          <w:p w:rsidR="00223B3A" w:rsidRPr="008A239A" w:rsidRDefault="00223B3A" w:rsidP="00846761">
            <w:pPr>
              <w:shd w:val="clear" w:color="auto" w:fill="FFFFFF"/>
              <w:suppressAutoHyphens/>
              <w:autoSpaceDE w:val="0"/>
              <w:autoSpaceDN w:val="0"/>
              <w:adjustRightInd w:val="0"/>
              <w:spacing w:line="240" w:lineRule="auto"/>
              <w:ind w:firstLine="0"/>
              <w:rPr>
                <w:sz w:val="24"/>
                <w:szCs w:val="24"/>
                <w:lang w:eastAsia="ar-SA"/>
              </w:rPr>
            </w:pPr>
            <w:r w:rsidRPr="008A239A">
              <w:rPr>
                <w:sz w:val="24"/>
                <w:szCs w:val="24"/>
                <w:lang w:eastAsia="ar-SA"/>
              </w:rPr>
              <w:t xml:space="preserve">Разделы стандарта и перечень основных требований, устанавливаемых стандартом: </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Настоящее техническое задание (ТЗ) предусматривает разработку стандарта организации «Устройство, капитальный ремонт резервуаров» и Пояснительной записки с результатами опытного применения объекта стандартизации. В стандарте необходимо отразить перспективные технологии и материалы, используемые при устройстве, капитальном ремонте резервуаров, включая мероприятия по пожарной безопасности.</w:t>
            </w:r>
          </w:p>
          <w:p w:rsidR="00223B3A" w:rsidRPr="008A239A" w:rsidRDefault="00223B3A" w:rsidP="00846761">
            <w:pPr>
              <w:suppressAutoHyphens/>
              <w:spacing w:line="240" w:lineRule="auto"/>
              <w:ind w:firstLine="0"/>
              <w:rPr>
                <w:sz w:val="24"/>
                <w:szCs w:val="24"/>
                <w:lang w:eastAsia="ar-SA"/>
              </w:rPr>
            </w:pPr>
            <w:proofErr w:type="gramStart"/>
            <w:r w:rsidRPr="008A239A">
              <w:rPr>
                <w:sz w:val="24"/>
                <w:szCs w:val="24"/>
                <w:lang w:eastAsia="ar-SA"/>
              </w:rPr>
              <w:t>Стандарт  организации</w:t>
            </w:r>
            <w:proofErr w:type="gramEnd"/>
            <w:r w:rsidRPr="008A239A">
              <w:rPr>
                <w:sz w:val="24"/>
                <w:szCs w:val="24"/>
                <w:lang w:eastAsia="ar-SA"/>
              </w:rPr>
              <w:t xml:space="preserve"> должен носить комплексный  характер и не противоречить стандартам, действующим на территории Российской Федерации.</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Стандарт должен быть разбит на части, каждая из которых является отдельным стандартом в составе СТО и содержит описание технологий работ. Нормативные документы, на которые делаются ссылки в стандарте организации, должны быть представлены в приложении или сделаны выдержки из этих документов.</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В соответствии с пунктом 3 ГОСТ Р 1.5-2004 Стандартизация в Российской Федерации. Стандарты национальные Российской Федерации. Правила построения, изложения, оформления и обозначения </w:t>
            </w:r>
            <w:proofErr w:type="gramStart"/>
            <w:r w:rsidRPr="008A239A">
              <w:rPr>
                <w:sz w:val="24"/>
                <w:szCs w:val="24"/>
                <w:lang w:eastAsia="ar-SA"/>
              </w:rPr>
              <w:t>в  стандарт</w:t>
            </w:r>
            <w:proofErr w:type="gramEnd"/>
            <w:r w:rsidRPr="008A239A">
              <w:rPr>
                <w:sz w:val="24"/>
                <w:szCs w:val="24"/>
                <w:lang w:eastAsia="ar-SA"/>
              </w:rPr>
              <w:t xml:space="preserve"> в общем случае включают следующие элементы:</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титульный лист;</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предисловие;</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содержание;</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введение;</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наименование;</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lastRenderedPageBreak/>
              <w:t>- область применения;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нормативные ссылки;</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термины и определения;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обозначения и сокращения;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основные нормативные положения;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приложения;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библиография;</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библиографические данные.</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Элементы: "Содержание", "Введение", "Нормативные ссылки", "Термины и определения", "Обозначения и сокращения", "Приложения", "Библиография" приводят в стандарте при необходимости, исходя из особенностей его содержания и изложения.</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lastRenderedPageBreak/>
              <w:t>1.5.</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Взаимосвязь с другими стандартами:</w:t>
            </w:r>
          </w:p>
        </w:tc>
        <w:tc>
          <w:tcPr>
            <w:tcW w:w="6948" w:type="dxa"/>
            <w:shd w:val="clear" w:color="auto" w:fill="auto"/>
          </w:tcPr>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1.4-2004 Стандартизация в Российской Федерации. Стандарты организаций. Общие положения.</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1.5-2012 Стандартизация в Российской Федерации. Стандарты национальные Российской Федерации. Правила построения, изложения, оформления и обозначения.</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1.12-2020 Стандартизация в Российской Федерации. Термины и определения.</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1.5-2001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ГОСТ 8.566-2011 Государственная система обеспечения единства измерений. Межгосударственная система данных о физических константах и свойствах веществ и материалов. Основные положения.</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sz w:val="24"/>
                <w:szCs w:val="24"/>
                <w:lang w:eastAsia="ar-SA"/>
              </w:rPr>
              <w:t>ГОСТ 8.417-2002 Государственная система обеспечения единства измерений. Единицы величин.</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ОК 001-2021 Общероссийский классификатор стандартов.</w:t>
            </w:r>
          </w:p>
          <w:p w:rsidR="00223B3A" w:rsidRPr="008A239A" w:rsidRDefault="00223B3A" w:rsidP="00846761">
            <w:pPr>
              <w:numPr>
                <w:ilvl w:val="0"/>
                <w:numId w:val="52"/>
              </w:numPr>
              <w:suppressAutoHyphens/>
              <w:spacing w:after="200" w:line="240" w:lineRule="auto"/>
              <w:ind w:left="0"/>
              <w:jc w:val="left"/>
              <w:rPr>
                <w:bCs/>
                <w:sz w:val="24"/>
                <w:szCs w:val="24"/>
                <w:lang w:eastAsia="ar-SA"/>
              </w:rPr>
            </w:pPr>
            <w:r w:rsidRPr="008A239A">
              <w:rPr>
                <w:bCs/>
                <w:sz w:val="24"/>
                <w:szCs w:val="24"/>
                <w:lang w:eastAsia="ar-SA"/>
              </w:rPr>
              <w:t>ОК 007-93 </w:t>
            </w:r>
            <w:r w:rsidRPr="008A239A">
              <w:rPr>
                <w:sz w:val="24"/>
                <w:szCs w:val="24"/>
                <w:lang w:eastAsia="ar-SA"/>
              </w:rPr>
              <w:t>Общероссийский классификатор предприятий и организаций.</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1.6.</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Порядок согласования.</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Проект стандарта организации согласовывается с подразделениями АО «Саханефтегазсбыт».</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1.7.</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Порядок утверждения.</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Утверждение СТО производится после завершения его разработки и согласования. Стандарты организации утверждают без ограничения срока действия. По решению организации срок действия стандарта может быть ограничен.</w:t>
            </w:r>
          </w:p>
        </w:tc>
      </w:tr>
      <w:tr w:rsidR="00223B3A" w:rsidRPr="008A239A" w:rsidTr="00846761">
        <w:tc>
          <w:tcPr>
            <w:tcW w:w="1129" w:type="dxa"/>
            <w:shd w:val="clear" w:color="auto" w:fill="auto"/>
          </w:tcPr>
          <w:p w:rsidR="00223B3A" w:rsidRPr="008A239A" w:rsidRDefault="00223B3A" w:rsidP="00846761">
            <w:pPr>
              <w:suppressAutoHyphens/>
              <w:spacing w:after="200" w:line="240" w:lineRule="auto"/>
              <w:ind w:left="22" w:firstLine="0"/>
              <w:rPr>
                <w:b/>
                <w:sz w:val="24"/>
                <w:szCs w:val="24"/>
                <w:lang w:eastAsia="ar-SA"/>
              </w:rPr>
            </w:pPr>
            <w:r>
              <w:rPr>
                <w:b/>
                <w:sz w:val="24"/>
                <w:szCs w:val="24"/>
                <w:lang w:eastAsia="ar-SA"/>
              </w:rPr>
              <w:t xml:space="preserve">2. </w:t>
            </w:r>
            <w:r w:rsidRPr="008A239A">
              <w:rPr>
                <w:b/>
                <w:sz w:val="24"/>
                <w:szCs w:val="24"/>
                <w:lang w:eastAsia="ar-SA"/>
              </w:rPr>
              <w:t>Этап</w:t>
            </w:r>
          </w:p>
        </w:tc>
        <w:tc>
          <w:tcPr>
            <w:tcW w:w="8939" w:type="dxa"/>
            <w:gridSpan w:val="3"/>
            <w:shd w:val="clear" w:color="auto" w:fill="auto"/>
          </w:tcPr>
          <w:p w:rsidR="00223B3A" w:rsidRPr="008A239A" w:rsidRDefault="00223B3A" w:rsidP="00846761">
            <w:pPr>
              <w:shd w:val="clear" w:color="auto" w:fill="FFFFFF"/>
              <w:suppressAutoHyphens/>
              <w:autoSpaceDE w:val="0"/>
              <w:autoSpaceDN w:val="0"/>
              <w:adjustRightInd w:val="0"/>
              <w:spacing w:line="240" w:lineRule="auto"/>
              <w:ind w:firstLine="0"/>
              <w:jc w:val="center"/>
              <w:rPr>
                <w:b/>
                <w:sz w:val="24"/>
                <w:szCs w:val="24"/>
                <w:lang w:eastAsia="ar-SA"/>
              </w:rPr>
            </w:pPr>
            <w:r w:rsidRPr="008A239A">
              <w:rPr>
                <w:b/>
                <w:sz w:val="24"/>
                <w:szCs w:val="24"/>
                <w:lang w:eastAsia="ar-SA"/>
              </w:rPr>
              <w:t>Экспертиза</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lastRenderedPageBreak/>
              <w:t>2.1.</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Сопровождение экспертизы.</w:t>
            </w:r>
          </w:p>
        </w:tc>
        <w:tc>
          <w:tcPr>
            <w:tcW w:w="6948" w:type="dxa"/>
            <w:shd w:val="clear" w:color="auto" w:fill="auto"/>
          </w:tcPr>
          <w:p w:rsidR="00223B3A" w:rsidRPr="008A239A" w:rsidRDefault="00223B3A" w:rsidP="00846761">
            <w:pPr>
              <w:shd w:val="clear" w:color="auto" w:fill="FFFFFF"/>
              <w:suppressAutoHyphens/>
              <w:autoSpaceDE w:val="0"/>
              <w:autoSpaceDN w:val="0"/>
              <w:adjustRightInd w:val="0"/>
              <w:spacing w:line="240" w:lineRule="auto"/>
              <w:ind w:firstLine="0"/>
              <w:rPr>
                <w:b/>
                <w:sz w:val="24"/>
                <w:szCs w:val="24"/>
                <w:lang w:eastAsia="ar-SA"/>
              </w:rPr>
            </w:pPr>
            <w:r w:rsidRPr="008A239A">
              <w:rPr>
                <w:sz w:val="24"/>
                <w:szCs w:val="24"/>
                <w:lang w:eastAsia="ar-SA"/>
              </w:rPr>
              <w:t xml:space="preserve">Экспертиза стандарта организации – это процесс проверки уже готового проекта СТО, который компания планирует использовать у себя на предприятии. Экспертиза осуществляется в согласии с требованиями различных нормативов, </w:t>
            </w:r>
            <w:proofErr w:type="gramStart"/>
            <w:r w:rsidRPr="008A239A">
              <w:rPr>
                <w:sz w:val="24"/>
                <w:szCs w:val="24"/>
                <w:lang w:eastAsia="ar-SA"/>
              </w:rPr>
              <w:t>включая  ГОСТ</w:t>
            </w:r>
            <w:proofErr w:type="gramEnd"/>
            <w:r w:rsidRPr="008A239A">
              <w:rPr>
                <w:sz w:val="24"/>
                <w:szCs w:val="24"/>
                <w:lang w:eastAsia="ar-SA"/>
              </w:rPr>
              <w:t xml:space="preserve"> Р 1.4-2004. В рамках такой оценки проверяются содержание, оформление, обозначение, изложение, терминологические особенности, ссылки на действующие стандарты законопроектов, соответствие нормам законодательства, грамотности всего документа. Экспертиза осуществляется в Техническом Комитете № 364 Госстандарта Российской Федерации.</w:t>
            </w:r>
          </w:p>
        </w:tc>
      </w:tr>
      <w:tr w:rsidR="00223B3A" w:rsidRPr="008A239A" w:rsidTr="00846761">
        <w:tc>
          <w:tcPr>
            <w:tcW w:w="1129" w:type="dxa"/>
            <w:shd w:val="clear" w:color="auto" w:fill="auto"/>
          </w:tcPr>
          <w:p w:rsidR="00223B3A" w:rsidRPr="008A239A" w:rsidRDefault="00223B3A" w:rsidP="00846761">
            <w:pPr>
              <w:suppressAutoHyphens/>
              <w:spacing w:after="200" w:line="240" w:lineRule="auto"/>
              <w:ind w:left="22" w:firstLine="0"/>
              <w:rPr>
                <w:b/>
                <w:sz w:val="24"/>
                <w:szCs w:val="24"/>
                <w:lang w:eastAsia="ar-SA"/>
              </w:rPr>
            </w:pPr>
            <w:r>
              <w:rPr>
                <w:b/>
                <w:sz w:val="24"/>
                <w:szCs w:val="24"/>
                <w:lang w:eastAsia="ar-SA"/>
              </w:rPr>
              <w:t xml:space="preserve">3. </w:t>
            </w:r>
            <w:r w:rsidRPr="008A239A">
              <w:rPr>
                <w:b/>
                <w:sz w:val="24"/>
                <w:szCs w:val="24"/>
                <w:lang w:eastAsia="ar-SA"/>
              </w:rPr>
              <w:t>Этап</w:t>
            </w:r>
          </w:p>
        </w:tc>
        <w:tc>
          <w:tcPr>
            <w:tcW w:w="8939" w:type="dxa"/>
            <w:gridSpan w:val="3"/>
            <w:shd w:val="clear" w:color="auto" w:fill="auto"/>
          </w:tcPr>
          <w:p w:rsidR="00223B3A" w:rsidRPr="008A239A" w:rsidRDefault="00223B3A" w:rsidP="00846761">
            <w:pPr>
              <w:shd w:val="clear" w:color="auto" w:fill="FFFFFF"/>
              <w:suppressAutoHyphens/>
              <w:autoSpaceDE w:val="0"/>
              <w:autoSpaceDN w:val="0"/>
              <w:adjustRightInd w:val="0"/>
              <w:spacing w:line="240" w:lineRule="auto"/>
              <w:ind w:firstLine="0"/>
              <w:jc w:val="center"/>
              <w:rPr>
                <w:b/>
                <w:sz w:val="24"/>
                <w:szCs w:val="24"/>
                <w:lang w:eastAsia="ar-SA"/>
              </w:rPr>
            </w:pPr>
            <w:r w:rsidRPr="008A239A">
              <w:rPr>
                <w:b/>
                <w:sz w:val="24"/>
                <w:szCs w:val="24"/>
                <w:lang w:eastAsia="ar-SA"/>
              </w:rPr>
              <w:t>Регистрация</w:t>
            </w:r>
          </w:p>
        </w:tc>
      </w:tr>
      <w:tr w:rsidR="00223B3A" w:rsidRPr="008A239A" w:rsidTr="00846761">
        <w:trPr>
          <w:gridAfter w:val="1"/>
          <w:wAfter w:w="6" w:type="dxa"/>
        </w:trPr>
        <w:tc>
          <w:tcPr>
            <w:tcW w:w="1129" w:type="dxa"/>
            <w:shd w:val="clear" w:color="auto" w:fill="auto"/>
          </w:tcPr>
          <w:p w:rsidR="00223B3A" w:rsidRPr="008A239A" w:rsidRDefault="00223B3A" w:rsidP="00846761">
            <w:pPr>
              <w:suppressAutoHyphens/>
              <w:spacing w:line="240" w:lineRule="auto"/>
              <w:ind w:firstLine="0"/>
              <w:jc w:val="center"/>
              <w:rPr>
                <w:sz w:val="24"/>
                <w:szCs w:val="24"/>
                <w:lang w:eastAsia="ar-SA"/>
              </w:rPr>
            </w:pPr>
            <w:r w:rsidRPr="008A239A">
              <w:rPr>
                <w:sz w:val="24"/>
                <w:szCs w:val="24"/>
                <w:lang w:eastAsia="ar-SA"/>
              </w:rPr>
              <w:t>3.1.</w:t>
            </w:r>
          </w:p>
        </w:tc>
        <w:tc>
          <w:tcPr>
            <w:tcW w:w="1985"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Сопровождение регистрации стандарта организации.</w:t>
            </w:r>
          </w:p>
        </w:tc>
        <w:tc>
          <w:tcPr>
            <w:tcW w:w="6948" w:type="dxa"/>
            <w:shd w:val="clear" w:color="auto" w:fill="auto"/>
          </w:tcPr>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 xml:space="preserve">Для прохождения регистрации удостоверяется соответствие документа действующим нормам законодательства РФ. </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Согласно законодательству о стандартизации, регистрировать СТО могут только территориальные органы исполнительной власти по госнадзору в сфере сертификации, стандартизации и метрологии. При этом проводится строгая проверка созданных бумаг на соответствие государственным нормам. Проверяется и оформление, и наполнение, соответственно СТО должен содержать в себе все необходимые разделы, таблицы и быть оформлен по всем правилам.</w:t>
            </w:r>
          </w:p>
          <w:p w:rsidR="00223B3A" w:rsidRPr="008A239A" w:rsidRDefault="00223B3A" w:rsidP="00846761">
            <w:pPr>
              <w:suppressAutoHyphens/>
              <w:spacing w:line="240" w:lineRule="auto"/>
              <w:ind w:firstLine="0"/>
              <w:rPr>
                <w:sz w:val="24"/>
                <w:szCs w:val="24"/>
                <w:lang w:eastAsia="ar-SA"/>
              </w:rPr>
            </w:pPr>
            <w:r w:rsidRPr="008A239A">
              <w:rPr>
                <w:sz w:val="24"/>
                <w:szCs w:val="24"/>
                <w:lang w:eastAsia="ar-SA"/>
              </w:rPr>
              <w:t>Регистрация осуществляется в Техническом Комитете № 364 Госстандарта Российской Федерации.</w:t>
            </w:r>
          </w:p>
        </w:tc>
      </w:tr>
    </w:tbl>
    <w:p w:rsidR="008A239A" w:rsidRPr="008A239A" w:rsidRDefault="008A239A" w:rsidP="008A239A">
      <w:pPr>
        <w:spacing w:line="240" w:lineRule="auto"/>
        <w:ind w:firstLine="0"/>
        <w:jc w:val="center"/>
        <w:rPr>
          <w:bCs/>
          <w:sz w:val="24"/>
          <w:szCs w:val="24"/>
        </w:rPr>
      </w:pPr>
    </w:p>
    <w:tbl>
      <w:tblPr>
        <w:tblpPr w:leftFromText="180" w:rightFromText="180" w:vertAnchor="text" w:horzAnchor="margin" w:tblpXSpec="center" w:tblpY="162"/>
        <w:tblW w:w="9634" w:type="dxa"/>
        <w:tblLayout w:type="fixed"/>
        <w:tblLook w:val="0000" w:firstRow="0" w:lastRow="0" w:firstColumn="0" w:lastColumn="0" w:noHBand="0" w:noVBand="0"/>
      </w:tblPr>
      <w:tblGrid>
        <w:gridCol w:w="4957"/>
        <w:gridCol w:w="4677"/>
      </w:tblGrid>
      <w:tr w:rsidR="008A239A" w:rsidRPr="008A239A" w:rsidTr="00C858B4">
        <w:trPr>
          <w:trHeight w:val="1777"/>
        </w:trPr>
        <w:tc>
          <w:tcPr>
            <w:tcW w:w="4957" w:type="dxa"/>
            <w:tcBorders>
              <w:top w:val="single" w:sz="4" w:space="0" w:color="000000"/>
              <w:left w:val="single" w:sz="4" w:space="0" w:color="000000"/>
              <w:bottom w:val="single" w:sz="4" w:space="0" w:color="000000"/>
            </w:tcBorders>
          </w:tcPr>
          <w:p w:rsidR="008A239A" w:rsidRPr="008A239A" w:rsidRDefault="008A239A" w:rsidP="008A239A">
            <w:pPr>
              <w:snapToGrid w:val="0"/>
              <w:spacing w:line="240" w:lineRule="auto"/>
              <w:ind w:firstLine="0"/>
              <w:jc w:val="left"/>
              <w:rPr>
                <w:rFonts w:eastAsia="Calibri"/>
                <w:b/>
                <w:sz w:val="24"/>
                <w:szCs w:val="24"/>
                <w:lang w:eastAsia="en-US"/>
              </w:rPr>
            </w:pPr>
            <w:r w:rsidRPr="008A239A">
              <w:rPr>
                <w:rFonts w:eastAsia="Calibri"/>
                <w:b/>
                <w:sz w:val="24"/>
                <w:szCs w:val="24"/>
                <w:lang w:eastAsia="en-US"/>
              </w:rPr>
              <w:t>«Заказчик»</w:t>
            </w:r>
          </w:p>
          <w:p w:rsidR="008A239A" w:rsidRPr="008A239A" w:rsidRDefault="008A239A" w:rsidP="008A239A">
            <w:pPr>
              <w:spacing w:line="240" w:lineRule="auto"/>
              <w:ind w:firstLine="0"/>
              <w:jc w:val="left"/>
              <w:rPr>
                <w:rFonts w:eastAsia="Calibri"/>
                <w:b/>
                <w:sz w:val="24"/>
                <w:szCs w:val="24"/>
                <w:lang w:eastAsia="en-US"/>
              </w:rPr>
            </w:pPr>
            <w:r w:rsidRPr="008A239A">
              <w:rPr>
                <w:rFonts w:eastAsia="Calibri"/>
                <w:b/>
                <w:sz w:val="24"/>
                <w:szCs w:val="24"/>
                <w:lang w:eastAsia="en-US"/>
              </w:rPr>
              <w:t>Генеральный директор</w:t>
            </w:r>
          </w:p>
          <w:p w:rsidR="008A239A" w:rsidRPr="008A239A" w:rsidRDefault="008A239A" w:rsidP="008A239A">
            <w:pPr>
              <w:spacing w:line="240" w:lineRule="auto"/>
              <w:ind w:firstLine="531"/>
              <w:jc w:val="left"/>
              <w:rPr>
                <w:rFonts w:eastAsia="Calibri"/>
                <w:b/>
                <w:sz w:val="24"/>
                <w:szCs w:val="24"/>
                <w:lang w:eastAsia="en-US"/>
              </w:rPr>
            </w:pPr>
          </w:p>
          <w:p w:rsidR="008A239A" w:rsidRPr="008A239A" w:rsidRDefault="008A239A" w:rsidP="008A239A">
            <w:pPr>
              <w:snapToGrid w:val="0"/>
              <w:spacing w:line="240" w:lineRule="auto"/>
              <w:jc w:val="left"/>
              <w:rPr>
                <w:rFonts w:eastAsia="Calibri"/>
                <w:b/>
                <w:sz w:val="24"/>
                <w:szCs w:val="24"/>
                <w:lang w:eastAsia="en-US"/>
              </w:rPr>
            </w:pPr>
          </w:p>
          <w:p w:rsidR="008A239A" w:rsidRPr="008A239A" w:rsidRDefault="008A239A" w:rsidP="008A239A">
            <w:pPr>
              <w:tabs>
                <w:tab w:val="left" w:pos="0"/>
                <w:tab w:val="left" w:pos="993"/>
              </w:tabs>
              <w:suppressAutoHyphens/>
              <w:spacing w:line="240" w:lineRule="auto"/>
              <w:ind w:firstLine="0"/>
              <w:contextualSpacing/>
              <w:rPr>
                <w:rFonts w:eastAsia="Calibri"/>
                <w:b/>
                <w:sz w:val="24"/>
                <w:szCs w:val="24"/>
                <w:lang w:eastAsia="en-US"/>
              </w:rPr>
            </w:pPr>
            <w:r w:rsidRPr="008A239A">
              <w:rPr>
                <w:rFonts w:eastAsia="Calibri"/>
                <w:b/>
                <w:sz w:val="24"/>
                <w:szCs w:val="24"/>
                <w:lang w:eastAsia="en-US"/>
              </w:rPr>
              <w:t>_____________________ /В.Н. Лебедев/</w:t>
            </w:r>
          </w:p>
          <w:p w:rsidR="008A239A" w:rsidRPr="008A239A" w:rsidRDefault="008A239A" w:rsidP="008A239A">
            <w:pPr>
              <w:tabs>
                <w:tab w:val="left" w:pos="0"/>
                <w:tab w:val="left" w:pos="993"/>
              </w:tabs>
              <w:suppressAutoHyphens/>
              <w:spacing w:line="240" w:lineRule="auto"/>
              <w:ind w:firstLine="0"/>
              <w:contextualSpacing/>
              <w:rPr>
                <w:rFonts w:eastAsia="Calibri"/>
                <w:sz w:val="24"/>
                <w:szCs w:val="24"/>
                <w:lang w:eastAsia="ar-SA"/>
              </w:rPr>
            </w:pPr>
            <w:proofErr w:type="spellStart"/>
            <w:r w:rsidRPr="008A239A">
              <w:rPr>
                <w:rFonts w:eastAsia="Calibri"/>
                <w:sz w:val="24"/>
                <w:szCs w:val="24"/>
                <w:lang w:eastAsia="ar-SA"/>
              </w:rPr>
              <w:t>м.п</w:t>
            </w:r>
            <w:proofErr w:type="spellEnd"/>
            <w:r w:rsidRPr="008A239A">
              <w:rPr>
                <w:rFonts w:eastAsia="Calibri"/>
                <w:sz w:val="24"/>
                <w:szCs w:val="24"/>
                <w:lang w:eastAsia="ar-SA"/>
              </w:rPr>
              <w:t>.</w:t>
            </w:r>
          </w:p>
        </w:tc>
        <w:tc>
          <w:tcPr>
            <w:tcW w:w="4677" w:type="dxa"/>
            <w:tcBorders>
              <w:top w:val="single" w:sz="4" w:space="0" w:color="000000"/>
              <w:left w:val="single" w:sz="4" w:space="0" w:color="000000"/>
              <w:bottom w:val="single" w:sz="4" w:space="0" w:color="000000"/>
              <w:right w:val="single" w:sz="4" w:space="0" w:color="000000"/>
            </w:tcBorders>
          </w:tcPr>
          <w:p w:rsidR="008A239A" w:rsidRPr="008A239A" w:rsidRDefault="008A239A" w:rsidP="008A239A">
            <w:pPr>
              <w:snapToGrid w:val="0"/>
              <w:spacing w:line="240" w:lineRule="auto"/>
              <w:ind w:firstLine="0"/>
              <w:jc w:val="left"/>
              <w:rPr>
                <w:rFonts w:eastAsia="Calibri"/>
                <w:b/>
                <w:sz w:val="24"/>
                <w:szCs w:val="24"/>
                <w:lang w:eastAsia="en-US"/>
              </w:rPr>
            </w:pPr>
            <w:r w:rsidRPr="008A239A">
              <w:rPr>
                <w:rFonts w:eastAsia="Calibri"/>
                <w:b/>
                <w:sz w:val="24"/>
                <w:szCs w:val="24"/>
                <w:lang w:eastAsia="en-US"/>
              </w:rPr>
              <w:t>«</w:t>
            </w:r>
            <w:r w:rsidRPr="008A239A">
              <w:rPr>
                <w:rFonts w:eastAsia="Calibri"/>
                <w:b/>
                <w:sz w:val="24"/>
                <w:szCs w:val="24"/>
                <w:lang w:eastAsia="ar-SA"/>
              </w:rPr>
              <w:t>Подрядчик</w:t>
            </w:r>
            <w:r w:rsidRPr="008A239A">
              <w:rPr>
                <w:rFonts w:eastAsia="Calibri"/>
                <w:b/>
                <w:sz w:val="24"/>
                <w:szCs w:val="24"/>
                <w:lang w:eastAsia="en-US"/>
              </w:rPr>
              <w:t>»</w:t>
            </w: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r w:rsidRPr="008A239A">
              <w:rPr>
                <w:rFonts w:eastAsia="Calibri"/>
                <w:sz w:val="24"/>
                <w:szCs w:val="24"/>
                <w:lang w:eastAsia="ar-SA"/>
              </w:rPr>
              <w:t xml:space="preserve">______________________ / </w:t>
            </w:r>
            <w:r w:rsidRPr="008A239A">
              <w:rPr>
                <w:b/>
                <w:sz w:val="24"/>
                <w:szCs w:val="24"/>
              </w:rPr>
              <w:t>____________</w:t>
            </w:r>
            <w:r w:rsidRPr="008A239A">
              <w:rPr>
                <w:rFonts w:eastAsia="Calibri"/>
                <w:sz w:val="24"/>
                <w:szCs w:val="24"/>
                <w:lang w:eastAsia="ar-SA"/>
              </w:rPr>
              <w:t xml:space="preserve"> /</w:t>
            </w:r>
          </w:p>
          <w:p w:rsidR="008A239A" w:rsidRPr="008A239A" w:rsidRDefault="008A239A" w:rsidP="008A239A">
            <w:pPr>
              <w:tabs>
                <w:tab w:val="left" w:pos="0"/>
                <w:tab w:val="left" w:pos="993"/>
              </w:tabs>
              <w:suppressAutoHyphens/>
              <w:spacing w:line="240" w:lineRule="auto"/>
              <w:ind w:firstLine="0"/>
              <w:contextualSpacing/>
              <w:rPr>
                <w:rFonts w:eastAsia="Calibri"/>
                <w:sz w:val="24"/>
                <w:szCs w:val="24"/>
                <w:lang w:eastAsia="ar-SA"/>
              </w:rPr>
            </w:pPr>
            <w:proofErr w:type="spellStart"/>
            <w:r w:rsidRPr="008A239A">
              <w:rPr>
                <w:rFonts w:eastAsia="Calibri"/>
                <w:sz w:val="24"/>
                <w:szCs w:val="24"/>
                <w:lang w:eastAsia="ar-SA"/>
              </w:rPr>
              <w:t>м.п</w:t>
            </w:r>
            <w:proofErr w:type="spellEnd"/>
            <w:r w:rsidRPr="008A239A">
              <w:rPr>
                <w:rFonts w:eastAsia="Calibri"/>
                <w:sz w:val="24"/>
                <w:szCs w:val="24"/>
                <w:lang w:eastAsia="ar-SA"/>
              </w:rPr>
              <w:t>.</w:t>
            </w:r>
          </w:p>
        </w:tc>
      </w:tr>
    </w:tbl>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p w:rsidR="008A239A" w:rsidRDefault="008A239A"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Default="0024588C" w:rsidP="008A239A">
      <w:pPr>
        <w:spacing w:line="240" w:lineRule="auto"/>
        <w:ind w:firstLine="0"/>
        <w:jc w:val="center"/>
        <w:rPr>
          <w:bCs/>
          <w:sz w:val="24"/>
          <w:szCs w:val="24"/>
        </w:rPr>
      </w:pPr>
    </w:p>
    <w:p w:rsidR="0024588C" w:rsidRPr="008A239A" w:rsidRDefault="0024588C"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lastRenderedPageBreak/>
        <w:t>Приложение №2</w:t>
      </w: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t>к Договору подряда №СНГС-</w:t>
      </w:r>
      <w:proofErr w:type="spellStart"/>
      <w:r w:rsidRPr="008A239A">
        <w:rPr>
          <w:rFonts w:eastAsia="Calibri"/>
          <w:bCs/>
          <w:sz w:val="24"/>
          <w:szCs w:val="24"/>
          <w:lang w:eastAsia="en-US"/>
        </w:rPr>
        <w:t>ОКСиР</w:t>
      </w:r>
      <w:proofErr w:type="spellEnd"/>
      <w:r w:rsidRPr="008A239A">
        <w:rPr>
          <w:rFonts w:eastAsia="Calibri"/>
          <w:bCs/>
          <w:sz w:val="24"/>
          <w:szCs w:val="24"/>
          <w:lang w:eastAsia="en-US"/>
        </w:rPr>
        <w:t>- _____</w:t>
      </w:r>
    </w:p>
    <w:p w:rsidR="008A239A" w:rsidRPr="008A239A" w:rsidRDefault="008A239A" w:rsidP="008A239A">
      <w:pPr>
        <w:spacing w:line="240" w:lineRule="auto"/>
        <w:ind w:firstLine="0"/>
        <w:jc w:val="right"/>
        <w:rPr>
          <w:rFonts w:eastAsia="Calibri"/>
          <w:bCs/>
          <w:sz w:val="24"/>
          <w:szCs w:val="24"/>
          <w:lang w:eastAsia="en-US"/>
        </w:rPr>
      </w:pPr>
      <w:r w:rsidRPr="008A239A">
        <w:rPr>
          <w:rFonts w:eastAsia="Calibri"/>
          <w:bCs/>
          <w:sz w:val="24"/>
          <w:szCs w:val="24"/>
          <w:lang w:eastAsia="en-US"/>
        </w:rPr>
        <w:t xml:space="preserve">от «____» ____________ 2023 года </w:t>
      </w:r>
    </w:p>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sz w:val="24"/>
          <w:szCs w:val="24"/>
        </w:rPr>
      </w:pPr>
      <w:r w:rsidRPr="008A239A">
        <w:rPr>
          <w:sz w:val="24"/>
          <w:szCs w:val="24"/>
        </w:rPr>
        <w:t>Перечень работ и календарный план</w:t>
      </w:r>
    </w:p>
    <w:p w:rsidR="008A239A" w:rsidRPr="008A239A" w:rsidRDefault="008A239A" w:rsidP="008A239A">
      <w:pPr>
        <w:spacing w:line="240" w:lineRule="auto"/>
        <w:ind w:firstLine="0"/>
        <w:jc w:val="center"/>
        <w:rPr>
          <w:b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922"/>
        <w:gridCol w:w="3544"/>
        <w:gridCol w:w="2126"/>
      </w:tblGrid>
      <w:tr w:rsidR="008A239A" w:rsidRPr="008A239A" w:rsidTr="00C858B4">
        <w:trPr>
          <w:trHeight w:val="799"/>
        </w:trPr>
        <w:tc>
          <w:tcPr>
            <w:tcW w:w="614" w:type="dxa"/>
            <w:tcBorders>
              <w:top w:val="single" w:sz="4" w:space="0" w:color="auto"/>
              <w:left w:val="single" w:sz="4" w:space="0" w:color="auto"/>
              <w:bottom w:val="single" w:sz="4" w:space="0" w:color="auto"/>
              <w:right w:val="single" w:sz="4" w:space="0" w:color="auto"/>
            </w:tcBorders>
            <w:vAlign w:val="center"/>
            <w:hideMark/>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 xml:space="preserve">№ </w:t>
            </w:r>
          </w:p>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п/п</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Наименование работ</w:t>
            </w:r>
          </w:p>
        </w:tc>
        <w:tc>
          <w:tcPr>
            <w:tcW w:w="354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
                <w:sz w:val="24"/>
                <w:szCs w:val="24"/>
              </w:rPr>
            </w:pPr>
            <w:r w:rsidRPr="008A239A">
              <w:rPr>
                <w:b/>
                <w:sz w:val="24"/>
                <w:szCs w:val="24"/>
              </w:rPr>
              <w:t>Сроки выполнения работ</w:t>
            </w:r>
          </w:p>
        </w:tc>
        <w:tc>
          <w:tcPr>
            <w:tcW w:w="2126" w:type="dxa"/>
            <w:tcBorders>
              <w:top w:val="single" w:sz="4" w:space="0" w:color="auto"/>
              <w:left w:val="single" w:sz="4" w:space="0" w:color="auto"/>
              <w:right w:val="single" w:sz="4" w:space="0" w:color="auto"/>
            </w:tcBorders>
            <w:vAlign w:val="center"/>
          </w:tcPr>
          <w:p w:rsidR="008A239A" w:rsidRPr="008A239A" w:rsidRDefault="008A239A" w:rsidP="008A239A">
            <w:pPr>
              <w:spacing w:line="240" w:lineRule="auto"/>
              <w:ind w:firstLine="0"/>
              <w:jc w:val="center"/>
              <w:rPr>
                <w:b/>
                <w:sz w:val="24"/>
                <w:szCs w:val="24"/>
              </w:rPr>
            </w:pPr>
            <w:r w:rsidRPr="008A239A">
              <w:rPr>
                <w:b/>
                <w:bCs/>
                <w:sz w:val="24"/>
                <w:szCs w:val="24"/>
              </w:rPr>
              <w:t>Стоимость</w:t>
            </w:r>
            <w:r w:rsidRPr="008A239A">
              <w:rPr>
                <w:b/>
                <w:sz w:val="24"/>
                <w:szCs w:val="24"/>
              </w:rPr>
              <w:t>, руб. без/с НДС</w:t>
            </w: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1</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autoSpaceDE w:val="0"/>
              <w:autoSpaceDN w:val="0"/>
              <w:adjustRightInd w:val="0"/>
              <w:spacing w:line="240" w:lineRule="auto"/>
              <w:ind w:firstLine="0"/>
              <w:jc w:val="left"/>
              <w:rPr>
                <w:sz w:val="24"/>
                <w:szCs w:val="24"/>
                <w:lang w:eastAsia="ar-SA"/>
              </w:rPr>
            </w:pPr>
            <w:r w:rsidRPr="008A239A">
              <w:rPr>
                <w:sz w:val="24"/>
                <w:szCs w:val="24"/>
                <w:lang w:eastAsia="ar-SA"/>
              </w:rPr>
              <w:t>Разработка стандарта организации на выполнение строительно-монтажных работ при капитальном ремонте резервуаров</w:t>
            </w:r>
          </w:p>
        </w:tc>
        <w:tc>
          <w:tcPr>
            <w:tcW w:w="354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25.05.2023г.</w:t>
            </w:r>
          </w:p>
        </w:tc>
        <w:tc>
          <w:tcPr>
            <w:tcW w:w="2126"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Cs/>
                <w:sz w:val="24"/>
                <w:szCs w:val="24"/>
              </w:rPr>
            </w:pP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2</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left"/>
              <w:rPr>
                <w:sz w:val="24"/>
                <w:szCs w:val="24"/>
              </w:rPr>
            </w:pPr>
            <w:r w:rsidRPr="008A239A">
              <w:rPr>
                <w:sz w:val="24"/>
                <w:szCs w:val="24"/>
                <w:lang w:eastAsia="ar-SA"/>
              </w:rPr>
              <w:t>Экспертиза стандарта организации на выполнение строительно-монтажных работ при капитальном ремонте резервуаров</w:t>
            </w:r>
          </w:p>
        </w:tc>
        <w:tc>
          <w:tcPr>
            <w:tcW w:w="354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10.08.2023г.</w:t>
            </w:r>
          </w:p>
        </w:tc>
        <w:tc>
          <w:tcPr>
            <w:tcW w:w="2126"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Cs/>
                <w:sz w:val="24"/>
                <w:szCs w:val="24"/>
              </w:rPr>
            </w:pPr>
          </w:p>
        </w:tc>
      </w:tr>
      <w:tr w:rsidR="008A239A" w:rsidRPr="008A239A" w:rsidTr="00C858B4">
        <w:trPr>
          <w:trHeight w:val="755"/>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r w:rsidRPr="008A239A">
              <w:rPr>
                <w:sz w:val="24"/>
                <w:szCs w:val="24"/>
              </w:rPr>
              <w:t>3</w:t>
            </w: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left"/>
              <w:rPr>
                <w:sz w:val="24"/>
                <w:szCs w:val="24"/>
                <w:lang w:eastAsia="ar-SA"/>
              </w:rPr>
            </w:pPr>
            <w:r w:rsidRPr="008A239A">
              <w:rPr>
                <w:sz w:val="24"/>
                <w:szCs w:val="24"/>
                <w:lang w:eastAsia="ar-SA"/>
              </w:rPr>
              <w:t>Согласование и утверждение стандарт организации на выполнение строительно-монтажных работ при капитальном ремонте резервуаров</w:t>
            </w:r>
          </w:p>
        </w:tc>
        <w:tc>
          <w:tcPr>
            <w:tcW w:w="354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r w:rsidRPr="008A239A">
              <w:rPr>
                <w:bCs/>
                <w:sz w:val="24"/>
                <w:szCs w:val="24"/>
              </w:rPr>
              <w:t>Начала выполнения работ с момента подписания договора. Окончание выполнения работ до 25.11.2023г.</w:t>
            </w:r>
          </w:p>
        </w:tc>
        <w:tc>
          <w:tcPr>
            <w:tcW w:w="2126"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Cs/>
                <w:sz w:val="24"/>
                <w:szCs w:val="24"/>
              </w:rPr>
            </w:pPr>
          </w:p>
        </w:tc>
      </w:tr>
      <w:tr w:rsidR="008A239A" w:rsidRPr="008A239A" w:rsidTr="00C858B4">
        <w:trPr>
          <w:trHeight w:val="188"/>
        </w:trPr>
        <w:tc>
          <w:tcPr>
            <w:tcW w:w="61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sz w:val="24"/>
                <w:szCs w:val="24"/>
              </w:rPr>
            </w:pPr>
          </w:p>
        </w:tc>
        <w:tc>
          <w:tcPr>
            <w:tcW w:w="3922"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
                <w:sz w:val="24"/>
                <w:szCs w:val="24"/>
                <w:lang w:eastAsia="ar-SA"/>
              </w:rPr>
            </w:pPr>
            <w:r w:rsidRPr="008A239A">
              <w:rPr>
                <w:b/>
                <w:sz w:val="24"/>
                <w:szCs w:val="24"/>
                <w:lang w:eastAsia="ar-SA"/>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8A239A" w:rsidRPr="008A239A" w:rsidRDefault="008A239A" w:rsidP="008A239A">
            <w:pPr>
              <w:shd w:val="clear" w:color="auto" w:fill="FFFFFF"/>
              <w:spacing w:line="240" w:lineRule="auto"/>
              <w:ind w:firstLine="0"/>
              <w:jc w:val="center"/>
              <w:rPr>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A239A" w:rsidRPr="008A239A" w:rsidRDefault="008A239A" w:rsidP="008A239A">
            <w:pPr>
              <w:shd w:val="clear" w:color="auto" w:fill="FFFFFF"/>
              <w:spacing w:line="240" w:lineRule="auto"/>
              <w:ind w:firstLine="0"/>
              <w:jc w:val="center"/>
              <w:rPr>
                <w:bCs/>
                <w:sz w:val="24"/>
                <w:szCs w:val="24"/>
              </w:rPr>
            </w:pPr>
          </w:p>
        </w:tc>
      </w:tr>
    </w:tbl>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tbl>
      <w:tblPr>
        <w:tblpPr w:leftFromText="180" w:rightFromText="180" w:vertAnchor="text" w:horzAnchor="margin" w:tblpXSpec="center" w:tblpY="162"/>
        <w:tblW w:w="9634" w:type="dxa"/>
        <w:tblLayout w:type="fixed"/>
        <w:tblLook w:val="0000" w:firstRow="0" w:lastRow="0" w:firstColumn="0" w:lastColumn="0" w:noHBand="0" w:noVBand="0"/>
      </w:tblPr>
      <w:tblGrid>
        <w:gridCol w:w="4957"/>
        <w:gridCol w:w="4677"/>
      </w:tblGrid>
      <w:tr w:rsidR="008A239A" w:rsidRPr="008A239A" w:rsidTr="00C858B4">
        <w:trPr>
          <w:trHeight w:val="1777"/>
        </w:trPr>
        <w:tc>
          <w:tcPr>
            <w:tcW w:w="4957" w:type="dxa"/>
            <w:tcBorders>
              <w:top w:val="single" w:sz="4" w:space="0" w:color="000000"/>
              <w:left w:val="single" w:sz="4" w:space="0" w:color="000000"/>
              <w:bottom w:val="single" w:sz="4" w:space="0" w:color="000000"/>
            </w:tcBorders>
          </w:tcPr>
          <w:p w:rsidR="008A239A" w:rsidRPr="008A239A" w:rsidRDefault="008A239A" w:rsidP="008A239A">
            <w:pPr>
              <w:snapToGrid w:val="0"/>
              <w:spacing w:line="240" w:lineRule="auto"/>
              <w:ind w:firstLine="0"/>
              <w:jc w:val="left"/>
              <w:rPr>
                <w:rFonts w:eastAsia="Calibri"/>
                <w:b/>
                <w:sz w:val="24"/>
                <w:szCs w:val="24"/>
                <w:lang w:eastAsia="en-US"/>
              </w:rPr>
            </w:pPr>
            <w:r w:rsidRPr="008A239A">
              <w:rPr>
                <w:rFonts w:eastAsia="Calibri"/>
                <w:b/>
                <w:sz w:val="24"/>
                <w:szCs w:val="24"/>
                <w:lang w:eastAsia="en-US"/>
              </w:rPr>
              <w:t>«Заказчик»</w:t>
            </w:r>
          </w:p>
          <w:p w:rsidR="008A239A" w:rsidRPr="008A239A" w:rsidRDefault="008A239A" w:rsidP="008A239A">
            <w:pPr>
              <w:spacing w:line="240" w:lineRule="auto"/>
              <w:ind w:firstLine="0"/>
              <w:jc w:val="left"/>
              <w:rPr>
                <w:rFonts w:eastAsia="Calibri"/>
                <w:b/>
                <w:sz w:val="24"/>
                <w:szCs w:val="24"/>
                <w:lang w:eastAsia="en-US"/>
              </w:rPr>
            </w:pPr>
            <w:r w:rsidRPr="008A239A">
              <w:rPr>
                <w:rFonts w:eastAsia="Calibri"/>
                <w:b/>
                <w:sz w:val="24"/>
                <w:szCs w:val="24"/>
                <w:lang w:eastAsia="en-US"/>
              </w:rPr>
              <w:t>Генеральный директор</w:t>
            </w:r>
          </w:p>
          <w:p w:rsidR="008A239A" w:rsidRPr="008A239A" w:rsidRDefault="008A239A" w:rsidP="008A239A">
            <w:pPr>
              <w:spacing w:line="240" w:lineRule="auto"/>
              <w:ind w:firstLine="531"/>
              <w:jc w:val="left"/>
              <w:rPr>
                <w:rFonts w:eastAsia="Calibri"/>
                <w:b/>
                <w:sz w:val="24"/>
                <w:szCs w:val="24"/>
                <w:lang w:eastAsia="en-US"/>
              </w:rPr>
            </w:pPr>
          </w:p>
          <w:p w:rsidR="008A239A" w:rsidRPr="008A239A" w:rsidRDefault="008A239A" w:rsidP="008A239A">
            <w:pPr>
              <w:snapToGrid w:val="0"/>
              <w:spacing w:line="240" w:lineRule="auto"/>
              <w:jc w:val="left"/>
              <w:rPr>
                <w:rFonts w:eastAsia="Calibri"/>
                <w:b/>
                <w:sz w:val="24"/>
                <w:szCs w:val="24"/>
                <w:lang w:eastAsia="en-US"/>
              </w:rPr>
            </w:pPr>
          </w:p>
          <w:p w:rsidR="008A239A" w:rsidRPr="008A239A" w:rsidRDefault="008A239A" w:rsidP="008A239A">
            <w:pPr>
              <w:tabs>
                <w:tab w:val="left" w:pos="0"/>
                <w:tab w:val="left" w:pos="993"/>
              </w:tabs>
              <w:suppressAutoHyphens/>
              <w:spacing w:line="240" w:lineRule="auto"/>
              <w:ind w:firstLine="0"/>
              <w:contextualSpacing/>
              <w:rPr>
                <w:rFonts w:eastAsia="Calibri"/>
                <w:b/>
                <w:sz w:val="24"/>
                <w:szCs w:val="24"/>
                <w:lang w:eastAsia="en-US"/>
              </w:rPr>
            </w:pPr>
            <w:r w:rsidRPr="008A239A">
              <w:rPr>
                <w:rFonts w:eastAsia="Calibri"/>
                <w:b/>
                <w:sz w:val="24"/>
                <w:szCs w:val="24"/>
                <w:lang w:eastAsia="en-US"/>
              </w:rPr>
              <w:t>_____________________ /В.Н. Лебедев/</w:t>
            </w:r>
          </w:p>
          <w:p w:rsidR="008A239A" w:rsidRPr="008A239A" w:rsidRDefault="008A239A" w:rsidP="008A239A">
            <w:pPr>
              <w:tabs>
                <w:tab w:val="left" w:pos="0"/>
                <w:tab w:val="left" w:pos="993"/>
              </w:tabs>
              <w:suppressAutoHyphens/>
              <w:spacing w:line="240" w:lineRule="auto"/>
              <w:ind w:firstLine="0"/>
              <w:contextualSpacing/>
              <w:rPr>
                <w:rFonts w:eastAsia="Calibri"/>
                <w:sz w:val="24"/>
                <w:szCs w:val="24"/>
                <w:lang w:eastAsia="ar-SA"/>
              </w:rPr>
            </w:pPr>
            <w:proofErr w:type="spellStart"/>
            <w:r w:rsidRPr="008A239A">
              <w:rPr>
                <w:rFonts w:eastAsia="Calibri"/>
                <w:sz w:val="24"/>
                <w:szCs w:val="24"/>
                <w:lang w:eastAsia="ar-SA"/>
              </w:rPr>
              <w:t>м.п</w:t>
            </w:r>
            <w:proofErr w:type="spellEnd"/>
            <w:r w:rsidRPr="008A239A">
              <w:rPr>
                <w:rFonts w:eastAsia="Calibri"/>
                <w:sz w:val="24"/>
                <w:szCs w:val="24"/>
                <w:lang w:eastAsia="ar-SA"/>
              </w:rPr>
              <w:t>.</w:t>
            </w:r>
          </w:p>
        </w:tc>
        <w:tc>
          <w:tcPr>
            <w:tcW w:w="4677" w:type="dxa"/>
            <w:tcBorders>
              <w:top w:val="single" w:sz="4" w:space="0" w:color="000000"/>
              <w:left w:val="single" w:sz="4" w:space="0" w:color="000000"/>
              <w:bottom w:val="single" w:sz="4" w:space="0" w:color="000000"/>
              <w:right w:val="single" w:sz="4" w:space="0" w:color="000000"/>
            </w:tcBorders>
          </w:tcPr>
          <w:p w:rsidR="008A239A" w:rsidRPr="008A239A" w:rsidRDefault="008A239A" w:rsidP="008A239A">
            <w:pPr>
              <w:snapToGrid w:val="0"/>
              <w:spacing w:line="240" w:lineRule="auto"/>
              <w:ind w:firstLine="0"/>
              <w:jc w:val="left"/>
              <w:rPr>
                <w:rFonts w:eastAsia="Calibri"/>
                <w:b/>
                <w:sz w:val="24"/>
                <w:szCs w:val="24"/>
                <w:lang w:eastAsia="en-US"/>
              </w:rPr>
            </w:pPr>
            <w:r w:rsidRPr="008A239A">
              <w:rPr>
                <w:rFonts w:eastAsia="Calibri"/>
                <w:b/>
                <w:sz w:val="24"/>
                <w:szCs w:val="24"/>
                <w:lang w:eastAsia="en-US"/>
              </w:rPr>
              <w:t>«</w:t>
            </w:r>
            <w:r w:rsidRPr="008A239A">
              <w:rPr>
                <w:rFonts w:eastAsia="Calibri"/>
                <w:b/>
                <w:sz w:val="24"/>
                <w:szCs w:val="24"/>
                <w:lang w:eastAsia="ar-SA"/>
              </w:rPr>
              <w:t>Подрядчик</w:t>
            </w:r>
            <w:r w:rsidRPr="008A239A">
              <w:rPr>
                <w:rFonts w:eastAsia="Calibri"/>
                <w:b/>
                <w:sz w:val="24"/>
                <w:szCs w:val="24"/>
                <w:lang w:eastAsia="en-US"/>
              </w:rPr>
              <w:t>»</w:t>
            </w: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p>
          <w:p w:rsidR="008A239A" w:rsidRPr="008A239A" w:rsidRDefault="008A239A" w:rsidP="008A239A">
            <w:pPr>
              <w:suppressAutoHyphens/>
              <w:spacing w:line="240" w:lineRule="auto"/>
              <w:ind w:firstLine="0"/>
              <w:jc w:val="left"/>
              <w:rPr>
                <w:rFonts w:eastAsia="Calibri"/>
                <w:sz w:val="24"/>
                <w:szCs w:val="24"/>
                <w:lang w:eastAsia="ar-SA"/>
              </w:rPr>
            </w:pPr>
            <w:r w:rsidRPr="008A239A">
              <w:rPr>
                <w:rFonts w:eastAsia="Calibri"/>
                <w:sz w:val="24"/>
                <w:szCs w:val="24"/>
                <w:lang w:eastAsia="ar-SA"/>
              </w:rPr>
              <w:t xml:space="preserve">______________________ / </w:t>
            </w:r>
            <w:r w:rsidRPr="008A239A">
              <w:rPr>
                <w:b/>
                <w:sz w:val="24"/>
                <w:szCs w:val="24"/>
              </w:rPr>
              <w:t>____________</w:t>
            </w:r>
            <w:r w:rsidRPr="008A239A">
              <w:rPr>
                <w:rFonts w:eastAsia="Calibri"/>
                <w:sz w:val="24"/>
                <w:szCs w:val="24"/>
                <w:lang w:eastAsia="ar-SA"/>
              </w:rPr>
              <w:t xml:space="preserve"> /</w:t>
            </w:r>
          </w:p>
          <w:p w:rsidR="008A239A" w:rsidRPr="008A239A" w:rsidRDefault="008A239A" w:rsidP="008A239A">
            <w:pPr>
              <w:tabs>
                <w:tab w:val="left" w:pos="0"/>
                <w:tab w:val="left" w:pos="993"/>
              </w:tabs>
              <w:suppressAutoHyphens/>
              <w:spacing w:line="240" w:lineRule="auto"/>
              <w:ind w:firstLine="0"/>
              <w:contextualSpacing/>
              <w:rPr>
                <w:rFonts w:eastAsia="Calibri"/>
                <w:sz w:val="24"/>
                <w:szCs w:val="24"/>
                <w:lang w:eastAsia="ar-SA"/>
              </w:rPr>
            </w:pPr>
            <w:proofErr w:type="spellStart"/>
            <w:r w:rsidRPr="008A239A">
              <w:rPr>
                <w:rFonts w:eastAsia="Calibri"/>
                <w:sz w:val="24"/>
                <w:szCs w:val="24"/>
                <w:lang w:eastAsia="ar-SA"/>
              </w:rPr>
              <w:t>м.п</w:t>
            </w:r>
            <w:proofErr w:type="spellEnd"/>
            <w:r w:rsidRPr="008A239A">
              <w:rPr>
                <w:rFonts w:eastAsia="Calibri"/>
                <w:sz w:val="24"/>
                <w:szCs w:val="24"/>
                <w:lang w:eastAsia="ar-SA"/>
              </w:rPr>
              <w:t>.</w:t>
            </w:r>
          </w:p>
        </w:tc>
      </w:tr>
    </w:tbl>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jc w:val="center"/>
        <w:rPr>
          <w:bCs/>
          <w:sz w:val="24"/>
          <w:szCs w:val="24"/>
        </w:rPr>
      </w:pPr>
    </w:p>
    <w:p w:rsidR="008A239A" w:rsidRPr="008A239A" w:rsidRDefault="008A239A" w:rsidP="008A239A">
      <w:pPr>
        <w:spacing w:line="240" w:lineRule="auto"/>
        <w:ind w:firstLine="0"/>
        <w:rPr>
          <w:rFonts w:eastAsia="Calibri"/>
          <w:sz w:val="24"/>
          <w:szCs w:val="24"/>
        </w:rPr>
      </w:pPr>
    </w:p>
    <w:p w:rsidR="008A239A" w:rsidRPr="008A239A" w:rsidRDefault="008A239A" w:rsidP="008A239A">
      <w:pPr>
        <w:spacing w:line="240" w:lineRule="auto"/>
        <w:ind w:firstLine="0"/>
        <w:jc w:val="center"/>
        <w:rPr>
          <w:rFonts w:eastAsia="Calibri"/>
          <w:b/>
          <w:sz w:val="24"/>
          <w:szCs w:val="24"/>
          <w:lang w:eastAsia="en-US"/>
        </w:rPr>
      </w:pPr>
    </w:p>
    <w:p w:rsidR="008A239A" w:rsidRPr="008A239A" w:rsidRDefault="008A239A" w:rsidP="008A239A">
      <w:pPr>
        <w:spacing w:line="240" w:lineRule="auto"/>
        <w:ind w:firstLine="0"/>
        <w:jc w:val="center"/>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jc w:val="right"/>
        <w:rPr>
          <w:rFonts w:eastAsia="Calibri"/>
          <w:sz w:val="24"/>
          <w:szCs w:val="24"/>
          <w:lang w:eastAsia="en-US"/>
        </w:rPr>
      </w:pPr>
      <w:r w:rsidRPr="008A239A">
        <w:rPr>
          <w:rFonts w:eastAsia="Calibri"/>
          <w:sz w:val="24"/>
          <w:szCs w:val="24"/>
          <w:lang w:eastAsia="en-US"/>
        </w:rPr>
        <w:t>Приложение № 3</w:t>
      </w:r>
    </w:p>
    <w:p w:rsidR="008A239A" w:rsidRPr="008A239A" w:rsidRDefault="008A239A" w:rsidP="008A239A">
      <w:pPr>
        <w:suppressAutoHyphens/>
        <w:spacing w:line="240" w:lineRule="auto"/>
        <w:ind w:firstLine="0"/>
        <w:jc w:val="right"/>
        <w:rPr>
          <w:sz w:val="24"/>
          <w:szCs w:val="24"/>
          <w:lang w:eastAsia="ar-SA"/>
        </w:rPr>
      </w:pPr>
      <w:r w:rsidRPr="008A239A">
        <w:rPr>
          <w:sz w:val="24"/>
          <w:szCs w:val="24"/>
          <w:lang w:eastAsia="ar-SA"/>
        </w:rPr>
        <w:t>к Договору №СНГС-</w:t>
      </w:r>
      <w:proofErr w:type="spellStart"/>
      <w:r w:rsidRPr="008A239A">
        <w:rPr>
          <w:sz w:val="24"/>
          <w:szCs w:val="24"/>
          <w:lang w:eastAsia="ar-SA"/>
        </w:rPr>
        <w:t>ОКСиР</w:t>
      </w:r>
      <w:proofErr w:type="spellEnd"/>
      <w:r w:rsidRPr="008A239A">
        <w:rPr>
          <w:sz w:val="24"/>
          <w:szCs w:val="24"/>
          <w:lang w:eastAsia="ar-SA"/>
        </w:rPr>
        <w:t xml:space="preserve">-______   </w:t>
      </w:r>
    </w:p>
    <w:p w:rsidR="008A239A" w:rsidRPr="008A239A" w:rsidRDefault="008A239A" w:rsidP="008A239A">
      <w:pPr>
        <w:suppressAutoHyphens/>
        <w:spacing w:line="240" w:lineRule="auto"/>
        <w:ind w:firstLine="0"/>
        <w:jc w:val="right"/>
        <w:rPr>
          <w:sz w:val="24"/>
          <w:szCs w:val="24"/>
          <w:lang w:eastAsia="ar-SA"/>
        </w:rPr>
      </w:pPr>
      <w:r w:rsidRPr="008A239A">
        <w:rPr>
          <w:sz w:val="24"/>
          <w:szCs w:val="24"/>
          <w:lang w:eastAsia="ar-SA"/>
        </w:rPr>
        <w:t>от «____» ____________ 202</w:t>
      </w:r>
      <w:r w:rsidRPr="008A239A">
        <w:rPr>
          <w:sz w:val="24"/>
          <w:szCs w:val="24"/>
          <w:lang w:val="en-US" w:eastAsia="ar-SA"/>
        </w:rPr>
        <w:t>3</w:t>
      </w:r>
      <w:r w:rsidRPr="008A239A">
        <w:rPr>
          <w:sz w:val="24"/>
          <w:szCs w:val="24"/>
          <w:lang w:eastAsia="ar-SA"/>
        </w:rPr>
        <w:t xml:space="preserve"> года </w:t>
      </w:r>
    </w:p>
    <w:p w:rsidR="008A239A" w:rsidRPr="008A239A" w:rsidRDefault="008A239A" w:rsidP="008A239A">
      <w:pPr>
        <w:spacing w:line="240" w:lineRule="auto"/>
        <w:ind w:firstLine="0"/>
        <w:jc w:val="right"/>
        <w:rPr>
          <w:rFonts w:eastAsia="Calibri"/>
          <w:sz w:val="24"/>
          <w:szCs w:val="24"/>
          <w:lang w:eastAsia="en-US"/>
        </w:rPr>
      </w:pPr>
    </w:p>
    <w:p w:rsidR="008A239A" w:rsidRPr="008A239A" w:rsidRDefault="008A239A" w:rsidP="008A239A">
      <w:pPr>
        <w:tabs>
          <w:tab w:val="left" w:pos="0"/>
        </w:tabs>
        <w:spacing w:line="240" w:lineRule="auto"/>
        <w:ind w:firstLine="0"/>
        <w:jc w:val="center"/>
        <w:rPr>
          <w:rFonts w:eastAsia="Calibri"/>
          <w:b/>
          <w:sz w:val="24"/>
          <w:szCs w:val="24"/>
          <w:lang w:eastAsia="en-US"/>
        </w:rPr>
      </w:pPr>
      <w:r w:rsidRPr="008A239A">
        <w:rPr>
          <w:rFonts w:eastAsia="Calibri"/>
          <w:b/>
          <w:sz w:val="24"/>
          <w:szCs w:val="24"/>
          <w:lang w:eastAsia="en-US"/>
        </w:rPr>
        <w:t xml:space="preserve">Заявление о добросовестности </w:t>
      </w:r>
    </w:p>
    <w:p w:rsidR="008A239A" w:rsidRPr="008A239A" w:rsidRDefault="008A239A" w:rsidP="008A239A">
      <w:pPr>
        <w:tabs>
          <w:tab w:val="left" w:pos="0"/>
        </w:tabs>
        <w:spacing w:line="240" w:lineRule="auto"/>
        <w:ind w:firstLine="709"/>
        <w:jc w:val="left"/>
        <w:rPr>
          <w:rFonts w:eastAsia="Calibri"/>
          <w:sz w:val="24"/>
          <w:szCs w:val="24"/>
          <w:lang w:eastAsia="en-US"/>
        </w:rPr>
      </w:pPr>
    </w:p>
    <w:p w:rsidR="008A239A" w:rsidRPr="008A239A" w:rsidRDefault="008A239A" w:rsidP="008A239A">
      <w:pPr>
        <w:widowControl w:val="0"/>
        <w:spacing w:line="240" w:lineRule="auto"/>
        <w:ind w:firstLine="0"/>
        <w:jc w:val="left"/>
        <w:rPr>
          <w:rFonts w:eastAsia="Calibri"/>
          <w:color w:val="000000"/>
          <w:sz w:val="24"/>
          <w:szCs w:val="24"/>
          <w:lang w:eastAsia="en-US"/>
        </w:rPr>
      </w:pPr>
      <w:r w:rsidRPr="008A239A">
        <w:rPr>
          <w:rFonts w:eastAsia="Calibri"/>
          <w:color w:val="000000"/>
          <w:sz w:val="24"/>
          <w:szCs w:val="24"/>
          <w:lang w:eastAsia="en-US"/>
        </w:rPr>
        <w:t xml:space="preserve">г. Якутск                                                                                                      </w:t>
      </w:r>
      <w:proofErr w:type="gramStart"/>
      <w:r w:rsidRPr="008A239A">
        <w:rPr>
          <w:rFonts w:eastAsia="Calibri"/>
          <w:color w:val="000000"/>
          <w:sz w:val="24"/>
          <w:szCs w:val="24"/>
          <w:lang w:eastAsia="en-US"/>
        </w:rPr>
        <w:t xml:space="preserve">   «</w:t>
      </w:r>
      <w:proofErr w:type="gramEnd"/>
      <w:r w:rsidRPr="008A239A">
        <w:rPr>
          <w:rFonts w:eastAsia="Calibri"/>
          <w:color w:val="000000"/>
          <w:sz w:val="24"/>
          <w:szCs w:val="24"/>
          <w:lang w:eastAsia="en-US"/>
        </w:rPr>
        <w:t>____» __________ 202</w:t>
      </w:r>
      <w:r w:rsidRPr="008A239A">
        <w:rPr>
          <w:rFonts w:eastAsia="Calibri"/>
          <w:color w:val="000000"/>
          <w:sz w:val="24"/>
          <w:szCs w:val="24"/>
          <w:lang w:val="en-US" w:eastAsia="en-US"/>
        </w:rPr>
        <w:t>3</w:t>
      </w:r>
      <w:r w:rsidRPr="008A239A">
        <w:rPr>
          <w:rFonts w:eastAsia="Calibri"/>
          <w:color w:val="000000"/>
          <w:sz w:val="24"/>
          <w:szCs w:val="24"/>
          <w:lang w:eastAsia="en-US"/>
        </w:rPr>
        <w:t xml:space="preserve"> г.</w:t>
      </w:r>
    </w:p>
    <w:p w:rsidR="008A239A" w:rsidRPr="008A239A" w:rsidRDefault="008A239A" w:rsidP="008A239A">
      <w:pPr>
        <w:spacing w:line="240" w:lineRule="auto"/>
        <w:ind w:firstLine="0"/>
        <w:jc w:val="left"/>
        <w:rPr>
          <w:rFonts w:eastAsia="Calibri"/>
          <w:b/>
          <w:sz w:val="24"/>
          <w:szCs w:val="24"/>
          <w:lang w:eastAsia="en-US"/>
        </w:rPr>
      </w:pPr>
    </w:p>
    <w:p w:rsidR="008A239A" w:rsidRPr="008A239A" w:rsidRDefault="008A239A" w:rsidP="008A239A">
      <w:pPr>
        <w:tabs>
          <w:tab w:val="left" w:pos="0"/>
          <w:tab w:val="left" w:pos="567"/>
        </w:tabs>
        <w:spacing w:line="240" w:lineRule="auto"/>
        <w:ind w:firstLine="709"/>
        <w:rPr>
          <w:rFonts w:eastAsia="Calibri"/>
          <w:sz w:val="24"/>
          <w:szCs w:val="24"/>
          <w:lang w:eastAsia="en-US"/>
        </w:rPr>
      </w:pPr>
      <w:r w:rsidRPr="008A239A">
        <w:rPr>
          <w:rFonts w:eastAsia="Calibri"/>
          <w:sz w:val="24"/>
          <w:szCs w:val="24"/>
          <w:lang w:eastAsia="en-US"/>
        </w:rPr>
        <w:t>Настоящим _______________________________</w:t>
      </w:r>
      <w:r w:rsidRPr="008A239A">
        <w:rPr>
          <w:rFonts w:eastAsia="Calibri"/>
          <w:snapToGrid w:val="0"/>
          <w:color w:val="000000"/>
          <w:sz w:val="24"/>
          <w:szCs w:val="24"/>
          <w:lang w:eastAsia="en-US"/>
        </w:rPr>
        <w:t xml:space="preserve">, именуемое в дальнейшем </w:t>
      </w:r>
      <w:r w:rsidRPr="008A239A">
        <w:rPr>
          <w:rFonts w:eastAsia="Calibri"/>
          <w:b/>
          <w:snapToGrid w:val="0"/>
          <w:color w:val="000000"/>
          <w:sz w:val="24"/>
          <w:szCs w:val="24"/>
          <w:lang w:eastAsia="en-US"/>
        </w:rPr>
        <w:t>«Подрядчик»</w:t>
      </w:r>
      <w:r w:rsidRPr="008A239A">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8A239A">
        <w:rPr>
          <w:rFonts w:eastAsia="Calibri"/>
          <w:sz w:val="24"/>
          <w:szCs w:val="24"/>
          <w:lang w:eastAsia="en-US"/>
        </w:rPr>
        <w:t xml:space="preserve">, гарантирует и подтверждает, что на момент заключения Договора между </w:t>
      </w:r>
      <w:r w:rsidRPr="008A239A">
        <w:rPr>
          <w:rFonts w:eastAsia="Calibri"/>
          <w:b/>
          <w:snapToGrid w:val="0"/>
          <w:color w:val="000000"/>
          <w:sz w:val="24"/>
          <w:szCs w:val="24"/>
          <w:lang w:eastAsia="en-US"/>
        </w:rPr>
        <w:t>Подрядчиком</w:t>
      </w:r>
      <w:r w:rsidRPr="008A239A">
        <w:rPr>
          <w:rFonts w:eastAsia="Calibri"/>
          <w:sz w:val="24"/>
          <w:szCs w:val="24"/>
          <w:lang w:eastAsia="en-US"/>
        </w:rPr>
        <w:t xml:space="preserve"> и </w:t>
      </w:r>
      <w:r w:rsidRPr="008A239A">
        <w:rPr>
          <w:rFonts w:eastAsia="Calibri"/>
          <w:b/>
          <w:sz w:val="24"/>
          <w:szCs w:val="24"/>
          <w:lang w:eastAsia="en-US"/>
        </w:rPr>
        <w:t>АО «Саханефтегазсбыт»</w:t>
      </w:r>
      <w:r w:rsidRPr="008A239A">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8A239A">
        <w:rPr>
          <w:rFonts w:eastAsia="Calibri"/>
          <w:b/>
          <w:snapToGrid w:val="0"/>
          <w:color w:val="000000"/>
          <w:sz w:val="24"/>
          <w:szCs w:val="24"/>
          <w:lang w:eastAsia="en-US"/>
        </w:rPr>
        <w:t>Заказчик»</w:t>
      </w:r>
      <w:r w:rsidRPr="008A239A">
        <w:rPr>
          <w:rFonts w:eastAsia="Calibri"/>
          <w:sz w:val="24"/>
          <w:szCs w:val="24"/>
          <w:lang w:eastAsia="en-US"/>
        </w:rPr>
        <w:t>:</w:t>
      </w:r>
    </w:p>
    <w:p w:rsidR="008A239A" w:rsidRPr="008A239A" w:rsidRDefault="008A239A" w:rsidP="008A239A">
      <w:pPr>
        <w:tabs>
          <w:tab w:val="left" w:pos="0"/>
          <w:tab w:val="left" w:pos="567"/>
        </w:tabs>
        <w:spacing w:line="240" w:lineRule="auto"/>
        <w:ind w:firstLine="709"/>
        <w:rPr>
          <w:rFonts w:eastAsia="Calibri"/>
          <w:sz w:val="24"/>
          <w:szCs w:val="24"/>
          <w:lang w:eastAsia="en-US"/>
        </w:rPr>
      </w:pP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состоит на налоговом учете в Межрайонной ИФНС </w:t>
      </w:r>
      <w:proofErr w:type="gramStart"/>
      <w:r w:rsidRPr="008A239A">
        <w:rPr>
          <w:rFonts w:eastAsia="Calibri"/>
          <w:sz w:val="24"/>
          <w:szCs w:val="24"/>
          <w:lang w:eastAsia="en-US"/>
        </w:rPr>
        <w:t>России  с</w:t>
      </w:r>
      <w:proofErr w:type="gramEnd"/>
      <w:r w:rsidRPr="008A239A">
        <w:rPr>
          <w:rFonts w:eastAsia="Calibri"/>
          <w:sz w:val="24"/>
          <w:szCs w:val="24"/>
          <w:lang w:eastAsia="en-US"/>
        </w:rPr>
        <w:t xml:space="preserve"> «___» ___________ 20__ г. с присвоением ОГРН ___________, ОКПО__________ИНН _________ и КПП ____________.</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гарантирует, что все</w:t>
      </w:r>
      <w:r w:rsidRPr="008A239A">
        <w:rPr>
          <w:rFonts w:eastAsia="Calibri"/>
          <w:color w:val="000000"/>
          <w:sz w:val="24"/>
          <w:szCs w:val="24"/>
          <w:lang w:val="x-none" w:eastAsia="en-US"/>
        </w:rPr>
        <w:t xml:space="preserve"> сведения о</w:t>
      </w:r>
      <w:r w:rsidRPr="008A239A">
        <w:rPr>
          <w:rFonts w:eastAsia="Calibri"/>
          <w:color w:val="000000"/>
          <w:sz w:val="24"/>
          <w:szCs w:val="24"/>
          <w:lang w:eastAsia="en-US"/>
        </w:rPr>
        <w:t xml:space="preserve"> нем</w:t>
      </w:r>
      <w:r w:rsidRPr="008A239A">
        <w:rPr>
          <w:rFonts w:eastAsia="Calibri"/>
          <w:color w:val="000000"/>
          <w:sz w:val="24"/>
          <w:szCs w:val="24"/>
          <w:lang w:val="x-none" w:eastAsia="en-US"/>
        </w:rPr>
        <w:t xml:space="preserve"> в ЕГРЮЛ достоверны на момент подписания </w:t>
      </w:r>
      <w:r w:rsidRPr="008A239A">
        <w:rPr>
          <w:rFonts w:eastAsia="Calibri"/>
          <w:color w:val="000000"/>
          <w:sz w:val="24"/>
          <w:szCs w:val="24"/>
          <w:lang w:eastAsia="en-US"/>
        </w:rPr>
        <w:t>Д</w:t>
      </w:r>
      <w:r w:rsidRPr="008A239A">
        <w:rPr>
          <w:rFonts w:eastAsia="Calibri"/>
          <w:color w:val="000000"/>
          <w:sz w:val="24"/>
          <w:szCs w:val="24"/>
          <w:lang w:val="x-none" w:eastAsia="en-US"/>
        </w:rPr>
        <w:t>оговора и будут оставаться достоверными в дальнейшем.</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A239A">
        <w:rPr>
          <w:rFonts w:eastAsia="Calibri"/>
          <w:b/>
          <w:snapToGrid w:val="0"/>
          <w:color w:val="000000"/>
          <w:sz w:val="24"/>
          <w:szCs w:val="24"/>
          <w:lang w:eastAsia="en-US"/>
        </w:rPr>
        <w:t>Подрядчика</w:t>
      </w:r>
      <w:r w:rsidRPr="008A239A">
        <w:rPr>
          <w:rFonts w:eastAsia="Calibri"/>
          <w:sz w:val="24"/>
          <w:szCs w:val="24"/>
          <w:lang w:eastAsia="en-US"/>
        </w:rPr>
        <w:t xml:space="preserve">. </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A239A">
        <w:rPr>
          <w:rFonts w:eastAsia="Calibri"/>
          <w:b/>
          <w:snapToGrid w:val="0"/>
          <w:color w:val="000000"/>
          <w:sz w:val="24"/>
          <w:szCs w:val="24"/>
          <w:lang w:eastAsia="en-US"/>
        </w:rPr>
        <w:t>Подрядчиком</w:t>
      </w:r>
      <w:r w:rsidRPr="008A239A">
        <w:rPr>
          <w:rFonts w:eastAsia="Calibri"/>
          <w:sz w:val="24"/>
          <w:szCs w:val="24"/>
          <w:lang w:eastAsia="en-US"/>
        </w:rPr>
        <w:t xml:space="preserve"> обязательств как надлежаще исполненных.</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заверяет </w:t>
      </w:r>
      <w:r w:rsidRPr="008A239A">
        <w:rPr>
          <w:rFonts w:eastAsia="Calibri"/>
          <w:b/>
          <w:snapToGrid w:val="0"/>
          <w:color w:val="000000"/>
          <w:sz w:val="24"/>
          <w:szCs w:val="24"/>
          <w:lang w:eastAsia="en-US"/>
        </w:rPr>
        <w:t>Заказчика</w:t>
      </w:r>
      <w:r w:rsidRPr="008A239A">
        <w:rPr>
          <w:rFonts w:eastAsia="Calibri"/>
          <w:sz w:val="24"/>
          <w:szCs w:val="24"/>
          <w:lang w:eastAsia="en-US"/>
        </w:rPr>
        <w:t xml:space="preserve"> в том, что будет активно взаимодействовать с представителями </w:t>
      </w:r>
      <w:r w:rsidRPr="008A239A">
        <w:rPr>
          <w:rFonts w:eastAsia="Calibri"/>
          <w:b/>
          <w:sz w:val="24"/>
          <w:szCs w:val="24"/>
          <w:lang w:eastAsia="en-US"/>
        </w:rPr>
        <w:t>Заказчика</w:t>
      </w:r>
      <w:r w:rsidRPr="008A239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A239A" w:rsidRPr="008A239A" w:rsidRDefault="008A239A" w:rsidP="008A239A">
      <w:pPr>
        <w:numPr>
          <w:ilvl w:val="0"/>
          <w:numId w:val="8"/>
        </w:numPr>
        <w:tabs>
          <w:tab w:val="left" w:pos="0"/>
          <w:tab w:val="left" w:pos="993"/>
        </w:tabs>
        <w:spacing w:after="200" w:line="240" w:lineRule="auto"/>
        <w:ind w:left="0" w:firstLine="709"/>
        <w:contextualSpacing/>
        <w:jc w:val="left"/>
        <w:rPr>
          <w:rFonts w:eastAsia="Calibri"/>
          <w:sz w:val="24"/>
          <w:szCs w:val="24"/>
          <w:lang w:eastAsia="en-US"/>
        </w:rPr>
      </w:pPr>
      <w:r w:rsidRPr="008A239A">
        <w:rPr>
          <w:rFonts w:eastAsia="Calibri"/>
          <w:b/>
          <w:snapToGrid w:val="0"/>
          <w:color w:val="000000"/>
          <w:sz w:val="24"/>
          <w:szCs w:val="24"/>
          <w:lang w:eastAsia="en-US"/>
        </w:rPr>
        <w:t>Подрядчик</w:t>
      </w:r>
      <w:r w:rsidRPr="008A239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A239A" w:rsidRPr="008A239A" w:rsidRDefault="008A239A" w:rsidP="008A239A">
      <w:pPr>
        <w:tabs>
          <w:tab w:val="left" w:pos="0"/>
          <w:tab w:val="left" w:pos="993"/>
        </w:tabs>
        <w:spacing w:line="240" w:lineRule="auto"/>
        <w:ind w:firstLine="0"/>
        <w:contextualSpacing/>
        <w:jc w:val="left"/>
        <w:rPr>
          <w:rFonts w:eastAsia="Calibri"/>
          <w:sz w:val="24"/>
          <w:szCs w:val="24"/>
          <w:lang w:eastAsia="en-US"/>
        </w:rPr>
      </w:pPr>
    </w:p>
    <w:tbl>
      <w:tblPr>
        <w:tblpPr w:leftFromText="180" w:rightFromText="180" w:vertAnchor="text" w:horzAnchor="margin" w:tblpY="31"/>
        <w:tblW w:w="0" w:type="auto"/>
        <w:tblLayout w:type="fixed"/>
        <w:tblLook w:val="0000" w:firstRow="0" w:lastRow="0" w:firstColumn="0" w:lastColumn="0" w:noHBand="0" w:noVBand="0"/>
      </w:tblPr>
      <w:tblGrid>
        <w:gridCol w:w="5430"/>
      </w:tblGrid>
      <w:tr w:rsidR="008A239A" w:rsidRPr="008A239A" w:rsidTr="00C858B4">
        <w:trPr>
          <w:trHeight w:val="1266"/>
        </w:trPr>
        <w:tc>
          <w:tcPr>
            <w:tcW w:w="5430" w:type="dxa"/>
            <w:tcBorders>
              <w:top w:val="single" w:sz="4" w:space="0" w:color="000000"/>
              <w:left w:val="single" w:sz="4" w:space="0" w:color="000000"/>
              <w:bottom w:val="single" w:sz="4" w:space="0" w:color="000000"/>
              <w:right w:val="single" w:sz="4" w:space="0" w:color="000000"/>
            </w:tcBorders>
          </w:tcPr>
          <w:p w:rsidR="008A239A" w:rsidRPr="008A239A" w:rsidRDefault="008A239A" w:rsidP="008A239A">
            <w:pPr>
              <w:snapToGrid w:val="0"/>
              <w:spacing w:line="240" w:lineRule="auto"/>
              <w:ind w:firstLine="0"/>
              <w:jc w:val="left"/>
              <w:rPr>
                <w:rFonts w:eastAsia="Calibri"/>
                <w:b/>
                <w:color w:val="000000"/>
                <w:sz w:val="24"/>
                <w:szCs w:val="24"/>
                <w:lang w:eastAsia="en-US"/>
              </w:rPr>
            </w:pPr>
            <w:r w:rsidRPr="008A239A">
              <w:rPr>
                <w:rFonts w:eastAsia="Calibri"/>
                <w:b/>
                <w:color w:val="000000"/>
                <w:sz w:val="24"/>
                <w:szCs w:val="24"/>
                <w:lang w:eastAsia="en-US"/>
              </w:rPr>
              <w:t>«</w:t>
            </w:r>
            <w:r w:rsidRPr="008A239A">
              <w:rPr>
                <w:rFonts w:eastAsia="Calibri"/>
                <w:b/>
                <w:snapToGrid w:val="0"/>
                <w:color w:val="000000"/>
                <w:sz w:val="24"/>
                <w:szCs w:val="24"/>
                <w:lang w:eastAsia="en-US"/>
              </w:rPr>
              <w:t>Подрядчик</w:t>
            </w:r>
            <w:r w:rsidRPr="008A239A">
              <w:rPr>
                <w:rFonts w:eastAsia="Calibri"/>
                <w:b/>
                <w:color w:val="000000"/>
                <w:sz w:val="24"/>
                <w:szCs w:val="24"/>
                <w:lang w:eastAsia="en-US"/>
              </w:rPr>
              <w:t>»</w:t>
            </w:r>
          </w:p>
          <w:p w:rsidR="008A239A" w:rsidRPr="008A239A" w:rsidRDefault="008A239A" w:rsidP="008A239A">
            <w:pPr>
              <w:spacing w:line="240" w:lineRule="auto"/>
              <w:ind w:firstLine="0"/>
              <w:jc w:val="left"/>
              <w:rPr>
                <w:rFonts w:eastAsia="Calibri"/>
                <w:color w:val="000000"/>
                <w:sz w:val="24"/>
                <w:szCs w:val="24"/>
                <w:lang w:eastAsia="en-US"/>
              </w:rPr>
            </w:pPr>
            <w:r w:rsidRPr="008A239A">
              <w:rPr>
                <w:rFonts w:eastAsia="Calibri"/>
                <w:color w:val="000000"/>
                <w:sz w:val="24"/>
                <w:szCs w:val="24"/>
                <w:lang w:eastAsia="en-US"/>
              </w:rPr>
              <w:t>__________________________</w:t>
            </w:r>
          </w:p>
          <w:p w:rsidR="008A239A" w:rsidRPr="008A239A" w:rsidRDefault="008A239A" w:rsidP="008A239A">
            <w:pPr>
              <w:spacing w:line="240" w:lineRule="auto"/>
              <w:ind w:firstLine="0"/>
              <w:jc w:val="left"/>
              <w:rPr>
                <w:rFonts w:eastAsia="Calibri"/>
                <w:color w:val="000000"/>
                <w:sz w:val="24"/>
                <w:szCs w:val="24"/>
                <w:lang w:eastAsia="en-US"/>
              </w:rPr>
            </w:pPr>
            <w:r w:rsidRPr="008A239A">
              <w:rPr>
                <w:rFonts w:eastAsia="Calibri"/>
                <w:color w:val="000000"/>
                <w:sz w:val="24"/>
                <w:szCs w:val="24"/>
                <w:lang w:eastAsia="en-US"/>
              </w:rPr>
              <w:t>М.П.</w:t>
            </w:r>
          </w:p>
        </w:tc>
      </w:tr>
    </w:tbl>
    <w:p w:rsidR="008A239A" w:rsidRPr="008A239A" w:rsidRDefault="008A239A" w:rsidP="008A239A">
      <w:pPr>
        <w:tabs>
          <w:tab w:val="left" w:pos="0"/>
          <w:tab w:val="left" w:pos="993"/>
        </w:tabs>
        <w:spacing w:line="240" w:lineRule="auto"/>
        <w:ind w:firstLine="0"/>
        <w:contextualSpacing/>
        <w:jc w:val="left"/>
        <w:rPr>
          <w:rFonts w:eastAsia="Calibri"/>
          <w:sz w:val="24"/>
          <w:szCs w:val="24"/>
          <w:lang w:eastAsia="en-US"/>
        </w:rPr>
      </w:pPr>
    </w:p>
    <w:p w:rsidR="008A239A" w:rsidRPr="008A239A" w:rsidRDefault="008A239A" w:rsidP="008A239A">
      <w:pPr>
        <w:tabs>
          <w:tab w:val="left" w:pos="0"/>
          <w:tab w:val="left" w:pos="993"/>
        </w:tabs>
        <w:spacing w:line="240" w:lineRule="auto"/>
        <w:ind w:firstLine="0"/>
        <w:contextualSpacing/>
        <w:jc w:val="left"/>
        <w:rPr>
          <w:rFonts w:eastAsia="Calibri"/>
          <w:sz w:val="24"/>
          <w:szCs w:val="24"/>
          <w:lang w:eastAsia="en-US"/>
        </w:rPr>
      </w:pPr>
    </w:p>
    <w:p w:rsidR="008A239A" w:rsidRPr="008A239A" w:rsidRDefault="008A239A" w:rsidP="008A239A">
      <w:pPr>
        <w:tabs>
          <w:tab w:val="left" w:pos="0"/>
          <w:tab w:val="left" w:pos="993"/>
        </w:tabs>
        <w:spacing w:line="240" w:lineRule="auto"/>
        <w:ind w:firstLine="0"/>
        <w:contextualSpacing/>
        <w:jc w:val="left"/>
        <w:rPr>
          <w:rFonts w:eastAsia="Calibri"/>
          <w:sz w:val="24"/>
          <w:szCs w:val="24"/>
          <w:lang w:eastAsia="en-US"/>
        </w:rPr>
      </w:pPr>
    </w:p>
    <w:p w:rsidR="008A239A" w:rsidRPr="008A239A" w:rsidRDefault="008A239A" w:rsidP="008A239A">
      <w:pPr>
        <w:spacing w:line="240" w:lineRule="auto"/>
        <w:ind w:firstLine="0"/>
        <w:jc w:val="right"/>
        <w:rPr>
          <w:rFonts w:eastAsia="Arial"/>
          <w:sz w:val="24"/>
          <w:szCs w:val="24"/>
          <w:lang w:eastAsia="ar-SA"/>
        </w:rPr>
      </w:pPr>
    </w:p>
    <w:p w:rsidR="008A239A" w:rsidRPr="008A239A" w:rsidRDefault="008A239A" w:rsidP="008A239A">
      <w:pPr>
        <w:spacing w:line="240" w:lineRule="auto"/>
        <w:ind w:firstLine="0"/>
        <w:jc w:val="right"/>
        <w:rPr>
          <w:rFonts w:eastAsia="Arial"/>
          <w:sz w:val="24"/>
          <w:szCs w:val="24"/>
          <w:lang w:eastAsia="ar-SA"/>
        </w:rPr>
      </w:pP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jc w:val="right"/>
        <w:rPr>
          <w:rFonts w:eastAsia="Arial"/>
          <w:sz w:val="24"/>
          <w:szCs w:val="24"/>
          <w:lang w:eastAsia="ar-SA"/>
        </w:rPr>
      </w:pPr>
    </w:p>
    <w:p w:rsidR="008A239A" w:rsidRPr="008A239A" w:rsidRDefault="008A239A" w:rsidP="008A239A">
      <w:pPr>
        <w:spacing w:line="240" w:lineRule="auto"/>
        <w:ind w:firstLine="0"/>
        <w:jc w:val="right"/>
        <w:rPr>
          <w:rFonts w:eastAsia="Arial"/>
          <w:sz w:val="24"/>
          <w:szCs w:val="24"/>
          <w:lang w:eastAsia="ar-SA"/>
        </w:rPr>
      </w:pPr>
    </w:p>
    <w:p w:rsidR="0033091E" w:rsidRPr="00C420D0" w:rsidRDefault="00DE49DC"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1461E" w:rsidRPr="0081598C"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б)</w:t>
      </w:r>
      <w:r w:rsidR="00D1461E"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D1461E" w:rsidRPr="00FF1DBD" w:rsidRDefault="00020C77" w:rsidP="00020C77">
      <w:pPr>
        <w:shd w:val="clear" w:color="auto" w:fill="FFFFFF"/>
        <w:spacing w:line="240" w:lineRule="atLeast"/>
        <w:ind w:firstLine="0"/>
        <w:rPr>
          <w:b/>
          <w:sz w:val="24"/>
          <w:szCs w:val="24"/>
        </w:rPr>
      </w:pPr>
      <w:r>
        <w:rPr>
          <w:b/>
          <w:sz w:val="24"/>
          <w:szCs w:val="24"/>
        </w:rPr>
        <w:t xml:space="preserve">       </w:t>
      </w:r>
      <w:r w:rsidR="00D1461E" w:rsidRPr="0081598C">
        <w:rPr>
          <w:b/>
          <w:sz w:val="24"/>
          <w:szCs w:val="24"/>
        </w:rPr>
        <w:t xml:space="preserve">в) </w:t>
      </w:r>
      <w:r w:rsidR="00D1461E" w:rsidRPr="0081598C">
        <w:rPr>
          <w:bCs/>
          <w:sz w:val="24"/>
          <w:szCs w:val="24"/>
        </w:rPr>
        <w:t>Сведения о наличии трудовых ресурсов</w:t>
      </w:r>
      <w:r w:rsidR="00D1461E" w:rsidRPr="0081598C">
        <w:rPr>
          <w:sz w:val="24"/>
          <w:szCs w:val="24"/>
        </w:rPr>
        <w:t xml:space="preserve"> </w:t>
      </w:r>
      <w:r w:rsidR="00D1461E" w:rsidRPr="00FF1DBD">
        <w:rPr>
          <w:sz w:val="24"/>
          <w:szCs w:val="24"/>
        </w:rPr>
        <w:t>Участника</w:t>
      </w:r>
      <w:r w:rsidR="00D1461E" w:rsidRPr="0081598C">
        <w:rPr>
          <w:sz w:val="24"/>
          <w:szCs w:val="24"/>
        </w:rPr>
        <w:t xml:space="preserve"> по форме и в соответствии с инструкциями, приведенными в настоящей Документации (подраздел 5.3.);</w:t>
      </w:r>
    </w:p>
    <w:p w:rsidR="0033091E" w:rsidRPr="00C420D0" w:rsidRDefault="00D1461E"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4</w:t>
      </w:r>
      <w:r w:rsidR="0033091E" w:rsidRPr="00C420D0">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д</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5</w:t>
      </w:r>
      <w:r w:rsidR="0033091E" w:rsidRPr="00225A93">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е</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020C77">
        <w:rPr>
          <w:sz w:val="24"/>
          <w:szCs w:val="24"/>
          <w:lang w:eastAsia="ar-SA"/>
        </w:rPr>
        <w:t>д</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020C77">
        <w:rPr>
          <w:sz w:val="24"/>
          <w:szCs w:val="24"/>
          <w:lang w:eastAsia="ar-SA"/>
        </w:rPr>
        <w:t>в</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lastRenderedPageBreak/>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020C77">
        <w:rPr>
          <w:sz w:val="24"/>
          <w:szCs w:val="24"/>
        </w:rPr>
        <w:t>д</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020C77">
        <w:rPr>
          <w:sz w:val="24"/>
          <w:szCs w:val="24"/>
        </w:rPr>
        <w:t>45</w:t>
      </w:r>
      <w:r w:rsidRPr="00C420D0">
        <w:rPr>
          <w:sz w:val="24"/>
          <w:szCs w:val="24"/>
        </w:rPr>
        <w:t xml:space="preserve"> (</w:t>
      </w:r>
      <w:r w:rsidR="00020C77">
        <w:rPr>
          <w:sz w:val="24"/>
          <w:szCs w:val="24"/>
        </w:rPr>
        <w:t>сорок пять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24588C">
        <w:rPr>
          <w:b/>
          <w:sz w:val="24"/>
          <w:szCs w:val="24"/>
        </w:rPr>
        <w:t>10</w:t>
      </w:r>
      <w:r w:rsidR="00005B35" w:rsidRPr="00225A93">
        <w:rPr>
          <w:b/>
          <w:sz w:val="24"/>
          <w:szCs w:val="24"/>
        </w:rPr>
        <w:t>.</w:t>
      </w:r>
      <w:r w:rsidR="00651597">
        <w:rPr>
          <w:b/>
          <w:sz w:val="24"/>
          <w:szCs w:val="24"/>
        </w:rPr>
        <w:t>0</w:t>
      </w:r>
      <w:r w:rsidR="000C080B">
        <w:rPr>
          <w:b/>
          <w:sz w:val="24"/>
          <w:szCs w:val="24"/>
        </w:rPr>
        <w:t>3</w:t>
      </w:r>
      <w:r w:rsidR="009A39E3" w:rsidRPr="00225A93">
        <w:rPr>
          <w:b/>
          <w:sz w:val="24"/>
          <w:szCs w:val="24"/>
        </w:rPr>
        <w:t>.202</w:t>
      </w:r>
      <w:r w:rsidR="000C080B">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24588C">
        <w:rPr>
          <w:b/>
          <w:sz w:val="24"/>
          <w:szCs w:val="24"/>
        </w:rPr>
        <w:t>20</w:t>
      </w:r>
      <w:r w:rsidR="00D14964" w:rsidRPr="00CB2BE3">
        <w:rPr>
          <w:b/>
          <w:sz w:val="24"/>
          <w:szCs w:val="24"/>
        </w:rPr>
        <w:t>.</w:t>
      </w:r>
      <w:r w:rsidR="005344B9">
        <w:rPr>
          <w:b/>
          <w:sz w:val="24"/>
          <w:szCs w:val="24"/>
        </w:rPr>
        <w:t>0</w:t>
      </w:r>
      <w:r w:rsidR="000C080B">
        <w:rPr>
          <w:b/>
          <w:sz w:val="24"/>
          <w:szCs w:val="24"/>
        </w:rPr>
        <w:t>3</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0C080B">
        <w:rPr>
          <w:rFonts w:cs="Arial"/>
          <w:b/>
          <w:sz w:val="24"/>
          <w:szCs w:val="24"/>
        </w:rPr>
        <w:t>1</w:t>
      </w:r>
      <w:r w:rsidR="0024588C">
        <w:rPr>
          <w:rFonts w:cs="Arial"/>
          <w:b/>
          <w:sz w:val="24"/>
          <w:szCs w:val="24"/>
        </w:rPr>
        <w:t>7</w:t>
      </w:r>
      <w:r w:rsidR="00D05F91">
        <w:rPr>
          <w:rFonts w:cs="Arial"/>
          <w:b/>
          <w:sz w:val="24"/>
          <w:szCs w:val="24"/>
        </w:rPr>
        <w:t>.</w:t>
      </w:r>
      <w:r w:rsidR="005344B9">
        <w:rPr>
          <w:rFonts w:cs="Arial"/>
          <w:b/>
          <w:sz w:val="24"/>
          <w:szCs w:val="24"/>
        </w:rPr>
        <w:t>0</w:t>
      </w:r>
      <w:r w:rsidR="000C080B">
        <w:rPr>
          <w:rFonts w:cs="Arial"/>
          <w:b/>
          <w:sz w:val="24"/>
          <w:szCs w:val="24"/>
        </w:rPr>
        <w:t>3</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w:t>
      </w:r>
      <w:r w:rsidRPr="00C420D0">
        <w:rPr>
          <w:bCs/>
          <w:iCs/>
          <w:sz w:val="24"/>
          <w:szCs w:val="24"/>
        </w:rPr>
        <w:lastRenderedPageBreak/>
        <w:t xml:space="preserve">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24588C">
        <w:rPr>
          <w:b/>
          <w:sz w:val="24"/>
          <w:szCs w:val="24"/>
        </w:rPr>
        <w:t>21</w:t>
      </w:r>
      <w:r w:rsidR="00D05F91">
        <w:rPr>
          <w:b/>
          <w:sz w:val="24"/>
          <w:szCs w:val="24"/>
        </w:rPr>
        <w:t>.</w:t>
      </w:r>
      <w:r w:rsidR="005344B9">
        <w:rPr>
          <w:b/>
          <w:sz w:val="24"/>
          <w:szCs w:val="24"/>
        </w:rPr>
        <w:t>0</w:t>
      </w:r>
      <w:r w:rsidR="000C080B">
        <w:rPr>
          <w:b/>
          <w:sz w:val="24"/>
          <w:szCs w:val="24"/>
        </w:rPr>
        <w:t>3</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24588C">
        <w:rPr>
          <w:b/>
          <w:sz w:val="24"/>
          <w:szCs w:val="24"/>
        </w:rPr>
        <w:t>22</w:t>
      </w:r>
      <w:r w:rsidR="00D94FB1" w:rsidRPr="00CB2BE3">
        <w:rPr>
          <w:b/>
          <w:sz w:val="24"/>
          <w:szCs w:val="24"/>
        </w:rPr>
        <w:t>.</w:t>
      </w:r>
      <w:r w:rsidR="005344B9">
        <w:rPr>
          <w:b/>
          <w:sz w:val="24"/>
          <w:szCs w:val="24"/>
        </w:rPr>
        <w:t>0</w:t>
      </w:r>
      <w:r w:rsidR="000C080B">
        <w:rPr>
          <w:b/>
          <w:sz w:val="24"/>
          <w:szCs w:val="24"/>
        </w:rPr>
        <w:t>3</w:t>
      </w:r>
      <w:r w:rsidR="009A39E3" w:rsidRPr="00CB2BE3">
        <w:rPr>
          <w:b/>
          <w:sz w:val="24"/>
          <w:szCs w:val="24"/>
        </w:rPr>
        <w:t>.202</w:t>
      </w:r>
      <w:r w:rsidR="000C080B">
        <w:rPr>
          <w:b/>
          <w:sz w:val="24"/>
          <w:szCs w:val="24"/>
        </w:rPr>
        <w:t>3</w:t>
      </w:r>
      <w:r w:rsidR="005773AE" w:rsidRPr="00CB2BE3">
        <w:rPr>
          <w:b/>
          <w:sz w:val="24"/>
          <w:szCs w:val="24"/>
        </w:rPr>
        <w:t>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Pr="00B861D2">
        <w:rPr>
          <w:sz w:val="24"/>
          <w:szCs w:val="24"/>
        </w:rPr>
        <w:lastRenderedPageBreak/>
        <w:t>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lastRenderedPageBreak/>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F23A81" w:rsidRPr="00F23A81">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9B0BAB" w:rsidRDefault="00D94FB1" w:rsidP="009B0BAB">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F024D0" w:rsidRPr="00F024D0">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182F50">
        <w:rPr>
          <w:snapToGrid w:val="0"/>
          <w:sz w:val="24"/>
          <w:szCs w:val="24"/>
        </w:rPr>
        <w:t>приглашения к участию в закупке</w:t>
      </w:r>
      <w:r w:rsidR="0033091E" w:rsidRPr="00C420D0">
        <w:rPr>
          <w:sz w:val="24"/>
          <w:szCs w:val="24"/>
        </w:rPr>
        <w:t>.</w:t>
      </w:r>
    </w:p>
    <w:p w:rsidR="009B0BAB" w:rsidRPr="009B0BAB" w:rsidRDefault="009B0BAB" w:rsidP="009B0BAB">
      <w:pPr>
        <w:shd w:val="clear" w:color="auto" w:fill="FFFFFF" w:themeFill="background1"/>
        <w:tabs>
          <w:tab w:val="left" w:pos="1134"/>
          <w:tab w:val="left" w:pos="1701"/>
        </w:tabs>
        <w:spacing w:line="240" w:lineRule="atLeast"/>
        <w:ind w:firstLine="0"/>
        <w:rPr>
          <w:sz w:val="24"/>
          <w:szCs w:val="24"/>
        </w:rPr>
      </w:pPr>
      <w:r>
        <w:rPr>
          <w:b/>
          <w:sz w:val="24"/>
          <w:szCs w:val="24"/>
        </w:rPr>
        <w:t xml:space="preserve"> </w:t>
      </w:r>
      <w:r w:rsidRPr="009B0BAB">
        <w:rPr>
          <w:b/>
          <w:sz w:val="24"/>
          <w:szCs w:val="24"/>
        </w:rPr>
        <w:t>к)</w:t>
      </w:r>
      <w:r w:rsidRPr="009B0BAB">
        <w:rPr>
          <w:sz w:val="24"/>
          <w:szCs w:val="24"/>
        </w:rPr>
        <w:t xml:space="preserve"> документ, подтверждающий квалификацию </w:t>
      </w:r>
      <w:r w:rsidRPr="009B0BAB">
        <w:rPr>
          <w:rFonts w:ascii="Helvetica" w:hAnsi="Helvetica" w:cs="Helvetica"/>
          <w:color w:val="000000"/>
          <w:sz w:val="21"/>
          <w:szCs w:val="21"/>
        </w:rPr>
        <w:t>(</w:t>
      </w:r>
      <w:r w:rsidRPr="009B0BAB">
        <w:rPr>
          <w:sz w:val="24"/>
          <w:szCs w:val="24"/>
        </w:rPr>
        <w:t>удостоверение / протокол /свидетельство/ и т.п.) сотрудников, которые будут выполнять работы по договору (</w:t>
      </w:r>
      <w:proofErr w:type="spellStart"/>
      <w:r w:rsidRPr="009B0BAB">
        <w:rPr>
          <w:sz w:val="24"/>
          <w:szCs w:val="24"/>
        </w:rPr>
        <w:t>п.п</w:t>
      </w:r>
      <w:proofErr w:type="spellEnd"/>
      <w:r w:rsidRPr="009B0BAB">
        <w:rPr>
          <w:sz w:val="24"/>
          <w:szCs w:val="24"/>
        </w:rPr>
        <w:t>. 1 п.2.9, форма 2);</w:t>
      </w:r>
    </w:p>
    <w:p w:rsidR="009B0BAB" w:rsidRPr="009B0BAB" w:rsidRDefault="009B0BAB" w:rsidP="009B0BAB">
      <w:pPr>
        <w:tabs>
          <w:tab w:val="left" w:pos="993"/>
        </w:tabs>
        <w:spacing w:line="240" w:lineRule="atLeast"/>
        <w:ind w:firstLine="0"/>
        <w:rPr>
          <w:sz w:val="24"/>
          <w:szCs w:val="24"/>
        </w:rPr>
      </w:pPr>
      <w:r w:rsidRPr="009B0BAB">
        <w:rPr>
          <w:b/>
          <w:sz w:val="24"/>
          <w:szCs w:val="24"/>
        </w:rPr>
        <w:t>л)</w:t>
      </w:r>
      <w:r w:rsidRPr="009B0BAB">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w:t>
      </w:r>
      <w:proofErr w:type="spellStart"/>
      <w:r w:rsidRPr="009B0BAB">
        <w:rPr>
          <w:sz w:val="24"/>
          <w:szCs w:val="24"/>
        </w:rPr>
        <w:t>п.п</w:t>
      </w:r>
      <w:proofErr w:type="spellEnd"/>
      <w:r w:rsidRPr="009B0BAB">
        <w:rPr>
          <w:sz w:val="24"/>
          <w:szCs w:val="24"/>
        </w:rPr>
        <w:t>. 1 п.2.9, форма 2);</w:t>
      </w:r>
    </w:p>
    <w:p w:rsidR="009B0BAB" w:rsidRPr="009B0BAB" w:rsidRDefault="009B0BAB" w:rsidP="009B0BAB">
      <w:pPr>
        <w:tabs>
          <w:tab w:val="left" w:pos="993"/>
        </w:tabs>
        <w:spacing w:line="240" w:lineRule="atLeast"/>
        <w:ind w:firstLine="0"/>
        <w:rPr>
          <w:sz w:val="24"/>
          <w:szCs w:val="24"/>
        </w:rPr>
      </w:pPr>
      <w:r w:rsidRPr="009B0BAB">
        <w:rPr>
          <w:b/>
          <w:sz w:val="24"/>
          <w:szCs w:val="24"/>
        </w:rPr>
        <w:t>м)</w:t>
      </w:r>
      <w:r>
        <w:rPr>
          <w:sz w:val="24"/>
          <w:szCs w:val="24"/>
        </w:rPr>
        <w:t xml:space="preserve"> </w:t>
      </w:r>
      <w:r w:rsidRPr="009B0BAB">
        <w:rPr>
          <w:rFonts w:eastAsia="Calibri"/>
          <w:sz w:val="24"/>
          <w:szCs w:val="24"/>
          <w:lang w:eastAsia="en-US"/>
        </w:rPr>
        <w:t xml:space="preserve">Выписка из «Реестр организаций, прошедших проверку готовности к применению аттестованных технологий сварки» сайта Национального агентства контроля сварки (НАКС) </w:t>
      </w:r>
      <w:r w:rsidRPr="009B0BAB">
        <w:rPr>
          <w:sz w:val="24"/>
          <w:szCs w:val="24"/>
        </w:rPr>
        <w:t>(</w:t>
      </w:r>
      <w:proofErr w:type="spellStart"/>
      <w:r w:rsidRPr="009B0BAB">
        <w:rPr>
          <w:sz w:val="24"/>
          <w:szCs w:val="24"/>
        </w:rPr>
        <w:t>п.п</w:t>
      </w:r>
      <w:proofErr w:type="spellEnd"/>
      <w:r w:rsidRPr="009B0BAB">
        <w:rPr>
          <w:sz w:val="24"/>
          <w:szCs w:val="24"/>
        </w:rPr>
        <w:t>. 2 п.2.9)</w:t>
      </w:r>
      <w:r w:rsidRPr="009B0BAB">
        <w:rPr>
          <w:rFonts w:eastAsia="Calibri"/>
          <w:sz w:val="24"/>
          <w:szCs w:val="24"/>
          <w:lang w:eastAsia="en-US"/>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lastRenderedPageBreak/>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w:t>
      </w:r>
      <w:r w:rsidRPr="00C420D0">
        <w:rPr>
          <w:rFonts w:cs="Arial"/>
          <w:sz w:val="24"/>
          <w:szCs w:val="24"/>
        </w:rPr>
        <w:lastRenderedPageBreak/>
        <w:t>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lastRenderedPageBreak/>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w:t>
      </w:r>
      <w:r w:rsidRPr="00C420D0">
        <w:rPr>
          <w:sz w:val="24"/>
          <w:szCs w:val="24"/>
        </w:rPr>
        <w:lastRenderedPageBreak/>
        <w:t>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pPr w:leftFromText="180" w:rightFromText="180" w:vertAnchor="text" w:horzAnchor="margin" w:tblpXSpec="center" w:tblpY="522"/>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90"/>
        <w:gridCol w:w="5528"/>
        <w:gridCol w:w="850"/>
        <w:gridCol w:w="964"/>
        <w:gridCol w:w="16"/>
      </w:tblGrid>
      <w:tr w:rsidR="00436935" w:rsidRPr="00436935" w:rsidTr="00585221">
        <w:trPr>
          <w:gridAfter w:val="1"/>
          <w:wAfter w:w="16" w:type="dxa"/>
          <w:trHeight w:val="690"/>
        </w:trPr>
        <w:tc>
          <w:tcPr>
            <w:tcW w:w="566" w:type="dxa"/>
            <w:vMerge w:val="restart"/>
            <w:vAlign w:val="center"/>
            <w:hideMark/>
          </w:tcPr>
          <w:p w:rsidR="00436935" w:rsidRPr="00436935" w:rsidRDefault="00436935" w:rsidP="00436935">
            <w:pPr>
              <w:tabs>
                <w:tab w:val="left" w:pos="885"/>
              </w:tabs>
              <w:spacing w:line="240" w:lineRule="auto"/>
              <w:ind w:firstLine="34"/>
              <w:jc w:val="center"/>
              <w:rPr>
                <w:b/>
                <w:snapToGrid w:val="0"/>
                <w:sz w:val="24"/>
                <w:szCs w:val="24"/>
              </w:rPr>
            </w:pPr>
            <w:r w:rsidRPr="00436935">
              <w:rPr>
                <w:b/>
                <w:snapToGrid w:val="0"/>
                <w:sz w:val="24"/>
                <w:szCs w:val="24"/>
              </w:rPr>
              <w:t>№ п/п</w:t>
            </w:r>
          </w:p>
        </w:tc>
        <w:tc>
          <w:tcPr>
            <w:tcW w:w="2690" w:type="dxa"/>
            <w:vMerge w:val="restart"/>
            <w:vAlign w:val="center"/>
            <w:hideMark/>
          </w:tcPr>
          <w:p w:rsidR="00436935" w:rsidRPr="00436935" w:rsidRDefault="00436935" w:rsidP="00436935">
            <w:pPr>
              <w:tabs>
                <w:tab w:val="left" w:pos="600"/>
              </w:tabs>
              <w:spacing w:line="240" w:lineRule="auto"/>
              <w:ind w:firstLine="0"/>
              <w:jc w:val="center"/>
              <w:rPr>
                <w:b/>
                <w:snapToGrid w:val="0"/>
                <w:sz w:val="24"/>
                <w:szCs w:val="24"/>
              </w:rPr>
            </w:pPr>
            <w:r w:rsidRPr="00436935">
              <w:rPr>
                <w:b/>
                <w:bCs/>
                <w:snapToGrid w:val="0"/>
                <w:sz w:val="24"/>
                <w:szCs w:val="24"/>
              </w:rPr>
              <w:t>Критерий</w:t>
            </w:r>
          </w:p>
        </w:tc>
        <w:tc>
          <w:tcPr>
            <w:tcW w:w="5528" w:type="dxa"/>
            <w:vMerge w:val="restart"/>
            <w:vAlign w:val="center"/>
            <w:hideMark/>
          </w:tcPr>
          <w:p w:rsidR="00436935" w:rsidRPr="00436935" w:rsidRDefault="00436935" w:rsidP="00436935">
            <w:pPr>
              <w:tabs>
                <w:tab w:val="left" w:pos="600"/>
              </w:tabs>
              <w:spacing w:line="240" w:lineRule="auto"/>
              <w:jc w:val="center"/>
              <w:rPr>
                <w:b/>
                <w:snapToGrid w:val="0"/>
                <w:sz w:val="24"/>
                <w:szCs w:val="24"/>
              </w:rPr>
            </w:pPr>
            <w:r w:rsidRPr="00436935">
              <w:rPr>
                <w:b/>
                <w:bCs/>
                <w:snapToGrid w:val="0"/>
                <w:sz w:val="24"/>
                <w:szCs w:val="24"/>
              </w:rPr>
              <w:t>Показатель</w:t>
            </w:r>
          </w:p>
        </w:tc>
        <w:tc>
          <w:tcPr>
            <w:tcW w:w="1814" w:type="dxa"/>
            <w:gridSpan w:val="2"/>
            <w:vAlign w:val="center"/>
            <w:hideMark/>
          </w:tcPr>
          <w:p w:rsidR="00436935" w:rsidRPr="00436935" w:rsidRDefault="00436935" w:rsidP="00436935">
            <w:pPr>
              <w:tabs>
                <w:tab w:val="left" w:pos="34"/>
                <w:tab w:val="left" w:pos="62"/>
              </w:tabs>
              <w:spacing w:line="240" w:lineRule="auto"/>
              <w:ind w:right="33" w:firstLine="0"/>
              <w:jc w:val="center"/>
              <w:rPr>
                <w:b/>
                <w:bCs/>
                <w:snapToGrid w:val="0"/>
                <w:sz w:val="24"/>
                <w:szCs w:val="24"/>
              </w:rPr>
            </w:pPr>
            <w:r w:rsidRPr="00436935">
              <w:rPr>
                <w:b/>
                <w:bCs/>
                <w:snapToGrid w:val="0"/>
                <w:sz w:val="24"/>
                <w:szCs w:val="24"/>
              </w:rPr>
              <w:t>Значимость критериев</w:t>
            </w:r>
          </w:p>
          <w:p w:rsidR="00436935" w:rsidRPr="00436935" w:rsidRDefault="00436935" w:rsidP="00436935">
            <w:pPr>
              <w:tabs>
                <w:tab w:val="left" w:pos="34"/>
                <w:tab w:val="left" w:pos="62"/>
              </w:tabs>
              <w:spacing w:line="240" w:lineRule="auto"/>
              <w:ind w:right="33" w:firstLine="0"/>
              <w:jc w:val="center"/>
              <w:rPr>
                <w:b/>
                <w:bCs/>
                <w:snapToGrid w:val="0"/>
                <w:sz w:val="24"/>
                <w:szCs w:val="24"/>
              </w:rPr>
            </w:pPr>
            <w:r w:rsidRPr="00436935">
              <w:rPr>
                <w:b/>
                <w:bCs/>
                <w:snapToGrid w:val="0"/>
                <w:sz w:val="24"/>
                <w:szCs w:val="24"/>
              </w:rPr>
              <w:t xml:space="preserve">оценки заявок </w:t>
            </w:r>
          </w:p>
        </w:tc>
      </w:tr>
      <w:tr w:rsidR="00436935" w:rsidRPr="00436935" w:rsidTr="00585221">
        <w:trPr>
          <w:gridAfter w:val="1"/>
          <w:wAfter w:w="16" w:type="dxa"/>
          <w:trHeight w:val="582"/>
        </w:trPr>
        <w:tc>
          <w:tcPr>
            <w:tcW w:w="566" w:type="dxa"/>
            <w:vMerge/>
            <w:vAlign w:val="center"/>
            <w:hideMark/>
          </w:tcPr>
          <w:p w:rsidR="00436935" w:rsidRPr="00436935" w:rsidRDefault="00436935" w:rsidP="00436935">
            <w:pPr>
              <w:spacing w:line="240" w:lineRule="auto"/>
              <w:ind w:firstLine="0"/>
              <w:jc w:val="left"/>
              <w:rPr>
                <w:b/>
                <w:snapToGrid w:val="0"/>
                <w:sz w:val="24"/>
                <w:szCs w:val="24"/>
              </w:rPr>
            </w:pPr>
          </w:p>
        </w:tc>
        <w:tc>
          <w:tcPr>
            <w:tcW w:w="2690" w:type="dxa"/>
            <w:vMerge/>
            <w:vAlign w:val="center"/>
            <w:hideMark/>
          </w:tcPr>
          <w:p w:rsidR="00436935" w:rsidRPr="00436935" w:rsidRDefault="00436935" w:rsidP="00436935">
            <w:pPr>
              <w:spacing w:line="240" w:lineRule="auto"/>
              <w:ind w:firstLine="0"/>
              <w:jc w:val="left"/>
              <w:rPr>
                <w:b/>
                <w:snapToGrid w:val="0"/>
                <w:sz w:val="24"/>
                <w:szCs w:val="24"/>
              </w:rPr>
            </w:pPr>
          </w:p>
        </w:tc>
        <w:tc>
          <w:tcPr>
            <w:tcW w:w="5528" w:type="dxa"/>
            <w:vMerge/>
            <w:vAlign w:val="center"/>
            <w:hideMark/>
          </w:tcPr>
          <w:p w:rsidR="00436935" w:rsidRPr="00436935" w:rsidRDefault="00436935" w:rsidP="00436935">
            <w:pPr>
              <w:spacing w:line="240" w:lineRule="auto"/>
              <w:ind w:firstLine="0"/>
              <w:jc w:val="left"/>
              <w:rPr>
                <w:b/>
                <w:snapToGrid w:val="0"/>
                <w:sz w:val="24"/>
                <w:szCs w:val="24"/>
              </w:rPr>
            </w:pPr>
          </w:p>
        </w:tc>
        <w:tc>
          <w:tcPr>
            <w:tcW w:w="850" w:type="dxa"/>
            <w:vAlign w:val="center"/>
            <w:hideMark/>
          </w:tcPr>
          <w:p w:rsidR="00436935" w:rsidRPr="00436935" w:rsidRDefault="00436935" w:rsidP="00436935">
            <w:pPr>
              <w:tabs>
                <w:tab w:val="left" w:pos="34"/>
                <w:tab w:val="left" w:pos="62"/>
              </w:tabs>
              <w:spacing w:line="240" w:lineRule="auto"/>
              <w:ind w:right="33" w:firstLine="0"/>
              <w:jc w:val="center"/>
              <w:rPr>
                <w:b/>
                <w:bCs/>
                <w:snapToGrid w:val="0"/>
                <w:sz w:val="24"/>
                <w:szCs w:val="24"/>
                <w:lang w:val="en-US"/>
              </w:rPr>
            </w:pPr>
            <w:r w:rsidRPr="00436935">
              <w:rPr>
                <w:b/>
                <w:bCs/>
                <w:snapToGrid w:val="0"/>
                <w:sz w:val="24"/>
                <w:szCs w:val="24"/>
                <w:lang w:val="en-US"/>
              </w:rPr>
              <w:t>%</w:t>
            </w:r>
          </w:p>
        </w:tc>
        <w:tc>
          <w:tcPr>
            <w:tcW w:w="964" w:type="dxa"/>
            <w:vAlign w:val="center"/>
            <w:hideMark/>
          </w:tcPr>
          <w:p w:rsidR="00436935" w:rsidRPr="00436935" w:rsidRDefault="00436935" w:rsidP="00436935">
            <w:pPr>
              <w:tabs>
                <w:tab w:val="left" w:pos="34"/>
                <w:tab w:val="left" w:pos="62"/>
              </w:tabs>
              <w:spacing w:line="240" w:lineRule="auto"/>
              <w:ind w:right="33" w:firstLine="0"/>
              <w:jc w:val="center"/>
              <w:rPr>
                <w:b/>
                <w:bCs/>
                <w:snapToGrid w:val="0"/>
                <w:sz w:val="24"/>
                <w:szCs w:val="24"/>
              </w:rPr>
            </w:pPr>
            <w:r w:rsidRPr="00436935">
              <w:rPr>
                <w:b/>
                <w:bCs/>
                <w:snapToGrid w:val="0"/>
                <w:sz w:val="24"/>
                <w:szCs w:val="24"/>
              </w:rPr>
              <w:t>коэффициент</w:t>
            </w:r>
          </w:p>
        </w:tc>
      </w:tr>
      <w:tr w:rsidR="00436935" w:rsidRPr="00436935" w:rsidTr="00585221">
        <w:trPr>
          <w:trHeight w:val="70"/>
        </w:trPr>
        <w:tc>
          <w:tcPr>
            <w:tcW w:w="10614" w:type="dxa"/>
            <w:gridSpan w:val="6"/>
            <w:vAlign w:val="center"/>
            <w:hideMark/>
          </w:tcPr>
          <w:p w:rsidR="00436935" w:rsidRPr="00436935" w:rsidRDefault="00436935" w:rsidP="00436935">
            <w:pPr>
              <w:tabs>
                <w:tab w:val="left" w:pos="34"/>
                <w:tab w:val="left" w:pos="62"/>
              </w:tabs>
              <w:spacing w:line="240" w:lineRule="auto"/>
              <w:ind w:right="33" w:firstLine="0"/>
              <w:jc w:val="left"/>
              <w:rPr>
                <w:b/>
                <w:bCs/>
                <w:snapToGrid w:val="0"/>
                <w:sz w:val="24"/>
                <w:szCs w:val="24"/>
              </w:rPr>
            </w:pPr>
            <w:r w:rsidRPr="00436935">
              <w:rPr>
                <w:bCs/>
                <w:snapToGrid w:val="0"/>
                <w:sz w:val="24"/>
                <w:szCs w:val="24"/>
              </w:rPr>
              <w:t>1. Ценовой критерий:</w:t>
            </w:r>
          </w:p>
        </w:tc>
      </w:tr>
      <w:tr w:rsidR="00436935" w:rsidRPr="00436935" w:rsidTr="00585221">
        <w:trPr>
          <w:gridAfter w:val="1"/>
          <w:wAfter w:w="16" w:type="dxa"/>
          <w:trHeight w:val="1338"/>
        </w:trPr>
        <w:tc>
          <w:tcPr>
            <w:tcW w:w="566" w:type="dxa"/>
            <w:vMerge w:val="restart"/>
            <w:vAlign w:val="center"/>
          </w:tcPr>
          <w:p w:rsidR="00436935" w:rsidRPr="00436935" w:rsidRDefault="00436935" w:rsidP="00436935">
            <w:pPr>
              <w:tabs>
                <w:tab w:val="left" w:pos="885"/>
              </w:tabs>
              <w:spacing w:line="240" w:lineRule="auto"/>
              <w:ind w:firstLine="0"/>
              <w:jc w:val="center"/>
              <w:rPr>
                <w:snapToGrid w:val="0"/>
                <w:sz w:val="24"/>
                <w:szCs w:val="24"/>
              </w:rPr>
            </w:pPr>
            <w:r w:rsidRPr="00436935">
              <w:rPr>
                <w:snapToGrid w:val="0"/>
                <w:sz w:val="24"/>
                <w:szCs w:val="24"/>
              </w:rPr>
              <w:t>1.1</w:t>
            </w:r>
          </w:p>
        </w:tc>
        <w:tc>
          <w:tcPr>
            <w:tcW w:w="2690" w:type="dxa"/>
            <w:vMerge w:val="restart"/>
            <w:vAlign w:val="center"/>
          </w:tcPr>
          <w:p w:rsidR="00436935" w:rsidRPr="00436935" w:rsidRDefault="00436935" w:rsidP="00436935">
            <w:pPr>
              <w:tabs>
                <w:tab w:val="left" w:pos="600"/>
              </w:tabs>
              <w:spacing w:line="240" w:lineRule="auto"/>
              <w:ind w:firstLine="0"/>
              <w:jc w:val="center"/>
              <w:rPr>
                <w:snapToGrid w:val="0"/>
                <w:sz w:val="24"/>
                <w:szCs w:val="24"/>
              </w:rPr>
            </w:pPr>
            <w:r w:rsidRPr="00436935">
              <w:rPr>
                <w:snapToGrid w:val="0"/>
                <w:sz w:val="24"/>
                <w:szCs w:val="24"/>
              </w:rPr>
              <w:t>Цена договора</w:t>
            </w:r>
          </w:p>
        </w:tc>
        <w:tc>
          <w:tcPr>
            <w:tcW w:w="5528" w:type="dxa"/>
            <w:vMerge w:val="restart"/>
            <w:hideMark/>
          </w:tcPr>
          <w:p w:rsidR="00436935" w:rsidRPr="00436935" w:rsidRDefault="00436935" w:rsidP="00436935">
            <w:pPr>
              <w:spacing w:line="240" w:lineRule="auto"/>
              <w:ind w:firstLine="0"/>
              <w:rPr>
                <w:bCs/>
                <w:snapToGrid w:val="0"/>
                <w:sz w:val="24"/>
                <w:szCs w:val="24"/>
              </w:rPr>
            </w:pPr>
            <w:r w:rsidRPr="00436935">
              <w:rPr>
                <w:sz w:val="24"/>
                <w:szCs w:val="24"/>
              </w:rPr>
              <w:t>Оценка по критерию производится по данным</w:t>
            </w:r>
            <w:r w:rsidRPr="00436935">
              <w:rPr>
                <w:bCs/>
                <w:snapToGrid w:val="0"/>
                <w:sz w:val="24"/>
                <w:szCs w:val="24"/>
              </w:rPr>
              <w:t>, указанным в Заявке Участника (форме 5.1 Документации)</w:t>
            </w:r>
          </w:p>
          <w:p w:rsidR="00436935" w:rsidRPr="00436935" w:rsidRDefault="00436935" w:rsidP="00436935">
            <w:pPr>
              <w:spacing w:line="240" w:lineRule="auto"/>
              <w:ind w:firstLine="0"/>
              <w:rPr>
                <w:bCs/>
                <w:snapToGrid w:val="0"/>
                <w:sz w:val="24"/>
                <w:szCs w:val="24"/>
              </w:rPr>
            </w:pPr>
            <w:r w:rsidRPr="00436935">
              <w:rPr>
                <w:bCs/>
                <w:snapToGrid w:val="0"/>
                <w:sz w:val="24"/>
                <w:szCs w:val="24"/>
              </w:rPr>
              <w:t xml:space="preserve">Оценка определяется по формуле: </w:t>
            </w:r>
          </w:p>
          <w:p w:rsidR="00436935" w:rsidRPr="00436935" w:rsidRDefault="00436935" w:rsidP="00436935">
            <w:pPr>
              <w:widowControl w:val="0"/>
              <w:autoSpaceDE w:val="0"/>
              <w:autoSpaceDN w:val="0"/>
              <w:adjustRightInd w:val="0"/>
              <w:spacing w:line="240" w:lineRule="auto"/>
              <w:ind w:firstLine="720"/>
              <w:rPr>
                <w:sz w:val="24"/>
                <w:szCs w:val="24"/>
              </w:rPr>
            </w:pPr>
            <w:r w:rsidRPr="00436935">
              <w:rPr>
                <w:sz w:val="24"/>
                <w:szCs w:val="24"/>
              </w:rPr>
              <w:t xml:space="preserve">ЦБ </w:t>
            </w:r>
            <w:proofErr w:type="spellStart"/>
            <w:r w:rsidRPr="00436935">
              <w:rPr>
                <w:sz w:val="24"/>
                <w:szCs w:val="24"/>
                <w:vertAlign w:val="subscript"/>
                <w:lang w:val="en-US"/>
              </w:rPr>
              <w:t>i</w:t>
            </w:r>
            <w:proofErr w:type="spellEnd"/>
            <w:r w:rsidRPr="00436935">
              <w:rPr>
                <w:sz w:val="24"/>
                <w:szCs w:val="24"/>
              </w:rPr>
              <w:t xml:space="preserve">= Ц </w:t>
            </w:r>
            <w:r w:rsidRPr="00436935">
              <w:rPr>
                <w:sz w:val="24"/>
                <w:szCs w:val="24"/>
                <w:vertAlign w:val="subscript"/>
                <w:lang w:val="en-US"/>
              </w:rPr>
              <w:t>min</w:t>
            </w:r>
            <w:r w:rsidRPr="00436935">
              <w:rPr>
                <w:sz w:val="24"/>
                <w:szCs w:val="24"/>
              </w:rPr>
              <w:t xml:space="preserve">/ Ц </w:t>
            </w:r>
            <w:proofErr w:type="spellStart"/>
            <w:r w:rsidRPr="00436935">
              <w:rPr>
                <w:sz w:val="24"/>
                <w:szCs w:val="24"/>
                <w:vertAlign w:val="subscript"/>
                <w:lang w:val="en-US"/>
              </w:rPr>
              <w:t>i</w:t>
            </w:r>
            <w:proofErr w:type="spellEnd"/>
            <w:r w:rsidRPr="00436935">
              <w:rPr>
                <w:sz w:val="24"/>
                <w:szCs w:val="24"/>
              </w:rPr>
              <w:t>х 10     где:</w:t>
            </w:r>
          </w:p>
          <w:p w:rsidR="00436935" w:rsidRPr="00436935" w:rsidRDefault="00436935" w:rsidP="00436935">
            <w:pPr>
              <w:widowControl w:val="0"/>
              <w:autoSpaceDE w:val="0"/>
              <w:autoSpaceDN w:val="0"/>
              <w:adjustRightInd w:val="0"/>
              <w:spacing w:line="240" w:lineRule="auto"/>
              <w:ind w:firstLine="0"/>
              <w:rPr>
                <w:sz w:val="24"/>
                <w:szCs w:val="24"/>
              </w:rPr>
            </w:pPr>
            <w:r w:rsidRPr="00436935">
              <w:rPr>
                <w:noProof/>
                <w:position w:val="-12"/>
                <w:sz w:val="24"/>
                <w:szCs w:val="24"/>
              </w:rPr>
              <w:drawing>
                <wp:inline distT="0" distB="0" distL="0" distR="0" wp14:anchorId="4D88BC17" wp14:editId="11A49487">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436935">
              <w:rPr>
                <w:sz w:val="24"/>
                <w:szCs w:val="24"/>
              </w:rPr>
              <w:t xml:space="preserve"> - ценовое предложение Участника закупки, Заявка которого оценивается;</w:t>
            </w:r>
          </w:p>
          <w:p w:rsidR="00436935" w:rsidRPr="00436935" w:rsidRDefault="00436935" w:rsidP="00436935">
            <w:pPr>
              <w:spacing w:line="240" w:lineRule="auto"/>
              <w:ind w:firstLine="34"/>
              <w:rPr>
                <w:sz w:val="24"/>
                <w:szCs w:val="24"/>
              </w:rPr>
            </w:pPr>
            <w:r w:rsidRPr="00436935">
              <w:rPr>
                <w:noProof/>
                <w:position w:val="-12"/>
                <w:sz w:val="24"/>
                <w:szCs w:val="24"/>
              </w:rPr>
              <w:drawing>
                <wp:inline distT="0" distB="0" distL="0" distR="0" wp14:anchorId="71E2AE2C" wp14:editId="2040B17E">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436935">
              <w:rPr>
                <w:sz w:val="24"/>
                <w:szCs w:val="24"/>
              </w:rPr>
              <w:t xml:space="preserve"> - минимальное ценовое предложение из сделанных участниками закупки.</w:t>
            </w:r>
          </w:p>
          <w:p w:rsidR="00436935" w:rsidRPr="00436935" w:rsidRDefault="00436935" w:rsidP="00436935">
            <w:pPr>
              <w:spacing w:line="240" w:lineRule="auto"/>
              <w:ind w:firstLine="34"/>
              <w:rPr>
                <w:i/>
                <w:snapToGrid w:val="0"/>
                <w:sz w:val="24"/>
                <w:szCs w:val="24"/>
              </w:rPr>
            </w:pPr>
          </w:p>
        </w:tc>
        <w:tc>
          <w:tcPr>
            <w:tcW w:w="850" w:type="dxa"/>
            <w:vAlign w:val="center"/>
          </w:tcPr>
          <w:p w:rsidR="00436935" w:rsidRPr="00436935" w:rsidRDefault="00436935" w:rsidP="00436935">
            <w:pPr>
              <w:tabs>
                <w:tab w:val="left" w:pos="34"/>
                <w:tab w:val="left" w:pos="175"/>
              </w:tabs>
              <w:spacing w:line="240" w:lineRule="auto"/>
              <w:ind w:right="176" w:firstLine="0"/>
              <w:jc w:val="center"/>
              <w:rPr>
                <w:b/>
                <w:snapToGrid w:val="0"/>
                <w:sz w:val="24"/>
                <w:szCs w:val="24"/>
              </w:rPr>
            </w:pPr>
            <w:r w:rsidRPr="00436935">
              <w:rPr>
                <w:b/>
                <w:snapToGrid w:val="0"/>
                <w:sz w:val="24"/>
                <w:szCs w:val="24"/>
              </w:rPr>
              <w:t>60</w:t>
            </w:r>
          </w:p>
        </w:tc>
        <w:tc>
          <w:tcPr>
            <w:tcW w:w="964" w:type="dxa"/>
            <w:vAlign w:val="center"/>
          </w:tcPr>
          <w:p w:rsidR="00436935" w:rsidRPr="00436935" w:rsidRDefault="00436935" w:rsidP="00436935">
            <w:pPr>
              <w:tabs>
                <w:tab w:val="left" w:pos="34"/>
                <w:tab w:val="left" w:pos="175"/>
              </w:tabs>
              <w:spacing w:line="240" w:lineRule="auto"/>
              <w:ind w:right="176" w:firstLine="0"/>
              <w:jc w:val="center"/>
              <w:rPr>
                <w:b/>
                <w:snapToGrid w:val="0"/>
                <w:sz w:val="24"/>
                <w:szCs w:val="24"/>
              </w:rPr>
            </w:pPr>
            <w:r w:rsidRPr="00436935">
              <w:rPr>
                <w:b/>
                <w:snapToGrid w:val="0"/>
                <w:sz w:val="24"/>
                <w:szCs w:val="24"/>
              </w:rPr>
              <w:t>0,60</w:t>
            </w:r>
          </w:p>
        </w:tc>
      </w:tr>
      <w:tr w:rsidR="00436935" w:rsidRPr="00436935" w:rsidTr="00585221">
        <w:trPr>
          <w:gridAfter w:val="1"/>
          <w:wAfter w:w="16" w:type="dxa"/>
          <w:trHeight w:val="1338"/>
        </w:trPr>
        <w:tc>
          <w:tcPr>
            <w:tcW w:w="566" w:type="dxa"/>
            <w:vMerge/>
            <w:vAlign w:val="center"/>
          </w:tcPr>
          <w:p w:rsidR="00436935" w:rsidRPr="00436935" w:rsidRDefault="00436935" w:rsidP="00436935">
            <w:pPr>
              <w:tabs>
                <w:tab w:val="left" w:pos="885"/>
              </w:tabs>
              <w:spacing w:line="240" w:lineRule="auto"/>
              <w:ind w:firstLine="0"/>
              <w:jc w:val="center"/>
              <w:rPr>
                <w:snapToGrid w:val="0"/>
                <w:sz w:val="24"/>
                <w:szCs w:val="24"/>
              </w:rPr>
            </w:pPr>
          </w:p>
        </w:tc>
        <w:tc>
          <w:tcPr>
            <w:tcW w:w="2690" w:type="dxa"/>
            <w:vMerge/>
            <w:vAlign w:val="center"/>
          </w:tcPr>
          <w:p w:rsidR="00436935" w:rsidRPr="00436935" w:rsidRDefault="00436935" w:rsidP="00436935">
            <w:pPr>
              <w:tabs>
                <w:tab w:val="left" w:pos="600"/>
              </w:tabs>
              <w:spacing w:line="240" w:lineRule="auto"/>
              <w:ind w:firstLine="0"/>
              <w:jc w:val="center"/>
              <w:rPr>
                <w:snapToGrid w:val="0"/>
                <w:sz w:val="24"/>
                <w:szCs w:val="24"/>
              </w:rPr>
            </w:pPr>
          </w:p>
        </w:tc>
        <w:tc>
          <w:tcPr>
            <w:tcW w:w="5528" w:type="dxa"/>
            <w:vMerge/>
          </w:tcPr>
          <w:p w:rsidR="00436935" w:rsidRPr="00436935" w:rsidRDefault="00436935" w:rsidP="00436935">
            <w:pPr>
              <w:spacing w:line="240" w:lineRule="auto"/>
              <w:ind w:firstLine="176"/>
              <w:rPr>
                <w:sz w:val="24"/>
                <w:szCs w:val="24"/>
              </w:rPr>
            </w:pPr>
          </w:p>
        </w:tc>
        <w:tc>
          <w:tcPr>
            <w:tcW w:w="1814" w:type="dxa"/>
            <w:gridSpan w:val="2"/>
            <w:vAlign w:val="center"/>
          </w:tcPr>
          <w:p w:rsidR="00436935" w:rsidRPr="00436935" w:rsidRDefault="00436935" w:rsidP="00436935">
            <w:pPr>
              <w:tabs>
                <w:tab w:val="left" w:pos="34"/>
                <w:tab w:val="left" w:pos="175"/>
              </w:tabs>
              <w:spacing w:line="240" w:lineRule="auto"/>
              <w:ind w:right="176" w:firstLine="0"/>
              <w:jc w:val="center"/>
              <w:rPr>
                <w:snapToGrid w:val="0"/>
                <w:sz w:val="24"/>
                <w:szCs w:val="24"/>
              </w:rPr>
            </w:pPr>
            <w:r w:rsidRPr="00436935">
              <w:rPr>
                <w:snapToGrid w:val="0"/>
                <w:sz w:val="24"/>
                <w:szCs w:val="24"/>
              </w:rPr>
              <w:t>от 1 до 10 баллов</w:t>
            </w:r>
          </w:p>
        </w:tc>
      </w:tr>
      <w:tr w:rsidR="00436935" w:rsidRPr="00436935" w:rsidTr="00585221">
        <w:trPr>
          <w:trHeight w:val="70"/>
        </w:trPr>
        <w:tc>
          <w:tcPr>
            <w:tcW w:w="10614" w:type="dxa"/>
            <w:gridSpan w:val="6"/>
            <w:vAlign w:val="center"/>
            <w:hideMark/>
          </w:tcPr>
          <w:p w:rsidR="00436935" w:rsidRPr="00436935" w:rsidRDefault="00436935" w:rsidP="00436935">
            <w:pPr>
              <w:tabs>
                <w:tab w:val="left" w:pos="34"/>
                <w:tab w:val="left" w:pos="175"/>
              </w:tabs>
              <w:spacing w:line="240" w:lineRule="auto"/>
              <w:ind w:right="176" w:firstLine="0"/>
              <w:jc w:val="left"/>
              <w:rPr>
                <w:snapToGrid w:val="0"/>
                <w:sz w:val="24"/>
                <w:szCs w:val="24"/>
              </w:rPr>
            </w:pPr>
            <w:r w:rsidRPr="00436935">
              <w:rPr>
                <w:snapToGrid w:val="0"/>
                <w:sz w:val="24"/>
                <w:szCs w:val="24"/>
              </w:rPr>
              <w:t>2. Неценовые критерии:</w:t>
            </w:r>
          </w:p>
        </w:tc>
      </w:tr>
      <w:tr w:rsidR="00436935" w:rsidRPr="00436935" w:rsidTr="00585221">
        <w:trPr>
          <w:gridAfter w:val="1"/>
          <w:wAfter w:w="16" w:type="dxa"/>
          <w:trHeight w:val="725"/>
        </w:trPr>
        <w:tc>
          <w:tcPr>
            <w:tcW w:w="566" w:type="dxa"/>
            <w:vMerge w:val="restart"/>
            <w:vAlign w:val="center"/>
          </w:tcPr>
          <w:p w:rsidR="00436935" w:rsidRPr="00436935" w:rsidRDefault="00436935" w:rsidP="00436935">
            <w:pPr>
              <w:tabs>
                <w:tab w:val="left" w:pos="885"/>
              </w:tabs>
              <w:spacing w:line="240" w:lineRule="auto"/>
              <w:jc w:val="center"/>
              <w:rPr>
                <w:snapToGrid w:val="0"/>
                <w:sz w:val="24"/>
                <w:szCs w:val="24"/>
              </w:rPr>
            </w:pPr>
            <w:r w:rsidRPr="00436935">
              <w:rPr>
                <w:snapToGrid w:val="0"/>
                <w:sz w:val="24"/>
                <w:szCs w:val="24"/>
              </w:rPr>
              <w:t>12.1</w:t>
            </w:r>
          </w:p>
        </w:tc>
        <w:tc>
          <w:tcPr>
            <w:tcW w:w="2690" w:type="dxa"/>
            <w:vMerge w:val="restart"/>
            <w:shd w:val="clear" w:color="auto" w:fill="auto"/>
          </w:tcPr>
          <w:p w:rsidR="00436935" w:rsidRPr="00436935" w:rsidRDefault="00436935" w:rsidP="00436935">
            <w:pPr>
              <w:tabs>
                <w:tab w:val="left" w:pos="600"/>
              </w:tabs>
              <w:spacing w:line="240" w:lineRule="auto"/>
              <w:ind w:firstLine="0"/>
              <w:jc w:val="center"/>
              <w:rPr>
                <w:snapToGrid w:val="0"/>
                <w:sz w:val="24"/>
                <w:szCs w:val="24"/>
              </w:rPr>
            </w:pPr>
            <w:r w:rsidRPr="00436935">
              <w:rPr>
                <w:snapToGrid w:val="0"/>
                <w:sz w:val="24"/>
                <w:szCs w:val="24"/>
              </w:rPr>
              <w:t>Численность сотрудников  Участника, которые будут выполнять работы по договору</w:t>
            </w:r>
          </w:p>
        </w:tc>
        <w:tc>
          <w:tcPr>
            <w:tcW w:w="5528" w:type="dxa"/>
            <w:vMerge w:val="restart"/>
            <w:shd w:val="clear" w:color="auto" w:fill="auto"/>
          </w:tcPr>
          <w:p w:rsidR="00436935" w:rsidRPr="00436935" w:rsidRDefault="00436935" w:rsidP="00436935">
            <w:pPr>
              <w:keepNext/>
              <w:keepLines/>
              <w:spacing w:line="240" w:lineRule="auto"/>
              <w:ind w:firstLine="176"/>
              <w:rPr>
                <w:bCs/>
                <w:snapToGrid w:val="0"/>
                <w:sz w:val="24"/>
                <w:szCs w:val="24"/>
              </w:rPr>
            </w:pPr>
            <w:r w:rsidRPr="00436935">
              <w:rPr>
                <w:bCs/>
                <w:snapToGrid w:val="0"/>
                <w:sz w:val="24"/>
                <w:szCs w:val="24"/>
              </w:rPr>
              <w:t>Оценка по критерию производится по данным, указанным в Сведениях о наличии трудовых ресурсов Участника (форма 5.2 Документации) и приложенных документов (</w:t>
            </w:r>
            <w:proofErr w:type="spellStart"/>
            <w:r w:rsidRPr="00436935">
              <w:rPr>
                <w:bCs/>
                <w:snapToGrid w:val="0"/>
                <w:sz w:val="24"/>
                <w:szCs w:val="24"/>
              </w:rPr>
              <w:t>п.п</w:t>
            </w:r>
            <w:proofErr w:type="spellEnd"/>
            <w:r w:rsidRPr="00436935">
              <w:rPr>
                <w:bCs/>
                <w:snapToGrid w:val="0"/>
                <w:sz w:val="24"/>
                <w:szCs w:val="24"/>
              </w:rPr>
              <w:t>. «л», «м» п.4.5.2.2.):</w:t>
            </w:r>
          </w:p>
          <w:p w:rsidR="00436935" w:rsidRPr="00436935" w:rsidRDefault="00436935" w:rsidP="00436935">
            <w:pPr>
              <w:keepNext/>
              <w:keepLines/>
              <w:spacing w:line="240" w:lineRule="auto"/>
              <w:ind w:firstLine="0"/>
              <w:rPr>
                <w:bCs/>
                <w:snapToGrid w:val="0"/>
                <w:sz w:val="24"/>
                <w:szCs w:val="24"/>
              </w:rPr>
            </w:pPr>
            <w:r w:rsidRPr="00436935">
              <w:rPr>
                <w:bCs/>
                <w:snapToGrid w:val="0"/>
                <w:sz w:val="24"/>
                <w:szCs w:val="24"/>
              </w:rPr>
              <w:t>- 3-5 сотрудников</w:t>
            </w:r>
          </w:p>
          <w:p w:rsidR="00436935" w:rsidRPr="00436935" w:rsidRDefault="00436935" w:rsidP="00436935">
            <w:pPr>
              <w:tabs>
                <w:tab w:val="left" w:pos="0"/>
              </w:tabs>
              <w:spacing w:line="240" w:lineRule="auto"/>
              <w:ind w:firstLine="0"/>
              <w:rPr>
                <w:bCs/>
                <w:snapToGrid w:val="0"/>
                <w:sz w:val="24"/>
                <w:szCs w:val="24"/>
              </w:rPr>
            </w:pPr>
            <w:r w:rsidRPr="00436935">
              <w:rPr>
                <w:bCs/>
                <w:snapToGrid w:val="0"/>
                <w:sz w:val="24"/>
                <w:szCs w:val="24"/>
              </w:rPr>
              <w:t>- 6 и более сотрудников</w:t>
            </w:r>
          </w:p>
        </w:tc>
        <w:tc>
          <w:tcPr>
            <w:tcW w:w="850" w:type="dxa"/>
            <w:vAlign w:val="center"/>
          </w:tcPr>
          <w:p w:rsidR="00436935" w:rsidRPr="00436935" w:rsidRDefault="00436935" w:rsidP="00436935">
            <w:pPr>
              <w:tabs>
                <w:tab w:val="left" w:pos="34"/>
                <w:tab w:val="left" w:pos="175"/>
              </w:tabs>
              <w:spacing w:line="240" w:lineRule="auto"/>
              <w:ind w:right="176" w:firstLine="34"/>
              <w:jc w:val="center"/>
              <w:rPr>
                <w:b/>
                <w:snapToGrid w:val="0"/>
                <w:sz w:val="24"/>
                <w:szCs w:val="24"/>
              </w:rPr>
            </w:pPr>
            <w:r w:rsidRPr="00436935">
              <w:rPr>
                <w:b/>
                <w:snapToGrid w:val="0"/>
                <w:sz w:val="24"/>
                <w:szCs w:val="24"/>
              </w:rPr>
              <w:t>20</w:t>
            </w:r>
          </w:p>
        </w:tc>
        <w:tc>
          <w:tcPr>
            <w:tcW w:w="964" w:type="dxa"/>
            <w:vAlign w:val="center"/>
          </w:tcPr>
          <w:p w:rsidR="00436935" w:rsidRPr="00436935" w:rsidRDefault="00436935" w:rsidP="00436935">
            <w:pPr>
              <w:tabs>
                <w:tab w:val="left" w:pos="34"/>
                <w:tab w:val="left" w:pos="175"/>
              </w:tabs>
              <w:spacing w:line="240" w:lineRule="auto"/>
              <w:ind w:right="176" w:firstLine="34"/>
              <w:jc w:val="center"/>
              <w:rPr>
                <w:b/>
                <w:snapToGrid w:val="0"/>
                <w:sz w:val="24"/>
                <w:szCs w:val="24"/>
              </w:rPr>
            </w:pPr>
            <w:r w:rsidRPr="00436935">
              <w:rPr>
                <w:b/>
                <w:snapToGrid w:val="0"/>
                <w:sz w:val="24"/>
                <w:szCs w:val="24"/>
              </w:rPr>
              <w:t>0,20</w:t>
            </w:r>
          </w:p>
        </w:tc>
      </w:tr>
      <w:tr w:rsidR="00436935" w:rsidRPr="00436935" w:rsidTr="00585221">
        <w:trPr>
          <w:gridAfter w:val="1"/>
          <w:wAfter w:w="16" w:type="dxa"/>
          <w:trHeight w:val="841"/>
        </w:trPr>
        <w:tc>
          <w:tcPr>
            <w:tcW w:w="566" w:type="dxa"/>
            <w:vMerge/>
            <w:vAlign w:val="center"/>
          </w:tcPr>
          <w:p w:rsidR="00436935" w:rsidRPr="00436935" w:rsidRDefault="00436935" w:rsidP="00436935">
            <w:pPr>
              <w:spacing w:line="240" w:lineRule="auto"/>
              <w:ind w:firstLine="0"/>
              <w:jc w:val="left"/>
              <w:rPr>
                <w:snapToGrid w:val="0"/>
                <w:sz w:val="24"/>
                <w:szCs w:val="24"/>
              </w:rPr>
            </w:pPr>
          </w:p>
        </w:tc>
        <w:tc>
          <w:tcPr>
            <w:tcW w:w="2690" w:type="dxa"/>
            <w:vMerge/>
            <w:shd w:val="clear" w:color="auto" w:fill="auto"/>
            <w:vAlign w:val="center"/>
          </w:tcPr>
          <w:p w:rsidR="00436935" w:rsidRPr="00436935" w:rsidRDefault="00436935" w:rsidP="00436935">
            <w:pPr>
              <w:spacing w:line="240" w:lineRule="auto"/>
              <w:ind w:firstLine="0"/>
              <w:jc w:val="left"/>
              <w:rPr>
                <w:snapToGrid w:val="0"/>
                <w:sz w:val="24"/>
                <w:szCs w:val="24"/>
              </w:rPr>
            </w:pPr>
          </w:p>
        </w:tc>
        <w:tc>
          <w:tcPr>
            <w:tcW w:w="5528" w:type="dxa"/>
            <w:vMerge/>
            <w:shd w:val="clear" w:color="auto" w:fill="auto"/>
            <w:vAlign w:val="center"/>
          </w:tcPr>
          <w:p w:rsidR="00436935" w:rsidRPr="00436935" w:rsidRDefault="00436935" w:rsidP="00436935">
            <w:pPr>
              <w:spacing w:line="240" w:lineRule="auto"/>
              <w:ind w:firstLine="0"/>
              <w:jc w:val="left"/>
              <w:rPr>
                <w:sz w:val="24"/>
                <w:szCs w:val="24"/>
              </w:rPr>
            </w:pPr>
          </w:p>
        </w:tc>
        <w:tc>
          <w:tcPr>
            <w:tcW w:w="1814" w:type="dxa"/>
            <w:gridSpan w:val="2"/>
            <w:vAlign w:val="center"/>
          </w:tcPr>
          <w:p w:rsidR="00436935" w:rsidRPr="00436935" w:rsidRDefault="00436935" w:rsidP="00436935">
            <w:pPr>
              <w:spacing w:line="240" w:lineRule="auto"/>
              <w:ind w:firstLine="0"/>
              <w:rPr>
                <w:snapToGrid w:val="0"/>
                <w:sz w:val="24"/>
                <w:szCs w:val="24"/>
              </w:rPr>
            </w:pPr>
          </w:p>
          <w:p w:rsidR="00436935" w:rsidRPr="00436935" w:rsidRDefault="00436935" w:rsidP="00436935">
            <w:pPr>
              <w:spacing w:line="240" w:lineRule="auto"/>
              <w:ind w:firstLine="0"/>
              <w:rPr>
                <w:snapToGrid w:val="0"/>
                <w:sz w:val="24"/>
                <w:szCs w:val="24"/>
                <w:lang w:val="x-none"/>
              </w:rPr>
            </w:pPr>
            <w:r w:rsidRPr="00436935">
              <w:rPr>
                <w:snapToGrid w:val="0"/>
                <w:sz w:val="24"/>
                <w:szCs w:val="24"/>
              </w:rPr>
              <w:t>5 баллов</w:t>
            </w:r>
            <w:r w:rsidRPr="00436935">
              <w:rPr>
                <w:snapToGrid w:val="0"/>
                <w:sz w:val="24"/>
                <w:szCs w:val="24"/>
                <w:lang w:val="x-none"/>
              </w:rPr>
              <w:t xml:space="preserve">    </w:t>
            </w:r>
          </w:p>
          <w:p w:rsidR="00436935" w:rsidRPr="00436935" w:rsidRDefault="00436935" w:rsidP="00436935">
            <w:pPr>
              <w:spacing w:line="240" w:lineRule="auto"/>
              <w:ind w:firstLine="0"/>
              <w:rPr>
                <w:snapToGrid w:val="0"/>
                <w:sz w:val="24"/>
                <w:szCs w:val="24"/>
              </w:rPr>
            </w:pPr>
            <w:r w:rsidRPr="00436935">
              <w:rPr>
                <w:snapToGrid w:val="0"/>
                <w:sz w:val="24"/>
                <w:szCs w:val="24"/>
              </w:rPr>
              <w:t>10 баллов</w:t>
            </w:r>
          </w:p>
        </w:tc>
      </w:tr>
      <w:tr w:rsidR="00436935" w:rsidRPr="00436935" w:rsidTr="00585221">
        <w:trPr>
          <w:gridAfter w:val="1"/>
          <w:wAfter w:w="16" w:type="dxa"/>
          <w:trHeight w:val="825"/>
        </w:trPr>
        <w:tc>
          <w:tcPr>
            <w:tcW w:w="566" w:type="dxa"/>
            <w:vMerge w:val="restart"/>
            <w:vAlign w:val="center"/>
          </w:tcPr>
          <w:p w:rsidR="00436935" w:rsidRPr="00436935" w:rsidRDefault="00436935" w:rsidP="00436935">
            <w:pPr>
              <w:spacing w:line="240" w:lineRule="auto"/>
              <w:ind w:firstLine="0"/>
              <w:jc w:val="left"/>
              <w:rPr>
                <w:snapToGrid w:val="0"/>
                <w:sz w:val="24"/>
                <w:szCs w:val="24"/>
              </w:rPr>
            </w:pPr>
            <w:r w:rsidRPr="00436935">
              <w:rPr>
                <w:snapToGrid w:val="0"/>
                <w:sz w:val="24"/>
                <w:szCs w:val="24"/>
              </w:rPr>
              <w:t>2.2</w:t>
            </w:r>
          </w:p>
        </w:tc>
        <w:tc>
          <w:tcPr>
            <w:tcW w:w="2690" w:type="dxa"/>
            <w:vMerge w:val="restart"/>
          </w:tcPr>
          <w:p w:rsidR="00436935" w:rsidRPr="00436935" w:rsidRDefault="00436935" w:rsidP="00436935">
            <w:pPr>
              <w:spacing w:line="240" w:lineRule="auto"/>
              <w:ind w:firstLine="0"/>
              <w:jc w:val="center"/>
              <w:rPr>
                <w:snapToGrid w:val="0"/>
                <w:sz w:val="24"/>
                <w:szCs w:val="24"/>
              </w:rPr>
            </w:pPr>
            <w:r w:rsidRPr="00436935">
              <w:rPr>
                <w:rFonts w:eastAsia="Calibri"/>
                <w:sz w:val="24"/>
                <w:szCs w:val="24"/>
                <w:lang w:eastAsia="en-US"/>
              </w:rPr>
              <w:t>Опыт выполнения работ по оценки соответствия производственной документации по производству сварочных работ</w:t>
            </w:r>
          </w:p>
        </w:tc>
        <w:tc>
          <w:tcPr>
            <w:tcW w:w="5528" w:type="dxa"/>
            <w:vMerge w:val="restart"/>
          </w:tcPr>
          <w:p w:rsidR="00436935" w:rsidRPr="00436935" w:rsidRDefault="00436935" w:rsidP="00436935">
            <w:pPr>
              <w:spacing w:line="240" w:lineRule="auto"/>
              <w:ind w:firstLine="0"/>
              <w:jc w:val="left"/>
              <w:rPr>
                <w:rFonts w:eastAsia="Calibri"/>
                <w:bCs/>
                <w:snapToGrid w:val="0"/>
                <w:sz w:val="24"/>
                <w:szCs w:val="24"/>
                <w:lang w:eastAsia="en-US"/>
              </w:rPr>
            </w:pPr>
            <w:r w:rsidRPr="00436935">
              <w:rPr>
                <w:rFonts w:eastAsia="Calibri"/>
                <w:sz w:val="24"/>
                <w:szCs w:val="24"/>
                <w:lang w:eastAsia="en-US"/>
              </w:rPr>
              <w:t>Оценка по критерию производится по данным</w:t>
            </w:r>
            <w:r w:rsidRPr="00436935">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w:t>
            </w:r>
            <w:proofErr w:type="spellStart"/>
            <w:r w:rsidRPr="00436935">
              <w:rPr>
                <w:rFonts w:eastAsia="Calibri"/>
                <w:bCs/>
                <w:snapToGrid w:val="0"/>
                <w:sz w:val="24"/>
                <w:szCs w:val="24"/>
                <w:lang w:eastAsia="en-US"/>
              </w:rPr>
              <w:t>п.п</w:t>
            </w:r>
            <w:proofErr w:type="spellEnd"/>
            <w:r w:rsidRPr="00436935">
              <w:rPr>
                <w:rFonts w:eastAsia="Calibri"/>
                <w:bCs/>
                <w:snapToGrid w:val="0"/>
                <w:sz w:val="24"/>
                <w:szCs w:val="24"/>
                <w:lang w:eastAsia="en-US"/>
              </w:rPr>
              <w:t>. «а» п.4.5.2.3:</w:t>
            </w:r>
          </w:p>
          <w:p w:rsidR="00436935" w:rsidRPr="00436935" w:rsidRDefault="00436935" w:rsidP="00436935">
            <w:pPr>
              <w:spacing w:line="240" w:lineRule="auto"/>
              <w:ind w:firstLine="0"/>
              <w:jc w:val="left"/>
              <w:rPr>
                <w:rFonts w:eastAsia="Calibri"/>
                <w:sz w:val="24"/>
                <w:szCs w:val="24"/>
                <w:lang w:eastAsia="en-US"/>
              </w:rPr>
            </w:pPr>
            <w:r w:rsidRPr="00436935">
              <w:rPr>
                <w:rFonts w:eastAsia="Calibri"/>
                <w:sz w:val="24"/>
                <w:szCs w:val="24"/>
                <w:lang w:eastAsia="en-US"/>
              </w:rPr>
              <w:t xml:space="preserve">- до 25 </w:t>
            </w:r>
          </w:p>
          <w:p w:rsidR="00436935" w:rsidRPr="00436935" w:rsidRDefault="00436935" w:rsidP="00436935">
            <w:pPr>
              <w:spacing w:line="240" w:lineRule="auto"/>
              <w:ind w:firstLine="0"/>
              <w:jc w:val="left"/>
              <w:rPr>
                <w:rFonts w:eastAsia="Calibri"/>
                <w:sz w:val="24"/>
                <w:szCs w:val="24"/>
                <w:lang w:eastAsia="en-US"/>
              </w:rPr>
            </w:pPr>
            <w:r w:rsidRPr="00436935">
              <w:rPr>
                <w:rFonts w:eastAsia="Calibri"/>
                <w:sz w:val="24"/>
                <w:szCs w:val="24"/>
                <w:lang w:eastAsia="en-US"/>
              </w:rPr>
              <w:t>- от 26 до 70</w:t>
            </w:r>
          </w:p>
          <w:p w:rsidR="00436935" w:rsidRPr="00436935" w:rsidRDefault="00436935" w:rsidP="00436935">
            <w:pPr>
              <w:spacing w:line="240" w:lineRule="auto"/>
              <w:ind w:firstLine="0"/>
              <w:jc w:val="left"/>
              <w:rPr>
                <w:rFonts w:eastAsia="Calibri"/>
                <w:sz w:val="24"/>
                <w:szCs w:val="24"/>
                <w:lang w:eastAsia="en-US"/>
              </w:rPr>
            </w:pPr>
            <w:r w:rsidRPr="00436935">
              <w:rPr>
                <w:rFonts w:eastAsia="Calibri"/>
                <w:sz w:val="24"/>
                <w:szCs w:val="24"/>
                <w:lang w:eastAsia="en-US"/>
              </w:rPr>
              <w:t>- более 71</w:t>
            </w:r>
          </w:p>
        </w:tc>
        <w:tc>
          <w:tcPr>
            <w:tcW w:w="850" w:type="dxa"/>
            <w:vAlign w:val="center"/>
          </w:tcPr>
          <w:p w:rsidR="00436935" w:rsidRPr="00436935" w:rsidRDefault="00436935" w:rsidP="00436935">
            <w:pPr>
              <w:tabs>
                <w:tab w:val="left" w:pos="34"/>
                <w:tab w:val="left" w:pos="175"/>
              </w:tabs>
              <w:spacing w:line="240" w:lineRule="auto"/>
              <w:ind w:right="176" w:firstLine="34"/>
              <w:jc w:val="center"/>
              <w:rPr>
                <w:b/>
                <w:snapToGrid w:val="0"/>
                <w:sz w:val="24"/>
                <w:szCs w:val="24"/>
              </w:rPr>
            </w:pPr>
            <w:r w:rsidRPr="00436935">
              <w:rPr>
                <w:b/>
                <w:snapToGrid w:val="0"/>
                <w:sz w:val="24"/>
                <w:szCs w:val="24"/>
              </w:rPr>
              <w:t>20</w:t>
            </w:r>
          </w:p>
        </w:tc>
        <w:tc>
          <w:tcPr>
            <w:tcW w:w="964" w:type="dxa"/>
            <w:vAlign w:val="center"/>
          </w:tcPr>
          <w:p w:rsidR="00436935" w:rsidRPr="00436935" w:rsidRDefault="00436935" w:rsidP="00436935">
            <w:pPr>
              <w:tabs>
                <w:tab w:val="left" w:pos="34"/>
                <w:tab w:val="left" w:pos="175"/>
              </w:tabs>
              <w:spacing w:line="240" w:lineRule="auto"/>
              <w:ind w:right="176" w:firstLine="34"/>
              <w:jc w:val="center"/>
              <w:rPr>
                <w:b/>
                <w:snapToGrid w:val="0"/>
                <w:sz w:val="24"/>
                <w:szCs w:val="24"/>
              </w:rPr>
            </w:pPr>
            <w:r w:rsidRPr="00436935">
              <w:rPr>
                <w:b/>
                <w:snapToGrid w:val="0"/>
                <w:sz w:val="24"/>
                <w:szCs w:val="24"/>
              </w:rPr>
              <w:t>0,20</w:t>
            </w:r>
          </w:p>
        </w:tc>
      </w:tr>
      <w:tr w:rsidR="00436935" w:rsidRPr="00436935" w:rsidTr="00585221">
        <w:trPr>
          <w:gridAfter w:val="1"/>
          <w:wAfter w:w="16" w:type="dxa"/>
          <w:trHeight w:val="1187"/>
        </w:trPr>
        <w:tc>
          <w:tcPr>
            <w:tcW w:w="566" w:type="dxa"/>
            <w:vMerge/>
            <w:vAlign w:val="center"/>
          </w:tcPr>
          <w:p w:rsidR="00436935" w:rsidRPr="00436935" w:rsidRDefault="00436935" w:rsidP="00436935">
            <w:pPr>
              <w:spacing w:line="240" w:lineRule="auto"/>
              <w:ind w:firstLine="0"/>
              <w:jc w:val="left"/>
              <w:rPr>
                <w:snapToGrid w:val="0"/>
                <w:sz w:val="24"/>
                <w:szCs w:val="24"/>
              </w:rPr>
            </w:pPr>
          </w:p>
        </w:tc>
        <w:tc>
          <w:tcPr>
            <w:tcW w:w="2690" w:type="dxa"/>
            <w:vMerge/>
            <w:vAlign w:val="center"/>
          </w:tcPr>
          <w:p w:rsidR="00436935" w:rsidRPr="00436935" w:rsidRDefault="00436935" w:rsidP="00436935">
            <w:pPr>
              <w:spacing w:line="240" w:lineRule="auto"/>
              <w:ind w:firstLine="0"/>
              <w:jc w:val="left"/>
              <w:rPr>
                <w:rFonts w:eastAsia="Calibri"/>
                <w:bCs/>
                <w:snapToGrid w:val="0"/>
                <w:sz w:val="24"/>
                <w:szCs w:val="24"/>
                <w:lang w:eastAsia="en-US"/>
              </w:rPr>
            </w:pPr>
          </w:p>
        </w:tc>
        <w:tc>
          <w:tcPr>
            <w:tcW w:w="5528" w:type="dxa"/>
            <w:vMerge/>
            <w:vAlign w:val="center"/>
          </w:tcPr>
          <w:p w:rsidR="00436935" w:rsidRPr="00436935" w:rsidRDefault="00436935" w:rsidP="00436935">
            <w:pPr>
              <w:spacing w:line="240" w:lineRule="auto"/>
              <w:ind w:firstLine="0"/>
              <w:jc w:val="left"/>
              <w:rPr>
                <w:rFonts w:eastAsia="Calibri"/>
                <w:sz w:val="24"/>
                <w:szCs w:val="24"/>
                <w:lang w:eastAsia="en-US"/>
              </w:rPr>
            </w:pPr>
          </w:p>
        </w:tc>
        <w:tc>
          <w:tcPr>
            <w:tcW w:w="1814" w:type="dxa"/>
            <w:gridSpan w:val="2"/>
            <w:vAlign w:val="center"/>
          </w:tcPr>
          <w:p w:rsidR="00436935" w:rsidRPr="00436935" w:rsidRDefault="00436935" w:rsidP="00436935">
            <w:pPr>
              <w:spacing w:line="240" w:lineRule="auto"/>
              <w:ind w:firstLine="0"/>
              <w:rPr>
                <w:snapToGrid w:val="0"/>
                <w:sz w:val="24"/>
                <w:szCs w:val="24"/>
              </w:rPr>
            </w:pPr>
          </w:p>
          <w:p w:rsidR="00436935" w:rsidRPr="00436935" w:rsidRDefault="00436935" w:rsidP="00436935">
            <w:pPr>
              <w:spacing w:line="240" w:lineRule="auto"/>
              <w:ind w:firstLine="0"/>
              <w:rPr>
                <w:snapToGrid w:val="0"/>
                <w:sz w:val="24"/>
                <w:szCs w:val="24"/>
                <w:lang w:val="x-none"/>
              </w:rPr>
            </w:pPr>
            <w:r w:rsidRPr="00436935">
              <w:rPr>
                <w:snapToGrid w:val="0"/>
                <w:sz w:val="24"/>
                <w:szCs w:val="24"/>
              </w:rPr>
              <w:t>3 балла</w:t>
            </w:r>
            <w:r w:rsidRPr="00436935">
              <w:rPr>
                <w:snapToGrid w:val="0"/>
                <w:sz w:val="24"/>
                <w:szCs w:val="24"/>
                <w:lang w:val="x-none"/>
              </w:rPr>
              <w:t xml:space="preserve">     </w:t>
            </w:r>
          </w:p>
          <w:p w:rsidR="00436935" w:rsidRPr="00436935" w:rsidRDefault="00436935" w:rsidP="00436935">
            <w:pPr>
              <w:spacing w:line="240" w:lineRule="auto"/>
              <w:ind w:firstLine="0"/>
              <w:rPr>
                <w:snapToGrid w:val="0"/>
                <w:sz w:val="24"/>
                <w:szCs w:val="24"/>
                <w:lang w:val="x-none"/>
              </w:rPr>
            </w:pPr>
            <w:r w:rsidRPr="00436935">
              <w:rPr>
                <w:snapToGrid w:val="0"/>
                <w:sz w:val="24"/>
                <w:szCs w:val="24"/>
              </w:rPr>
              <w:t>5 баллов</w:t>
            </w:r>
            <w:r w:rsidRPr="00436935">
              <w:rPr>
                <w:snapToGrid w:val="0"/>
                <w:sz w:val="24"/>
                <w:szCs w:val="24"/>
                <w:lang w:val="x-none"/>
              </w:rPr>
              <w:t xml:space="preserve">    </w:t>
            </w:r>
          </w:p>
          <w:p w:rsidR="00436935" w:rsidRPr="00436935" w:rsidRDefault="00436935" w:rsidP="00436935">
            <w:pPr>
              <w:spacing w:line="240" w:lineRule="auto"/>
              <w:ind w:firstLine="0"/>
              <w:rPr>
                <w:sz w:val="24"/>
                <w:szCs w:val="24"/>
              </w:rPr>
            </w:pPr>
            <w:r w:rsidRPr="00436935">
              <w:rPr>
                <w:snapToGrid w:val="0"/>
                <w:sz w:val="24"/>
                <w:szCs w:val="24"/>
              </w:rPr>
              <w:t>10 баллов</w:t>
            </w:r>
          </w:p>
        </w:tc>
      </w:tr>
      <w:tr w:rsidR="00436935" w:rsidRPr="00436935" w:rsidTr="00585221">
        <w:trPr>
          <w:gridAfter w:val="1"/>
          <w:wAfter w:w="16" w:type="dxa"/>
          <w:trHeight w:val="543"/>
        </w:trPr>
        <w:tc>
          <w:tcPr>
            <w:tcW w:w="8784" w:type="dxa"/>
            <w:gridSpan w:val="3"/>
            <w:vAlign w:val="center"/>
          </w:tcPr>
          <w:p w:rsidR="00436935" w:rsidRPr="00436935" w:rsidRDefault="00436935" w:rsidP="00436935">
            <w:pPr>
              <w:spacing w:line="240" w:lineRule="auto"/>
              <w:ind w:firstLine="176"/>
              <w:rPr>
                <w:sz w:val="24"/>
                <w:szCs w:val="24"/>
              </w:rPr>
            </w:pPr>
            <w:r w:rsidRPr="00436935">
              <w:rPr>
                <w:sz w:val="24"/>
                <w:szCs w:val="24"/>
              </w:rPr>
              <w:t>Совокупная значимость всех критериев в процентах</w:t>
            </w:r>
          </w:p>
        </w:tc>
        <w:tc>
          <w:tcPr>
            <w:tcW w:w="1814" w:type="dxa"/>
            <w:gridSpan w:val="2"/>
            <w:vAlign w:val="center"/>
          </w:tcPr>
          <w:p w:rsidR="00436935" w:rsidRPr="00436935" w:rsidRDefault="00436935" w:rsidP="00436935">
            <w:pPr>
              <w:tabs>
                <w:tab w:val="left" w:pos="34"/>
                <w:tab w:val="left" w:pos="175"/>
              </w:tabs>
              <w:spacing w:line="240" w:lineRule="auto"/>
              <w:ind w:right="176" w:firstLine="34"/>
              <w:jc w:val="center"/>
              <w:rPr>
                <w:b/>
                <w:snapToGrid w:val="0"/>
                <w:sz w:val="24"/>
                <w:szCs w:val="24"/>
              </w:rPr>
            </w:pPr>
            <w:r w:rsidRPr="00436935">
              <w:rPr>
                <w:b/>
                <w:snapToGrid w:val="0"/>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F02874" w:rsidRPr="00F02874">
        <w:rPr>
          <w:color w:val="0000FF"/>
          <w:sz w:val="24"/>
          <w:szCs w:val="24"/>
          <w:u w:val="single"/>
          <w:lang w:val="en-US"/>
        </w:rPr>
        <w:t>fap</w:t>
      </w:r>
      <w:r w:rsidR="00F02874" w:rsidRPr="00F02874">
        <w:rPr>
          <w:color w:val="0000FF"/>
          <w:sz w:val="24"/>
          <w:szCs w:val="24"/>
          <w:u w:val="single"/>
        </w:rPr>
        <w:t>@</w:t>
      </w:r>
      <w:r w:rsidR="00F02874" w:rsidRPr="00F02874">
        <w:rPr>
          <w:color w:val="0000FF"/>
          <w:sz w:val="24"/>
          <w:szCs w:val="24"/>
          <w:u w:val="single"/>
          <w:lang w:val="en-US"/>
        </w:rPr>
        <w:t>ynp</w:t>
      </w:r>
      <w:r w:rsidR="00F02874" w:rsidRPr="00F02874">
        <w:rPr>
          <w:color w:val="0000FF"/>
          <w:sz w:val="24"/>
          <w:szCs w:val="24"/>
          <w:u w:val="single"/>
        </w:rPr>
        <w:t>.</w:t>
      </w:r>
      <w:r w:rsidR="00F02874" w:rsidRPr="00F02874">
        <w:rPr>
          <w:color w:val="0000FF"/>
          <w:sz w:val="24"/>
          <w:szCs w:val="24"/>
          <w:u w:val="single"/>
          <w:lang w:val="en-US"/>
        </w:rPr>
        <w:t>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w:t>
      </w:r>
      <w:r w:rsidRPr="003E6CB1">
        <w:rPr>
          <w:bCs/>
          <w:iCs/>
          <w:snapToGrid w:val="0"/>
          <w:sz w:val="24"/>
          <w:szCs w:val="24"/>
          <w:shd w:val="clear" w:color="auto" w:fill="FFFFFF"/>
        </w:rPr>
        <w:lastRenderedPageBreak/>
        <w:t>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6"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7" w:name="_Ref310532857"/>
      <w:r w:rsidRPr="003E6CB1">
        <w:rPr>
          <w:sz w:val="24"/>
          <w:szCs w:val="24"/>
        </w:rPr>
        <w:t>-  отказаться от заключения договора и прекратить процедуру закупки.</w:t>
      </w:r>
      <w:bookmarkEnd w:id="67"/>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lastRenderedPageBreak/>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3E6CB1" w:rsidRDefault="004B347C" w:rsidP="004B347C">
      <w:pPr>
        <w:spacing w:line="240" w:lineRule="auto"/>
        <w:rPr>
          <w:sz w:val="24"/>
          <w:szCs w:val="24"/>
        </w:rPr>
      </w:pPr>
    </w:p>
    <w:p w:rsidR="004B347C" w:rsidRPr="003E6CB1" w:rsidRDefault="004B347C" w:rsidP="004B347C">
      <w:pPr>
        <w:ind w:firstLine="0"/>
        <w:rPr>
          <w:b/>
          <w:sz w:val="24"/>
          <w:szCs w:val="24"/>
        </w:rPr>
      </w:pPr>
      <w:r w:rsidRPr="003E6CB1">
        <w:rPr>
          <w:b/>
          <w:sz w:val="24"/>
          <w:szCs w:val="24"/>
        </w:rPr>
        <w:t xml:space="preserve">4.13. Обеспечение исполнения </w:t>
      </w:r>
      <w:r w:rsidRPr="003E6CB1">
        <w:rPr>
          <w:b/>
          <w:bCs/>
          <w:iCs/>
          <w:sz w:val="24"/>
          <w:szCs w:val="24"/>
        </w:rPr>
        <w:t>обязательств по договору</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b/>
          <w:sz w:val="24"/>
          <w:szCs w:val="24"/>
        </w:rPr>
        <w:t>4.13.1.</w:t>
      </w:r>
      <w:r w:rsidRPr="003E6CB1">
        <w:rPr>
          <w:sz w:val="24"/>
          <w:szCs w:val="24"/>
        </w:rPr>
        <w:t xml:space="preserve"> Для заключения договора Участник обязан предоставить обеспечение исполнения </w:t>
      </w:r>
      <w:r w:rsidRPr="003E6CB1">
        <w:rPr>
          <w:bCs/>
          <w:iCs/>
          <w:sz w:val="24"/>
          <w:szCs w:val="24"/>
        </w:rPr>
        <w:t>обязательств по договору</w:t>
      </w:r>
      <w:r w:rsidRPr="003E6CB1">
        <w:rPr>
          <w:sz w:val="24"/>
          <w:szCs w:val="24"/>
        </w:rPr>
        <w:t>, которое гарантирует следующие обязательства Участника:</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обязанность по выплате неустойки (штрафа, пени), и иных долгов, возникших у </w:t>
      </w:r>
      <w:r w:rsidRPr="003E6CB1">
        <w:rPr>
          <w:bCs/>
          <w:iCs/>
          <w:sz w:val="24"/>
          <w:szCs w:val="24"/>
        </w:rPr>
        <w:t>Участника</w:t>
      </w:r>
      <w:r w:rsidRPr="003E6CB1">
        <w:rPr>
          <w:sz w:val="24"/>
          <w:szCs w:val="24"/>
        </w:rPr>
        <w:t xml:space="preserve">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4.13.2.</w:t>
      </w:r>
      <w:r w:rsidRPr="003E6CB1">
        <w:rPr>
          <w:bCs/>
          <w:iCs/>
          <w:snapToGrid w:val="0"/>
          <w:sz w:val="24"/>
          <w:szCs w:val="24"/>
        </w:rPr>
        <w:t xml:space="preserve"> Обеспечение исполнения обязательств по договору должно быть предъявлено </w:t>
      </w:r>
      <w:r w:rsidRPr="003E6CB1">
        <w:rPr>
          <w:sz w:val="24"/>
          <w:szCs w:val="24"/>
        </w:rPr>
        <w:t>Участником</w:t>
      </w:r>
      <w:r w:rsidRPr="003E6CB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3E6CB1">
        <w:rPr>
          <w:bCs/>
          <w:iCs/>
          <w:sz w:val="24"/>
          <w:szCs w:val="24"/>
        </w:rPr>
        <w:t>Участник</w:t>
      </w:r>
      <w:r w:rsidRPr="003E6CB1">
        <w:rPr>
          <w:bCs/>
          <w:iCs/>
          <w:snapToGrid w:val="0"/>
          <w:sz w:val="24"/>
          <w:szCs w:val="24"/>
        </w:rPr>
        <w:t xml:space="preserve"> всех обязательств по договору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4.13.3.</w:t>
      </w:r>
      <w:r w:rsidRPr="003E6CB1">
        <w:rPr>
          <w:bCs/>
          <w:iCs/>
          <w:snapToGrid w:val="0"/>
          <w:sz w:val="24"/>
          <w:szCs w:val="24"/>
        </w:rPr>
        <w:t xml:space="preserve"> Обеспечение исполнения обязательств по договору может быть в форме без</w:t>
      </w:r>
      <w:r w:rsidR="006D2913">
        <w:rPr>
          <w:bCs/>
          <w:iCs/>
          <w:snapToGrid w:val="0"/>
          <w:sz w:val="24"/>
          <w:szCs w:val="24"/>
        </w:rPr>
        <w:t>отзывной банковской гарантии,</w:t>
      </w:r>
      <w:r w:rsidRPr="003E6CB1">
        <w:rPr>
          <w:bCs/>
          <w:iCs/>
          <w:snapToGrid w:val="0"/>
          <w:sz w:val="24"/>
          <w:szCs w:val="24"/>
        </w:rPr>
        <w:t xml:space="preserve"> залога денежных средств</w:t>
      </w:r>
      <w:r w:rsidR="00916B7E">
        <w:rPr>
          <w:bCs/>
          <w:iCs/>
          <w:snapToGrid w:val="0"/>
          <w:sz w:val="24"/>
          <w:szCs w:val="24"/>
        </w:rPr>
        <w:t xml:space="preserve"> или иной форме, предусмотренной действующим законодательством</w:t>
      </w:r>
      <w:r w:rsidRPr="003E6CB1">
        <w:rPr>
          <w:bCs/>
          <w:iCs/>
          <w:snapToGrid w:val="0"/>
          <w:sz w:val="24"/>
          <w:szCs w:val="24"/>
        </w:rPr>
        <w:t xml:space="preserve">, по выбору Участника закупки. Размер обеспечения исполнения договора составляет </w:t>
      </w:r>
      <w:r w:rsidR="00434D8C">
        <w:rPr>
          <w:b/>
          <w:bCs/>
          <w:iCs/>
          <w:snapToGrid w:val="0"/>
          <w:sz w:val="24"/>
          <w:szCs w:val="24"/>
        </w:rPr>
        <w:t xml:space="preserve">10% (десять </w:t>
      </w:r>
      <w:r w:rsidRPr="003E6CB1">
        <w:rPr>
          <w:b/>
          <w:bCs/>
          <w:iCs/>
          <w:snapToGrid w:val="0"/>
          <w:sz w:val="24"/>
          <w:szCs w:val="24"/>
        </w:rPr>
        <w:t>процентов)</w:t>
      </w:r>
      <w:r w:rsidRPr="003E6CB1">
        <w:rPr>
          <w:bCs/>
          <w:iCs/>
          <w:snapToGrid w:val="0"/>
          <w:sz w:val="24"/>
          <w:szCs w:val="24"/>
        </w:rPr>
        <w:t xml:space="preserve"> от цены договора,</w:t>
      </w:r>
      <w:r w:rsidRPr="003E6CB1">
        <w:rPr>
          <w:sz w:val="24"/>
          <w:szCs w:val="24"/>
        </w:rPr>
        <w:t xml:space="preserve"> заключенного по итогам проведенной закупки. Если в указанный срок, </w:t>
      </w:r>
      <w:r w:rsidRPr="003E6CB1">
        <w:rPr>
          <w:bCs/>
          <w:iCs/>
          <w:sz w:val="24"/>
          <w:szCs w:val="24"/>
        </w:rPr>
        <w:t>Участник</w:t>
      </w:r>
      <w:r w:rsidRPr="003E6CB1">
        <w:rPr>
          <w:bCs/>
          <w:iCs/>
          <w:snapToGrid w:val="0"/>
          <w:sz w:val="24"/>
          <w:szCs w:val="24"/>
        </w:rPr>
        <w:t xml:space="preserve"> </w:t>
      </w:r>
      <w:r w:rsidRPr="003E6CB1">
        <w:rPr>
          <w:sz w:val="24"/>
          <w:szCs w:val="24"/>
        </w:rPr>
        <w:t xml:space="preserve">не представил обеспечение, то Договор не заключается, а </w:t>
      </w:r>
      <w:r w:rsidRPr="003E6CB1">
        <w:rPr>
          <w:bCs/>
          <w:iCs/>
          <w:sz w:val="24"/>
          <w:szCs w:val="24"/>
        </w:rPr>
        <w:t>Участник закупки будет считаться уклонившимся от заключения договора.</w:t>
      </w:r>
    </w:p>
    <w:p w:rsidR="004B347C" w:rsidRPr="003E6CB1" w:rsidRDefault="004B347C" w:rsidP="004B347C">
      <w:pPr>
        <w:spacing w:line="240" w:lineRule="atLeast"/>
        <w:ind w:firstLine="0"/>
        <w:contextualSpacing/>
        <w:rPr>
          <w:sz w:val="24"/>
          <w:szCs w:val="24"/>
        </w:rPr>
      </w:pPr>
      <w:r w:rsidRPr="003E6CB1">
        <w:rPr>
          <w:b/>
          <w:sz w:val="24"/>
          <w:szCs w:val="24"/>
        </w:rPr>
        <w:t>4.13.4.</w:t>
      </w:r>
      <w:r w:rsidRPr="003E6CB1">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3E6CB1" w:rsidRDefault="004B347C" w:rsidP="004B347C">
      <w:pPr>
        <w:spacing w:line="240" w:lineRule="auto"/>
        <w:ind w:firstLine="0"/>
        <w:contextualSpacing/>
        <w:rPr>
          <w:sz w:val="24"/>
          <w:szCs w:val="24"/>
        </w:rPr>
      </w:pPr>
      <w:r w:rsidRPr="003E6CB1">
        <w:rPr>
          <w:b/>
          <w:sz w:val="24"/>
          <w:szCs w:val="24"/>
        </w:rPr>
        <w:t>4.13.5.</w:t>
      </w:r>
      <w:r w:rsidRPr="003E6CB1">
        <w:rPr>
          <w:sz w:val="24"/>
          <w:szCs w:val="24"/>
        </w:rPr>
        <w:t xml:space="preserve"> Обеспечение исполнения обязательств по договору в виде банковской гарантии.</w:t>
      </w:r>
    </w:p>
    <w:p w:rsidR="004B347C" w:rsidRPr="003E6CB1" w:rsidRDefault="004B347C" w:rsidP="004B347C">
      <w:pPr>
        <w:spacing w:line="240" w:lineRule="auto"/>
        <w:ind w:firstLine="0"/>
        <w:contextualSpacing/>
        <w:rPr>
          <w:sz w:val="24"/>
          <w:szCs w:val="24"/>
        </w:rPr>
      </w:pPr>
      <w:r w:rsidRPr="003E6CB1">
        <w:rPr>
          <w:b/>
          <w:sz w:val="24"/>
          <w:szCs w:val="24"/>
        </w:rPr>
        <w:t>4.13.5.1.</w:t>
      </w:r>
      <w:r w:rsidRPr="003E6CB1">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3E6CB1" w:rsidRDefault="004B347C" w:rsidP="004B347C">
      <w:pPr>
        <w:spacing w:line="240" w:lineRule="auto"/>
        <w:ind w:firstLine="0"/>
        <w:contextualSpacing/>
        <w:rPr>
          <w:sz w:val="24"/>
          <w:szCs w:val="24"/>
        </w:rPr>
      </w:pPr>
      <w:r w:rsidRPr="003E6CB1">
        <w:rPr>
          <w:b/>
          <w:sz w:val="24"/>
          <w:szCs w:val="24"/>
        </w:rPr>
        <w:t>14.13.5.2.</w:t>
      </w:r>
      <w:r w:rsidRPr="003E6CB1">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3E6CB1" w:rsidRDefault="004B347C" w:rsidP="004B347C">
      <w:pPr>
        <w:widowControl w:val="0"/>
        <w:autoSpaceDE w:val="0"/>
        <w:autoSpaceDN w:val="0"/>
        <w:adjustRightInd w:val="0"/>
        <w:spacing w:line="240" w:lineRule="auto"/>
        <w:ind w:firstLine="0"/>
        <w:contextualSpacing/>
        <w:rPr>
          <w:rFonts w:cs="Arial"/>
          <w:sz w:val="24"/>
          <w:szCs w:val="24"/>
        </w:rPr>
      </w:pPr>
      <w:r w:rsidRPr="003E6CB1">
        <w:rPr>
          <w:rFonts w:cs="Arial"/>
          <w:b/>
          <w:sz w:val="24"/>
          <w:szCs w:val="24"/>
        </w:rPr>
        <w:t>4.13.5.3.</w:t>
      </w:r>
      <w:r w:rsidRPr="003E6CB1">
        <w:rPr>
          <w:rFonts w:cs="Arial"/>
          <w:sz w:val="24"/>
          <w:szCs w:val="24"/>
        </w:rPr>
        <w:t xml:space="preserve"> При любом изменении срока выполнения работ в сторону увеличения, </w:t>
      </w:r>
      <w:r w:rsidRPr="003E6CB1">
        <w:rPr>
          <w:sz w:val="24"/>
          <w:szCs w:val="24"/>
        </w:rPr>
        <w:t>Участник</w:t>
      </w:r>
      <w:r w:rsidRPr="003E6CB1">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3E6CB1" w:rsidRDefault="004B347C" w:rsidP="004B347C">
      <w:pPr>
        <w:widowControl w:val="0"/>
        <w:autoSpaceDE w:val="0"/>
        <w:autoSpaceDN w:val="0"/>
        <w:adjustRightInd w:val="0"/>
        <w:spacing w:line="240" w:lineRule="auto"/>
        <w:ind w:firstLine="0"/>
        <w:contextualSpacing/>
        <w:rPr>
          <w:sz w:val="24"/>
          <w:szCs w:val="24"/>
        </w:rPr>
      </w:pPr>
      <w:r w:rsidRPr="003E6CB1">
        <w:rPr>
          <w:rFonts w:cs="Arial"/>
          <w:b/>
          <w:sz w:val="24"/>
          <w:szCs w:val="24"/>
        </w:rPr>
        <w:lastRenderedPageBreak/>
        <w:t>4.13.6.</w:t>
      </w:r>
      <w:r w:rsidRPr="003E6CB1">
        <w:rPr>
          <w:sz w:val="24"/>
          <w:szCs w:val="24"/>
        </w:rPr>
        <w:t xml:space="preserve"> Обеспечение исполнения обязательств по договору в виде</w:t>
      </w:r>
      <w:r w:rsidRPr="003E6CB1">
        <w:rPr>
          <w:bCs/>
          <w:iCs/>
          <w:snapToGrid w:val="0"/>
          <w:sz w:val="24"/>
          <w:szCs w:val="24"/>
        </w:rPr>
        <w:t xml:space="preserve"> залога денежных средств.</w:t>
      </w:r>
    </w:p>
    <w:p w:rsidR="004B347C" w:rsidRPr="003E6CB1" w:rsidRDefault="004B347C" w:rsidP="004B347C">
      <w:pPr>
        <w:widowControl w:val="0"/>
        <w:autoSpaceDE w:val="0"/>
        <w:autoSpaceDN w:val="0"/>
        <w:adjustRightInd w:val="0"/>
        <w:spacing w:line="240" w:lineRule="atLeast"/>
        <w:ind w:firstLine="0"/>
        <w:contextualSpacing/>
        <w:rPr>
          <w:rFonts w:cs="Arial"/>
          <w:sz w:val="24"/>
          <w:szCs w:val="24"/>
        </w:rPr>
      </w:pPr>
      <w:r w:rsidRPr="003E6CB1">
        <w:rPr>
          <w:rFonts w:cs="Arial"/>
          <w:b/>
          <w:sz w:val="24"/>
          <w:szCs w:val="24"/>
        </w:rPr>
        <w:t>4.13.6.1.</w:t>
      </w:r>
      <w:r w:rsidRPr="003E6CB1">
        <w:rPr>
          <w:rFonts w:cs="Arial"/>
          <w:sz w:val="24"/>
          <w:szCs w:val="24"/>
        </w:rPr>
        <w:t xml:space="preserve"> В том случае, если обеспечение исполнения Договора предоставляется в виде </w:t>
      </w:r>
      <w:r w:rsidRPr="003E6CB1">
        <w:rPr>
          <w:bCs/>
          <w:iCs/>
          <w:snapToGrid w:val="0"/>
          <w:sz w:val="24"/>
          <w:szCs w:val="24"/>
        </w:rPr>
        <w:t>залога денежных средств</w:t>
      </w:r>
      <w:r w:rsidRPr="003E6CB1">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3E6CB1" w:rsidRDefault="004B347C" w:rsidP="004B347C">
      <w:pPr>
        <w:widowControl w:val="0"/>
        <w:autoSpaceDE w:val="0"/>
        <w:autoSpaceDN w:val="0"/>
        <w:adjustRightInd w:val="0"/>
        <w:spacing w:line="240" w:lineRule="atLeast"/>
        <w:ind w:firstLine="0"/>
        <w:rPr>
          <w:sz w:val="24"/>
          <w:szCs w:val="24"/>
        </w:rPr>
      </w:pPr>
      <w:r w:rsidRPr="003E6CB1">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3E6CB1">
        <w:rPr>
          <w:bCs/>
          <w:iCs/>
          <w:snapToGrid w:val="0"/>
          <w:sz w:val="24"/>
          <w:szCs w:val="24"/>
        </w:rPr>
        <w:t>денежных средств</w:t>
      </w:r>
      <w:r w:rsidRPr="003E6CB1">
        <w:rPr>
          <w:sz w:val="24"/>
          <w:szCs w:val="24"/>
        </w:rPr>
        <w:t xml:space="preserve"> осуществлялось при помощи системы «Клиент-Банк»).</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4.13.7.</w:t>
      </w:r>
      <w:r w:rsidRPr="003E6CB1">
        <w:rPr>
          <w:rFonts w:cs="Arial"/>
          <w:sz w:val="24"/>
          <w:szCs w:val="24"/>
        </w:rPr>
        <w:t xml:space="preserve"> В случае если по каким-либо причинам, не зависящим от </w:t>
      </w:r>
      <w:r w:rsidRPr="003E6CB1">
        <w:rPr>
          <w:sz w:val="24"/>
          <w:szCs w:val="24"/>
        </w:rPr>
        <w:t>Участник</w:t>
      </w:r>
      <w:r w:rsidRPr="003E6CB1">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3E6CB1">
        <w:rPr>
          <w:sz w:val="24"/>
          <w:szCs w:val="24"/>
        </w:rPr>
        <w:t>Участник</w:t>
      </w:r>
      <w:r w:rsidRPr="003E6CB1">
        <w:rPr>
          <w:rFonts w:cs="Arial"/>
          <w:sz w:val="24"/>
          <w:szCs w:val="24"/>
        </w:rPr>
        <w:t xml:space="preserve">ом своих обязательств по Договору, </w:t>
      </w:r>
      <w:r w:rsidRPr="003E6CB1">
        <w:rPr>
          <w:sz w:val="24"/>
          <w:szCs w:val="24"/>
        </w:rPr>
        <w:t>Участник</w:t>
      </w:r>
      <w:r w:rsidRPr="003E6CB1">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4.13.8.</w:t>
      </w:r>
      <w:r w:rsidRPr="003E6CB1">
        <w:rPr>
          <w:rFonts w:cs="Arial"/>
          <w:sz w:val="24"/>
          <w:szCs w:val="24"/>
        </w:rPr>
        <w:t xml:space="preserve"> Залог прекращается в следующих случаях:</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3E6CB1">
        <w:rPr>
          <w:sz w:val="24"/>
          <w:szCs w:val="24"/>
        </w:rPr>
        <w:t>Участник</w:t>
      </w:r>
      <w:r w:rsidRPr="003E6CB1">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3E6CB1">
        <w:rPr>
          <w:sz w:val="24"/>
          <w:szCs w:val="24"/>
        </w:rPr>
        <w:t>Участником</w:t>
      </w:r>
      <w:r w:rsidRPr="003E6CB1">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перехода прав на заложенные денежные средства к Заказчику. </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4.13.9.</w:t>
      </w:r>
      <w:r w:rsidRPr="003E6CB1">
        <w:rPr>
          <w:rFonts w:cs="Arial"/>
          <w:sz w:val="24"/>
          <w:szCs w:val="24"/>
        </w:rPr>
        <w:t xml:space="preserve"> В случае неисполнения </w:t>
      </w:r>
      <w:r w:rsidRPr="003E6CB1">
        <w:rPr>
          <w:sz w:val="24"/>
          <w:szCs w:val="24"/>
        </w:rPr>
        <w:t>Участник</w:t>
      </w:r>
      <w:r w:rsidRPr="003E6CB1">
        <w:rPr>
          <w:rFonts w:cs="Arial"/>
          <w:sz w:val="24"/>
          <w:szCs w:val="24"/>
        </w:rPr>
        <w:t>ом обязательств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если обеспечение исполнения договора было в виде залога денежных средств, то указанные средства </w:t>
      </w:r>
      <w:r w:rsidRPr="003E6CB1">
        <w:rPr>
          <w:sz w:val="24"/>
          <w:szCs w:val="24"/>
        </w:rPr>
        <w:t>Участник</w:t>
      </w:r>
      <w:r w:rsidRPr="003E6CB1">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4"/>
          <w:footerReference w:type="first" r:id="rId15"/>
          <w:pgSz w:w="11906" w:h="16838" w:code="9"/>
          <w:pgMar w:top="709" w:right="709" w:bottom="992" w:left="1134" w:header="680" w:footer="0" w:gutter="0"/>
          <w:cols w:space="708"/>
          <w:docGrid w:linePitch="381"/>
        </w:sectPr>
      </w:pPr>
    </w:p>
    <w:p w:rsidR="00EF6022" w:rsidRPr="00EF6022" w:rsidRDefault="00EF6022" w:rsidP="00EF6022">
      <w:pPr>
        <w:keepNext/>
        <w:keepLines/>
        <w:pageBreakBefore/>
        <w:widowControl w:val="0"/>
        <w:numPr>
          <w:ilvl w:val="0"/>
          <w:numId w:val="30"/>
        </w:numPr>
        <w:suppressAutoHyphens/>
        <w:autoSpaceDE w:val="0"/>
        <w:autoSpaceDN w:val="0"/>
        <w:adjustRightInd w:val="0"/>
        <w:spacing w:line="240" w:lineRule="atLeast"/>
        <w:ind w:left="357" w:hanging="357"/>
        <w:contextualSpacing/>
        <w:outlineLvl w:val="0"/>
        <w:rPr>
          <w:b/>
          <w:bCs/>
          <w:kern w:val="28"/>
          <w:sz w:val="24"/>
          <w:szCs w:val="24"/>
        </w:rPr>
      </w:pPr>
      <w:bookmarkStart w:id="68" w:name="_Hlt22846931"/>
      <w:bookmarkEnd w:id="68"/>
      <w:r w:rsidRPr="00EF6022">
        <w:rPr>
          <w:b/>
          <w:bCs/>
          <w:kern w:val="28"/>
          <w:sz w:val="24"/>
          <w:szCs w:val="24"/>
        </w:rPr>
        <w:lastRenderedPageBreak/>
        <w:t>Образцы основных форм документов, включаемых в Заявку</w:t>
      </w:r>
    </w:p>
    <w:p w:rsidR="00EF6022" w:rsidRPr="00EF6022" w:rsidRDefault="00EF6022" w:rsidP="00EF6022">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EF6022">
        <w:rPr>
          <w:b/>
          <w:bCs/>
          <w:sz w:val="24"/>
          <w:szCs w:val="24"/>
        </w:rPr>
        <w:t xml:space="preserve">Заявка на участие в закупке (форма </w:t>
      </w:r>
      <w:r w:rsidRPr="00EF6022">
        <w:rPr>
          <w:b/>
          <w:bCs/>
          <w:sz w:val="24"/>
          <w:szCs w:val="24"/>
        </w:rPr>
        <w:fldChar w:fldCharType="begin"/>
      </w:r>
      <w:r w:rsidRPr="00EF6022">
        <w:rPr>
          <w:b/>
          <w:bCs/>
          <w:sz w:val="24"/>
          <w:szCs w:val="24"/>
        </w:rPr>
        <w:instrText xml:space="preserve"> SEQ форма \* ARABIC </w:instrText>
      </w:r>
      <w:r w:rsidRPr="00EF6022">
        <w:rPr>
          <w:b/>
          <w:bCs/>
          <w:sz w:val="24"/>
          <w:szCs w:val="24"/>
        </w:rPr>
        <w:fldChar w:fldCharType="separate"/>
      </w:r>
      <w:r w:rsidRPr="00EF6022">
        <w:rPr>
          <w:b/>
          <w:bCs/>
          <w:noProof/>
          <w:sz w:val="24"/>
          <w:szCs w:val="24"/>
        </w:rPr>
        <w:t>1</w:t>
      </w:r>
      <w:r w:rsidRPr="00EF6022">
        <w:rPr>
          <w:b/>
          <w:bCs/>
          <w:sz w:val="24"/>
          <w:szCs w:val="24"/>
        </w:rPr>
        <w:fldChar w:fldCharType="end"/>
      </w:r>
      <w:r w:rsidRPr="00EF6022">
        <w:rPr>
          <w:b/>
          <w:bCs/>
          <w:sz w:val="24"/>
          <w:szCs w:val="24"/>
        </w:rPr>
        <w:t>)</w:t>
      </w:r>
    </w:p>
    <w:p w:rsidR="00EF6022" w:rsidRPr="00EF6022" w:rsidRDefault="00EF6022" w:rsidP="00EF6022">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F6022" w:rsidRPr="00EF6022" w:rsidRDefault="00EF6022" w:rsidP="00EF6022">
      <w:pPr>
        <w:pBdr>
          <w:top w:val="single" w:sz="4" w:space="1" w:color="auto"/>
        </w:pBdr>
        <w:shd w:val="clear" w:color="auto" w:fill="E0E0E0"/>
        <w:spacing w:line="240" w:lineRule="auto"/>
        <w:ind w:right="21"/>
        <w:jc w:val="center"/>
        <w:rPr>
          <w:b/>
          <w:spacing w:val="36"/>
          <w:sz w:val="24"/>
          <w:szCs w:val="24"/>
        </w:rPr>
      </w:pPr>
      <w:r w:rsidRPr="00EF6022">
        <w:rPr>
          <w:b/>
          <w:spacing w:val="36"/>
          <w:sz w:val="24"/>
          <w:szCs w:val="24"/>
        </w:rPr>
        <w:t>начало формы</w:t>
      </w:r>
    </w:p>
    <w:p w:rsidR="00EF6022" w:rsidRPr="00EF6022" w:rsidRDefault="00EF6022" w:rsidP="00EF6022">
      <w:pPr>
        <w:spacing w:line="240" w:lineRule="auto"/>
        <w:ind w:right="5243"/>
        <w:rPr>
          <w:sz w:val="24"/>
          <w:szCs w:val="24"/>
        </w:rPr>
      </w:pPr>
    </w:p>
    <w:p w:rsidR="00EF6022" w:rsidRPr="00EF6022" w:rsidRDefault="00EF6022" w:rsidP="00EF6022">
      <w:pPr>
        <w:spacing w:line="240" w:lineRule="auto"/>
        <w:ind w:right="5243" w:firstLine="0"/>
        <w:rPr>
          <w:sz w:val="24"/>
          <w:szCs w:val="24"/>
        </w:rPr>
      </w:pPr>
      <w:r w:rsidRPr="00EF6022">
        <w:rPr>
          <w:sz w:val="24"/>
          <w:szCs w:val="24"/>
        </w:rPr>
        <w:t>«____</w:t>
      </w:r>
      <w:proofErr w:type="gramStart"/>
      <w:r w:rsidRPr="00EF6022">
        <w:rPr>
          <w:sz w:val="24"/>
          <w:szCs w:val="24"/>
        </w:rPr>
        <w:t>_»_</w:t>
      </w:r>
      <w:proofErr w:type="gramEnd"/>
      <w:r w:rsidRPr="00EF6022">
        <w:rPr>
          <w:sz w:val="24"/>
          <w:szCs w:val="24"/>
        </w:rPr>
        <w:t>______________ года</w:t>
      </w:r>
    </w:p>
    <w:p w:rsidR="00EF6022" w:rsidRPr="00EF6022" w:rsidRDefault="00EF6022" w:rsidP="00EF6022">
      <w:pPr>
        <w:spacing w:line="240" w:lineRule="auto"/>
        <w:ind w:right="5243" w:firstLine="0"/>
        <w:rPr>
          <w:sz w:val="24"/>
          <w:szCs w:val="24"/>
        </w:rPr>
      </w:pPr>
      <w:r w:rsidRPr="00EF6022">
        <w:rPr>
          <w:sz w:val="24"/>
          <w:szCs w:val="24"/>
        </w:rPr>
        <w:t>№________________________</w:t>
      </w:r>
      <w:r w:rsidRPr="00EF6022">
        <w:rPr>
          <w:sz w:val="24"/>
          <w:szCs w:val="24"/>
        </w:rPr>
        <w:tab/>
      </w:r>
    </w:p>
    <w:p w:rsidR="00EF6022" w:rsidRPr="00EF6022" w:rsidRDefault="00EF6022" w:rsidP="00EF6022">
      <w:pPr>
        <w:spacing w:line="240" w:lineRule="auto"/>
        <w:ind w:right="140"/>
        <w:jc w:val="right"/>
        <w:rPr>
          <w:sz w:val="24"/>
          <w:szCs w:val="24"/>
        </w:rPr>
      </w:pPr>
      <w:r w:rsidRPr="00EF6022">
        <w:rPr>
          <w:sz w:val="24"/>
          <w:szCs w:val="24"/>
        </w:rPr>
        <w:t xml:space="preserve">Заказчику: </w:t>
      </w:r>
    </w:p>
    <w:p w:rsidR="00EF6022" w:rsidRPr="00EF6022" w:rsidRDefault="00EF6022" w:rsidP="00EF6022">
      <w:pPr>
        <w:tabs>
          <w:tab w:val="left" w:pos="10065"/>
        </w:tabs>
        <w:spacing w:line="240" w:lineRule="auto"/>
        <w:ind w:right="140"/>
        <w:jc w:val="right"/>
        <w:rPr>
          <w:sz w:val="24"/>
          <w:szCs w:val="24"/>
        </w:rPr>
      </w:pPr>
      <w:r w:rsidRPr="00EF6022">
        <w:rPr>
          <w:sz w:val="24"/>
          <w:szCs w:val="24"/>
        </w:rPr>
        <w:t>Генеральному директору</w:t>
      </w:r>
    </w:p>
    <w:p w:rsidR="00EF6022" w:rsidRPr="00EF6022" w:rsidRDefault="00EF6022" w:rsidP="00EF6022">
      <w:pPr>
        <w:spacing w:line="240" w:lineRule="auto"/>
        <w:ind w:right="140"/>
        <w:jc w:val="right"/>
        <w:rPr>
          <w:sz w:val="24"/>
          <w:szCs w:val="24"/>
        </w:rPr>
      </w:pPr>
      <w:r w:rsidRPr="00EF6022">
        <w:rPr>
          <w:sz w:val="24"/>
          <w:szCs w:val="24"/>
        </w:rPr>
        <w:t>АО «Саханефтегазсбыт»</w:t>
      </w:r>
    </w:p>
    <w:p w:rsidR="00EF6022" w:rsidRPr="0046021C" w:rsidRDefault="00EF6022" w:rsidP="0046021C">
      <w:pPr>
        <w:spacing w:line="240" w:lineRule="auto"/>
        <w:ind w:right="140"/>
        <w:jc w:val="right"/>
        <w:rPr>
          <w:sz w:val="24"/>
          <w:szCs w:val="24"/>
        </w:rPr>
      </w:pPr>
      <w:r w:rsidRPr="00EF6022">
        <w:rPr>
          <w:sz w:val="24"/>
          <w:szCs w:val="24"/>
        </w:rPr>
        <w:t>Лебедеву В.Н.</w:t>
      </w:r>
    </w:p>
    <w:p w:rsidR="00D45822" w:rsidRPr="00D45822" w:rsidRDefault="00D45822" w:rsidP="00D45822">
      <w:pPr>
        <w:suppressAutoHyphens/>
        <w:spacing w:line="240" w:lineRule="auto"/>
        <w:jc w:val="center"/>
        <w:rPr>
          <w:b/>
          <w:bCs/>
          <w:sz w:val="24"/>
          <w:szCs w:val="24"/>
        </w:rPr>
      </w:pPr>
      <w:r w:rsidRPr="00D45822">
        <w:rPr>
          <w:b/>
          <w:bCs/>
          <w:sz w:val="24"/>
          <w:szCs w:val="24"/>
        </w:rPr>
        <w:t>Заявка на участие в состязательной закупке</w:t>
      </w:r>
    </w:p>
    <w:p w:rsidR="00D45822" w:rsidRPr="00D45822" w:rsidRDefault="00D45822" w:rsidP="00D45822">
      <w:pPr>
        <w:suppressAutoHyphens/>
        <w:spacing w:line="240" w:lineRule="auto"/>
        <w:jc w:val="center"/>
        <w:rPr>
          <w:rFonts w:eastAsia="Calibri"/>
          <w:sz w:val="24"/>
          <w:szCs w:val="24"/>
          <w:lang w:eastAsia="en-US"/>
        </w:rPr>
      </w:pPr>
      <w:r w:rsidRPr="00D45822">
        <w:rPr>
          <w:b/>
          <w:sz w:val="24"/>
          <w:szCs w:val="24"/>
        </w:rPr>
        <w:t xml:space="preserve">на </w:t>
      </w:r>
      <w:r w:rsidRPr="00D45822">
        <w:rPr>
          <w:b/>
          <w:bCs/>
          <w:sz w:val="24"/>
          <w:szCs w:val="24"/>
        </w:rPr>
        <w:t>выполнение работ по разработке стандарта организации на выполнение строительно-монтажных работ при капитальном ремонте резервуаров в 2023 году</w:t>
      </w:r>
    </w:p>
    <w:p w:rsidR="00D45822" w:rsidRPr="00D45822" w:rsidRDefault="00D45822" w:rsidP="00D45822">
      <w:pPr>
        <w:suppressAutoHyphens/>
        <w:spacing w:line="240" w:lineRule="auto"/>
        <w:jc w:val="center"/>
        <w:rPr>
          <w:b/>
          <w:bCs/>
          <w:sz w:val="24"/>
          <w:szCs w:val="24"/>
        </w:rPr>
      </w:pPr>
    </w:p>
    <w:p w:rsidR="00D45822" w:rsidRPr="00D45822" w:rsidRDefault="00D45822" w:rsidP="00D45822">
      <w:pPr>
        <w:spacing w:line="240" w:lineRule="auto"/>
        <w:contextualSpacing/>
        <w:rPr>
          <w:sz w:val="24"/>
          <w:szCs w:val="24"/>
        </w:rPr>
      </w:pPr>
      <w:r w:rsidRPr="00D45822">
        <w:rPr>
          <w:sz w:val="24"/>
          <w:szCs w:val="24"/>
        </w:rPr>
        <w:t>Изучив Извещение о проведении состязательной закупки, опубликованное [</w:t>
      </w:r>
      <w:r w:rsidRPr="00D45822">
        <w:rPr>
          <w:rFonts w:ascii="Cambria" w:hAnsi="Cambria"/>
          <w:sz w:val="24"/>
          <w:szCs w:val="24"/>
          <w:lang w:eastAsia="en-US"/>
        </w:rPr>
        <w:t>указывается источник и дата публикации</w:t>
      </w:r>
      <w:r w:rsidRPr="00D45822">
        <w:rPr>
          <w:sz w:val="24"/>
          <w:szCs w:val="24"/>
        </w:rPr>
        <w:t>], и Документацию по состязательной закупке, и принимая установленные в них требования и условия,</w:t>
      </w:r>
    </w:p>
    <w:p w:rsidR="00D45822" w:rsidRPr="00D45822" w:rsidRDefault="00D45822" w:rsidP="00D45822">
      <w:pPr>
        <w:spacing w:line="240" w:lineRule="auto"/>
        <w:contextualSpacing/>
        <w:rPr>
          <w:sz w:val="24"/>
          <w:szCs w:val="24"/>
        </w:rPr>
      </w:pPr>
      <w:r w:rsidRPr="00D45822">
        <w:rPr>
          <w:sz w:val="24"/>
          <w:szCs w:val="24"/>
        </w:rPr>
        <w:t>________________________________________________________________________,</w:t>
      </w:r>
    </w:p>
    <w:p w:rsidR="00D45822" w:rsidRPr="00D45822" w:rsidRDefault="00D45822" w:rsidP="00D45822">
      <w:pPr>
        <w:spacing w:line="240" w:lineRule="auto"/>
        <w:contextualSpacing/>
        <w:rPr>
          <w:sz w:val="24"/>
          <w:szCs w:val="24"/>
          <w:vertAlign w:val="superscript"/>
        </w:rPr>
      </w:pPr>
      <w:r w:rsidRPr="00D45822">
        <w:rPr>
          <w:sz w:val="24"/>
          <w:szCs w:val="24"/>
          <w:vertAlign w:val="superscript"/>
        </w:rPr>
        <w:t>(полное наименование Участника с указанием организационно-правовой формы)</w:t>
      </w:r>
    </w:p>
    <w:p w:rsidR="00D45822" w:rsidRPr="00D45822" w:rsidRDefault="00D45822" w:rsidP="00D45822">
      <w:pPr>
        <w:spacing w:line="240" w:lineRule="auto"/>
        <w:contextualSpacing/>
        <w:rPr>
          <w:sz w:val="24"/>
          <w:szCs w:val="24"/>
        </w:rPr>
      </w:pPr>
      <w:r w:rsidRPr="00D45822">
        <w:rPr>
          <w:sz w:val="24"/>
          <w:szCs w:val="24"/>
        </w:rPr>
        <w:t>зарегистрированное по адресу</w:t>
      </w:r>
    </w:p>
    <w:p w:rsidR="00D45822" w:rsidRPr="00D45822" w:rsidRDefault="00D45822" w:rsidP="00D45822">
      <w:pPr>
        <w:spacing w:line="240" w:lineRule="auto"/>
        <w:contextualSpacing/>
        <w:rPr>
          <w:sz w:val="24"/>
          <w:szCs w:val="24"/>
        </w:rPr>
      </w:pPr>
      <w:r w:rsidRPr="00D45822">
        <w:rPr>
          <w:sz w:val="24"/>
          <w:szCs w:val="24"/>
        </w:rPr>
        <w:t>________________________________________________________________________,</w:t>
      </w:r>
    </w:p>
    <w:p w:rsidR="00D45822" w:rsidRPr="00D45822" w:rsidRDefault="00D45822" w:rsidP="00D45822">
      <w:pPr>
        <w:spacing w:line="240" w:lineRule="auto"/>
        <w:contextualSpacing/>
        <w:rPr>
          <w:sz w:val="24"/>
          <w:szCs w:val="24"/>
          <w:vertAlign w:val="superscript"/>
        </w:rPr>
      </w:pPr>
      <w:r w:rsidRPr="00D45822">
        <w:rPr>
          <w:sz w:val="24"/>
          <w:szCs w:val="24"/>
          <w:vertAlign w:val="superscript"/>
        </w:rPr>
        <w:t>(юридический адрес Участника)</w:t>
      </w:r>
    </w:p>
    <w:p w:rsidR="00D45822" w:rsidRPr="00D45822" w:rsidRDefault="00D45822" w:rsidP="00D45822">
      <w:pPr>
        <w:widowControl w:val="0"/>
        <w:autoSpaceDE w:val="0"/>
        <w:autoSpaceDN w:val="0"/>
        <w:adjustRightInd w:val="0"/>
        <w:spacing w:line="240" w:lineRule="auto"/>
        <w:contextualSpacing/>
        <w:rPr>
          <w:sz w:val="24"/>
          <w:szCs w:val="24"/>
        </w:rPr>
      </w:pPr>
      <w:r w:rsidRPr="00D45822">
        <w:rPr>
          <w:sz w:val="24"/>
          <w:szCs w:val="24"/>
        </w:rPr>
        <w:t xml:space="preserve">предлагает заключить Договор на </w:t>
      </w:r>
      <w:r w:rsidRPr="00D45822">
        <w:rPr>
          <w:rFonts w:eastAsia="Calibri"/>
          <w:sz w:val="24"/>
          <w:szCs w:val="24"/>
          <w:lang w:eastAsia="en-US"/>
        </w:rPr>
        <w:t xml:space="preserve">выполнение работ по разработке стандарта организации на выполнение строительно-монтажных работ при капитальном ремонте резервуаров в 2023 году </w:t>
      </w:r>
      <w:r w:rsidRPr="00D45822">
        <w:rPr>
          <w:sz w:val="24"/>
          <w:szCs w:val="24"/>
        </w:rPr>
        <w:t xml:space="preserve">на условиях, изложенных в Документации </w:t>
      </w:r>
      <w:r w:rsidR="00125F8C" w:rsidRPr="00D45822">
        <w:rPr>
          <w:sz w:val="24"/>
          <w:szCs w:val="24"/>
        </w:rPr>
        <w:t>по состязательные закупки</w:t>
      </w:r>
      <w:r w:rsidRPr="00D45822">
        <w:rPr>
          <w:sz w:val="24"/>
          <w:szCs w:val="24"/>
        </w:rPr>
        <w:t xml:space="preserve"> (Техническим заданием и Договором) и настоящим письмом направляет предложение </w:t>
      </w:r>
    </w:p>
    <w:p w:rsidR="00D45822" w:rsidRPr="00D45822" w:rsidRDefault="00D45822" w:rsidP="00D45822">
      <w:pPr>
        <w:widowControl w:val="0"/>
        <w:autoSpaceDE w:val="0"/>
        <w:autoSpaceDN w:val="0"/>
        <w:adjustRightInd w:val="0"/>
        <w:spacing w:line="240" w:lineRule="auto"/>
        <w:ind w:firstLine="0"/>
        <w:contextualSpacing/>
        <w:rPr>
          <w:rFonts w:eastAsia="Calibri"/>
          <w:sz w:val="24"/>
          <w:szCs w:val="24"/>
          <w:lang w:eastAsia="en-US"/>
        </w:rPr>
      </w:pPr>
      <w:r w:rsidRPr="00D45822">
        <w:rPr>
          <w:rFonts w:eastAsia="Calibri"/>
          <w:sz w:val="24"/>
          <w:szCs w:val="24"/>
          <w:lang w:eastAsia="en-US"/>
        </w:rPr>
        <w:t>по Лоту №_____</w:t>
      </w:r>
    </w:p>
    <w:p w:rsidR="00D45822" w:rsidRPr="00D45822" w:rsidRDefault="00D45822" w:rsidP="00D45822">
      <w:pPr>
        <w:widowControl w:val="0"/>
        <w:autoSpaceDE w:val="0"/>
        <w:autoSpaceDN w:val="0"/>
        <w:adjustRightInd w:val="0"/>
        <w:spacing w:line="240" w:lineRule="auto"/>
        <w:ind w:firstLine="0"/>
        <w:contextualSpacing/>
        <w:rPr>
          <w:rFonts w:eastAsia="Calibri"/>
          <w:sz w:val="24"/>
          <w:szCs w:val="24"/>
          <w:lang w:eastAsia="en-US"/>
        </w:rPr>
      </w:pPr>
    </w:p>
    <w:tbl>
      <w:tblPr>
        <w:tblW w:w="9639" w:type="dxa"/>
        <w:tblInd w:w="-5" w:type="dxa"/>
        <w:tblLayout w:type="fixed"/>
        <w:tblLook w:val="04A0" w:firstRow="1" w:lastRow="0" w:firstColumn="1" w:lastColumn="0" w:noHBand="0" w:noVBand="1"/>
      </w:tblPr>
      <w:tblGrid>
        <w:gridCol w:w="4678"/>
        <w:gridCol w:w="4961"/>
      </w:tblGrid>
      <w:tr w:rsidR="00D45822" w:rsidRPr="00D45822" w:rsidTr="00585221">
        <w:trPr>
          <w:trHeight w:val="43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822" w:rsidRPr="00D45822" w:rsidRDefault="00D45822" w:rsidP="00D45822">
            <w:pPr>
              <w:spacing w:line="240" w:lineRule="auto"/>
              <w:ind w:firstLine="0"/>
              <w:jc w:val="center"/>
              <w:rPr>
                <w:bCs/>
                <w:sz w:val="24"/>
                <w:szCs w:val="24"/>
              </w:rPr>
            </w:pPr>
            <w:r w:rsidRPr="00D45822">
              <w:rPr>
                <w:bCs/>
                <w:sz w:val="24"/>
                <w:szCs w:val="24"/>
              </w:rPr>
              <w:t>Начальная (максимальная) цена договора </w:t>
            </w:r>
          </w:p>
        </w:tc>
        <w:tc>
          <w:tcPr>
            <w:tcW w:w="4961" w:type="dxa"/>
            <w:tcBorders>
              <w:top w:val="single" w:sz="8" w:space="0" w:color="auto"/>
              <w:left w:val="single" w:sz="4" w:space="0" w:color="auto"/>
              <w:right w:val="single" w:sz="8" w:space="0" w:color="000000"/>
            </w:tcBorders>
            <w:shd w:val="clear" w:color="auto" w:fill="auto"/>
            <w:vAlign w:val="center"/>
          </w:tcPr>
          <w:p w:rsidR="00D45822" w:rsidRPr="00D45822" w:rsidRDefault="00D45822" w:rsidP="00D45822">
            <w:pPr>
              <w:spacing w:line="240" w:lineRule="auto"/>
              <w:ind w:firstLine="0"/>
              <w:jc w:val="center"/>
              <w:rPr>
                <w:bCs/>
                <w:sz w:val="24"/>
                <w:szCs w:val="24"/>
              </w:rPr>
            </w:pPr>
            <w:r w:rsidRPr="00D45822">
              <w:rPr>
                <w:rFonts w:eastAsia="Calibri"/>
                <w:sz w:val="24"/>
                <w:szCs w:val="24"/>
              </w:rPr>
              <w:t xml:space="preserve">Стоимость договора </w:t>
            </w:r>
            <w:r w:rsidRPr="00D45822">
              <w:rPr>
                <w:bCs/>
                <w:sz w:val="24"/>
                <w:szCs w:val="24"/>
              </w:rPr>
              <w:t>без учета НДС, (руб.)</w:t>
            </w:r>
          </w:p>
        </w:tc>
      </w:tr>
      <w:tr w:rsidR="00D45822" w:rsidRPr="00D45822" w:rsidTr="00585221">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45822" w:rsidRPr="00D45822" w:rsidRDefault="00D45822" w:rsidP="00D45822">
            <w:pPr>
              <w:spacing w:line="240" w:lineRule="auto"/>
              <w:ind w:firstLine="0"/>
              <w:jc w:val="center"/>
              <w:rPr>
                <w:sz w:val="24"/>
                <w:szCs w:val="24"/>
              </w:rPr>
            </w:pPr>
            <w:r w:rsidRPr="00D45822">
              <w:rPr>
                <w:b/>
                <w:bCs/>
                <w:sz w:val="24"/>
                <w:szCs w:val="24"/>
              </w:rPr>
              <w:t>3 499 999,98</w:t>
            </w:r>
            <w:r w:rsidRPr="00D45822">
              <w:rPr>
                <w:sz w:val="24"/>
                <w:szCs w:val="24"/>
              </w:rPr>
              <w:t xml:space="preserve"> руб. без НДС</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45822" w:rsidRPr="00D45822" w:rsidRDefault="00D45822" w:rsidP="00D45822">
            <w:pPr>
              <w:spacing w:line="240" w:lineRule="auto"/>
              <w:ind w:firstLine="0"/>
              <w:jc w:val="center"/>
              <w:rPr>
                <w:sz w:val="24"/>
                <w:szCs w:val="24"/>
              </w:rPr>
            </w:pPr>
          </w:p>
        </w:tc>
      </w:tr>
    </w:tbl>
    <w:p w:rsidR="00D45822" w:rsidRPr="00D45822" w:rsidRDefault="00D45822" w:rsidP="00D45822">
      <w:pPr>
        <w:spacing w:line="240" w:lineRule="auto"/>
        <w:ind w:firstLine="0"/>
        <w:rPr>
          <w:rFonts w:eastAsia="Calibri"/>
          <w:sz w:val="24"/>
          <w:szCs w:val="24"/>
          <w:lang w:eastAsia="en-US"/>
        </w:rPr>
      </w:pPr>
    </w:p>
    <w:p w:rsidR="00D45822" w:rsidRPr="00D45822" w:rsidRDefault="00D45822" w:rsidP="00D45822">
      <w:pPr>
        <w:spacing w:line="240" w:lineRule="auto"/>
        <w:contextualSpacing/>
        <w:rPr>
          <w:sz w:val="24"/>
          <w:szCs w:val="24"/>
          <w:lang w:eastAsia="ar-SA"/>
        </w:rPr>
      </w:pPr>
      <w:r w:rsidRPr="00D45822">
        <w:rPr>
          <w:sz w:val="24"/>
          <w:szCs w:val="24"/>
          <w:lang w:eastAsia="ar-SA"/>
        </w:rPr>
        <w:t>Стоимость договора без НДС, руб.________________________________________</w:t>
      </w:r>
    </w:p>
    <w:p w:rsidR="00D45822" w:rsidRPr="00D45822" w:rsidRDefault="00D45822" w:rsidP="00D45822">
      <w:pPr>
        <w:spacing w:line="240" w:lineRule="auto"/>
        <w:contextualSpacing/>
        <w:rPr>
          <w:sz w:val="20"/>
          <w:szCs w:val="20"/>
        </w:rPr>
      </w:pPr>
      <w:r w:rsidRPr="00D45822">
        <w:rPr>
          <w:sz w:val="24"/>
          <w:szCs w:val="24"/>
          <w:lang w:eastAsia="ar-SA"/>
        </w:rPr>
        <w:t xml:space="preserve">                                                                         </w:t>
      </w:r>
      <w:r w:rsidRPr="00D45822">
        <w:rPr>
          <w:sz w:val="20"/>
          <w:szCs w:val="20"/>
          <w:lang w:eastAsia="ar-SA"/>
        </w:rPr>
        <w:t>(прописью)</w:t>
      </w:r>
    </w:p>
    <w:p w:rsidR="00D45822" w:rsidRPr="00D45822" w:rsidRDefault="00D45822" w:rsidP="00D45822">
      <w:pPr>
        <w:spacing w:line="240" w:lineRule="auto"/>
        <w:contextualSpacing/>
        <w:rPr>
          <w:sz w:val="24"/>
          <w:szCs w:val="24"/>
        </w:rPr>
      </w:pPr>
    </w:p>
    <w:p w:rsidR="00D45822" w:rsidRPr="00D45822" w:rsidRDefault="00D45822" w:rsidP="00D45822">
      <w:pPr>
        <w:spacing w:line="240" w:lineRule="auto"/>
        <w:contextualSpacing/>
        <w:rPr>
          <w:rFonts w:eastAsia="Calibri"/>
          <w:sz w:val="24"/>
          <w:szCs w:val="24"/>
        </w:rPr>
      </w:pPr>
      <w:r w:rsidRPr="00D45822">
        <w:rPr>
          <w:rFonts w:eastAsia="Calibri"/>
          <w:sz w:val="24"/>
          <w:szCs w:val="24"/>
        </w:rPr>
        <w:t>Срок выполнения работ: до 25.11.2023 г.</w:t>
      </w:r>
    </w:p>
    <w:p w:rsidR="00D45822" w:rsidRPr="00D45822" w:rsidRDefault="00D45822" w:rsidP="00D45822">
      <w:pPr>
        <w:spacing w:line="240" w:lineRule="auto"/>
        <w:contextualSpacing/>
        <w:rPr>
          <w:sz w:val="24"/>
          <w:szCs w:val="24"/>
        </w:rPr>
      </w:pPr>
    </w:p>
    <w:p w:rsidR="00D45822" w:rsidRPr="00D45822" w:rsidRDefault="00D45822" w:rsidP="00D45822">
      <w:pPr>
        <w:spacing w:line="240" w:lineRule="auto"/>
        <w:contextualSpacing/>
        <w:rPr>
          <w:sz w:val="24"/>
          <w:szCs w:val="24"/>
        </w:rPr>
      </w:pPr>
      <w:r w:rsidRPr="00D45822">
        <w:rPr>
          <w:sz w:val="24"/>
          <w:szCs w:val="24"/>
        </w:rPr>
        <w:t>Настоящая Заявка имеет правовой статус оферты и действует до «___</w:t>
      </w:r>
      <w:proofErr w:type="gramStart"/>
      <w:r w:rsidRPr="00D45822">
        <w:rPr>
          <w:sz w:val="24"/>
          <w:szCs w:val="24"/>
        </w:rPr>
        <w:t>_»_</w:t>
      </w:r>
      <w:proofErr w:type="gramEnd"/>
      <w:r w:rsidRPr="00D45822">
        <w:rPr>
          <w:sz w:val="24"/>
          <w:szCs w:val="24"/>
        </w:rPr>
        <w:t>________________года.</w:t>
      </w:r>
    </w:p>
    <w:p w:rsidR="00D45822" w:rsidRPr="00D45822" w:rsidRDefault="00D45822" w:rsidP="00D45822">
      <w:pPr>
        <w:spacing w:line="240" w:lineRule="auto"/>
        <w:contextualSpacing/>
        <w:rPr>
          <w:sz w:val="24"/>
          <w:szCs w:val="24"/>
        </w:rPr>
      </w:pPr>
      <w:r w:rsidRPr="00D45822">
        <w:rPr>
          <w:sz w:val="24"/>
          <w:szCs w:val="24"/>
        </w:rPr>
        <w:tab/>
      </w:r>
      <w:r w:rsidRPr="00D45822">
        <w:rPr>
          <w:sz w:val="24"/>
          <w:szCs w:val="24"/>
        </w:rPr>
        <w:tab/>
      </w:r>
      <w:r w:rsidRPr="00D45822">
        <w:rPr>
          <w:sz w:val="24"/>
          <w:szCs w:val="24"/>
        </w:rPr>
        <w:tab/>
      </w:r>
      <w:r w:rsidRPr="00D45822">
        <w:rPr>
          <w:sz w:val="24"/>
          <w:szCs w:val="24"/>
        </w:rPr>
        <w:tab/>
      </w:r>
    </w:p>
    <w:p w:rsidR="00D45822" w:rsidRPr="00D45822" w:rsidRDefault="00D45822" w:rsidP="00D45822">
      <w:pPr>
        <w:spacing w:line="240" w:lineRule="auto"/>
        <w:contextualSpacing/>
        <w:rPr>
          <w:color w:val="000000"/>
          <w:sz w:val="24"/>
          <w:szCs w:val="24"/>
        </w:rPr>
      </w:pPr>
      <w:r w:rsidRPr="00D45822">
        <w:rPr>
          <w:sz w:val="24"/>
          <w:szCs w:val="24"/>
        </w:rPr>
        <w:t xml:space="preserve">   </w:t>
      </w:r>
      <w:r w:rsidRPr="00D45822">
        <w:rPr>
          <w:bCs/>
          <w:sz w:val="24"/>
          <w:szCs w:val="24"/>
        </w:rPr>
        <w:t xml:space="preserve">Гарантийный срок выполненных работ составляет не менее 24 месяца с даты подписания сторонами </w:t>
      </w:r>
      <w:r w:rsidRPr="00D45822">
        <w:rPr>
          <w:rFonts w:eastAsia="Calibri"/>
          <w:sz w:val="24"/>
          <w:szCs w:val="24"/>
          <w:lang w:eastAsia="en-US"/>
        </w:rPr>
        <w:t>акта выполненных работ.</w:t>
      </w:r>
    </w:p>
    <w:p w:rsidR="00D45822" w:rsidRPr="00D45822" w:rsidRDefault="00D45822" w:rsidP="00D45822">
      <w:pPr>
        <w:spacing w:line="240" w:lineRule="auto"/>
        <w:contextualSpacing/>
        <w:rPr>
          <w:sz w:val="24"/>
          <w:szCs w:val="24"/>
        </w:rPr>
      </w:pPr>
      <w:r w:rsidRPr="00D45822">
        <w:rPr>
          <w:sz w:val="24"/>
          <w:szCs w:val="24"/>
        </w:rPr>
        <w:t xml:space="preserve">  Подтверждаем, что предложенная цена договора включает в себя </w:t>
      </w:r>
      <w:r w:rsidRPr="00D45822">
        <w:rPr>
          <w:bCs/>
          <w:sz w:val="24"/>
          <w:szCs w:val="24"/>
        </w:rPr>
        <w:t>стоимость использования и привлечения оборудования (техники), необходимого для выполнения работ, стоимость всех выполняемых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D45822">
        <w:rPr>
          <w:sz w:val="24"/>
          <w:szCs w:val="24"/>
        </w:rPr>
        <w:t>.</w:t>
      </w:r>
    </w:p>
    <w:p w:rsidR="00D45822" w:rsidRPr="00D45822" w:rsidRDefault="00D45822" w:rsidP="00D45822">
      <w:pPr>
        <w:spacing w:line="240" w:lineRule="auto"/>
        <w:ind w:firstLine="0"/>
        <w:rPr>
          <w:iCs/>
          <w:snapToGrid w:val="0"/>
          <w:sz w:val="24"/>
          <w:szCs w:val="24"/>
        </w:rPr>
      </w:pPr>
      <w:r w:rsidRPr="00D45822">
        <w:rPr>
          <w:sz w:val="24"/>
          <w:szCs w:val="24"/>
        </w:rPr>
        <w:t xml:space="preserve">         В соответствии с Федеральным законом от 27.07.2006 №152-ФЗ «О персональных данных» (далее – Закон 152-ФЗ), </w:t>
      </w:r>
      <w:r w:rsidRPr="00D45822">
        <w:rPr>
          <w:iCs/>
          <w:snapToGrid w:val="0"/>
          <w:sz w:val="24"/>
          <w:szCs w:val="24"/>
        </w:rPr>
        <w:t>________________________________________________________</w:t>
      </w:r>
    </w:p>
    <w:p w:rsidR="00D45822" w:rsidRPr="00D45822" w:rsidRDefault="00D45822" w:rsidP="00D45822">
      <w:pPr>
        <w:spacing w:line="240" w:lineRule="auto"/>
        <w:ind w:left="3540" w:firstLine="708"/>
        <w:rPr>
          <w:i/>
          <w:sz w:val="16"/>
          <w:szCs w:val="16"/>
          <w:lang w:eastAsia="ar-SA"/>
        </w:rPr>
      </w:pPr>
      <w:r w:rsidRPr="00D45822">
        <w:rPr>
          <w:i/>
          <w:sz w:val="16"/>
          <w:szCs w:val="16"/>
          <w:lang w:eastAsia="ar-SA"/>
        </w:rPr>
        <w:t>(Наименование Участника процедуры закупки)</w:t>
      </w:r>
    </w:p>
    <w:p w:rsidR="00D45822" w:rsidRPr="00D45822" w:rsidRDefault="00D45822" w:rsidP="00D45822">
      <w:pPr>
        <w:spacing w:line="240" w:lineRule="auto"/>
        <w:ind w:firstLine="0"/>
        <w:rPr>
          <w:iCs/>
          <w:snapToGrid w:val="0"/>
          <w:sz w:val="24"/>
          <w:szCs w:val="24"/>
        </w:rPr>
      </w:pPr>
      <w:r w:rsidRPr="00D45822">
        <w:rPr>
          <w:iCs/>
          <w:snapToGrid w:val="0"/>
          <w:sz w:val="24"/>
          <w:szCs w:val="24"/>
        </w:rPr>
        <w:t>подтверждает получение в целях участия в настоящей закупке требуемых в соответствии с Законом</w:t>
      </w:r>
      <w:r w:rsidRPr="00D45822">
        <w:rPr>
          <w:iCs/>
          <w:snapToGrid w:val="0"/>
          <w:sz w:val="24"/>
          <w:szCs w:val="24"/>
          <w:lang w:val="en-US"/>
        </w:rPr>
        <w:t> </w:t>
      </w:r>
      <w:r w:rsidRPr="00D45822">
        <w:rPr>
          <w:iCs/>
          <w:snapToGrid w:val="0"/>
          <w:sz w:val="24"/>
          <w:szCs w:val="24"/>
        </w:rPr>
        <w:t xml:space="preserve">152-ФЗ всех необходимых согласий на передачу и обработку всех персональных данных </w:t>
      </w:r>
      <w:r w:rsidRPr="00D45822">
        <w:rPr>
          <w:iCs/>
          <w:snapToGrid w:val="0"/>
          <w:sz w:val="24"/>
          <w:szCs w:val="24"/>
        </w:rPr>
        <w:lastRenderedPageBreak/>
        <w:t>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D45822">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F6022" w:rsidRPr="00EF6022" w:rsidRDefault="00EF6022" w:rsidP="00EF6022">
      <w:pPr>
        <w:spacing w:line="240" w:lineRule="auto"/>
        <w:contextualSpacing/>
        <w:rPr>
          <w:sz w:val="24"/>
          <w:szCs w:val="24"/>
        </w:rPr>
      </w:pPr>
      <w:r w:rsidRPr="00EF6022">
        <w:rPr>
          <w:sz w:val="24"/>
          <w:szCs w:val="24"/>
        </w:rPr>
        <w:t>Заявляем, что в отношении нашей организации:</w:t>
      </w:r>
    </w:p>
    <w:p w:rsidR="00EF6022" w:rsidRPr="00EF6022" w:rsidRDefault="00EF6022" w:rsidP="00EF6022">
      <w:pPr>
        <w:spacing w:line="240" w:lineRule="auto"/>
        <w:contextualSpacing/>
        <w:rPr>
          <w:sz w:val="24"/>
          <w:szCs w:val="24"/>
        </w:rPr>
      </w:pPr>
      <w:r w:rsidRPr="00EF6022">
        <w:rPr>
          <w:b/>
          <w:sz w:val="24"/>
          <w:szCs w:val="24"/>
        </w:rPr>
        <w:t>а)</w:t>
      </w:r>
      <w:r w:rsidRPr="00EF6022">
        <w:rPr>
          <w:sz w:val="24"/>
          <w:szCs w:val="24"/>
        </w:rPr>
        <w:t xml:space="preserve"> отсутствуют сведений в реестрах недобросовестных поставщиков (РНП).</w:t>
      </w:r>
    </w:p>
    <w:p w:rsidR="00EF6022" w:rsidRPr="00EF6022" w:rsidRDefault="00B27906" w:rsidP="00EF6022">
      <w:pPr>
        <w:spacing w:line="240" w:lineRule="auto"/>
        <w:contextualSpacing/>
        <w:rPr>
          <w:sz w:val="24"/>
          <w:szCs w:val="24"/>
        </w:rPr>
      </w:pPr>
      <w:r>
        <w:rPr>
          <w:b/>
          <w:sz w:val="24"/>
          <w:szCs w:val="24"/>
        </w:rPr>
        <w:t>б</w:t>
      </w:r>
      <w:r w:rsidR="00EF6022" w:rsidRPr="00EF6022">
        <w:rPr>
          <w:b/>
          <w:sz w:val="24"/>
          <w:szCs w:val="24"/>
        </w:rPr>
        <w:t>)</w:t>
      </w:r>
      <w:r w:rsidR="00EF6022" w:rsidRPr="00EF602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EF6022" w:rsidRPr="00EF6022" w:rsidRDefault="00B27906" w:rsidP="00EF6022">
      <w:pPr>
        <w:tabs>
          <w:tab w:val="left" w:pos="851"/>
        </w:tabs>
        <w:spacing w:line="240" w:lineRule="auto"/>
        <w:contextualSpacing/>
        <w:rPr>
          <w:sz w:val="24"/>
          <w:szCs w:val="24"/>
        </w:rPr>
      </w:pPr>
      <w:r>
        <w:rPr>
          <w:b/>
          <w:sz w:val="24"/>
          <w:szCs w:val="24"/>
        </w:rPr>
        <w:t>в</w:t>
      </w:r>
      <w:r w:rsidR="00EF6022" w:rsidRPr="00EF6022">
        <w:rPr>
          <w:b/>
          <w:sz w:val="24"/>
          <w:szCs w:val="24"/>
        </w:rPr>
        <w:t>)</w:t>
      </w:r>
      <w:r w:rsidR="00EF6022" w:rsidRPr="00EF6022">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F6022" w:rsidRDefault="00B27906" w:rsidP="00EF6022">
      <w:pPr>
        <w:tabs>
          <w:tab w:val="left" w:pos="851"/>
        </w:tabs>
        <w:spacing w:line="240" w:lineRule="auto"/>
        <w:contextualSpacing/>
        <w:rPr>
          <w:sz w:val="24"/>
          <w:szCs w:val="24"/>
        </w:rPr>
      </w:pPr>
      <w:r>
        <w:rPr>
          <w:b/>
          <w:sz w:val="24"/>
          <w:szCs w:val="24"/>
        </w:rPr>
        <w:t>г</w:t>
      </w:r>
      <w:r w:rsidR="00EF6022" w:rsidRPr="00EF6022">
        <w:rPr>
          <w:b/>
          <w:sz w:val="24"/>
          <w:szCs w:val="24"/>
        </w:rPr>
        <w:t>)</w:t>
      </w:r>
      <w:r w:rsidR="00EF6022" w:rsidRPr="00EF602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27906" w:rsidRPr="00B27906" w:rsidRDefault="00B27906" w:rsidP="00B27906">
      <w:pPr>
        <w:tabs>
          <w:tab w:val="left" w:pos="851"/>
        </w:tabs>
        <w:spacing w:line="240" w:lineRule="auto"/>
        <w:contextualSpacing/>
        <w:rPr>
          <w:sz w:val="24"/>
          <w:szCs w:val="24"/>
        </w:rPr>
      </w:pPr>
      <w:r w:rsidRPr="00B27906">
        <w:rPr>
          <w:b/>
          <w:sz w:val="24"/>
          <w:szCs w:val="24"/>
        </w:rPr>
        <w:t xml:space="preserve">д) </w:t>
      </w:r>
      <w:r w:rsidRPr="00B2790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27906">
        <w:rPr>
          <w:sz w:val="24"/>
          <w:szCs w:val="24"/>
        </w:rPr>
        <w:t>п.п</w:t>
      </w:r>
      <w:proofErr w:type="spellEnd"/>
      <w:r w:rsidRPr="00B27906">
        <w:rPr>
          <w:sz w:val="24"/>
          <w:szCs w:val="24"/>
        </w:rPr>
        <w:t xml:space="preserve">. «а» п. 2 Указа Президента РФ от 03.05.2022 г. </w:t>
      </w:r>
      <w:proofErr w:type="spellStart"/>
      <w:r w:rsidRPr="00B27906">
        <w:rPr>
          <w:sz w:val="24"/>
          <w:szCs w:val="24"/>
        </w:rPr>
        <w:t>No</w:t>
      </w:r>
      <w:proofErr w:type="spellEnd"/>
      <w:r w:rsidRPr="00B27906">
        <w:rPr>
          <w:sz w:val="24"/>
          <w:szCs w:val="24"/>
        </w:rPr>
        <w:t xml:space="preserve"> 252, либо организацией, находящейся под контролем таких лиц.</w:t>
      </w:r>
    </w:p>
    <w:p w:rsidR="00B27906" w:rsidRPr="00EF6022" w:rsidRDefault="00B27906" w:rsidP="0046021C">
      <w:pPr>
        <w:tabs>
          <w:tab w:val="left" w:pos="851"/>
        </w:tabs>
        <w:spacing w:line="240" w:lineRule="auto"/>
        <w:contextualSpacing/>
        <w:rPr>
          <w:sz w:val="24"/>
          <w:szCs w:val="24"/>
        </w:rPr>
      </w:pPr>
      <w:r w:rsidRPr="00B27906">
        <w:rPr>
          <w:b/>
          <w:sz w:val="24"/>
          <w:szCs w:val="24"/>
        </w:rPr>
        <w:t>е)</w:t>
      </w:r>
      <w:r w:rsidRPr="00B27906">
        <w:rPr>
          <w:sz w:val="24"/>
          <w:szCs w:val="24"/>
        </w:rPr>
        <w:t xml:space="preserve"> не являемся иностранным агентом в соответствии с Федеральным </w:t>
      </w:r>
      <w:hyperlink r:id="rId16" w:history="1">
        <w:r w:rsidRPr="00B27906">
          <w:rPr>
            <w:rStyle w:val="a8"/>
            <w:sz w:val="24"/>
            <w:szCs w:val="24"/>
          </w:rPr>
          <w:t>законом</w:t>
        </w:r>
      </w:hyperlink>
      <w:r w:rsidRPr="00B27906">
        <w:rPr>
          <w:sz w:val="24"/>
          <w:szCs w:val="24"/>
        </w:rPr>
        <w:t xml:space="preserve"> от 14 июля 2022 года N 255-ФЗ "О контроле за деятельностью лиц, находящихся под иностранным влиянием".</w:t>
      </w:r>
    </w:p>
    <w:p w:rsidR="00EF6022" w:rsidRPr="00D45822" w:rsidRDefault="00D45822" w:rsidP="00D45822">
      <w:pPr>
        <w:spacing w:line="240" w:lineRule="auto"/>
        <w:ind w:firstLine="0"/>
        <w:contextualSpacing/>
        <w:rPr>
          <w:iCs/>
          <w:snapToGrid w:val="0"/>
          <w:sz w:val="24"/>
          <w:szCs w:val="24"/>
        </w:rPr>
      </w:pPr>
      <w:r w:rsidRPr="00D45822">
        <w:rPr>
          <w:rFonts w:eastAsia="Calibri"/>
          <w:sz w:val="24"/>
          <w:szCs w:val="24"/>
          <w:lang w:eastAsia="en-US"/>
        </w:rPr>
        <w:t xml:space="preserve">        </w:t>
      </w:r>
      <w:r w:rsidRPr="00D45822">
        <w:rPr>
          <w:iCs/>
          <w:snapToGrid w:val="0"/>
          <w:sz w:val="24"/>
          <w:szCs w:val="24"/>
        </w:rPr>
        <w:t xml:space="preserve">В случае признания нашей организации Победителем по данному лоту мы берем обязательства подписать договор </w:t>
      </w:r>
      <w:r w:rsidRPr="00D45822">
        <w:rPr>
          <w:sz w:val="24"/>
          <w:szCs w:val="24"/>
        </w:rPr>
        <w:t xml:space="preserve">на </w:t>
      </w:r>
      <w:r w:rsidRPr="00D45822">
        <w:rPr>
          <w:rFonts w:eastAsia="Calibri"/>
          <w:sz w:val="24"/>
          <w:szCs w:val="24"/>
          <w:lang w:eastAsia="en-US"/>
        </w:rPr>
        <w:t xml:space="preserve">выполнение работ по разработке стандарта организации на выполнение строительно-монтажных работ при капитальном ремонте резервуаров в 2023 году и </w:t>
      </w:r>
      <w:r w:rsidRPr="00D45822">
        <w:rPr>
          <w:iCs/>
          <w:snapToGrid w:val="0"/>
          <w:sz w:val="24"/>
          <w:szCs w:val="24"/>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EF6022" w:rsidRPr="00EF6022" w:rsidRDefault="00EF6022" w:rsidP="00EF6022">
      <w:pPr>
        <w:spacing w:line="240" w:lineRule="auto"/>
        <w:contextualSpacing/>
        <w:rPr>
          <w:sz w:val="24"/>
          <w:szCs w:val="24"/>
        </w:rPr>
      </w:pPr>
      <w:r w:rsidRPr="00EF6022">
        <w:rPr>
          <w:sz w:val="24"/>
          <w:szCs w:val="24"/>
        </w:rPr>
        <w:t xml:space="preserve">       Настоящая Заявка дополняется следующими документами, включая неотъемлемые приложения:</w:t>
      </w:r>
    </w:p>
    <w:p w:rsidR="00EF6022" w:rsidRPr="00EF6022" w:rsidRDefault="00EF6022" w:rsidP="00EF6022">
      <w:pPr>
        <w:widowControl w:val="0"/>
        <w:numPr>
          <w:ilvl w:val="0"/>
          <w:numId w:val="38"/>
        </w:numPr>
        <w:autoSpaceDE w:val="0"/>
        <w:autoSpaceDN w:val="0"/>
        <w:adjustRightInd w:val="0"/>
        <w:spacing w:line="240" w:lineRule="auto"/>
        <w:contextualSpacing/>
        <w:rPr>
          <w:sz w:val="24"/>
          <w:szCs w:val="24"/>
        </w:rPr>
      </w:pPr>
      <w:r w:rsidRPr="00EF6022">
        <w:rPr>
          <w:sz w:val="24"/>
          <w:szCs w:val="24"/>
        </w:rPr>
        <w:t>Сведения об опыте работы Участника (форма 2);</w:t>
      </w:r>
    </w:p>
    <w:p w:rsidR="00EF6022" w:rsidRPr="00EF6022" w:rsidRDefault="00EF6022" w:rsidP="00EF6022">
      <w:pPr>
        <w:numPr>
          <w:ilvl w:val="0"/>
          <w:numId w:val="38"/>
        </w:numPr>
        <w:spacing w:line="240" w:lineRule="auto"/>
        <w:ind w:right="140"/>
        <w:contextualSpacing/>
        <w:rPr>
          <w:sz w:val="24"/>
          <w:szCs w:val="24"/>
        </w:rPr>
      </w:pPr>
      <w:r w:rsidRPr="00EF6022">
        <w:rPr>
          <w:bCs/>
          <w:sz w:val="24"/>
          <w:szCs w:val="24"/>
        </w:rPr>
        <w:t>Сведения о наличии трудовых ресурсов</w:t>
      </w:r>
      <w:r w:rsidRPr="00EF6022">
        <w:rPr>
          <w:b/>
          <w:bCs/>
          <w:sz w:val="24"/>
          <w:szCs w:val="24"/>
        </w:rPr>
        <w:t xml:space="preserve"> </w:t>
      </w:r>
      <w:r w:rsidRPr="00EF6022">
        <w:rPr>
          <w:bCs/>
          <w:sz w:val="24"/>
          <w:szCs w:val="24"/>
        </w:rPr>
        <w:t>(форма 3)</w:t>
      </w:r>
      <w:r w:rsidRPr="00EF6022">
        <w:rPr>
          <w:sz w:val="24"/>
          <w:szCs w:val="24"/>
        </w:rPr>
        <w:t>;</w:t>
      </w:r>
    </w:p>
    <w:p w:rsidR="00EF6022" w:rsidRPr="00EF6022" w:rsidRDefault="00EF6022" w:rsidP="00EF6022">
      <w:pPr>
        <w:widowControl w:val="0"/>
        <w:numPr>
          <w:ilvl w:val="0"/>
          <w:numId w:val="38"/>
        </w:numPr>
        <w:autoSpaceDE w:val="0"/>
        <w:autoSpaceDN w:val="0"/>
        <w:adjustRightInd w:val="0"/>
        <w:spacing w:line="240" w:lineRule="auto"/>
        <w:contextualSpacing/>
        <w:rPr>
          <w:sz w:val="24"/>
          <w:szCs w:val="24"/>
        </w:rPr>
      </w:pPr>
      <w:r w:rsidRPr="00EF6022">
        <w:rPr>
          <w:sz w:val="24"/>
          <w:szCs w:val="24"/>
        </w:rPr>
        <w:t>Анкета Участника (форма 4);</w:t>
      </w:r>
    </w:p>
    <w:p w:rsidR="00EF6022" w:rsidRPr="00EF6022" w:rsidRDefault="00EF6022" w:rsidP="00EF6022">
      <w:pPr>
        <w:numPr>
          <w:ilvl w:val="0"/>
          <w:numId w:val="38"/>
        </w:numPr>
        <w:spacing w:line="240" w:lineRule="auto"/>
        <w:ind w:right="140"/>
        <w:contextualSpacing/>
        <w:rPr>
          <w:sz w:val="24"/>
          <w:szCs w:val="24"/>
        </w:rPr>
      </w:pPr>
      <w:r w:rsidRPr="00EF6022">
        <w:rPr>
          <w:bCs/>
          <w:sz w:val="24"/>
          <w:szCs w:val="24"/>
        </w:rPr>
        <w:t>Справка об отсутствии признаков крупной сделки (форма 5)</w:t>
      </w:r>
      <w:r w:rsidRPr="00EF6022">
        <w:rPr>
          <w:sz w:val="24"/>
          <w:szCs w:val="24"/>
        </w:rPr>
        <w:t>;</w:t>
      </w:r>
    </w:p>
    <w:p w:rsidR="00EF6022" w:rsidRPr="0046021C" w:rsidRDefault="00EF6022" w:rsidP="0046021C">
      <w:pPr>
        <w:numPr>
          <w:ilvl w:val="0"/>
          <w:numId w:val="38"/>
        </w:numPr>
        <w:spacing w:line="240" w:lineRule="auto"/>
        <w:ind w:right="140"/>
        <w:contextualSpacing/>
        <w:rPr>
          <w:sz w:val="24"/>
          <w:szCs w:val="24"/>
        </w:rPr>
      </w:pPr>
      <w:r w:rsidRPr="00EF6022">
        <w:rPr>
          <w:sz w:val="24"/>
          <w:szCs w:val="24"/>
        </w:rPr>
        <w:t>Документы, подтверждающие соответствие Участника установленным требованиям (п. 4.5.2.2 Документации).</w:t>
      </w:r>
    </w:p>
    <w:p w:rsidR="00EF6022" w:rsidRPr="00EF6022" w:rsidRDefault="00EF6022" w:rsidP="00EF6022">
      <w:pPr>
        <w:spacing w:line="240" w:lineRule="auto"/>
        <w:contextualSpacing/>
        <w:rPr>
          <w:sz w:val="24"/>
          <w:szCs w:val="24"/>
        </w:rPr>
      </w:pPr>
      <w:r w:rsidRPr="00EF6022">
        <w:rPr>
          <w:sz w:val="24"/>
          <w:szCs w:val="24"/>
        </w:rPr>
        <w:t>____________________________________</w:t>
      </w:r>
    </w:p>
    <w:p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(подпись, М.П.)</w:t>
      </w:r>
    </w:p>
    <w:p w:rsidR="00EF6022" w:rsidRPr="00EF6022" w:rsidRDefault="00EF6022" w:rsidP="00EF6022">
      <w:pPr>
        <w:spacing w:line="240" w:lineRule="auto"/>
        <w:contextualSpacing/>
        <w:rPr>
          <w:sz w:val="24"/>
          <w:szCs w:val="24"/>
        </w:rPr>
      </w:pPr>
      <w:r w:rsidRPr="00EF6022">
        <w:rPr>
          <w:sz w:val="24"/>
          <w:szCs w:val="24"/>
        </w:rPr>
        <w:t>____________________________________</w:t>
      </w:r>
    </w:p>
    <w:p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(фамилия, имя, отчество подписавшего, должность)</w:t>
      </w:r>
    </w:p>
    <w:p w:rsidR="00EF6022" w:rsidRPr="00EF6022" w:rsidRDefault="00EF6022" w:rsidP="00EF6022">
      <w:pPr>
        <w:pBdr>
          <w:bottom w:val="single" w:sz="4" w:space="1" w:color="auto"/>
        </w:pBdr>
        <w:shd w:val="clear" w:color="auto" w:fill="E0E0E0"/>
        <w:spacing w:line="240" w:lineRule="auto"/>
        <w:ind w:right="21"/>
        <w:contextualSpacing/>
        <w:jc w:val="center"/>
        <w:rPr>
          <w:b/>
          <w:color w:val="000000"/>
          <w:spacing w:val="36"/>
          <w:sz w:val="24"/>
          <w:szCs w:val="24"/>
        </w:rPr>
      </w:pPr>
      <w:r w:rsidRPr="00EF6022">
        <w:rPr>
          <w:b/>
          <w:color w:val="000000"/>
          <w:spacing w:val="36"/>
          <w:sz w:val="24"/>
          <w:szCs w:val="24"/>
        </w:rPr>
        <w:t>конец формы</w:t>
      </w:r>
    </w:p>
    <w:p w:rsidR="00434D8C" w:rsidRPr="006E20A2" w:rsidRDefault="00434D8C" w:rsidP="00434D8C">
      <w:pPr>
        <w:keepNext/>
        <w:pageBreakBefore/>
        <w:numPr>
          <w:ilvl w:val="2"/>
          <w:numId w:val="30"/>
        </w:numPr>
        <w:suppressAutoHyphens/>
        <w:spacing w:before="240" w:after="120" w:line="240" w:lineRule="auto"/>
        <w:outlineLvl w:val="2"/>
        <w:rPr>
          <w:b/>
          <w:bCs/>
          <w:sz w:val="24"/>
          <w:szCs w:val="24"/>
        </w:rPr>
      </w:pPr>
      <w:r w:rsidRPr="006E20A2">
        <w:rPr>
          <w:b/>
          <w:bCs/>
          <w:sz w:val="24"/>
          <w:szCs w:val="24"/>
        </w:rPr>
        <w:lastRenderedPageBreak/>
        <w:t>Инструкция по заполнению</w:t>
      </w:r>
    </w:p>
    <w:p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34D8C"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свое полное наименование (с указанием организационно-правовой формы) и юридический адрес.</w:t>
      </w:r>
    </w:p>
    <w:p w:rsidR="000339CE" w:rsidRPr="000339CE" w:rsidRDefault="000339CE" w:rsidP="000339CE">
      <w:pPr>
        <w:numPr>
          <w:ilvl w:val="3"/>
          <w:numId w:val="30"/>
        </w:numPr>
        <w:tabs>
          <w:tab w:val="left" w:pos="1134"/>
        </w:tabs>
        <w:spacing w:line="240" w:lineRule="auto"/>
        <w:ind w:left="0" w:firstLine="0"/>
        <w:rPr>
          <w:sz w:val="24"/>
          <w:szCs w:val="24"/>
        </w:rPr>
      </w:pPr>
      <w:r w:rsidRPr="00B06AAB">
        <w:rPr>
          <w:sz w:val="24"/>
          <w:szCs w:val="24"/>
        </w:rPr>
        <w:t xml:space="preserve">Участник должен указать стоимость по лоту цифрами и </w:t>
      </w:r>
      <w:r>
        <w:rPr>
          <w:bCs/>
          <w:iCs/>
          <w:sz w:val="24"/>
          <w:szCs w:val="24"/>
        </w:rPr>
        <w:t>прописью</w:t>
      </w:r>
      <w:r w:rsidRPr="00B06AAB">
        <w:rPr>
          <w:sz w:val="24"/>
          <w:szCs w:val="24"/>
        </w:rPr>
        <w:t>, в рублях. Цену цифрами следует указывать в формате ХХХ </w:t>
      </w:r>
      <w:proofErr w:type="spellStart"/>
      <w:r w:rsidRPr="00B06AAB">
        <w:rPr>
          <w:sz w:val="24"/>
          <w:szCs w:val="24"/>
        </w:rPr>
        <w:t>ХХХ</w:t>
      </w:r>
      <w:proofErr w:type="spellEnd"/>
      <w:r w:rsidRPr="00B06AAB">
        <w:rPr>
          <w:sz w:val="24"/>
          <w:szCs w:val="24"/>
        </w:rPr>
        <w:t> </w:t>
      </w:r>
      <w:proofErr w:type="spellStart"/>
      <w:r w:rsidRPr="00B06AAB">
        <w:rPr>
          <w:sz w:val="24"/>
          <w:szCs w:val="24"/>
        </w:rPr>
        <w:t>ХХХ</w:t>
      </w:r>
      <w:proofErr w:type="spellEnd"/>
      <w:r w:rsidRPr="00B06AAB">
        <w:rPr>
          <w:sz w:val="24"/>
          <w:szCs w:val="24"/>
        </w:rPr>
        <w:t xml:space="preserve">, ХХ руб., а также дополнить расшифровкой </w:t>
      </w:r>
      <w:r>
        <w:rPr>
          <w:bCs/>
          <w:iCs/>
          <w:sz w:val="24"/>
          <w:szCs w:val="24"/>
        </w:rPr>
        <w:t>прописью</w:t>
      </w:r>
      <w:r w:rsidRPr="00B06AAB">
        <w:rPr>
          <w:sz w:val="24"/>
          <w:szCs w:val="24"/>
        </w:rPr>
        <w:t xml:space="preserve">, </w:t>
      </w:r>
      <w:proofErr w:type="gramStart"/>
      <w:r w:rsidR="001119A7">
        <w:rPr>
          <w:sz w:val="24"/>
          <w:szCs w:val="24"/>
        </w:rPr>
        <w:t>например</w:t>
      </w:r>
      <w:proofErr w:type="gramEnd"/>
      <w:r w:rsidR="001119A7">
        <w:rPr>
          <w:sz w:val="24"/>
          <w:szCs w:val="24"/>
        </w:rPr>
        <w:t>:</w:t>
      </w:r>
      <w:r w:rsidRPr="00B06AAB">
        <w:rPr>
          <w:sz w:val="24"/>
          <w:szCs w:val="24"/>
        </w:rPr>
        <w:t xml:space="preserve"> «1 234 567,89 руб. (Один миллион двести тридцать четыре тысячи пятьсот шестьдесят семь руб. восемьдесят девять коп.)».</w:t>
      </w:r>
    </w:p>
    <w:p w:rsidR="00434D8C" w:rsidRPr="00FC1FAC" w:rsidRDefault="00434D8C" w:rsidP="00FC1FAC">
      <w:pPr>
        <w:numPr>
          <w:ilvl w:val="3"/>
          <w:numId w:val="30"/>
        </w:numPr>
        <w:tabs>
          <w:tab w:val="left" w:pos="1134"/>
        </w:tabs>
        <w:spacing w:line="240" w:lineRule="auto"/>
        <w:ind w:left="0" w:firstLine="0"/>
        <w:rPr>
          <w:sz w:val="24"/>
          <w:szCs w:val="24"/>
        </w:rPr>
      </w:pPr>
      <w:r w:rsidRPr="00FC1FAC">
        <w:rPr>
          <w:sz w:val="24"/>
          <w:szCs w:val="24"/>
        </w:rPr>
        <w:t>Участник должен указать срок действия Заявки согласно требованиям подпункта 4.4.2.1 Документации.</w:t>
      </w:r>
    </w:p>
    <w:p w:rsidR="00FC1FAC" w:rsidRPr="00FC1FAC" w:rsidRDefault="00FC1FAC" w:rsidP="00FC1FAC">
      <w:pPr>
        <w:numPr>
          <w:ilvl w:val="3"/>
          <w:numId w:val="30"/>
        </w:numPr>
        <w:tabs>
          <w:tab w:val="left" w:pos="851"/>
        </w:tabs>
        <w:spacing w:line="240" w:lineRule="auto"/>
        <w:ind w:left="0" w:firstLine="0"/>
        <w:rPr>
          <w:sz w:val="24"/>
          <w:szCs w:val="24"/>
        </w:rPr>
      </w:pPr>
      <w:r w:rsidRPr="00FC1FAC">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FC1FAC" w:rsidRDefault="00FC1FAC" w:rsidP="00F97790">
      <w:pPr>
        <w:pStyle w:val="aff8"/>
        <w:ind w:left="-567" w:firstLine="425"/>
        <w:rPr>
          <w:sz w:val="24"/>
          <w:szCs w:val="24"/>
        </w:rPr>
      </w:pPr>
    </w:p>
    <w:p w:rsidR="00FC1FAC" w:rsidRDefault="00FC1FAC" w:rsidP="00F97790">
      <w:pPr>
        <w:pStyle w:val="aff8"/>
        <w:ind w:left="-567" w:firstLine="425"/>
        <w:rPr>
          <w:sz w:val="24"/>
          <w:szCs w:val="24"/>
        </w:rPr>
      </w:pPr>
    </w:p>
    <w:p w:rsidR="001C6144" w:rsidRDefault="001C6144"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Default="00B27906" w:rsidP="001C6144">
      <w:pPr>
        <w:spacing w:line="240" w:lineRule="auto"/>
        <w:ind w:firstLine="0"/>
        <w:rPr>
          <w:sz w:val="24"/>
          <w:szCs w:val="24"/>
        </w:rPr>
      </w:pPr>
    </w:p>
    <w:p w:rsidR="001134DE" w:rsidRPr="001134DE" w:rsidRDefault="001134DE" w:rsidP="001134DE">
      <w:pPr>
        <w:keepNext/>
        <w:pageBreakBefore/>
        <w:suppressAutoHyphens/>
        <w:spacing w:line="240" w:lineRule="auto"/>
        <w:ind w:firstLine="0"/>
        <w:outlineLvl w:val="1"/>
        <w:rPr>
          <w:b/>
          <w:bCs/>
          <w:sz w:val="24"/>
          <w:szCs w:val="24"/>
        </w:rPr>
      </w:pPr>
      <w:r w:rsidRPr="001134DE">
        <w:rPr>
          <w:b/>
          <w:bCs/>
          <w:sz w:val="24"/>
          <w:szCs w:val="24"/>
        </w:rPr>
        <w:lastRenderedPageBreak/>
        <w:t>5.2. Сведения о наличии трудовых ресурсов (форма 2)</w:t>
      </w:r>
    </w:p>
    <w:p w:rsidR="001134DE" w:rsidRPr="001134DE" w:rsidRDefault="001134DE" w:rsidP="001134DE">
      <w:pPr>
        <w:pBdr>
          <w:top w:val="single" w:sz="4" w:space="1" w:color="auto"/>
        </w:pBdr>
        <w:shd w:val="clear" w:color="auto" w:fill="E0E0E0"/>
        <w:spacing w:line="240" w:lineRule="auto"/>
        <w:ind w:right="21"/>
        <w:contextualSpacing/>
        <w:jc w:val="center"/>
        <w:rPr>
          <w:b/>
          <w:color w:val="000000"/>
          <w:spacing w:val="36"/>
          <w:sz w:val="24"/>
          <w:szCs w:val="24"/>
        </w:rPr>
      </w:pPr>
      <w:r w:rsidRPr="001134DE">
        <w:rPr>
          <w:b/>
          <w:color w:val="000000"/>
          <w:spacing w:val="36"/>
          <w:sz w:val="24"/>
          <w:szCs w:val="24"/>
        </w:rPr>
        <w:t>начало формы</w:t>
      </w:r>
    </w:p>
    <w:p w:rsidR="001134DE" w:rsidRPr="001134DE" w:rsidRDefault="001134DE" w:rsidP="001134DE">
      <w:pPr>
        <w:spacing w:line="240" w:lineRule="auto"/>
        <w:contextualSpacing/>
        <w:rPr>
          <w:sz w:val="24"/>
          <w:szCs w:val="24"/>
        </w:rPr>
      </w:pPr>
    </w:p>
    <w:p w:rsidR="001134DE" w:rsidRPr="001134DE" w:rsidRDefault="001134DE" w:rsidP="001134DE">
      <w:pPr>
        <w:spacing w:line="240" w:lineRule="auto"/>
        <w:ind w:firstLine="0"/>
        <w:contextualSpacing/>
        <w:rPr>
          <w:sz w:val="24"/>
          <w:szCs w:val="24"/>
        </w:rPr>
      </w:pPr>
      <w:r w:rsidRPr="001134DE">
        <w:rPr>
          <w:sz w:val="24"/>
          <w:szCs w:val="24"/>
        </w:rPr>
        <w:t>Приложение № 1</w:t>
      </w:r>
    </w:p>
    <w:p w:rsidR="001134DE" w:rsidRPr="001134DE" w:rsidRDefault="001134DE" w:rsidP="001134DE">
      <w:pPr>
        <w:spacing w:line="240" w:lineRule="auto"/>
        <w:ind w:firstLine="0"/>
        <w:contextualSpacing/>
        <w:jc w:val="left"/>
        <w:rPr>
          <w:rFonts w:eastAsia="Calibri"/>
          <w:sz w:val="24"/>
          <w:szCs w:val="24"/>
          <w:lang w:eastAsia="en-US"/>
        </w:rPr>
      </w:pPr>
      <w:r w:rsidRPr="001134DE">
        <w:rPr>
          <w:sz w:val="24"/>
          <w:szCs w:val="24"/>
        </w:rPr>
        <w:t xml:space="preserve">к Заявке на участие в </w:t>
      </w:r>
      <w:r w:rsidRPr="001134DE">
        <w:rPr>
          <w:rFonts w:eastAsia="Calibri"/>
          <w:sz w:val="24"/>
          <w:szCs w:val="24"/>
          <w:lang w:eastAsia="en-US"/>
        </w:rPr>
        <w:t>закупке</w:t>
      </w:r>
    </w:p>
    <w:p w:rsidR="001134DE" w:rsidRPr="001134DE" w:rsidRDefault="001134DE" w:rsidP="001134DE">
      <w:pPr>
        <w:spacing w:line="240" w:lineRule="auto"/>
        <w:ind w:firstLine="0"/>
        <w:contextualSpacing/>
        <w:rPr>
          <w:sz w:val="24"/>
          <w:szCs w:val="24"/>
        </w:rPr>
      </w:pPr>
      <w:r w:rsidRPr="001134DE">
        <w:rPr>
          <w:sz w:val="24"/>
          <w:szCs w:val="24"/>
        </w:rPr>
        <w:t>от «___</w:t>
      </w:r>
      <w:proofErr w:type="gramStart"/>
      <w:r w:rsidRPr="001134DE">
        <w:rPr>
          <w:sz w:val="24"/>
          <w:szCs w:val="24"/>
        </w:rPr>
        <w:t>_»_</w:t>
      </w:r>
      <w:proofErr w:type="gramEnd"/>
      <w:r w:rsidRPr="001134DE">
        <w:rPr>
          <w:sz w:val="24"/>
          <w:szCs w:val="24"/>
        </w:rPr>
        <w:t>____________ г. №__________</w:t>
      </w:r>
    </w:p>
    <w:tbl>
      <w:tblPr>
        <w:tblW w:w="11228" w:type="dxa"/>
        <w:tblInd w:w="-459" w:type="dxa"/>
        <w:tblLook w:val="04A0" w:firstRow="1" w:lastRow="0" w:firstColumn="1" w:lastColumn="0" w:noHBand="0" w:noVBand="1"/>
      </w:tblPr>
      <w:tblGrid>
        <w:gridCol w:w="11228"/>
      </w:tblGrid>
      <w:tr w:rsidR="001134DE" w:rsidRPr="001134DE" w:rsidTr="00585221">
        <w:trPr>
          <w:trHeight w:val="435"/>
        </w:trPr>
        <w:tc>
          <w:tcPr>
            <w:tcW w:w="11228" w:type="dxa"/>
            <w:tcBorders>
              <w:top w:val="nil"/>
              <w:left w:val="nil"/>
              <w:bottom w:val="nil"/>
              <w:right w:val="nil"/>
            </w:tcBorders>
            <w:shd w:val="clear" w:color="auto" w:fill="auto"/>
            <w:hideMark/>
          </w:tcPr>
          <w:p w:rsidR="001134DE" w:rsidRPr="001134DE" w:rsidRDefault="001134DE" w:rsidP="001134DE">
            <w:pPr>
              <w:spacing w:line="240" w:lineRule="auto"/>
              <w:jc w:val="center"/>
              <w:rPr>
                <w:b/>
                <w:sz w:val="24"/>
                <w:szCs w:val="24"/>
              </w:rPr>
            </w:pPr>
          </w:p>
          <w:p w:rsidR="001134DE" w:rsidRPr="001134DE" w:rsidRDefault="001134DE" w:rsidP="001134DE">
            <w:pPr>
              <w:spacing w:line="240" w:lineRule="auto"/>
              <w:jc w:val="center"/>
              <w:rPr>
                <w:b/>
                <w:sz w:val="24"/>
                <w:szCs w:val="24"/>
              </w:rPr>
            </w:pPr>
          </w:p>
          <w:p w:rsidR="001134DE" w:rsidRPr="001134DE" w:rsidRDefault="001134DE" w:rsidP="001134DE">
            <w:pPr>
              <w:spacing w:line="240" w:lineRule="auto"/>
              <w:jc w:val="center"/>
              <w:rPr>
                <w:b/>
                <w:bCs/>
                <w:sz w:val="24"/>
                <w:szCs w:val="24"/>
              </w:rPr>
            </w:pPr>
            <w:r w:rsidRPr="001134DE">
              <w:rPr>
                <w:b/>
                <w:bCs/>
                <w:sz w:val="24"/>
                <w:szCs w:val="24"/>
              </w:rPr>
              <w:t xml:space="preserve">Список штата сотрудников, которые будут </w:t>
            </w:r>
          </w:p>
          <w:p w:rsidR="001134DE" w:rsidRPr="001134DE" w:rsidRDefault="001134DE" w:rsidP="001134DE">
            <w:pPr>
              <w:spacing w:line="240" w:lineRule="auto"/>
              <w:jc w:val="center"/>
              <w:rPr>
                <w:b/>
                <w:sz w:val="24"/>
                <w:szCs w:val="24"/>
              </w:rPr>
            </w:pPr>
            <w:r w:rsidRPr="001134DE">
              <w:rPr>
                <w:b/>
                <w:bCs/>
                <w:sz w:val="24"/>
                <w:szCs w:val="24"/>
              </w:rPr>
              <w:t>выполнять работы по договору</w:t>
            </w:r>
          </w:p>
          <w:p w:rsidR="001134DE" w:rsidRPr="001134DE" w:rsidRDefault="001134DE" w:rsidP="001134DE">
            <w:pPr>
              <w:spacing w:line="240" w:lineRule="auto"/>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1134DE" w:rsidRPr="001134DE" w:rsidTr="00585221">
              <w:trPr>
                <w:trHeight w:val="593"/>
              </w:trPr>
              <w:tc>
                <w:tcPr>
                  <w:tcW w:w="536" w:type="dxa"/>
                  <w:shd w:val="clear" w:color="auto" w:fill="auto"/>
                  <w:vAlign w:val="center"/>
                </w:tcPr>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 xml:space="preserve">№ </w:t>
                  </w:r>
                </w:p>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п/п</w:t>
                  </w:r>
                </w:p>
              </w:tc>
              <w:tc>
                <w:tcPr>
                  <w:tcW w:w="3184" w:type="dxa"/>
                  <w:shd w:val="clear" w:color="auto" w:fill="auto"/>
                  <w:vAlign w:val="center"/>
                </w:tcPr>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ФИО</w:t>
                  </w:r>
                </w:p>
              </w:tc>
              <w:tc>
                <w:tcPr>
                  <w:tcW w:w="1320" w:type="dxa"/>
                  <w:shd w:val="clear" w:color="auto" w:fill="auto"/>
                  <w:vAlign w:val="center"/>
                </w:tcPr>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Должность</w:t>
                  </w:r>
                </w:p>
              </w:tc>
              <w:tc>
                <w:tcPr>
                  <w:tcW w:w="2286" w:type="dxa"/>
                  <w:shd w:val="clear" w:color="auto" w:fill="auto"/>
                  <w:vAlign w:val="center"/>
                </w:tcPr>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Документ о трудовых взаимоотношениях (дата и номер)</w:t>
                  </w:r>
                </w:p>
              </w:tc>
              <w:tc>
                <w:tcPr>
                  <w:tcW w:w="2372" w:type="dxa"/>
                  <w:shd w:val="clear" w:color="auto" w:fill="auto"/>
                  <w:vAlign w:val="center"/>
                </w:tcPr>
                <w:p w:rsidR="001134DE" w:rsidRPr="001134DE" w:rsidRDefault="001134DE" w:rsidP="001134DE">
                  <w:pPr>
                    <w:shd w:val="clear" w:color="auto" w:fill="FFFFFF"/>
                    <w:spacing w:line="240" w:lineRule="auto"/>
                    <w:ind w:firstLine="0"/>
                    <w:jc w:val="center"/>
                    <w:rPr>
                      <w:b/>
                      <w:sz w:val="24"/>
                      <w:szCs w:val="24"/>
                    </w:rPr>
                  </w:pPr>
                  <w:r w:rsidRPr="001134DE">
                    <w:rPr>
                      <w:b/>
                      <w:sz w:val="24"/>
                      <w:szCs w:val="24"/>
                    </w:rPr>
                    <w:t>Документ об квалификации (дата, номер и кем выдан)</w:t>
                  </w:r>
                </w:p>
              </w:tc>
            </w:tr>
            <w:tr w:rsidR="001134DE" w:rsidRPr="001134DE" w:rsidTr="00585221">
              <w:trPr>
                <w:trHeight w:val="403"/>
              </w:trPr>
              <w:tc>
                <w:tcPr>
                  <w:tcW w:w="536"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r w:rsidRPr="001134DE">
                    <w:rPr>
                      <w:sz w:val="24"/>
                      <w:szCs w:val="24"/>
                    </w:rPr>
                    <w:t>1</w:t>
                  </w:r>
                </w:p>
              </w:tc>
              <w:tc>
                <w:tcPr>
                  <w:tcW w:w="3184" w:type="dxa"/>
                  <w:shd w:val="clear" w:color="auto" w:fill="auto"/>
                  <w:vAlign w:val="center"/>
                </w:tcPr>
                <w:p w:rsidR="001134DE" w:rsidRPr="001134DE" w:rsidRDefault="001134DE" w:rsidP="001134DE">
                  <w:pPr>
                    <w:shd w:val="clear" w:color="auto" w:fill="FFFFFF"/>
                    <w:spacing w:line="240" w:lineRule="auto"/>
                    <w:ind w:firstLine="0"/>
                    <w:rPr>
                      <w:sz w:val="24"/>
                      <w:szCs w:val="24"/>
                    </w:rPr>
                  </w:pPr>
                </w:p>
              </w:tc>
              <w:tc>
                <w:tcPr>
                  <w:tcW w:w="1320" w:type="dxa"/>
                  <w:shd w:val="clear" w:color="auto" w:fill="auto"/>
                  <w:vAlign w:val="center"/>
                </w:tcPr>
                <w:p w:rsidR="001134DE" w:rsidRPr="001134DE" w:rsidRDefault="001134DE" w:rsidP="001134DE">
                  <w:pPr>
                    <w:shd w:val="clear" w:color="auto" w:fill="FFFFFF"/>
                    <w:spacing w:line="240" w:lineRule="auto"/>
                    <w:ind w:firstLine="0"/>
                    <w:rPr>
                      <w:sz w:val="24"/>
                      <w:szCs w:val="24"/>
                    </w:rPr>
                  </w:pPr>
                </w:p>
              </w:tc>
              <w:tc>
                <w:tcPr>
                  <w:tcW w:w="2286" w:type="dxa"/>
                  <w:shd w:val="clear" w:color="auto" w:fill="auto"/>
                </w:tcPr>
                <w:p w:rsidR="001134DE" w:rsidRPr="001134DE" w:rsidRDefault="001134DE" w:rsidP="001134DE">
                  <w:pPr>
                    <w:shd w:val="clear" w:color="auto" w:fill="FFFFFF"/>
                    <w:spacing w:line="240" w:lineRule="auto"/>
                    <w:ind w:left="-55" w:firstLine="0"/>
                    <w:jc w:val="center"/>
                    <w:rPr>
                      <w:sz w:val="24"/>
                      <w:szCs w:val="24"/>
                    </w:rPr>
                  </w:pPr>
                </w:p>
              </w:tc>
              <w:tc>
                <w:tcPr>
                  <w:tcW w:w="2372" w:type="dxa"/>
                  <w:shd w:val="clear" w:color="auto" w:fill="auto"/>
                </w:tcPr>
                <w:p w:rsidR="001134DE" w:rsidRPr="001134DE" w:rsidRDefault="001134DE" w:rsidP="001134DE">
                  <w:pPr>
                    <w:shd w:val="clear" w:color="auto" w:fill="FFFFFF"/>
                    <w:spacing w:line="240" w:lineRule="auto"/>
                    <w:ind w:left="-55" w:firstLine="0"/>
                    <w:jc w:val="center"/>
                    <w:rPr>
                      <w:sz w:val="24"/>
                      <w:szCs w:val="24"/>
                    </w:rPr>
                  </w:pPr>
                </w:p>
              </w:tc>
            </w:tr>
            <w:tr w:rsidR="001134DE" w:rsidRPr="001134DE" w:rsidTr="00585221">
              <w:trPr>
                <w:trHeight w:val="445"/>
              </w:trPr>
              <w:tc>
                <w:tcPr>
                  <w:tcW w:w="536"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r w:rsidRPr="001134DE">
                    <w:rPr>
                      <w:sz w:val="24"/>
                      <w:szCs w:val="24"/>
                    </w:rPr>
                    <w:t>2</w:t>
                  </w:r>
                </w:p>
              </w:tc>
              <w:tc>
                <w:tcPr>
                  <w:tcW w:w="3184" w:type="dxa"/>
                  <w:shd w:val="clear" w:color="auto" w:fill="auto"/>
                  <w:vAlign w:val="center"/>
                </w:tcPr>
                <w:p w:rsidR="001134DE" w:rsidRPr="001134DE" w:rsidRDefault="001134DE" w:rsidP="001134DE">
                  <w:pPr>
                    <w:autoSpaceDE w:val="0"/>
                    <w:autoSpaceDN w:val="0"/>
                    <w:adjustRightInd w:val="0"/>
                    <w:spacing w:line="240" w:lineRule="auto"/>
                    <w:ind w:firstLine="0"/>
                    <w:rPr>
                      <w:sz w:val="24"/>
                      <w:szCs w:val="24"/>
                    </w:rPr>
                  </w:pPr>
                </w:p>
              </w:tc>
              <w:tc>
                <w:tcPr>
                  <w:tcW w:w="1320" w:type="dxa"/>
                  <w:shd w:val="clear" w:color="auto" w:fill="auto"/>
                  <w:vAlign w:val="center"/>
                </w:tcPr>
                <w:p w:rsidR="001134DE" w:rsidRPr="001134DE" w:rsidRDefault="001134DE" w:rsidP="001134DE">
                  <w:pPr>
                    <w:autoSpaceDE w:val="0"/>
                    <w:autoSpaceDN w:val="0"/>
                    <w:adjustRightInd w:val="0"/>
                    <w:spacing w:line="240" w:lineRule="auto"/>
                    <w:ind w:firstLine="0"/>
                    <w:rPr>
                      <w:sz w:val="24"/>
                      <w:szCs w:val="24"/>
                    </w:rPr>
                  </w:pPr>
                </w:p>
              </w:tc>
              <w:tc>
                <w:tcPr>
                  <w:tcW w:w="2286"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p>
              </w:tc>
              <w:tc>
                <w:tcPr>
                  <w:tcW w:w="2372"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p>
              </w:tc>
            </w:tr>
            <w:tr w:rsidR="001134DE" w:rsidRPr="001134DE" w:rsidTr="00585221">
              <w:trPr>
                <w:trHeight w:val="454"/>
              </w:trPr>
              <w:tc>
                <w:tcPr>
                  <w:tcW w:w="536"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r w:rsidRPr="001134DE">
                    <w:rPr>
                      <w:sz w:val="24"/>
                      <w:szCs w:val="24"/>
                    </w:rPr>
                    <w:t>и т.д.</w:t>
                  </w:r>
                </w:p>
              </w:tc>
              <w:tc>
                <w:tcPr>
                  <w:tcW w:w="3184" w:type="dxa"/>
                  <w:shd w:val="clear" w:color="auto" w:fill="auto"/>
                  <w:vAlign w:val="center"/>
                </w:tcPr>
                <w:p w:rsidR="001134DE" w:rsidRPr="001134DE" w:rsidRDefault="001134DE" w:rsidP="001134DE">
                  <w:pPr>
                    <w:autoSpaceDE w:val="0"/>
                    <w:autoSpaceDN w:val="0"/>
                    <w:adjustRightInd w:val="0"/>
                    <w:spacing w:line="240" w:lineRule="auto"/>
                    <w:ind w:firstLine="0"/>
                    <w:rPr>
                      <w:sz w:val="24"/>
                      <w:szCs w:val="24"/>
                    </w:rPr>
                  </w:pPr>
                </w:p>
              </w:tc>
              <w:tc>
                <w:tcPr>
                  <w:tcW w:w="1320" w:type="dxa"/>
                  <w:shd w:val="clear" w:color="auto" w:fill="auto"/>
                  <w:vAlign w:val="center"/>
                </w:tcPr>
                <w:p w:rsidR="001134DE" w:rsidRPr="001134DE" w:rsidRDefault="001134DE" w:rsidP="001134DE">
                  <w:pPr>
                    <w:autoSpaceDE w:val="0"/>
                    <w:autoSpaceDN w:val="0"/>
                    <w:adjustRightInd w:val="0"/>
                    <w:spacing w:line="240" w:lineRule="auto"/>
                    <w:ind w:firstLine="0"/>
                    <w:rPr>
                      <w:sz w:val="24"/>
                      <w:szCs w:val="24"/>
                    </w:rPr>
                  </w:pPr>
                </w:p>
              </w:tc>
              <w:tc>
                <w:tcPr>
                  <w:tcW w:w="2286"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p>
              </w:tc>
              <w:tc>
                <w:tcPr>
                  <w:tcW w:w="2372" w:type="dxa"/>
                  <w:shd w:val="clear" w:color="auto" w:fill="auto"/>
                  <w:vAlign w:val="center"/>
                </w:tcPr>
                <w:p w:rsidR="001134DE" w:rsidRPr="001134DE" w:rsidRDefault="001134DE" w:rsidP="001134DE">
                  <w:pPr>
                    <w:shd w:val="clear" w:color="auto" w:fill="FFFFFF"/>
                    <w:spacing w:line="240" w:lineRule="auto"/>
                    <w:ind w:firstLine="0"/>
                    <w:jc w:val="center"/>
                    <w:rPr>
                      <w:sz w:val="24"/>
                      <w:szCs w:val="24"/>
                    </w:rPr>
                  </w:pPr>
                </w:p>
              </w:tc>
            </w:tr>
          </w:tbl>
          <w:p w:rsidR="001134DE" w:rsidRPr="001134DE" w:rsidRDefault="001134DE" w:rsidP="001134DE">
            <w:pPr>
              <w:spacing w:line="240" w:lineRule="auto"/>
              <w:ind w:left="635" w:right="596" w:hanging="68"/>
              <w:rPr>
                <w:sz w:val="24"/>
                <w:szCs w:val="24"/>
              </w:rPr>
            </w:pPr>
            <w:r w:rsidRPr="001134DE">
              <w:rPr>
                <w:b/>
                <w:sz w:val="24"/>
                <w:szCs w:val="24"/>
              </w:rPr>
              <w:t xml:space="preserve">          </w:t>
            </w:r>
            <w:r w:rsidRPr="001134DE">
              <w:rPr>
                <w:sz w:val="24"/>
                <w:szCs w:val="24"/>
              </w:rPr>
              <w:t xml:space="preserve">С приложением подтверждающих документов, согласно </w:t>
            </w:r>
            <w:proofErr w:type="spellStart"/>
            <w:r w:rsidRPr="001134DE">
              <w:rPr>
                <w:sz w:val="24"/>
                <w:szCs w:val="24"/>
              </w:rPr>
              <w:t>пп</w:t>
            </w:r>
            <w:proofErr w:type="spellEnd"/>
            <w:r w:rsidRPr="001134DE">
              <w:rPr>
                <w:sz w:val="24"/>
                <w:szCs w:val="24"/>
              </w:rPr>
              <w:t>. «л» и «м» п.4.5.2.2 Документации</w:t>
            </w:r>
          </w:p>
        </w:tc>
      </w:tr>
      <w:tr w:rsidR="001134DE" w:rsidRPr="001134DE" w:rsidTr="00585221">
        <w:trPr>
          <w:trHeight w:val="585"/>
        </w:trPr>
        <w:tc>
          <w:tcPr>
            <w:tcW w:w="11228" w:type="dxa"/>
            <w:tcBorders>
              <w:top w:val="nil"/>
              <w:left w:val="nil"/>
              <w:bottom w:val="nil"/>
              <w:right w:val="nil"/>
            </w:tcBorders>
            <w:shd w:val="clear" w:color="auto" w:fill="auto"/>
            <w:hideMark/>
          </w:tcPr>
          <w:p w:rsidR="001134DE" w:rsidRPr="001134DE" w:rsidRDefault="001134DE" w:rsidP="001134DE">
            <w:pPr>
              <w:spacing w:line="240" w:lineRule="auto"/>
              <w:ind w:firstLine="0"/>
              <w:jc w:val="left"/>
              <w:rPr>
                <w:b/>
                <w:sz w:val="24"/>
                <w:szCs w:val="24"/>
              </w:rPr>
            </w:pPr>
          </w:p>
        </w:tc>
      </w:tr>
    </w:tbl>
    <w:p w:rsidR="001134DE" w:rsidRPr="001134DE" w:rsidRDefault="001134DE" w:rsidP="001134DE">
      <w:pPr>
        <w:spacing w:line="240" w:lineRule="auto"/>
        <w:ind w:firstLine="0"/>
        <w:contextualSpacing/>
        <w:jc w:val="left"/>
        <w:rPr>
          <w:rFonts w:eastAsia="Calibri"/>
          <w:sz w:val="24"/>
          <w:szCs w:val="24"/>
          <w:vertAlign w:val="superscript"/>
          <w:lang w:eastAsia="en-US"/>
        </w:rPr>
      </w:pPr>
      <w:r w:rsidRPr="001134DE">
        <w:rPr>
          <w:rFonts w:eastAsia="Calibri"/>
          <w:sz w:val="24"/>
          <w:szCs w:val="24"/>
          <w:vertAlign w:val="superscript"/>
          <w:lang w:eastAsia="en-US"/>
        </w:rPr>
        <w:t>_____________________________________________________</w:t>
      </w:r>
    </w:p>
    <w:p w:rsidR="001134DE" w:rsidRPr="001134DE" w:rsidRDefault="001134DE" w:rsidP="001134DE">
      <w:pPr>
        <w:spacing w:line="240" w:lineRule="auto"/>
        <w:ind w:firstLine="0"/>
        <w:contextualSpacing/>
        <w:jc w:val="left"/>
        <w:rPr>
          <w:rFonts w:eastAsia="Calibri"/>
          <w:sz w:val="24"/>
          <w:szCs w:val="24"/>
          <w:vertAlign w:val="superscript"/>
          <w:lang w:eastAsia="en-US"/>
        </w:rPr>
      </w:pPr>
      <w:r w:rsidRPr="001134DE">
        <w:rPr>
          <w:rFonts w:eastAsia="Calibri"/>
          <w:sz w:val="24"/>
          <w:szCs w:val="24"/>
          <w:vertAlign w:val="superscript"/>
          <w:lang w:eastAsia="en-US"/>
        </w:rPr>
        <w:t>(подпись, М.П.)</w:t>
      </w:r>
    </w:p>
    <w:p w:rsidR="001134DE" w:rsidRPr="001134DE" w:rsidRDefault="001134DE" w:rsidP="001134DE">
      <w:pPr>
        <w:spacing w:line="240" w:lineRule="auto"/>
        <w:ind w:firstLine="0"/>
        <w:contextualSpacing/>
        <w:jc w:val="left"/>
        <w:rPr>
          <w:rFonts w:eastAsia="Calibri"/>
          <w:sz w:val="24"/>
          <w:szCs w:val="24"/>
          <w:lang w:eastAsia="en-US"/>
        </w:rPr>
      </w:pPr>
      <w:r w:rsidRPr="001134DE">
        <w:rPr>
          <w:rFonts w:eastAsia="Calibri"/>
          <w:sz w:val="24"/>
          <w:szCs w:val="24"/>
          <w:lang w:eastAsia="en-US"/>
        </w:rPr>
        <w:t>____________________________________</w:t>
      </w:r>
    </w:p>
    <w:p w:rsidR="001134DE" w:rsidRPr="001134DE" w:rsidRDefault="001134DE" w:rsidP="001134DE">
      <w:pPr>
        <w:spacing w:line="240" w:lineRule="auto"/>
        <w:ind w:firstLine="0"/>
        <w:contextualSpacing/>
        <w:jc w:val="left"/>
        <w:rPr>
          <w:rFonts w:eastAsia="Calibri"/>
          <w:sz w:val="24"/>
          <w:szCs w:val="24"/>
          <w:vertAlign w:val="superscript"/>
          <w:lang w:eastAsia="en-US"/>
        </w:rPr>
      </w:pPr>
      <w:r w:rsidRPr="001134DE">
        <w:rPr>
          <w:rFonts w:eastAsia="Calibri"/>
          <w:sz w:val="24"/>
          <w:szCs w:val="24"/>
          <w:vertAlign w:val="superscript"/>
          <w:lang w:eastAsia="en-US"/>
        </w:rPr>
        <w:t>(фамилия, имя, отчество подписавшего, должность)</w:t>
      </w:r>
    </w:p>
    <w:p w:rsidR="001134DE" w:rsidRPr="001134DE" w:rsidRDefault="001134DE" w:rsidP="001134DE">
      <w:pPr>
        <w:spacing w:line="240" w:lineRule="auto"/>
        <w:contextualSpacing/>
        <w:rPr>
          <w:bCs/>
          <w:sz w:val="24"/>
          <w:szCs w:val="24"/>
        </w:rPr>
      </w:pPr>
    </w:p>
    <w:p w:rsidR="001134DE" w:rsidRPr="001134DE" w:rsidRDefault="001134DE" w:rsidP="001134DE">
      <w:pPr>
        <w:pBdr>
          <w:bottom w:val="single" w:sz="4" w:space="1" w:color="auto"/>
        </w:pBdr>
        <w:shd w:val="clear" w:color="auto" w:fill="E0E0E0"/>
        <w:spacing w:line="240" w:lineRule="auto"/>
        <w:ind w:right="21"/>
        <w:contextualSpacing/>
        <w:jc w:val="center"/>
        <w:rPr>
          <w:b/>
          <w:color w:val="000000"/>
          <w:spacing w:val="36"/>
          <w:sz w:val="24"/>
          <w:szCs w:val="24"/>
        </w:rPr>
      </w:pPr>
      <w:r w:rsidRPr="001134DE">
        <w:rPr>
          <w:b/>
          <w:color w:val="000000"/>
          <w:spacing w:val="36"/>
          <w:sz w:val="24"/>
          <w:szCs w:val="24"/>
        </w:rPr>
        <w:t>конец формы</w:t>
      </w:r>
    </w:p>
    <w:p w:rsidR="001134DE" w:rsidRPr="001134DE" w:rsidRDefault="001134DE" w:rsidP="001134DE">
      <w:pPr>
        <w:keepNext/>
        <w:pageBreakBefore/>
        <w:suppressAutoHyphens/>
        <w:spacing w:line="240" w:lineRule="auto"/>
        <w:ind w:firstLine="0"/>
        <w:contextualSpacing/>
        <w:outlineLvl w:val="2"/>
        <w:rPr>
          <w:b/>
          <w:bCs/>
          <w:sz w:val="24"/>
          <w:szCs w:val="24"/>
        </w:rPr>
      </w:pPr>
      <w:r w:rsidRPr="001134DE">
        <w:rPr>
          <w:b/>
          <w:bCs/>
          <w:sz w:val="24"/>
          <w:szCs w:val="24"/>
        </w:rPr>
        <w:lastRenderedPageBreak/>
        <w:t>5.2.1.    Инструкция по заполнению</w:t>
      </w:r>
    </w:p>
    <w:p w:rsidR="001134DE" w:rsidRPr="001134DE" w:rsidRDefault="001134DE" w:rsidP="001134DE">
      <w:pPr>
        <w:spacing w:line="240" w:lineRule="auto"/>
        <w:ind w:firstLine="0"/>
        <w:contextualSpacing/>
        <w:rPr>
          <w:sz w:val="24"/>
          <w:szCs w:val="24"/>
        </w:rPr>
      </w:pPr>
      <w:r w:rsidRPr="001134DE">
        <w:rPr>
          <w:b/>
          <w:sz w:val="24"/>
          <w:szCs w:val="24"/>
        </w:rPr>
        <w:t>5.2.1.1.</w:t>
      </w:r>
      <w:r w:rsidRPr="001134DE">
        <w:rPr>
          <w:sz w:val="24"/>
          <w:szCs w:val="24"/>
        </w:rPr>
        <w:t xml:space="preserve"> Участник указывает дату и номер Заявки на участие в состязательной закупке (подраздел</w:t>
      </w:r>
      <w:r w:rsidRPr="001134DE">
        <w:t xml:space="preserve"> </w:t>
      </w:r>
      <w:r w:rsidRPr="001134DE">
        <w:rPr>
          <w:sz w:val="24"/>
          <w:szCs w:val="24"/>
        </w:rPr>
        <w:t>5.7). Форма должна быть подписана, заверена печатью, указаны фамилия, имя, отчество подписавшего и должность.</w:t>
      </w:r>
    </w:p>
    <w:p w:rsidR="001134DE" w:rsidRPr="001134DE" w:rsidRDefault="001134DE" w:rsidP="001134DE">
      <w:pPr>
        <w:spacing w:line="240" w:lineRule="auto"/>
        <w:ind w:firstLine="0"/>
        <w:contextualSpacing/>
        <w:rPr>
          <w:sz w:val="24"/>
          <w:szCs w:val="24"/>
        </w:rPr>
      </w:pPr>
      <w:r w:rsidRPr="001134DE">
        <w:rPr>
          <w:b/>
          <w:sz w:val="24"/>
          <w:szCs w:val="24"/>
        </w:rPr>
        <w:t>5.2.1.2.</w:t>
      </w:r>
      <w:r w:rsidRPr="001134DE">
        <w:rPr>
          <w:sz w:val="24"/>
          <w:szCs w:val="24"/>
        </w:rPr>
        <w:t xml:space="preserve"> Участник указывает свое фирменное наименование (в </w:t>
      </w:r>
      <w:proofErr w:type="spellStart"/>
      <w:r w:rsidRPr="001134DE">
        <w:rPr>
          <w:sz w:val="24"/>
          <w:szCs w:val="24"/>
        </w:rPr>
        <w:t>т.ч</w:t>
      </w:r>
      <w:proofErr w:type="spellEnd"/>
      <w:r w:rsidRPr="001134DE">
        <w:rPr>
          <w:sz w:val="24"/>
          <w:szCs w:val="24"/>
        </w:rPr>
        <w:t>. организационно-правовую форму) и свой адрес.</w:t>
      </w:r>
    </w:p>
    <w:p w:rsidR="001134DE" w:rsidRPr="001134DE" w:rsidRDefault="001134DE" w:rsidP="001134DE">
      <w:pPr>
        <w:spacing w:line="240" w:lineRule="auto"/>
        <w:ind w:firstLine="0"/>
        <w:rPr>
          <w:sz w:val="24"/>
          <w:szCs w:val="24"/>
        </w:rPr>
      </w:pPr>
      <w:r w:rsidRPr="001134DE">
        <w:rPr>
          <w:b/>
          <w:sz w:val="24"/>
          <w:szCs w:val="24"/>
        </w:rPr>
        <w:t>5.2.1.3.</w:t>
      </w:r>
      <w:r w:rsidRPr="001134DE">
        <w:rPr>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документов (</w:t>
      </w:r>
      <w:proofErr w:type="spellStart"/>
      <w:r w:rsidRPr="001134DE">
        <w:rPr>
          <w:sz w:val="24"/>
          <w:szCs w:val="24"/>
        </w:rPr>
        <w:t>п.п</w:t>
      </w:r>
      <w:proofErr w:type="spellEnd"/>
      <w:r w:rsidRPr="001134DE">
        <w:rPr>
          <w:sz w:val="24"/>
          <w:szCs w:val="24"/>
        </w:rPr>
        <w:t>. «л», «м» п. 4.5.2.2), подтверждающих трудовые отношения и квалификацию.</w:t>
      </w:r>
    </w:p>
    <w:p w:rsidR="001134DE" w:rsidRPr="001134DE" w:rsidRDefault="001134DE" w:rsidP="001134DE">
      <w:pPr>
        <w:spacing w:line="240" w:lineRule="auto"/>
        <w:ind w:firstLine="0"/>
        <w:jc w:val="left"/>
        <w:rPr>
          <w:rFonts w:ascii="Calibri" w:eastAsia="Calibri" w:hAnsi="Calibri"/>
          <w:sz w:val="24"/>
          <w:szCs w:val="24"/>
          <w:lang w:eastAsia="en-US"/>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B27906" w:rsidRDefault="00B27906" w:rsidP="001C6144">
      <w:pPr>
        <w:spacing w:line="240" w:lineRule="auto"/>
        <w:ind w:firstLine="0"/>
        <w:rPr>
          <w:sz w:val="24"/>
          <w:szCs w:val="24"/>
        </w:rPr>
      </w:pPr>
    </w:p>
    <w:p w:rsidR="00623839" w:rsidRDefault="00623839" w:rsidP="001C6144">
      <w:pPr>
        <w:spacing w:line="240" w:lineRule="auto"/>
        <w:ind w:firstLine="0"/>
        <w:rPr>
          <w:sz w:val="24"/>
          <w:szCs w:val="24"/>
        </w:rPr>
      </w:pPr>
    </w:p>
    <w:p w:rsidR="00CE1777" w:rsidRPr="00C420D0" w:rsidRDefault="00CE1777"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1134DE">
        <w:rPr>
          <w:b/>
          <w:bCs/>
          <w:sz w:val="24"/>
          <w:szCs w:val="24"/>
        </w:rPr>
        <w:t>3</w:t>
      </w:r>
      <w:r w:rsidRPr="00B53DC8">
        <w:rPr>
          <w:b/>
          <w:bCs/>
          <w:sz w:val="24"/>
          <w:szCs w:val="24"/>
        </w:rPr>
        <w:t xml:space="preserve">.  Анкета Участника (Форма </w:t>
      </w:r>
      <w:r w:rsidR="001134DE">
        <w:rPr>
          <w:b/>
          <w:bCs/>
          <w:sz w:val="24"/>
          <w:szCs w:val="24"/>
        </w:rPr>
        <w:t>3</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1134DE">
        <w:rPr>
          <w:sz w:val="24"/>
          <w:szCs w:val="24"/>
        </w:rPr>
        <w:t>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B53DC8" w:rsidRPr="00B53DC8" w:rsidTr="00B27906">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14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40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69" w:name="_Toc261535115"/>
      <w:bookmarkStart w:id="70" w:name="_Toc262557871"/>
      <w:bookmarkStart w:id="71" w:name="_Toc278971544"/>
      <w:bookmarkStart w:id="72" w:name="_Toc322017076"/>
      <w:r w:rsidRPr="00B53DC8">
        <w:rPr>
          <w:b/>
          <w:bCs/>
          <w:sz w:val="24"/>
          <w:szCs w:val="24"/>
        </w:rPr>
        <w:lastRenderedPageBreak/>
        <w:t>5.</w:t>
      </w:r>
      <w:r w:rsidR="001134DE">
        <w:rPr>
          <w:b/>
          <w:bCs/>
          <w:sz w:val="24"/>
          <w:szCs w:val="24"/>
        </w:rPr>
        <w:t>3</w:t>
      </w:r>
      <w:r w:rsidRPr="00B53DC8">
        <w:rPr>
          <w:b/>
          <w:bCs/>
          <w:sz w:val="24"/>
          <w:szCs w:val="24"/>
        </w:rPr>
        <w:t>.1. Инструкция по заполнению</w:t>
      </w:r>
      <w:bookmarkEnd w:id="69"/>
      <w:bookmarkEnd w:id="70"/>
      <w:bookmarkEnd w:id="71"/>
      <w:bookmarkEnd w:id="72"/>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1134DE">
        <w:rPr>
          <w:b/>
          <w:sz w:val="24"/>
          <w:szCs w:val="24"/>
        </w:rPr>
        <w:t>3</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1134DE">
        <w:rPr>
          <w:b/>
          <w:sz w:val="24"/>
          <w:szCs w:val="24"/>
        </w:rPr>
        <w:t>3</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1134DE">
        <w:rPr>
          <w:b/>
          <w:sz w:val="24"/>
          <w:szCs w:val="24"/>
        </w:rPr>
        <w:t>3</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1134DE">
        <w:rPr>
          <w:b/>
          <w:sz w:val="24"/>
          <w:szCs w:val="24"/>
        </w:rPr>
        <w:t>3</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Default="00B27906" w:rsidP="001C6144">
      <w:pPr>
        <w:spacing w:line="240" w:lineRule="auto"/>
        <w:ind w:firstLine="0"/>
        <w:rPr>
          <w:sz w:val="24"/>
          <w:szCs w:val="24"/>
        </w:rPr>
      </w:pPr>
    </w:p>
    <w:p w:rsidR="00B27906" w:rsidRDefault="00B27906"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134DE">
        <w:rPr>
          <w:rFonts w:ascii="Times New Roman" w:hAnsi="Times New Roman" w:cs="Times New Roman"/>
          <w:b/>
          <w:sz w:val="24"/>
          <w:szCs w:val="24"/>
        </w:rPr>
        <w:t>4</w:t>
      </w:r>
      <w:r w:rsidR="001C6144" w:rsidRPr="00C420D0">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1134DE">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73"/>
      <w:bookmarkEnd w:id="74"/>
      <w:bookmarkEnd w:id="75"/>
      <w:bookmarkEnd w:id="76"/>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1134DE">
        <w:rPr>
          <w:sz w:val="24"/>
          <w:szCs w:val="24"/>
        </w:rPr>
        <w:t>3</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2E7286" w:rsidRPr="00A309E2" w:rsidRDefault="001134DE" w:rsidP="007B1CA0">
      <w:pPr>
        <w:autoSpaceDE w:val="0"/>
        <w:autoSpaceDN w:val="0"/>
        <w:adjustRightInd w:val="0"/>
        <w:spacing w:line="240" w:lineRule="auto"/>
        <w:ind w:firstLine="0"/>
        <w:rPr>
          <w:sz w:val="24"/>
          <w:szCs w:val="24"/>
        </w:rPr>
      </w:pPr>
      <w:r w:rsidRPr="001134DE">
        <w:rPr>
          <w:sz w:val="24"/>
          <w:szCs w:val="24"/>
        </w:rPr>
        <w:t>на выполнение работ по разработке стандарта организации на выполнение строительно-монтажных работ при капитальном ремонте резервуаров в 2023 году</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27906">
        <w:rPr>
          <w:b/>
          <w:bCs/>
          <w:sz w:val="24"/>
          <w:szCs w:val="24"/>
        </w:rPr>
        <w:t>5</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7"/>
      <w:footerReference w:type="first" r:id="rId18"/>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61" w:rsidRDefault="00846761" w:rsidP="003604BA">
      <w:pPr>
        <w:spacing w:line="240" w:lineRule="auto"/>
      </w:pPr>
      <w:r>
        <w:separator/>
      </w:r>
    </w:p>
  </w:endnote>
  <w:endnote w:type="continuationSeparator" w:id="0">
    <w:p w:rsidR="00846761" w:rsidRDefault="0084676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40995"/>
      <w:docPartObj>
        <w:docPartGallery w:val="Page Numbers (Bottom of Page)"/>
        <w:docPartUnique/>
      </w:docPartObj>
    </w:sdtPr>
    <w:sdtContent>
      <w:sdt>
        <w:sdtPr>
          <w:id w:val="-1769616900"/>
          <w:docPartObj>
            <w:docPartGallery w:val="Page Numbers (Top of Page)"/>
            <w:docPartUnique/>
          </w:docPartObj>
        </w:sdtPr>
        <w:sdtContent>
          <w:p w:rsidR="00846761" w:rsidRDefault="0084676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3B42">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3B42">
              <w:rPr>
                <w:b/>
                <w:bCs/>
                <w:noProof/>
              </w:rPr>
              <w:t>48</w:t>
            </w:r>
            <w:r>
              <w:rPr>
                <w:b/>
                <w:bCs/>
                <w:sz w:val="24"/>
                <w:szCs w:val="24"/>
              </w:rPr>
              <w:fldChar w:fldCharType="end"/>
            </w:r>
          </w:p>
        </w:sdtContent>
      </w:sdt>
    </w:sdtContent>
  </w:sdt>
  <w:p w:rsidR="00846761" w:rsidRDefault="008467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61" w:rsidRPr="00C4329A" w:rsidRDefault="00846761" w:rsidP="00A6669D">
    <w:pPr>
      <w:pStyle w:val="a6"/>
    </w:pPr>
  </w:p>
  <w:p w:rsidR="00846761" w:rsidRDefault="00846761"/>
  <w:p w:rsidR="00846761" w:rsidRDefault="00846761"/>
  <w:p w:rsidR="00846761" w:rsidRDefault="00846761"/>
  <w:p w:rsidR="00846761" w:rsidRDefault="008467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846761" w:rsidRDefault="0084676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664E2">
              <w:rPr>
                <w:b/>
                <w:bCs/>
                <w:noProof/>
              </w:rPr>
              <w:t>48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664E2">
              <w:rPr>
                <w:b/>
                <w:bCs/>
                <w:noProof/>
              </w:rPr>
              <w:t>48</w:t>
            </w:r>
            <w:r>
              <w:rPr>
                <w:b/>
                <w:bCs/>
                <w:sz w:val="24"/>
                <w:szCs w:val="24"/>
              </w:rPr>
              <w:fldChar w:fldCharType="end"/>
            </w:r>
          </w:p>
        </w:sdtContent>
      </w:sdt>
    </w:sdtContent>
  </w:sdt>
  <w:p w:rsidR="00846761" w:rsidRDefault="0084676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846761" w:rsidRDefault="0084676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46761" w:rsidRPr="00C4329A" w:rsidRDefault="00846761" w:rsidP="00C61AA0">
    <w:pPr>
      <w:pStyle w:val="a6"/>
    </w:pPr>
  </w:p>
  <w:p w:rsidR="00846761" w:rsidRDefault="008467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61" w:rsidRDefault="00846761" w:rsidP="003604BA">
      <w:pPr>
        <w:spacing w:line="240" w:lineRule="auto"/>
      </w:pPr>
      <w:r>
        <w:separator/>
      </w:r>
    </w:p>
  </w:footnote>
  <w:footnote w:type="continuationSeparator" w:id="0">
    <w:p w:rsidR="00846761" w:rsidRDefault="0084676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22169F"/>
    <w:multiLevelType w:val="hybridMultilevel"/>
    <w:tmpl w:val="E8DA8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F357C3F"/>
    <w:multiLevelType w:val="hybridMultilevel"/>
    <w:tmpl w:val="894E03A8"/>
    <w:lvl w:ilvl="0" w:tplc="04190001">
      <w:start w:val="1"/>
      <w:numFmt w:val="bullet"/>
      <w:lvlText w:val=""/>
      <w:lvlJc w:val="left"/>
      <w:pPr>
        <w:ind w:left="961" w:hanging="360"/>
      </w:pPr>
      <w:rPr>
        <w:rFonts w:ascii="Symbol" w:hAnsi="Symbol"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17F3056"/>
    <w:multiLevelType w:val="hybridMultilevel"/>
    <w:tmpl w:val="ED86B3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3F97504F"/>
    <w:multiLevelType w:val="hybridMultilevel"/>
    <w:tmpl w:val="C204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7"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A336E19"/>
    <w:multiLevelType w:val="hybridMultilevel"/>
    <w:tmpl w:val="6F58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9" w15:restartNumberingAfterBreak="0">
    <w:nsid w:val="746B6D7A"/>
    <w:multiLevelType w:val="multilevel"/>
    <w:tmpl w:val="74009CF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38"/>
  </w:num>
  <w:num w:numId="3">
    <w:abstractNumId w:val="31"/>
  </w:num>
  <w:num w:numId="4">
    <w:abstractNumId w:val="9"/>
  </w:num>
  <w:num w:numId="5">
    <w:abstractNumId w:val="7"/>
  </w:num>
  <w:num w:numId="6">
    <w:abstractNumId w:val="42"/>
  </w:num>
  <w:num w:numId="7">
    <w:abstractNumId w:val="21"/>
  </w:num>
  <w:num w:numId="8">
    <w:abstractNumId w:val="2"/>
  </w:num>
  <w:num w:numId="9">
    <w:abstractNumId w:val="25"/>
  </w:num>
  <w:num w:numId="10">
    <w:abstractNumId w:val="17"/>
  </w:num>
  <w:num w:numId="11">
    <w:abstractNumId w:val="4"/>
  </w:num>
  <w:num w:numId="12">
    <w:abstractNumId w:val="48"/>
  </w:num>
  <w:num w:numId="13">
    <w:abstractNumId w:val="15"/>
  </w:num>
  <w:num w:numId="14">
    <w:abstractNumId w:val="33"/>
  </w:num>
  <w:num w:numId="15">
    <w:abstractNumId w:val="18"/>
  </w:num>
  <w:num w:numId="16">
    <w:abstractNumId w:val="22"/>
  </w:num>
  <w:num w:numId="17">
    <w:abstractNumId w:val="43"/>
  </w:num>
  <w:num w:numId="18">
    <w:abstractNumId w:val="23"/>
  </w:num>
  <w:num w:numId="19">
    <w:abstractNumId w:val="5"/>
  </w:num>
  <w:num w:numId="20">
    <w:abstractNumId w:val="45"/>
  </w:num>
  <w:num w:numId="21">
    <w:abstractNumId w:val="24"/>
  </w:num>
  <w:num w:numId="22">
    <w:abstractNumId w:val="51"/>
  </w:num>
  <w:num w:numId="23">
    <w:abstractNumId w:val="8"/>
  </w:num>
  <w:num w:numId="24">
    <w:abstractNumId w:val="13"/>
  </w:num>
  <w:num w:numId="25">
    <w:abstractNumId w:val="39"/>
  </w:num>
  <w:num w:numId="26">
    <w:abstractNumId w:val="41"/>
  </w:num>
  <w:num w:numId="27">
    <w:abstractNumId w:val="34"/>
  </w:num>
  <w:num w:numId="28">
    <w:abstractNumId w:val="35"/>
  </w:num>
  <w:num w:numId="29">
    <w:abstractNumId w:val="47"/>
  </w:num>
  <w:num w:numId="30">
    <w:abstractNumId w:val="3"/>
  </w:num>
  <w:num w:numId="31">
    <w:abstractNumId w:val="44"/>
  </w:num>
  <w:num w:numId="32">
    <w:abstractNumId w:val="30"/>
  </w:num>
  <w:num w:numId="33">
    <w:abstractNumId w:val="11"/>
  </w:num>
  <w:num w:numId="34">
    <w:abstractNumId w:val="36"/>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1"/>
  </w:num>
  <w:num w:numId="38">
    <w:abstractNumId w:val="20"/>
    <w:lvlOverride w:ilvl="0">
      <w:startOverride w:val="1"/>
    </w:lvlOverride>
  </w:num>
  <w:num w:numId="39">
    <w:abstractNumId w:val="40"/>
  </w:num>
  <w:num w:numId="40">
    <w:abstractNumId w:val="27"/>
  </w:num>
  <w:num w:numId="41">
    <w:abstractNumId w:val="50"/>
  </w:num>
  <w:num w:numId="42">
    <w:abstractNumId w:val="37"/>
  </w:num>
  <w:num w:numId="43">
    <w:abstractNumId w:val="19"/>
  </w:num>
  <w:num w:numId="44">
    <w:abstractNumId w:val="32"/>
  </w:num>
  <w:num w:numId="45">
    <w:abstractNumId w:val="28"/>
  </w:num>
  <w:num w:numId="46">
    <w:abstractNumId w:val="1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0"/>
  </w:num>
  <w:num w:numId="52">
    <w:abstractNumId w:val="6"/>
  </w:num>
  <w:num w:numId="53">
    <w:abstractNumId w:val="46"/>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6649"/>
    <w:rsid w:val="0001755A"/>
    <w:rsid w:val="000200CD"/>
    <w:rsid w:val="000205B8"/>
    <w:rsid w:val="000207DD"/>
    <w:rsid w:val="00020C77"/>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2F4D"/>
    <w:rsid w:val="000331E0"/>
    <w:rsid w:val="0003362F"/>
    <w:rsid w:val="00033844"/>
    <w:rsid w:val="000339CE"/>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A04"/>
    <w:rsid w:val="000A5E05"/>
    <w:rsid w:val="000A6069"/>
    <w:rsid w:val="000A6C22"/>
    <w:rsid w:val="000A7FA9"/>
    <w:rsid w:val="000B056C"/>
    <w:rsid w:val="000B0695"/>
    <w:rsid w:val="000B09BB"/>
    <w:rsid w:val="000B198F"/>
    <w:rsid w:val="000B2CB9"/>
    <w:rsid w:val="000B3ADF"/>
    <w:rsid w:val="000B3B18"/>
    <w:rsid w:val="000B3F2F"/>
    <w:rsid w:val="000B47F0"/>
    <w:rsid w:val="000B5635"/>
    <w:rsid w:val="000B6FCD"/>
    <w:rsid w:val="000B7AC3"/>
    <w:rsid w:val="000B7DAF"/>
    <w:rsid w:val="000C080B"/>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9A7"/>
    <w:rsid w:val="00111C0B"/>
    <w:rsid w:val="00111FC9"/>
    <w:rsid w:val="00112751"/>
    <w:rsid w:val="00113494"/>
    <w:rsid w:val="001134DE"/>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5F8C"/>
    <w:rsid w:val="001264B9"/>
    <w:rsid w:val="00126BBD"/>
    <w:rsid w:val="00126E71"/>
    <w:rsid w:val="00127325"/>
    <w:rsid w:val="0013028C"/>
    <w:rsid w:val="00130C5F"/>
    <w:rsid w:val="00130D5C"/>
    <w:rsid w:val="0013142A"/>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0FFA"/>
    <w:rsid w:val="0018137D"/>
    <w:rsid w:val="00181495"/>
    <w:rsid w:val="0018260A"/>
    <w:rsid w:val="00182868"/>
    <w:rsid w:val="00182981"/>
    <w:rsid w:val="00182AE1"/>
    <w:rsid w:val="00182B4F"/>
    <w:rsid w:val="00182BB4"/>
    <w:rsid w:val="00182C55"/>
    <w:rsid w:val="00182F50"/>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6557"/>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4DC4"/>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B3A"/>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037"/>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88C"/>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6935"/>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21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5CE"/>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2496"/>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C24"/>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A85"/>
    <w:rsid w:val="00506FB7"/>
    <w:rsid w:val="00511117"/>
    <w:rsid w:val="0051187A"/>
    <w:rsid w:val="0051187D"/>
    <w:rsid w:val="00511F86"/>
    <w:rsid w:val="00512185"/>
    <w:rsid w:val="00513173"/>
    <w:rsid w:val="005137E8"/>
    <w:rsid w:val="00514D56"/>
    <w:rsid w:val="00515FAF"/>
    <w:rsid w:val="0051609E"/>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BA"/>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5221"/>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AC8"/>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4C13"/>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5FD3"/>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CE4"/>
    <w:rsid w:val="00702DD5"/>
    <w:rsid w:val="00702E3E"/>
    <w:rsid w:val="007032FA"/>
    <w:rsid w:val="00703603"/>
    <w:rsid w:val="007036B2"/>
    <w:rsid w:val="0070388E"/>
    <w:rsid w:val="00703B47"/>
    <w:rsid w:val="007046B1"/>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30FC"/>
    <w:rsid w:val="00724ACD"/>
    <w:rsid w:val="0072534D"/>
    <w:rsid w:val="00726F53"/>
    <w:rsid w:val="0072769D"/>
    <w:rsid w:val="00727715"/>
    <w:rsid w:val="00727FAD"/>
    <w:rsid w:val="0073060B"/>
    <w:rsid w:val="00730EC8"/>
    <w:rsid w:val="00731870"/>
    <w:rsid w:val="00731F93"/>
    <w:rsid w:val="00732F7C"/>
    <w:rsid w:val="00733C11"/>
    <w:rsid w:val="00734268"/>
    <w:rsid w:val="00734A25"/>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5FF1"/>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B25"/>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AB6"/>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6761"/>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3B42"/>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39A"/>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19DF"/>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7E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238"/>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442"/>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0BAB"/>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12F"/>
    <w:rsid w:val="009C5745"/>
    <w:rsid w:val="009C6548"/>
    <w:rsid w:val="009C6BD6"/>
    <w:rsid w:val="009C7467"/>
    <w:rsid w:val="009D08E4"/>
    <w:rsid w:val="009D09D2"/>
    <w:rsid w:val="009D2809"/>
    <w:rsid w:val="009D2C4A"/>
    <w:rsid w:val="009D30AE"/>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471"/>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0BF"/>
    <w:rsid w:val="00A422F6"/>
    <w:rsid w:val="00A4307F"/>
    <w:rsid w:val="00A4317A"/>
    <w:rsid w:val="00A439E3"/>
    <w:rsid w:val="00A44C05"/>
    <w:rsid w:val="00A44DA2"/>
    <w:rsid w:val="00A4597E"/>
    <w:rsid w:val="00A4638F"/>
    <w:rsid w:val="00A46608"/>
    <w:rsid w:val="00A46B0F"/>
    <w:rsid w:val="00A46B13"/>
    <w:rsid w:val="00A46D73"/>
    <w:rsid w:val="00A47C57"/>
    <w:rsid w:val="00A50060"/>
    <w:rsid w:val="00A501BF"/>
    <w:rsid w:val="00A50C41"/>
    <w:rsid w:val="00A50D7B"/>
    <w:rsid w:val="00A510A0"/>
    <w:rsid w:val="00A510F6"/>
    <w:rsid w:val="00A512F2"/>
    <w:rsid w:val="00A514C2"/>
    <w:rsid w:val="00A52483"/>
    <w:rsid w:val="00A527B2"/>
    <w:rsid w:val="00A53828"/>
    <w:rsid w:val="00A53877"/>
    <w:rsid w:val="00A538F7"/>
    <w:rsid w:val="00A53BE2"/>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05E"/>
    <w:rsid w:val="00A85354"/>
    <w:rsid w:val="00A857B3"/>
    <w:rsid w:val="00A86A20"/>
    <w:rsid w:val="00A86D3D"/>
    <w:rsid w:val="00A90427"/>
    <w:rsid w:val="00A9066C"/>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4AFA"/>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018D"/>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7B"/>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8C3"/>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04A"/>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634"/>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178"/>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8B4"/>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38F"/>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1777"/>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5822"/>
    <w:rsid w:val="00D4633D"/>
    <w:rsid w:val="00D4679C"/>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64E2"/>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87CC7"/>
    <w:rsid w:val="00D9006D"/>
    <w:rsid w:val="00D90891"/>
    <w:rsid w:val="00D90EBB"/>
    <w:rsid w:val="00D9176D"/>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4B5D"/>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467"/>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8EC"/>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7C"/>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53C"/>
    <w:rsid w:val="00E8264D"/>
    <w:rsid w:val="00E83CF4"/>
    <w:rsid w:val="00E84A32"/>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12C"/>
    <w:rsid w:val="00EC2BC4"/>
    <w:rsid w:val="00EC309C"/>
    <w:rsid w:val="00EC3953"/>
    <w:rsid w:val="00EC4580"/>
    <w:rsid w:val="00EC475E"/>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A28"/>
    <w:rsid w:val="00F012D3"/>
    <w:rsid w:val="00F01DF7"/>
    <w:rsid w:val="00F02302"/>
    <w:rsid w:val="00F024D0"/>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A81"/>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13F"/>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1FA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295"/>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521F6C"/>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654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table" w:customStyle="1" w:styleId="400">
    <w:name w:val="Сетка таблицы40"/>
    <w:basedOn w:val="a2"/>
    <w:next w:val="aff7"/>
    <w:uiPriority w:val="59"/>
    <w:rsid w:val="00E84A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2"/>
    <w:next w:val="aff7"/>
    <w:uiPriority w:val="59"/>
    <w:rsid w:val="008A2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99DC-DF88-4970-A940-1B92F0AE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48</Pages>
  <Words>17569</Words>
  <Characters>108358</Characters>
  <Application>Microsoft Office Word</Application>
  <DocSecurity>0</DocSecurity>
  <Lines>902</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74</cp:revision>
  <cp:lastPrinted>2022-04-20T07:57:00Z</cp:lastPrinted>
  <dcterms:created xsi:type="dcterms:W3CDTF">2023-01-16T11:50:00Z</dcterms:created>
  <dcterms:modified xsi:type="dcterms:W3CDTF">2023-03-10T06:40:00Z</dcterms:modified>
</cp:coreProperties>
</file>