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5E16B2" w:rsidP="00EA4478">
      <w:pPr>
        <w:jc w:val="right"/>
        <w:rPr>
          <w:i/>
        </w:rPr>
      </w:pPr>
      <w:r w:rsidRPr="005E16B2">
        <w:rPr>
          <w:i/>
        </w:rPr>
        <w:t>"</w:t>
      </w:r>
      <w:r w:rsidR="00EA4478"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310D58" w:rsidRPr="00310D58" w:rsidRDefault="00310D58" w:rsidP="00310D58">
      <w:pPr>
        <w:jc w:val="right"/>
        <w:rPr>
          <w:b/>
          <w:bCs/>
          <w:i/>
        </w:rPr>
      </w:pPr>
      <w:r w:rsidRPr="00310D58">
        <w:rPr>
          <w:i/>
        </w:rPr>
        <w:t>от "</w:t>
      </w:r>
      <w:r w:rsidR="005A3F8F">
        <w:rPr>
          <w:i/>
        </w:rPr>
        <w:t>20</w:t>
      </w:r>
      <w:r w:rsidRPr="00310D58">
        <w:rPr>
          <w:i/>
        </w:rPr>
        <w:t xml:space="preserve">" </w:t>
      </w:r>
      <w:r w:rsidR="000109C9">
        <w:rPr>
          <w:i/>
        </w:rPr>
        <w:t>дека</w:t>
      </w:r>
      <w:r w:rsidR="00130D87">
        <w:rPr>
          <w:i/>
        </w:rPr>
        <w:t>бр</w:t>
      </w:r>
      <w:r w:rsidRPr="00310D58">
        <w:rPr>
          <w:i/>
        </w:rPr>
        <w:t>я 2024 г. № Закуп-</w:t>
      </w:r>
      <w:r w:rsidR="000109C9">
        <w:rPr>
          <w:i/>
        </w:rPr>
        <w:t>6</w:t>
      </w:r>
      <w:r w:rsidR="005A3F8F">
        <w:rPr>
          <w:i/>
        </w:rPr>
        <w:t>833</w:t>
      </w:r>
    </w:p>
    <w:p w:rsidR="00763D73" w:rsidRPr="00763D73" w:rsidRDefault="00763D73" w:rsidP="00763D73">
      <w:pPr>
        <w:jc w:val="right"/>
        <w:rPr>
          <w:b/>
          <w:bCs/>
          <w:i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61"/>
      </w:tblGrid>
      <w:tr w:rsidR="00C4193C" w:rsidRPr="00C4193C" w:rsidTr="00671A6C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71A6C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71A6C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71A6C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61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 xml:space="preserve">- по техническим вопросам </w:t>
            </w:r>
            <w:r w:rsidR="00856A3D">
              <w:rPr>
                <w:sz w:val="24"/>
                <w:szCs w:val="24"/>
              </w:rPr>
              <w:t>Максимова Анна Алексеевна– 79142729753, доб. 2315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 xml:space="preserve">- по вопросам процедуры закупки </w:t>
            </w:r>
            <w:r w:rsidR="00BC40CE">
              <w:rPr>
                <w:sz w:val="24"/>
                <w:szCs w:val="24"/>
              </w:rPr>
              <w:t>Голокова Елена Владимировна</w:t>
            </w:r>
            <w:r w:rsidRPr="0066104B">
              <w:rPr>
                <w:sz w:val="24"/>
                <w:szCs w:val="24"/>
              </w:rPr>
              <w:t xml:space="preserve"> – 79142729764, доб. 239</w:t>
            </w:r>
            <w:r w:rsidR="00BC40CE">
              <w:rPr>
                <w:sz w:val="24"/>
                <w:szCs w:val="24"/>
              </w:rPr>
              <w:t>6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671A6C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B054B4" w:rsidRDefault="00D73822" w:rsidP="00732EFA">
            <w:pPr>
              <w:pStyle w:val="ab"/>
              <w:widowControl w:val="0"/>
              <w:autoSpaceDE w:val="0"/>
              <w:ind w:left="0" w:right="604"/>
              <w:jc w:val="both"/>
            </w:pPr>
            <w:r>
              <w:t>П</w:t>
            </w:r>
            <w:r w:rsidRPr="00D73822">
              <w:t>оставк</w:t>
            </w:r>
            <w:r>
              <w:t>а</w:t>
            </w:r>
            <w:r w:rsidRPr="00D73822">
              <w:t xml:space="preserve"> </w:t>
            </w:r>
            <w:r w:rsidR="00732EFA" w:rsidRPr="00732EFA">
              <w:t>нефтепродуктов для населения Республики Саха (Якутия) в 2025 г. до филиала «Нижне-Бестяхская нефтебаза»</w:t>
            </w:r>
            <w:r w:rsidR="0066104B" w:rsidRPr="0066104B">
              <w:t>.</w:t>
            </w:r>
            <w:r w:rsidR="00A41665">
              <w:t xml:space="preserve"> Закупка осуществляется по следующ</w:t>
            </w:r>
            <w:r>
              <w:t>ему</w:t>
            </w:r>
            <w:r w:rsidR="00A41665">
              <w:t xml:space="preserve"> Лот</w:t>
            </w:r>
            <w:r>
              <w:t>у</w:t>
            </w:r>
            <w:r w:rsidR="00A41665">
              <w:t>:</w:t>
            </w:r>
          </w:p>
        </w:tc>
      </w:tr>
      <w:tr w:rsidR="00087D83" w:rsidRPr="00C4193C" w:rsidTr="0031592A">
        <w:trPr>
          <w:trHeight w:val="70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</w:t>
            </w:r>
            <w:r w:rsidR="00D73822">
              <w:rPr>
                <w:b/>
                <w:sz w:val="24"/>
                <w:szCs w:val="24"/>
              </w:rPr>
              <w:t>поставке</w:t>
            </w:r>
            <w:r w:rsidRPr="00AB619A">
              <w:rPr>
                <w:b/>
                <w:sz w:val="24"/>
                <w:szCs w:val="24"/>
              </w:rPr>
              <w:t xml:space="preserve"> по лотам</w:t>
            </w:r>
            <w:r w:rsidR="005272C1">
              <w:rPr>
                <w:b/>
                <w:sz w:val="24"/>
                <w:szCs w:val="24"/>
              </w:rPr>
              <w:t xml:space="preserve">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12244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2835"/>
              <w:gridCol w:w="1843"/>
              <w:gridCol w:w="1275"/>
              <w:gridCol w:w="1134"/>
              <w:gridCol w:w="2410"/>
              <w:gridCol w:w="2126"/>
            </w:tblGrid>
            <w:tr w:rsidR="00406193" w:rsidRPr="00406193" w:rsidTr="00406193">
              <w:trPr>
                <w:trHeight w:val="1620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Цена за 1 тн.                                                       с НДС, руб.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Начальная (максимальная) цена с НДС,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b/>
                      <w:bCs/>
                      <w:sz w:val="18"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406193" w:rsidRPr="00406193" w:rsidTr="00946797">
              <w:trPr>
                <w:trHeight w:val="154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Топливо дизельное ЕВРО,   зимнее, класс 2, экологического класса К 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102 502,11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110 702 278,80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  <w:tr w:rsidR="00406193" w:rsidRPr="00406193" w:rsidTr="0031592A">
              <w:trPr>
                <w:trHeight w:val="166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Топливо дизельное класс 5 вид 4 (ДТ-А-К5)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108 414,85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173 463 760,00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  <w:tr w:rsidR="00406193" w:rsidRPr="00406193" w:rsidTr="0031592A">
              <w:trPr>
                <w:trHeight w:val="1404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74 240,59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84 634 272,60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  <w:tr w:rsidR="00406193" w:rsidRPr="00406193" w:rsidTr="00406193">
              <w:trPr>
                <w:trHeight w:val="189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74 240,59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80 179 837,20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  <w:tr w:rsidR="00406193" w:rsidRPr="00406193" w:rsidTr="0031592A">
              <w:trPr>
                <w:trHeight w:val="97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77 808,12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98 038 231,20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  <w:tr w:rsidR="00406193" w:rsidRPr="00406193" w:rsidTr="0031592A">
              <w:trPr>
                <w:trHeight w:val="139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 xml:space="preserve"> филиал «Нижне-Бестяхская нефтебаза» АО "Саханефтегазсбыт", </w:t>
                  </w:r>
                  <w:r w:rsidRPr="00406193">
                    <w:rPr>
                      <w:sz w:val="18"/>
                      <w:szCs w:val="24"/>
                      <w:lang w:eastAsia="ru-RU"/>
                    </w:rPr>
                    <w:br/>
                    <w:t>678082, Саха /Якутия/ Респ, Мегино-Кангаласский у, Павловск с, Железнодорожников ул, дом № 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1 260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77 808,12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98 038 231,20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6193" w:rsidRPr="00406193" w:rsidRDefault="00406193" w:rsidP="00406193">
                  <w:pPr>
                    <w:suppressAutoHyphens w:val="0"/>
                    <w:jc w:val="center"/>
                    <w:rPr>
                      <w:sz w:val="18"/>
                      <w:szCs w:val="24"/>
                      <w:lang w:eastAsia="ru-RU"/>
                    </w:rPr>
                  </w:pPr>
                  <w:r w:rsidRPr="00406193">
                    <w:rPr>
                      <w:sz w:val="18"/>
                      <w:szCs w:val="24"/>
                      <w:lang w:eastAsia="ru-RU"/>
                    </w:rPr>
                    <w:t>20.02.2025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671A6C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D44607">
              <w:rPr>
                <w:b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Не требуется</w:t>
            </w:r>
          </w:p>
        </w:tc>
      </w:tr>
      <w:tr w:rsidR="001E793B" w:rsidRPr="00C4193C" w:rsidTr="00671A6C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A3F8F">
              <w:rPr>
                <w:b/>
                <w:color w:val="000000" w:themeColor="text1"/>
                <w:sz w:val="24"/>
                <w:szCs w:val="24"/>
              </w:rPr>
              <w:t>100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CE67AE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CE67A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1A7B" w:rsidRPr="007D1A7B">
              <w:rPr>
                <w:b/>
                <w:bCs/>
                <w:color w:val="000000" w:themeColor="text1"/>
                <w:sz w:val="24"/>
                <w:szCs w:val="24"/>
              </w:rPr>
              <w:t>32414364928</w:t>
            </w:r>
            <w:r w:rsidR="00F7599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1A7B" w:rsidRPr="007D1A7B">
              <w:rPr>
                <w:b/>
                <w:bCs/>
                <w:color w:val="000000" w:themeColor="text1"/>
                <w:sz w:val="24"/>
                <w:szCs w:val="24"/>
              </w:rPr>
              <w:t>32414364928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671A6C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605D76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605D7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05D76" w:rsidRPr="00605D76">
                    <w:rPr>
                      <w:b/>
                      <w:color w:val="000000"/>
                      <w:sz w:val="24"/>
                      <w:szCs w:val="24"/>
                    </w:rPr>
                    <w:t>23</w:t>
                  </w:r>
                  <w:r w:rsidR="00397230" w:rsidRPr="00605D76">
                    <w:rPr>
                      <w:b/>
                      <w:color w:val="000000"/>
                      <w:sz w:val="24"/>
                      <w:szCs w:val="24"/>
                    </w:rPr>
                    <w:t>.1</w:t>
                  </w:r>
                  <w:r w:rsidR="00D23748" w:rsidRPr="00605D76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F5CD3" w:rsidRPr="00605D76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605D76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397230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97230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605D76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D23748">
                    <w:rPr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671A6C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5A3F8F">
              <w:rPr>
                <w:b/>
              </w:rPr>
              <w:t>2</w:t>
            </w:r>
            <w:r w:rsidR="00605D76">
              <w:rPr>
                <w:b/>
              </w:rPr>
              <w:t>3</w:t>
            </w:r>
            <w:r w:rsidR="00D23748">
              <w:rPr>
                <w:b/>
              </w:rPr>
              <w:t>.12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D23748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397230">
              <w:rPr>
                <w:b/>
              </w:rPr>
              <w:t>2</w:t>
            </w:r>
            <w:r w:rsidR="00605D76">
              <w:rPr>
                <w:b/>
              </w:rPr>
              <w:t>8</w:t>
            </w:r>
            <w:r w:rsidR="00D23748">
              <w:rPr>
                <w:b/>
              </w:rPr>
              <w:t>.12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671A6C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397230">
              <w:rPr>
                <w:b/>
              </w:rPr>
              <w:t>2</w:t>
            </w:r>
            <w:r w:rsidR="00605D76">
              <w:rPr>
                <w:b/>
              </w:rPr>
              <w:t>8.</w:t>
            </w:r>
            <w:r w:rsidR="00D23748">
              <w:rPr>
                <w:b/>
              </w:rPr>
              <w:t>12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671A6C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09C9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18C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14EB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0D87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3CB"/>
    <w:rsid w:val="001E35E5"/>
    <w:rsid w:val="001E5CE0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3B4A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84E46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0D58"/>
    <w:rsid w:val="00313192"/>
    <w:rsid w:val="00313D2C"/>
    <w:rsid w:val="0031592A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28FC"/>
    <w:rsid w:val="00375ECD"/>
    <w:rsid w:val="00377B84"/>
    <w:rsid w:val="00377E59"/>
    <w:rsid w:val="003806CA"/>
    <w:rsid w:val="00381DEA"/>
    <w:rsid w:val="00382BEE"/>
    <w:rsid w:val="003834DD"/>
    <w:rsid w:val="00397230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193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2E39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4F7B51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3F8F"/>
    <w:rsid w:val="005A5E97"/>
    <w:rsid w:val="005A6297"/>
    <w:rsid w:val="005A6ABA"/>
    <w:rsid w:val="005A71C6"/>
    <w:rsid w:val="005B1A54"/>
    <w:rsid w:val="005B20D8"/>
    <w:rsid w:val="005B26C3"/>
    <w:rsid w:val="005C0FD0"/>
    <w:rsid w:val="005C6394"/>
    <w:rsid w:val="005C662A"/>
    <w:rsid w:val="005C7F39"/>
    <w:rsid w:val="005D109C"/>
    <w:rsid w:val="005D404C"/>
    <w:rsid w:val="005D77D4"/>
    <w:rsid w:val="005E16B2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05D76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1A6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32EFA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1A7B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282F"/>
    <w:rsid w:val="00836D8E"/>
    <w:rsid w:val="00850DA0"/>
    <w:rsid w:val="0085434C"/>
    <w:rsid w:val="00856A3D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46797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77B2E"/>
    <w:rsid w:val="00A80E3B"/>
    <w:rsid w:val="00A957CF"/>
    <w:rsid w:val="00A9661A"/>
    <w:rsid w:val="00A96916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5F24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40CE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24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67AE"/>
    <w:rsid w:val="00CE7023"/>
    <w:rsid w:val="00CF466B"/>
    <w:rsid w:val="00CF64CC"/>
    <w:rsid w:val="00D046A2"/>
    <w:rsid w:val="00D05600"/>
    <w:rsid w:val="00D12F25"/>
    <w:rsid w:val="00D15204"/>
    <w:rsid w:val="00D1528C"/>
    <w:rsid w:val="00D23748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3822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1AF2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599B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F81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A0B7-797F-406B-AB38-D233FF0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8</cp:revision>
  <cp:lastPrinted>2022-03-23T07:47:00Z</cp:lastPrinted>
  <dcterms:created xsi:type="dcterms:W3CDTF">2024-12-20T05:29:00Z</dcterms:created>
  <dcterms:modified xsi:type="dcterms:W3CDTF">2024-12-23T05:54:00Z</dcterms:modified>
</cp:coreProperties>
</file>