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0A73F6" w:rsidRDefault="005329F6" w:rsidP="00436385">
      <w:pPr>
        <w:tabs>
          <w:tab w:val="left" w:pos="1440"/>
        </w:tabs>
        <w:spacing w:line="240" w:lineRule="atLeast"/>
        <w:jc w:val="right"/>
        <w:rPr>
          <w:b/>
          <w:sz w:val="24"/>
          <w:szCs w:val="24"/>
        </w:rPr>
      </w:pPr>
      <w:r w:rsidRPr="00E16EFE">
        <w:rPr>
          <w:rFonts w:eastAsia="Calibri"/>
          <w:lang w:eastAsia="en-US"/>
        </w:rPr>
        <w:t xml:space="preserve"> </w:t>
      </w:r>
      <w:r w:rsidR="00436385" w:rsidRPr="00436385">
        <w:rPr>
          <w:rFonts w:eastAsia="Calibri"/>
          <w:lang w:eastAsia="en-US"/>
        </w:rPr>
        <w:t>от "</w:t>
      </w:r>
      <w:r w:rsidR="00E916BF">
        <w:rPr>
          <w:rFonts w:eastAsia="Calibri"/>
          <w:lang w:eastAsia="en-US"/>
        </w:rPr>
        <w:t>24</w:t>
      </w:r>
      <w:r w:rsidR="00436385" w:rsidRPr="00436385">
        <w:rPr>
          <w:rFonts w:eastAsia="Calibri"/>
          <w:lang w:eastAsia="en-US"/>
        </w:rPr>
        <w:t xml:space="preserve">" </w:t>
      </w:r>
      <w:r w:rsidR="00E916BF">
        <w:rPr>
          <w:rFonts w:eastAsia="Calibri"/>
          <w:lang w:eastAsia="en-US"/>
        </w:rPr>
        <w:t>июня</w:t>
      </w:r>
      <w:r w:rsidR="00436385" w:rsidRPr="00436385">
        <w:rPr>
          <w:rFonts w:eastAsia="Calibri"/>
          <w:lang w:eastAsia="en-US"/>
        </w:rPr>
        <w:t xml:space="preserve"> 202</w:t>
      </w:r>
      <w:r w:rsidR="003A300C">
        <w:rPr>
          <w:rFonts w:eastAsia="Calibri"/>
          <w:lang w:eastAsia="en-US"/>
        </w:rPr>
        <w:t>4</w:t>
      </w:r>
      <w:r w:rsidR="00436385" w:rsidRPr="00436385">
        <w:rPr>
          <w:rFonts w:eastAsia="Calibri"/>
          <w:lang w:eastAsia="en-US"/>
        </w:rPr>
        <w:t xml:space="preserve"> г. № Закуп - </w:t>
      </w:r>
      <w:r w:rsidR="00E916BF">
        <w:rPr>
          <w:rFonts w:eastAsia="Calibri"/>
          <w:lang w:eastAsia="en-US"/>
        </w:rPr>
        <w:t>2691</w:t>
      </w:r>
    </w:p>
    <w:p w:rsidR="002839EE" w:rsidRDefault="002839EE" w:rsidP="00C4193C">
      <w:pPr>
        <w:jc w:val="center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3654D0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Pr="006F3296">
              <w:rPr>
                <w:rFonts w:eastAsia="Calibri"/>
                <w:sz w:val="24"/>
                <w:szCs w:val="24"/>
                <w:lang w:eastAsia="en-US"/>
              </w:rPr>
              <w:t xml:space="preserve">Шестаков Василий Васильевич, </w:t>
            </w:r>
            <w:r w:rsidRPr="006F3296">
              <w:rPr>
                <w:rFonts w:eastAsia="Calibri"/>
                <w:bCs/>
                <w:sz w:val="24"/>
                <w:szCs w:val="24"/>
              </w:rPr>
              <w:t>телефон 89142729746, доб. 2284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>
              <w:rPr>
                <w:sz w:val="24"/>
                <w:szCs w:val="24"/>
              </w:rPr>
              <w:t>Кучеров Михаил Дмитриевич</w:t>
            </w:r>
            <w:r w:rsidRPr="00C420D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79142729764,</w:t>
            </w:r>
            <w:r w:rsidRPr="00C420D0">
              <w:rPr>
                <w:sz w:val="24"/>
                <w:szCs w:val="24"/>
              </w:rPr>
              <w:t xml:space="preserve"> доб. </w:t>
            </w:r>
            <w:r>
              <w:rPr>
                <w:sz w:val="24"/>
                <w:szCs w:val="24"/>
              </w:rPr>
              <w:t>2393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6A21EC" w:rsidP="003A300C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8D19E6">
              <w:t xml:space="preserve">Выполнение </w:t>
            </w:r>
            <w:r w:rsidR="003A300C" w:rsidRPr="003A300C">
              <w:t>работ по капитальному ремонту резервуаров РВС и технологических трубопроводов на филиалах АО «Саханефтегазсбыт» в 2024 году</w:t>
            </w:r>
            <w:r w:rsidR="00805ADB">
              <w:t>.</w:t>
            </w:r>
            <w:r w:rsidR="00805ADB" w:rsidRPr="00805ADB">
              <w:t xml:space="preserve"> </w:t>
            </w:r>
            <w:r w:rsidRPr="009F5A24">
              <w:t xml:space="preserve">Закупка осуществляется по </w:t>
            </w:r>
            <w:r w:rsidR="003A300C">
              <w:t>следующим Лотам</w:t>
            </w:r>
            <w:r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9D0D41" w:rsidP="006A2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наименование </w:t>
            </w:r>
            <w:r w:rsidR="006A21EC">
              <w:rPr>
                <w:b/>
                <w:sz w:val="24"/>
                <w:szCs w:val="24"/>
              </w:rPr>
              <w:t>работ</w:t>
            </w:r>
            <w:r w:rsidRPr="009D0D41">
              <w:rPr>
                <w:b/>
                <w:sz w:val="24"/>
                <w:szCs w:val="24"/>
              </w:rPr>
              <w:t>, 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5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3969"/>
              <w:gridCol w:w="5002"/>
              <w:gridCol w:w="2795"/>
            </w:tblGrid>
            <w:tr w:rsidR="00442911" w:rsidRPr="00953D42" w:rsidTr="00442911">
              <w:trPr>
                <w:trHeight w:val="745"/>
                <w:jc w:val="center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911" w:rsidRPr="00953D42" w:rsidRDefault="00442911" w:rsidP="0044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bookmarkStart w:id="0" w:name="RANGE!A1:G33"/>
                  <w:bookmarkEnd w:id="0"/>
                  <w:r w:rsidRPr="00953D42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№ Лота 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911" w:rsidRPr="00953D42" w:rsidRDefault="00442911" w:rsidP="0044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3D42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Наименование работ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3D42">
                    <w:rPr>
                      <w:b/>
                      <w:bCs/>
                      <w:sz w:val="22"/>
                      <w:szCs w:val="22"/>
                    </w:rPr>
                    <w:t>Место выполнения работ</w:t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2911" w:rsidRPr="00953D42" w:rsidRDefault="00442911" w:rsidP="004429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3D42">
                    <w:rPr>
                      <w:b/>
                      <w:bCs/>
                      <w:sz w:val="22"/>
                      <w:szCs w:val="22"/>
                    </w:rPr>
                    <w:t>Начальная максимальная цена договора без НДС, в руб.</w:t>
                  </w:r>
                </w:p>
              </w:tc>
            </w:tr>
            <w:tr w:rsidR="00442911" w:rsidRPr="00953D42" w:rsidTr="00442911">
              <w:trPr>
                <w:trHeight w:val="178"/>
                <w:jc w:val="center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953D4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sz w:val="22"/>
                      <w:szCs w:val="22"/>
                    </w:rPr>
                  </w:pPr>
                  <w:r w:rsidRPr="00953D42">
                    <w:rPr>
                      <w:sz w:val="22"/>
                      <w:szCs w:val="22"/>
                    </w:rPr>
                    <w:t>Капитальный ремонт резервуаров РВС и технологических трубопроводов филиала «</w:t>
                  </w:r>
                  <w:proofErr w:type="spellStart"/>
                  <w:r w:rsidRPr="00953D42">
                    <w:rPr>
                      <w:sz w:val="22"/>
                      <w:szCs w:val="22"/>
                    </w:rPr>
                    <w:t>Жиганская</w:t>
                  </w:r>
                  <w:proofErr w:type="spellEnd"/>
                  <w:r w:rsidRPr="00953D42">
                    <w:rPr>
                      <w:sz w:val="22"/>
                      <w:szCs w:val="22"/>
                    </w:rPr>
                    <w:t xml:space="preserve"> нефтебаза»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911" w:rsidRPr="00953D42" w:rsidRDefault="00442911" w:rsidP="00442911">
                  <w:pPr>
                    <w:rPr>
                      <w:sz w:val="22"/>
                    </w:rPr>
                  </w:pPr>
                  <w:r w:rsidRPr="00953D42">
                    <w:rPr>
                      <w:sz w:val="22"/>
                    </w:rPr>
                    <w:t xml:space="preserve">Российская Федерация, Республика Саха (Якутия), </w:t>
                  </w:r>
                  <w:proofErr w:type="spellStart"/>
                  <w:r w:rsidRPr="00953D42">
                    <w:rPr>
                      <w:sz w:val="22"/>
                    </w:rPr>
                    <w:t>Жиганский</w:t>
                  </w:r>
                  <w:proofErr w:type="spellEnd"/>
                  <w:r w:rsidRPr="00953D42">
                    <w:rPr>
                      <w:sz w:val="22"/>
                    </w:rPr>
                    <w:t xml:space="preserve"> улус, с. </w:t>
                  </w:r>
                  <w:proofErr w:type="spellStart"/>
                  <w:r w:rsidRPr="00953D42">
                    <w:rPr>
                      <w:sz w:val="22"/>
                    </w:rPr>
                    <w:t>Жиганск</w:t>
                  </w:r>
                  <w:proofErr w:type="spellEnd"/>
                  <w:r w:rsidRPr="00953D42">
                    <w:rPr>
                      <w:sz w:val="22"/>
                    </w:rPr>
                    <w:t>, ул. Молодежная, 24, филиал «</w:t>
                  </w:r>
                  <w:proofErr w:type="spellStart"/>
                  <w:r w:rsidRPr="00953D42">
                    <w:rPr>
                      <w:sz w:val="22"/>
                    </w:rPr>
                    <w:t>Жиганская</w:t>
                  </w:r>
                  <w:proofErr w:type="spellEnd"/>
                  <w:r w:rsidRPr="00953D42">
                    <w:rPr>
                      <w:sz w:val="22"/>
                    </w:rPr>
                    <w:t xml:space="preserve"> нефтебаза» АО «Саханефтегазсбыт»</w:t>
                  </w:r>
                </w:p>
                <w:p w:rsidR="00442911" w:rsidRPr="00953D42" w:rsidRDefault="00442911" w:rsidP="004429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sz w:val="22"/>
                      <w:szCs w:val="22"/>
                    </w:rPr>
                  </w:pPr>
                  <w:r w:rsidRPr="00953D42">
                    <w:rPr>
                      <w:sz w:val="22"/>
                      <w:szCs w:val="22"/>
                    </w:rPr>
                    <w:t>3 000 000,00</w:t>
                  </w:r>
                </w:p>
              </w:tc>
            </w:tr>
            <w:tr w:rsidR="00442911" w:rsidRPr="00953D42" w:rsidTr="00442911">
              <w:trPr>
                <w:trHeight w:val="178"/>
                <w:jc w:val="center"/>
              </w:trPr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</w:pPr>
                  <w:r w:rsidRPr="00953D42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sz w:val="22"/>
                      <w:szCs w:val="22"/>
                    </w:rPr>
                  </w:pPr>
                  <w:r w:rsidRPr="00953D42">
                    <w:rPr>
                      <w:sz w:val="22"/>
                      <w:szCs w:val="22"/>
                    </w:rPr>
                    <w:t>Капитальный ремонт резервуаров РВС и технологических трубопроводов филиала «Якутская нефтебаза»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2911" w:rsidRPr="00953D42" w:rsidRDefault="00442911" w:rsidP="00442911">
                  <w:pPr>
                    <w:rPr>
                      <w:sz w:val="22"/>
                    </w:rPr>
                  </w:pPr>
                  <w:r w:rsidRPr="00953D42">
                    <w:rPr>
                      <w:sz w:val="22"/>
                    </w:rPr>
                    <w:t xml:space="preserve">Российская Федерация, Республика Саха (Якутия), п. </w:t>
                  </w:r>
                  <w:proofErr w:type="spellStart"/>
                  <w:r w:rsidRPr="00953D42">
                    <w:rPr>
                      <w:sz w:val="22"/>
                    </w:rPr>
                    <w:t>Жатай</w:t>
                  </w:r>
                  <w:proofErr w:type="spellEnd"/>
                  <w:r w:rsidRPr="00953D42">
                    <w:rPr>
                      <w:sz w:val="22"/>
                    </w:rPr>
                    <w:t xml:space="preserve">, ул. </w:t>
                  </w:r>
                  <w:proofErr w:type="spellStart"/>
                  <w:r w:rsidRPr="00953D42">
                    <w:rPr>
                      <w:sz w:val="22"/>
                    </w:rPr>
                    <w:t>Строда</w:t>
                  </w:r>
                  <w:proofErr w:type="spellEnd"/>
                  <w:r w:rsidRPr="00953D42">
                    <w:rPr>
                      <w:sz w:val="22"/>
                    </w:rPr>
                    <w:t>, 12, филиал «Якутская нефтебаза» АО «Саханефтегазсбыт»</w:t>
                  </w:r>
                </w:p>
                <w:p w:rsidR="00442911" w:rsidRPr="00953D42" w:rsidRDefault="00442911" w:rsidP="004429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2911" w:rsidRPr="00953D42" w:rsidRDefault="00442911" w:rsidP="00442911">
                  <w:pPr>
                    <w:jc w:val="center"/>
                    <w:rPr>
                      <w:sz w:val="22"/>
                      <w:szCs w:val="22"/>
                    </w:rPr>
                  </w:pPr>
                  <w:r w:rsidRPr="00953D42">
                    <w:rPr>
                      <w:sz w:val="22"/>
                      <w:szCs w:val="22"/>
                      <w:lang w:val="en-US"/>
                    </w:rPr>
                    <w:t>10</w:t>
                  </w:r>
                  <w:r w:rsidRPr="00953D42">
                    <w:rPr>
                      <w:sz w:val="22"/>
                      <w:szCs w:val="22"/>
                    </w:rPr>
                    <w:t xml:space="preserve"> 500 000,00</w:t>
                  </w: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6A21EC" w:rsidRPr="004A47E1">
              <w:rPr>
                <w:b/>
                <w:sz w:val="24"/>
                <w:szCs w:val="24"/>
              </w:rPr>
              <w:t>выполнения работ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442911" w:rsidRPr="00953D42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начало работ: с момента подписания договора.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ремонту.</w:t>
            </w:r>
          </w:p>
          <w:p w:rsidR="00620CF4" w:rsidRPr="004912F9" w:rsidRDefault="00442911" w:rsidP="00442911">
            <w:pPr>
              <w:spacing w:line="240" w:lineRule="atLeast"/>
              <w:ind w:firstLine="709"/>
              <w:rPr>
                <w:sz w:val="22"/>
                <w:szCs w:val="22"/>
              </w:rPr>
            </w:pPr>
            <w:r w:rsidRPr="00953D42">
              <w:rPr>
                <w:sz w:val="22"/>
                <w:szCs w:val="22"/>
              </w:rPr>
              <w:t>- окончание работ по Договору: 31 декабря 2024 г. При этом срок выполнения обязательств по настоящему Договору, определяется в Заявке на выполнение работ по капитальному ремонту каждого резервуара РВС и технологического трубопровода.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AA7D49" w:rsidRDefault="00AA7D49" w:rsidP="00872173">
            <w:pPr>
              <w:rPr>
                <w:b/>
                <w:bCs/>
                <w:sz w:val="24"/>
                <w:szCs w:val="24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 w:rsidR="003A300C"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 w:rsidR="003A300C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7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601DF2" w:rsidRDefault="00601DF2" w:rsidP="00872173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601DF2" w:rsidRDefault="00872173" w:rsidP="00601DF2">
            <w:pPr>
              <w:rPr>
                <w:b/>
                <w:bCs/>
                <w:sz w:val="24"/>
                <w:szCs w:val="24"/>
              </w:rPr>
            </w:pPr>
            <w:r w:rsidRPr="002A33F5">
              <w:rPr>
                <w:rStyle w:val="a4"/>
                <w:b/>
                <w:color w:val="auto"/>
                <w:sz w:val="24"/>
                <w:szCs w:val="24"/>
                <w:u w:val="none"/>
              </w:rPr>
              <w:t>№</w:t>
            </w:r>
            <w:r w:rsidRPr="002A33F5">
              <w:rPr>
                <w:sz w:val="24"/>
                <w:szCs w:val="24"/>
              </w:rPr>
              <w:t xml:space="preserve"> </w:t>
            </w:r>
            <w:r w:rsidR="003654D0" w:rsidRPr="003654D0">
              <w:rPr>
                <w:b/>
                <w:color w:val="000000" w:themeColor="text1"/>
                <w:sz w:val="24"/>
                <w:szCs w:val="24"/>
              </w:rPr>
              <w:t>ЗП4061769</w:t>
            </w:r>
            <w:r w:rsidR="00E61230" w:rsidRPr="003654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54D0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н</w:t>
            </w:r>
            <w:r w:rsidRPr="002A33F5">
              <w:rPr>
                <w:rStyle w:val="a4"/>
                <w:b/>
                <w:color w:val="000000" w:themeColor="text1"/>
                <w:sz w:val="24"/>
                <w:szCs w:val="24"/>
                <w:u w:val="none"/>
              </w:rPr>
              <w:t>а</w:t>
            </w:r>
            <w:r w:rsidR="00770D8C" w:rsidRPr="002A33F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1DF2" w:rsidRPr="00AA7D49">
              <w:rPr>
                <w:b/>
                <w:bCs/>
                <w:sz w:val="24"/>
                <w:szCs w:val="24"/>
              </w:rPr>
              <w:t>Э</w:t>
            </w:r>
            <w:r w:rsidR="00601DF2">
              <w:rPr>
                <w:b/>
                <w:bCs/>
                <w:sz w:val="24"/>
                <w:szCs w:val="24"/>
              </w:rPr>
              <w:t>Т</w:t>
            </w:r>
            <w:r w:rsidR="00601DF2" w:rsidRPr="00AA7D49">
              <w:rPr>
                <w:b/>
                <w:bCs/>
                <w:sz w:val="24"/>
                <w:szCs w:val="24"/>
              </w:rPr>
              <w:t>П</w:t>
            </w:r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601DF2"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8" w:history="1">
              <w:r w:rsidR="00601DF2"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</w:p>
          <w:p w:rsidR="00802F90" w:rsidRPr="002A33F5" w:rsidRDefault="00802F90" w:rsidP="003B0A04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442911">
              <w:rPr>
                <w:b/>
                <w:sz w:val="24"/>
                <w:szCs w:val="24"/>
              </w:rPr>
              <w:t>59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  <w:bookmarkStart w:id="1" w:name="_GoBack"/>
            <w:bookmarkEnd w:id="1"/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Э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>Т</w:t>
                  </w:r>
                  <w:r w:rsidR="00601DF2" w:rsidRPr="00AA7D4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601D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01DF2" w:rsidRPr="00601DF2">
                    <w:rPr>
                      <w:b/>
                      <w:bCs/>
                      <w:sz w:val="24"/>
                      <w:szCs w:val="24"/>
                    </w:rPr>
                    <w:t xml:space="preserve">АО «ТЭК-Торг» </w:t>
                  </w:r>
                  <w:hyperlink r:id="rId10" w:history="1">
                    <w:r w:rsidR="00601DF2" w:rsidRPr="00601DF2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https://www.tektorg.ru/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24.06</w:t>
                  </w:r>
                  <w:r w:rsidR="00B75471" w:rsidRPr="007057CF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7057CF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01.07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601DF2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AA7D49"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Pr="00AA7D49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01DF2">
              <w:rPr>
                <w:b/>
                <w:bCs/>
                <w:sz w:val="24"/>
                <w:szCs w:val="24"/>
              </w:rPr>
              <w:t xml:space="preserve">АО «ТЭК-Торг» </w:t>
            </w:r>
            <w:hyperlink r:id="rId12" w:history="1">
              <w:r w:rsidRPr="00601DF2">
                <w:rPr>
                  <w:rStyle w:val="a4"/>
                  <w:b/>
                  <w:bCs/>
                  <w:sz w:val="24"/>
                  <w:szCs w:val="24"/>
                </w:rPr>
                <w:t>https://www.tektorg.ru/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8E30AB">
              <w:rPr>
                <w:b/>
              </w:rPr>
              <w:t>24.06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AA7D49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8E30AB">
              <w:rPr>
                <w:b/>
              </w:rPr>
              <w:t>01.07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7057CF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8E30AB">
              <w:rPr>
                <w:b/>
              </w:rPr>
              <w:t>02.07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7057CF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8E30AB">
              <w:rPr>
                <w:b/>
              </w:rPr>
              <w:t>03.07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2911"/>
    <w:rsid w:val="00445C8E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2342"/>
    <w:rsid w:val="00573A71"/>
    <w:rsid w:val="00575AB3"/>
    <w:rsid w:val="00575FC2"/>
    <w:rsid w:val="005777A0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B56CD"/>
    <w:rsid w:val="007C136F"/>
    <w:rsid w:val="007C32DC"/>
    <w:rsid w:val="007C39E1"/>
    <w:rsid w:val="007C3DEA"/>
    <w:rsid w:val="007C4702"/>
    <w:rsid w:val="007D0CAD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51DC3"/>
    <w:rsid w:val="00B562BA"/>
    <w:rsid w:val="00B62E53"/>
    <w:rsid w:val="00B700AB"/>
    <w:rsid w:val="00B72564"/>
    <w:rsid w:val="00B75471"/>
    <w:rsid w:val="00B81D82"/>
    <w:rsid w:val="00B92827"/>
    <w:rsid w:val="00B95597"/>
    <w:rsid w:val="00B9705C"/>
    <w:rsid w:val="00BA10C5"/>
    <w:rsid w:val="00BA2620"/>
    <w:rsid w:val="00BC589C"/>
    <w:rsid w:val="00BD6370"/>
    <w:rsid w:val="00BE02A5"/>
    <w:rsid w:val="00BE62A3"/>
    <w:rsid w:val="00BF389C"/>
    <w:rsid w:val="00C0520A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D01AAB"/>
    <w:rsid w:val="00D05600"/>
    <w:rsid w:val="00D108FD"/>
    <w:rsid w:val="00D13269"/>
    <w:rsid w:val="00D13484"/>
    <w:rsid w:val="00D1528C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4C06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ktorg.ru/" TargetMode="External"/><Relationship Id="rId12" Type="http://schemas.openxmlformats.org/officeDocument/2006/relationships/hyperlink" Target="https://www.tek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k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8D81-8D5F-40C7-B437-B8CDB81D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2022-07-08T09:01:00Z</cp:lastPrinted>
  <dcterms:created xsi:type="dcterms:W3CDTF">2024-06-24T03:07:00Z</dcterms:created>
  <dcterms:modified xsi:type="dcterms:W3CDTF">2024-06-24T07:42:00Z</dcterms:modified>
</cp:coreProperties>
</file>