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D35D40" w:rsidRDefault="00487ACC" w:rsidP="00487ACC">
      <w:pPr>
        <w:spacing w:line="240" w:lineRule="auto"/>
        <w:ind w:left="6381" w:firstLine="0"/>
        <w:jc w:val="right"/>
        <w:rPr>
          <w:sz w:val="24"/>
          <w:szCs w:val="24"/>
        </w:rPr>
      </w:pPr>
      <w:r w:rsidRPr="00D35D40">
        <w:rPr>
          <w:sz w:val="24"/>
          <w:szCs w:val="24"/>
        </w:rPr>
        <w:t>Утверждено</w:t>
      </w:r>
    </w:p>
    <w:p w:rsidR="00487ACC" w:rsidRPr="00D35D40" w:rsidRDefault="00487ACC" w:rsidP="00487ACC">
      <w:pPr>
        <w:spacing w:line="240" w:lineRule="auto"/>
        <w:ind w:left="6381" w:firstLine="0"/>
        <w:jc w:val="right"/>
        <w:rPr>
          <w:sz w:val="24"/>
          <w:szCs w:val="24"/>
        </w:rPr>
      </w:pPr>
      <w:r w:rsidRPr="00D35D40">
        <w:rPr>
          <w:sz w:val="24"/>
          <w:szCs w:val="24"/>
        </w:rPr>
        <w:t>Приказом АО «Саханефтегазсбыт»</w:t>
      </w:r>
    </w:p>
    <w:p w:rsidR="0078096E" w:rsidRPr="00D35D40" w:rsidRDefault="0078096E" w:rsidP="0078096E">
      <w:pPr>
        <w:spacing w:line="240" w:lineRule="auto"/>
        <w:ind w:firstLine="0"/>
        <w:jc w:val="right"/>
        <w:rPr>
          <w:sz w:val="24"/>
          <w:szCs w:val="24"/>
        </w:rPr>
      </w:pPr>
      <w:r w:rsidRPr="00063C71">
        <w:rPr>
          <w:sz w:val="24"/>
          <w:szCs w:val="24"/>
        </w:rPr>
        <w:t>от "</w:t>
      </w:r>
      <w:r w:rsidR="0068120D" w:rsidRPr="00063C71">
        <w:rPr>
          <w:sz w:val="24"/>
          <w:szCs w:val="24"/>
        </w:rPr>
        <w:t>19</w:t>
      </w:r>
      <w:r w:rsidRPr="00063C71">
        <w:rPr>
          <w:sz w:val="24"/>
          <w:szCs w:val="24"/>
        </w:rPr>
        <w:t xml:space="preserve">" </w:t>
      </w:r>
      <w:r w:rsidR="009C45F8" w:rsidRPr="00063C71">
        <w:rPr>
          <w:sz w:val="24"/>
          <w:szCs w:val="24"/>
        </w:rPr>
        <w:t>июля</w:t>
      </w:r>
      <w:r w:rsidRPr="00063C71">
        <w:rPr>
          <w:sz w:val="24"/>
          <w:szCs w:val="24"/>
        </w:rPr>
        <w:t xml:space="preserve"> 202</w:t>
      </w:r>
      <w:r w:rsidR="005B566C" w:rsidRPr="00063C71">
        <w:rPr>
          <w:sz w:val="24"/>
          <w:szCs w:val="24"/>
        </w:rPr>
        <w:t>4</w:t>
      </w:r>
      <w:r w:rsidRPr="00063C71">
        <w:rPr>
          <w:sz w:val="24"/>
          <w:szCs w:val="24"/>
        </w:rPr>
        <w:t xml:space="preserve"> г. № Закуп -</w:t>
      </w:r>
      <w:r w:rsidR="00797EFD" w:rsidRPr="00063C71">
        <w:rPr>
          <w:sz w:val="24"/>
          <w:szCs w:val="24"/>
        </w:rPr>
        <w:t>3</w:t>
      </w:r>
      <w:r w:rsidR="00063C71" w:rsidRPr="00063C71">
        <w:rPr>
          <w:sz w:val="24"/>
          <w:szCs w:val="24"/>
        </w:rPr>
        <w:t>249</w:t>
      </w:r>
      <w:r w:rsidR="0068120D" w:rsidRPr="00D35D40">
        <w:rPr>
          <w:sz w:val="24"/>
          <w:szCs w:val="24"/>
        </w:rPr>
        <w:t xml:space="preserve"> </w:t>
      </w:r>
    </w:p>
    <w:p w:rsidR="007D50BE" w:rsidRPr="00D35D40" w:rsidRDefault="007D50BE" w:rsidP="006965E2">
      <w:pPr>
        <w:spacing w:line="240" w:lineRule="auto"/>
        <w:ind w:left="6379" w:firstLine="0"/>
        <w:jc w:val="right"/>
        <w:rPr>
          <w:sz w:val="24"/>
          <w:szCs w:val="24"/>
        </w:rPr>
      </w:pPr>
    </w:p>
    <w:p w:rsidR="007D50BE" w:rsidRPr="00D35D40" w:rsidRDefault="007D50BE" w:rsidP="00707AC6">
      <w:pPr>
        <w:spacing w:line="240" w:lineRule="auto"/>
        <w:ind w:firstLine="0"/>
        <w:jc w:val="center"/>
        <w:outlineLvl w:val="0"/>
        <w:rPr>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9C3C4E" w:rsidRPr="00D35D40" w:rsidRDefault="005A73F6" w:rsidP="00317EBC">
      <w:pPr>
        <w:spacing w:line="240" w:lineRule="auto"/>
        <w:ind w:firstLine="0"/>
        <w:jc w:val="center"/>
        <w:outlineLvl w:val="0"/>
        <w:rPr>
          <w:b/>
          <w:bCs/>
          <w:sz w:val="36"/>
          <w:szCs w:val="36"/>
        </w:rPr>
      </w:pPr>
      <w:r w:rsidRPr="00D35D40">
        <w:rPr>
          <w:b/>
          <w:bCs/>
          <w:sz w:val="36"/>
          <w:szCs w:val="36"/>
        </w:rPr>
        <w:t>ДОКУМЕНТАЦИЯ</w:t>
      </w:r>
    </w:p>
    <w:p w:rsidR="005A73F6" w:rsidRPr="00D35D40" w:rsidRDefault="00933C17" w:rsidP="00317EBC">
      <w:pPr>
        <w:spacing w:line="240" w:lineRule="auto"/>
        <w:ind w:firstLine="0"/>
        <w:jc w:val="center"/>
        <w:outlineLvl w:val="0"/>
        <w:rPr>
          <w:b/>
          <w:bCs/>
          <w:sz w:val="36"/>
          <w:szCs w:val="36"/>
        </w:rPr>
      </w:pPr>
      <w:r w:rsidRPr="00D35D40">
        <w:rPr>
          <w:b/>
          <w:bCs/>
          <w:sz w:val="36"/>
          <w:szCs w:val="36"/>
        </w:rPr>
        <w:t>О</w:t>
      </w:r>
      <w:r w:rsidR="005A73F6" w:rsidRPr="00D35D40">
        <w:rPr>
          <w:b/>
          <w:bCs/>
          <w:sz w:val="36"/>
          <w:szCs w:val="36"/>
        </w:rPr>
        <w:t xml:space="preserve"> </w:t>
      </w:r>
      <w:r w:rsidR="0071168B" w:rsidRPr="00D35D40">
        <w:rPr>
          <w:b/>
          <w:bCs/>
          <w:sz w:val="36"/>
          <w:szCs w:val="36"/>
        </w:rPr>
        <w:t>СОСТЯЗАТЕЛЬНОЙ ЗАКУПКЕ</w:t>
      </w:r>
    </w:p>
    <w:p w:rsidR="005A73F6" w:rsidRPr="00D35D40" w:rsidRDefault="00E42DDE" w:rsidP="00317EBC">
      <w:pPr>
        <w:spacing w:line="240" w:lineRule="auto"/>
        <w:ind w:firstLine="0"/>
        <w:jc w:val="center"/>
        <w:outlineLvl w:val="0"/>
        <w:rPr>
          <w:b/>
          <w:bCs/>
          <w:sz w:val="32"/>
          <w:szCs w:val="32"/>
        </w:rPr>
      </w:pPr>
      <w:r w:rsidRPr="00D35D40">
        <w:rPr>
          <w:b/>
          <w:bCs/>
          <w:sz w:val="32"/>
          <w:szCs w:val="32"/>
        </w:rPr>
        <w:t>в электронной форме</w:t>
      </w:r>
    </w:p>
    <w:p w:rsidR="00812700" w:rsidRPr="00D35D40" w:rsidRDefault="00812700" w:rsidP="00317EBC">
      <w:pPr>
        <w:spacing w:line="240" w:lineRule="auto"/>
        <w:ind w:firstLine="0"/>
        <w:jc w:val="center"/>
        <w:outlineLvl w:val="0"/>
        <w:rPr>
          <w:b/>
          <w:bCs/>
          <w:sz w:val="32"/>
          <w:szCs w:val="32"/>
        </w:rPr>
      </w:pPr>
    </w:p>
    <w:p w:rsidR="00484CDA" w:rsidRPr="00D35D40" w:rsidRDefault="0068120D" w:rsidP="00D84ABF">
      <w:pPr>
        <w:spacing w:line="240" w:lineRule="atLeast"/>
        <w:ind w:firstLine="0"/>
        <w:jc w:val="center"/>
        <w:rPr>
          <w:b/>
          <w:sz w:val="36"/>
          <w:szCs w:val="36"/>
        </w:rPr>
      </w:pPr>
      <w:r w:rsidRPr="00D35D40">
        <w:rPr>
          <w:b/>
          <w:sz w:val="36"/>
          <w:szCs w:val="36"/>
        </w:rPr>
        <w:t>на выполнение работ по демонтажу резервуаров РВС на филиалах АО «Саханефтегазсбыт» в 2024-2026 годах</w:t>
      </w:r>
    </w:p>
    <w:p w:rsidR="009E0C1C" w:rsidRPr="00D35D40" w:rsidRDefault="009E0C1C" w:rsidP="00D20D57">
      <w:pPr>
        <w:spacing w:line="240" w:lineRule="atLeast"/>
        <w:ind w:firstLine="0"/>
        <w:jc w:val="center"/>
        <w:rPr>
          <w:b/>
          <w:sz w:val="36"/>
          <w:szCs w:val="36"/>
        </w:rPr>
      </w:pPr>
    </w:p>
    <w:p w:rsidR="00B06E14" w:rsidRPr="00D35D40" w:rsidRDefault="00B06E14" w:rsidP="00317EBC">
      <w:pPr>
        <w:spacing w:line="240" w:lineRule="auto"/>
        <w:jc w:val="center"/>
        <w:outlineLvl w:val="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5004FB" w:rsidRPr="00D35D40" w:rsidRDefault="005004FB"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1D6D16" w:rsidRPr="00D35D40" w:rsidRDefault="001D6D16" w:rsidP="00707AC6">
      <w:pPr>
        <w:spacing w:line="240" w:lineRule="auto"/>
        <w:ind w:firstLine="0"/>
        <w:rPr>
          <w:sz w:val="24"/>
          <w:szCs w:val="24"/>
        </w:rPr>
      </w:pPr>
    </w:p>
    <w:p w:rsidR="00777F0F" w:rsidRPr="00D35D40" w:rsidRDefault="00777F0F" w:rsidP="00707AC6">
      <w:pPr>
        <w:spacing w:line="240" w:lineRule="auto"/>
        <w:ind w:firstLine="0"/>
        <w:rPr>
          <w:sz w:val="24"/>
          <w:szCs w:val="24"/>
        </w:rPr>
      </w:pPr>
    </w:p>
    <w:p w:rsidR="00777F0F" w:rsidRPr="00D35D40" w:rsidRDefault="00777F0F" w:rsidP="00707AC6">
      <w:pPr>
        <w:spacing w:line="240" w:lineRule="auto"/>
        <w:ind w:firstLine="0"/>
        <w:rPr>
          <w:sz w:val="24"/>
          <w:szCs w:val="24"/>
        </w:rPr>
      </w:pPr>
    </w:p>
    <w:p w:rsidR="008076BA" w:rsidRPr="00D35D40" w:rsidRDefault="008076BA" w:rsidP="00707AC6">
      <w:pPr>
        <w:spacing w:line="240" w:lineRule="auto"/>
        <w:ind w:firstLine="0"/>
        <w:rPr>
          <w:sz w:val="24"/>
          <w:szCs w:val="24"/>
        </w:rPr>
      </w:pPr>
    </w:p>
    <w:p w:rsidR="00FB6ED7" w:rsidRPr="00D35D40" w:rsidRDefault="00FB6ED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B90ADD" w:rsidRPr="00D35D40" w:rsidRDefault="00B90ADD" w:rsidP="00707AC6">
      <w:pPr>
        <w:spacing w:line="240" w:lineRule="auto"/>
        <w:ind w:firstLine="0"/>
        <w:rPr>
          <w:sz w:val="24"/>
          <w:szCs w:val="24"/>
        </w:rPr>
      </w:pPr>
    </w:p>
    <w:p w:rsidR="008076BA" w:rsidRPr="00D35D40" w:rsidRDefault="007D50BE" w:rsidP="008076BA">
      <w:pPr>
        <w:spacing w:line="240" w:lineRule="auto"/>
        <w:ind w:firstLine="0"/>
        <w:jc w:val="center"/>
        <w:rPr>
          <w:sz w:val="24"/>
          <w:szCs w:val="24"/>
        </w:rPr>
      </w:pPr>
      <w:r w:rsidRPr="00D35D40">
        <w:rPr>
          <w:sz w:val="24"/>
          <w:szCs w:val="24"/>
        </w:rPr>
        <w:t xml:space="preserve">Якутск </w:t>
      </w:r>
      <w:r w:rsidR="000A0F88" w:rsidRPr="00D35D40">
        <w:rPr>
          <w:sz w:val="24"/>
          <w:szCs w:val="24"/>
        </w:rPr>
        <w:t>–</w:t>
      </w:r>
      <w:r w:rsidRPr="00D35D40">
        <w:rPr>
          <w:sz w:val="24"/>
          <w:szCs w:val="24"/>
        </w:rPr>
        <w:t xml:space="preserve"> 20</w:t>
      </w:r>
      <w:r w:rsidR="00C6575A" w:rsidRPr="00D35D40">
        <w:rPr>
          <w:sz w:val="24"/>
          <w:szCs w:val="24"/>
        </w:rPr>
        <w:t>2</w:t>
      </w:r>
      <w:r w:rsidR="00D827DF" w:rsidRPr="00D35D40">
        <w:rPr>
          <w:sz w:val="24"/>
          <w:szCs w:val="24"/>
        </w:rPr>
        <w:t>4</w:t>
      </w:r>
    </w:p>
    <w:p w:rsidR="000C07AF" w:rsidRPr="00D35D40" w:rsidRDefault="000C07AF" w:rsidP="008076BA">
      <w:pPr>
        <w:spacing w:line="240" w:lineRule="auto"/>
        <w:ind w:firstLine="0"/>
        <w:jc w:val="center"/>
        <w:rPr>
          <w:sz w:val="24"/>
          <w:szCs w:val="24"/>
        </w:rPr>
      </w:pPr>
    </w:p>
    <w:p w:rsidR="000C07AF" w:rsidRPr="00D35D40" w:rsidRDefault="000C07AF" w:rsidP="008076BA">
      <w:pPr>
        <w:spacing w:line="240" w:lineRule="auto"/>
        <w:ind w:firstLine="0"/>
        <w:jc w:val="center"/>
        <w:rPr>
          <w:sz w:val="24"/>
          <w:szCs w:val="24"/>
        </w:rPr>
      </w:pPr>
    </w:p>
    <w:p w:rsidR="000C07AF" w:rsidRPr="00D35D40" w:rsidRDefault="000C07AF" w:rsidP="008076BA">
      <w:pPr>
        <w:spacing w:line="240" w:lineRule="auto"/>
        <w:ind w:firstLine="0"/>
        <w:jc w:val="center"/>
        <w:rPr>
          <w:sz w:val="24"/>
          <w:szCs w:val="24"/>
        </w:rPr>
      </w:pPr>
    </w:p>
    <w:p w:rsidR="007E35A3" w:rsidRPr="00D35D40" w:rsidRDefault="007E35A3" w:rsidP="007E35A3">
      <w:pPr>
        <w:spacing w:line="240" w:lineRule="auto"/>
        <w:ind w:firstLine="0"/>
        <w:jc w:val="center"/>
        <w:rPr>
          <w:sz w:val="24"/>
          <w:szCs w:val="24"/>
        </w:rPr>
      </w:pPr>
      <w:r w:rsidRPr="00D35D40">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1. Общие положения .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sz w:val="24"/>
                <w:szCs w:val="24"/>
              </w:rPr>
            </w:pPr>
            <w:r w:rsidRPr="00D35D40">
              <w:rPr>
                <w:sz w:val="24"/>
                <w:szCs w:val="24"/>
              </w:rPr>
              <w:t xml:space="preserve">1.1. </w:t>
            </w:r>
            <w:r w:rsidR="0034274F" w:rsidRPr="00D35D40">
              <w:rPr>
                <w:sz w:val="24"/>
                <w:szCs w:val="24"/>
              </w:rPr>
              <w:t>Общие сведения о процедуре состязательной закупки</w:t>
            </w:r>
            <w:r w:rsidRPr="00D35D40">
              <w:rPr>
                <w:sz w:val="24"/>
                <w:szCs w:val="24"/>
              </w:rPr>
              <w:t xml:space="preserve">.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1.2. Правовой статус процедур и документов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1.3. </w:t>
            </w:r>
            <w:r w:rsidR="0034274F" w:rsidRPr="00D35D40">
              <w:rPr>
                <w:sz w:val="24"/>
                <w:szCs w:val="24"/>
              </w:rPr>
              <w:t>Обжалование</w:t>
            </w:r>
            <w:r w:rsidRPr="00D35D40">
              <w:rPr>
                <w:sz w:val="24"/>
                <w:szCs w:val="24"/>
              </w:rPr>
              <w:t>. . . . . . . . . . . . . . . . . .</w:t>
            </w:r>
            <w:r w:rsidR="0034274F" w:rsidRPr="00D35D40">
              <w:rPr>
                <w:sz w:val="24"/>
                <w:szCs w:val="24"/>
              </w:rPr>
              <w:t xml:space="preserve"> . . . . . . . . . .  . . . . . . . . . . . . . . . . .  . . . . . . . . . . . . . . . </w:t>
            </w:r>
            <w:r w:rsidRPr="00D35D40">
              <w:rPr>
                <w:sz w:val="24"/>
                <w:szCs w:val="24"/>
              </w:rPr>
              <w:t xml:space="preserve">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1.4. Досудебный порядок рассмотрения споров.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1.5. Прочие положения .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1.6. </w:t>
            </w:r>
            <w:r w:rsidR="0034274F" w:rsidRPr="00D35D40">
              <w:rPr>
                <w:sz w:val="24"/>
                <w:szCs w:val="24"/>
              </w:rPr>
              <w:t>Конфликт интересов</w:t>
            </w:r>
            <w:r w:rsidRPr="00D35D40">
              <w:rPr>
                <w:sz w:val="24"/>
                <w:szCs w:val="24"/>
              </w:rPr>
              <w:t xml:space="preserve"> . . . . . . . . . . . . . . </w:t>
            </w:r>
            <w:r w:rsidR="0034274F" w:rsidRPr="00D35D40">
              <w:rPr>
                <w:sz w:val="24"/>
                <w:szCs w:val="24"/>
              </w:rPr>
              <w:t xml:space="preserve">. . . . . . . . . . . . . . . . </w:t>
            </w:r>
            <w:r w:rsidRPr="00D35D40">
              <w:rPr>
                <w:sz w:val="24"/>
                <w:szCs w:val="24"/>
              </w:rPr>
              <w:t xml:space="preserve">. . . . . . . . . . . . . . . . . . . . . . . . . . . . . . . . . . . </w:t>
            </w:r>
          </w:p>
        </w:tc>
        <w:tc>
          <w:tcPr>
            <w:tcW w:w="15169" w:type="dxa"/>
            <w:vAlign w:val="bottom"/>
            <w:hideMark/>
          </w:tcPr>
          <w:p w:rsidR="00E94CF3" w:rsidRPr="00D35D40" w:rsidRDefault="000B11C5" w:rsidP="009B4810">
            <w:pPr>
              <w:spacing w:line="240" w:lineRule="auto"/>
              <w:ind w:left="176" w:right="-533" w:hanging="149"/>
              <w:rPr>
                <w:sz w:val="24"/>
                <w:szCs w:val="24"/>
              </w:rPr>
            </w:pPr>
            <w:r w:rsidRPr="00D35D40">
              <w:rPr>
                <w:sz w:val="24"/>
                <w:szCs w:val="24"/>
              </w:rPr>
              <w:t xml:space="preserve">    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 xml:space="preserve">2. Техническое задание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2.1. </w:t>
            </w:r>
            <w:r w:rsidR="004F7405" w:rsidRPr="00D35D40">
              <w:rPr>
                <w:sz w:val="24"/>
                <w:szCs w:val="24"/>
              </w:rPr>
              <w:t>Предмет закупки</w:t>
            </w:r>
            <w:r w:rsidRPr="00D35D40">
              <w:rPr>
                <w:sz w:val="24"/>
                <w:szCs w:val="24"/>
              </w:rPr>
              <w:t>.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7</w:t>
            </w:r>
          </w:p>
        </w:tc>
      </w:tr>
      <w:tr w:rsidR="00E94CF3" w:rsidRPr="00D35D40" w:rsidTr="009B4810">
        <w:trPr>
          <w:trHeight w:val="360"/>
        </w:trPr>
        <w:tc>
          <w:tcPr>
            <w:tcW w:w="10207" w:type="dxa"/>
            <w:vAlign w:val="bottom"/>
            <w:hideMark/>
          </w:tcPr>
          <w:p w:rsidR="00E94CF3" w:rsidRPr="00D35D40" w:rsidRDefault="00E94CF3" w:rsidP="00306DE6">
            <w:pPr>
              <w:spacing w:line="240" w:lineRule="auto"/>
              <w:ind w:left="176" w:right="-533" w:firstLine="34"/>
              <w:rPr>
                <w:sz w:val="24"/>
                <w:szCs w:val="24"/>
              </w:rPr>
            </w:pPr>
            <w:r w:rsidRPr="00D35D40">
              <w:rPr>
                <w:sz w:val="24"/>
                <w:szCs w:val="24"/>
              </w:rPr>
              <w:t>2.</w:t>
            </w:r>
            <w:r w:rsidR="004F7405" w:rsidRPr="00D35D40">
              <w:rPr>
                <w:sz w:val="24"/>
                <w:szCs w:val="24"/>
              </w:rPr>
              <w:t>2</w:t>
            </w:r>
            <w:r w:rsidRPr="00D35D40">
              <w:rPr>
                <w:sz w:val="24"/>
                <w:szCs w:val="24"/>
              </w:rPr>
              <w:t xml:space="preserve">. </w:t>
            </w:r>
            <w:r w:rsidR="004E591D" w:rsidRPr="00D35D40">
              <w:rPr>
                <w:sz w:val="24"/>
                <w:szCs w:val="24"/>
              </w:rPr>
              <w:t xml:space="preserve">Место </w:t>
            </w:r>
            <w:r w:rsidR="00306DE6">
              <w:rPr>
                <w:sz w:val="24"/>
                <w:szCs w:val="24"/>
              </w:rPr>
              <w:t>выполнения работ</w:t>
            </w:r>
            <w:r w:rsidR="004E591D" w:rsidRPr="00D35D40">
              <w:rPr>
                <w:sz w:val="24"/>
                <w:szCs w:val="24"/>
              </w:rPr>
              <w:t xml:space="preserve"> . . . . . . . . . . . . . . . . . . . . . . . . . . . . . . . . . . . . . . . . . . . . . . . . . . . . . . . . . </w:t>
            </w:r>
          </w:p>
        </w:tc>
        <w:tc>
          <w:tcPr>
            <w:tcW w:w="15169" w:type="dxa"/>
            <w:vAlign w:val="bottom"/>
            <w:hideMark/>
          </w:tcPr>
          <w:p w:rsidR="00E94CF3" w:rsidRPr="00D35D40" w:rsidRDefault="00FE3658" w:rsidP="00306DE6">
            <w:pPr>
              <w:spacing w:line="240" w:lineRule="auto"/>
              <w:ind w:left="176" w:right="-533" w:hanging="149"/>
              <w:rPr>
                <w:sz w:val="24"/>
                <w:szCs w:val="24"/>
              </w:rPr>
            </w:pPr>
            <w:r w:rsidRPr="00D35D40">
              <w:rPr>
                <w:sz w:val="24"/>
                <w:szCs w:val="24"/>
              </w:rPr>
              <w:t xml:space="preserve">  1</w:t>
            </w:r>
            <w:r w:rsidR="00306DE6">
              <w:rPr>
                <w:sz w:val="24"/>
                <w:szCs w:val="24"/>
              </w:rPr>
              <w:t>1</w:t>
            </w:r>
          </w:p>
        </w:tc>
      </w:tr>
      <w:tr w:rsidR="00E94CF3" w:rsidRPr="00D35D40" w:rsidTr="009B4810">
        <w:trPr>
          <w:trHeight w:val="360"/>
        </w:trPr>
        <w:tc>
          <w:tcPr>
            <w:tcW w:w="10207" w:type="dxa"/>
            <w:vAlign w:val="bottom"/>
          </w:tcPr>
          <w:p w:rsidR="00E94CF3" w:rsidRPr="00D35D40" w:rsidRDefault="00E94CF3" w:rsidP="004E591D">
            <w:pPr>
              <w:spacing w:line="240" w:lineRule="auto"/>
              <w:ind w:left="176" w:right="-533" w:firstLine="34"/>
              <w:rPr>
                <w:sz w:val="24"/>
                <w:szCs w:val="24"/>
              </w:rPr>
            </w:pPr>
            <w:r w:rsidRPr="00D35D40">
              <w:rPr>
                <w:sz w:val="24"/>
                <w:szCs w:val="24"/>
              </w:rPr>
              <w:t>2.</w:t>
            </w:r>
            <w:r w:rsidR="004F7405" w:rsidRPr="00D35D40">
              <w:rPr>
                <w:sz w:val="24"/>
                <w:szCs w:val="24"/>
              </w:rPr>
              <w:t>3</w:t>
            </w:r>
            <w:r w:rsidRPr="00D35D40">
              <w:rPr>
                <w:sz w:val="24"/>
                <w:szCs w:val="24"/>
              </w:rPr>
              <w:t xml:space="preserve">. </w:t>
            </w:r>
            <w:r w:rsidR="004E591D" w:rsidRPr="00D35D40">
              <w:rPr>
                <w:sz w:val="24"/>
                <w:szCs w:val="24"/>
              </w:rPr>
              <w:t xml:space="preserve">Срок </w:t>
            </w:r>
            <w:r w:rsidR="00306DE6" w:rsidRPr="00306DE6">
              <w:rPr>
                <w:sz w:val="24"/>
                <w:szCs w:val="24"/>
              </w:rPr>
              <w:t>выполнения работ</w:t>
            </w:r>
            <w:r w:rsidR="004E591D" w:rsidRPr="00D35D40">
              <w:rPr>
                <w:sz w:val="24"/>
                <w:szCs w:val="24"/>
              </w:rPr>
              <w:t xml:space="preserve">. . . . . . . . . . . . . . . . . . . . . . . . . . . . . . </w:t>
            </w:r>
            <w:r w:rsidRPr="00D35D40">
              <w:rPr>
                <w:sz w:val="24"/>
                <w:szCs w:val="24"/>
              </w:rPr>
              <w:t xml:space="preserve"> . . . . . .</w:t>
            </w:r>
            <w:r w:rsidR="00446BE5" w:rsidRPr="00D35D40">
              <w:rPr>
                <w:sz w:val="24"/>
                <w:szCs w:val="24"/>
              </w:rPr>
              <w:t xml:space="preserve"> . . . . . . </w:t>
            </w:r>
            <w:r w:rsidR="00722A1A" w:rsidRPr="00D35D40">
              <w:rPr>
                <w:sz w:val="24"/>
                <w:szCs w:val="24"/>
              </w:rPr>
              <w:t xml:space="preserve">. . . . . . . . . . . . . . . . . . </w:t>
            </w:r>
          </w:p>
        </w:tc>
        <w:tc>
          <w:tcPr>
            <w:tcW w:w="15169" w:type="dxa"/>
            <w:vAlign w:val="bottom"/>
          </w:tcPr>
          <w:p w:rsidR="00E94CF3" w:rsidRPr="00D35D40" w:rsidRDefault="00E94CF3" w:rsidP="00306DE6">
            <w:pPr>
              <w:spacing w:line="240" w:lineRule="auto"/>
              <w:ind w:left="176" w:right="-533" w:hanging="149"/>
              <w:rPr>
                <w:sz w:val="24"/>
                <w:szCs w:val="24"/>
              </w:rPr>
            </w:pPr>
            <w:r w:rsidRPr="00D35D40">
              <w:rPr>
                <w:sz w:val="24"/>
                <w:szCs w:val="24"/>
              </w:rPr>
              <w:t xml:space="preserve"> </w:t>
            </w:r>
            <w:r w:rsidR="00FE3658" w:rsidRPr="00D35D40">
              <w:rPr>
                <w:sz w:val="24"/>
                <w:szCs w:val="24"/>
              </w:rPr>
              <w:t xml:space="preserve"> 1</w:t>
            </w:r>
            <w:r w:rsidR="00306DE6">
              <w:rPr>
                <w:sz w:val="24"/>
                <w:szCs w:val="24"/>
              </w:rPr>
              <w:t>2</w:t>
            </w:r>
          </w:p>
        </w:tc>
      </w:tr>
      <w:tr w:rsidR="00E94CF3" w:rsidRPr="00D35D40" w:rsidTr="009B4810">
        <w:trPr>
          <w:trHeight w:val="360"/>
        </w:trPr>
        <w:tc>
          <w:tcPr>
            <w:tcW w:w="10207" w:type="dxa"/>
            <w:vAlign w:val="bottom"/>
          </w:tcPr>
          <w:p w:rsidR="00E94CF3" w:rsidRPr="00D35D40" w:rsidRDefault="000B11C5" w:rsidP="000958D3">
            <w:pPr>
              <w:spacing w:line="240" w:lineRule="auto"/>
              <w:ind w:left="176" w:right="-533" w:firstLine="34"/>
              <w:rPr>
                <w:sz w:val="24"/>
                <w:szCs w:val="24"/>
              </w:rPr>
            </w:pPr>
            <w:r w:rsidRPr="00D35D40">
              <w:rPr>
                <w:sz w:val="24"/>
                <w:szCs w:val="24"/>
              </w:rPr>
              <w:t>2.</w:t>
            </w:r>
            <w:r w:rsidR="004F7405" w:rsidRPr="00D35D40">
              <w:rPr>
                <w:sz w:val="24"/>
                <w:szCs w:val="24"/>
              </w:rPr>
              <w:t>4</w:t>
            </w:r>
            <w:r w:rsidR="00E94CF3" w:rsidRPr="00D35D40">
              <w:rPr>
                <w:sz w:val="24"/>
                <w:szCs w:val="24"/>
              </w:rPr>
              <w:t xml:space="preserve">. </w:t>
            </w:r>
            <w:r w:rsidR="00306DE6" w:rsidRPr="00306DE6">
              <w:rPr>
                <w:sz w:val="24"/>
                <w:szCs w:val="24"/>
              </w:rPr>
              <w:t>Техническая документация</w:t>
            </w:r>
            <w:r w:rsidR="000958D3" w:rsidRPr="00D35D40">
              <w:rPr>
                <w:sz w:val="24"/>
                <w:szCs w:val="24"/>
              </w:rPr>
              <w:t xml:space="preserve">. . . </w:t>
            </w:r>
            <w:r w:rsidR="00E94CF3" w:rsidRPr="00D35D40">
              <w:rPr>
                <w:sz w:val="24"/>
                <w:szCs w:val="24"/>
              </w:rPr>
              <w:t xml:space="preserve"> . . . . . . . . . . . . . . . . . . . . . . . . . . . . . . . . . . . . </w:t>
            </w:r>
            <w:r w:rsidR="00446BE5" w:rsidRPr="00D35D40">
              <w:rPr>
                <w:sz w:val="24"/>
                <w:szCs w:val="24"/>
              </w:rPr>
              <w:t xml:space="preserve">. . . </w:t>
            </w:r>
            <w:r w:rsidR="00722A1A" w:rsidRPr="00D35D40">
              <w:rPr>
                <w:sz w:val="24"/>
                <w:szCs w:val="24"/>
              </w:rPr>
              <w:t xml:space="preserve">. . . . . . </w:t>
            </w:r>
            <w:r w:rsidR="00306DE6">
              <w:rPr>
                <w:sz w:val="24"/>
                <w:szCs w:val="24"/>
              </w:rPr>
              <w:t>. . . . . . . .</w:t>
            </w:r>
          </w:p>
        </w:tc>
        <w:tc>
          <w:tcPr>
            <w:tcW w:w="15169" w:type="dxa"/>
            <w:vAlign w:val="bottom"/>
          </w:tcPr>
          <w:p w:rsidR="00E94CF3" w:rsidRPr="00D35D40" w:rsidRDefault="00E94CF3" w:rsidP="000B11C5">
            <w:pPr>
              <w:spacing w:line="240" w:lineRule="auto"/>
              <w:ind w:left="176" w:right="-533" w:hanging="149"/>
              <w:rPr>
                <w:sz w:val="24"/>
                <w:szCs w:val="24"/>
              </w:rPr>
            </w:pPr>
            <w:r w:rsidRPr="00D35D40">
              <w:rPr>
                <w:sz w:val="24"/>
                <w:szCs w:val="24"/>
              </w:rPr>
              <w:t xml:space="preserve">  </w:t>
            </w:r>
            <w:r w:rsidR="00306DE6">
              <w:rPr>
                <w:sz w:val="24"/>
                <w:szCs w:val="24"/>
              </w:rPr>
              <w:t>12</w:t>
            </w:r>
          </w:p>
        </w:tc>
      </w:tr>
      <w:tr w:rsidR="00E94CF3" w:rsidRPr="00D35D40" w:rsidTr="009B4810">
        <w:trPr>
          <w:trHeight w:val="360"/>
        </w:trPr>
        <w:tc>
          <w:tcPr>
            <w:tcW w:w="10207" w:type="dxa"/>
            <w:vAlign w:val="bottom"/>
          </w:tcPr>
          <w:p w:rsidR="00E94CF3" w:rsidRPr="00D35D40" w:rsidRDefault="00E94CF3" w:rsidP="00FE3658">
            <w:pPr>
              <w:spacing w:line="240" w:lineRule="auto"/>
              <w:ind w:left="176" w:right="-533" w:firstLine="34"/>
              <w:rPr>
                <w:sz w:val="24"/>
                <w:szCs w:val="24"/>
              </w:rPr>
            </w:pPr>
            <w:r w:rsidRPr="00D35D40">
              <w:rPr>
                <w:sz w:val="24"/>
                <w:szCs w:val="24"/>
              </w:rPr>
              <w:t>2.</w:t>
            </w:r>
            <w:r w:rsidR="004F7405" w:rsidRPr="00D35D40">
              <w:rPr>
                <w:sz w:val="24"/>
                <w:szCs w:val="24"/>
              </w:rPr>
              <w:t>5</w:t>
            </w:r>
            <w:r w:rsidRPr="00D35D40">
              <w:rPr>
                <w:sz w:val="24"/>
                <w:szCs w:val="24"/>
              </w:rPr>
              <w:t xml:space="preserve">. </w:t>
            </w:r>
            <w:r w:rsidR="00306DE6" w:rsidRPr="00D35D40">
              <w:rPr>
                <w:sz w:val="24"/>
                <w:szCs w:val="24"/>
              </w:rPr>
              <w:t>Обоснование начальной (максимальной) цены договора (НМЦД</w:t>
            </w:r>
            <w:proofErr w:type="gramStart"/>
            <w:r w:rsidR="00306DE6" w:rsidRPr="00D35D40">
              <w:rPr>
                <w:sz w:val="24"/>
                <w:szCs w:val="24"/>
              </w:rPr>
              <w:t>).</w:t>
            </w:r>
            <w:r w:rsidRPr="00D35D40">
              <w:rPr>
                <w:sz w:val="24"/>
                <w:szCs w:val="24"/>
              </w:rPr>
              <w:t>. . .</w:t>
            </w:r>
            <w:proofErr w:type="gramEnd"/>
            <w:r w:rsidRPr="00D35D40">
              <w:rPr>
                <w:sz w:val="24"/>
                <w:szCs w:val="24"/>
              </w:rPr>
              <w:t xml:space="preserve"> . . . . . . . . . . . . . . . . . . . . . </w:t>
            </w:r>
            <w:r w:rsidR="00506166" w:rsidRPr="00D35D40">
              <w:rPr>
                <w:sz w:val="24"/>
                <w:szCs w:val="24"/>
              </w:rPr>
              <w:t>. . .</w:t>
            </w:r>
          </w:p>
        </w:tc>
        <w:tc>
          <w:tcPr>
            <w:tcW w:w="15169" w:type="dxa"/>
            <w:vAlign w:val="bottom"/>
          </w:tcPr>
          <w:p w:rsidR="00E94CF3" w:rsidRPr="00D35D40" w:rsidRDefault="00E94CF3" w:rsidP="007D24DE">
            <w:pPr>
              <w:spacing w:line="240" w:lineRule="auto"/>
              <w:ind w:left="176" w:right="-533" w:hanging="149"/>
              <w:rPr>
                <w:sz w:val="24"/>
                <w:szCs w:val="24"/>
              </w:rPr>
            </w:pPr>
            <w:r w:rsidRPr="00D35D40">
              <w:rPr>
                <w:sz w:val="24"/>
                <w:szCs w:val="24"/>
              </w:rPr>
              <w:t xml:space="preserve">  </w:t>
            </w:r>
            <w:r w:rsidR="00306DE6">
              <w:rPr>
                <w:sz w:val="24"/>
                <w:szCs w:val="24"/>
              </w:rPr>
              <w:t>13</w:t>
            </w:r>
          </w:p>
        </w:tc>
      </w:tr>
      <w:tr w:rsidR="00E94CF3" w:rsidRPr="00D35D40" w:rsidTr="009B4810">
        <w:trPr>
          <w:trHeight w:val="360"/>
        </w:trPr>
        <w:tc>
          <w:tcPr>
            <w:tcW w:w="10207" w:type="dxa"/>
            <w:vAlign w:val="bottom"/>
            <w:hideMark/>
          </w:tcPr>
          <w:p w:rsidR="00E94CF3" w:rsidRPr="00D35D40" w:rsidRDefault="00E94CF3" w:rsidP="000958D3">
            <w:pPr>
              <w:spacing w:line="240" w:lineRule="auto"/>
              <w:ind w:left="176" w:right="-533" w:firstLine="34"/>
              <w:rPr>
                <w:sz w:val="24"/>
                <w:szCs w:val="24"/>
              </w:rPr>
            </w:pPr>
            <w:r w:rsidRPr="00D35D40">
              <w:rPr>
                <w:sz w:val="24"/>
                <w:szCs w:val="24"/>
              </w:rPr>
              <w:t>2.</w:t>
            </w:r>
            <w:r w:rsidR="004F7405" w:rsidRPr="00D35D40">
              <w:rPr>
                <w:sz w:val="24"/>
                <w:szCs w:val="24"/>
              </w:rPr>
              <w:t>6</w:t>
            </w:r>
            <w:r w:rsidRPr="00D35D40">
              <w:rPr>
                <w:sz w:val="24"/>
                <w:szCs w:val="24"/>
              </w:rPr>
              <w:t xml:space="preserve">. </w:t>
            </w:r>
            <w:r w:rsidR="00306DE6" w:rsidRPr="00306DE6">
              <w:rPr>
                <w:sz w:val="24"/>
                <w:szCs w:val="24"/>
              </w:rPr>
              <w:t>Форма, сроки и порядок оплаты работ</w:t>
            </w:r>
            <w:r w:rsidR="00506166" w:rsidRPr="00D35D40">
              <w:rPr>
                <w:sz w:val="24"/>
                <w:szCs w:val="24"/>
              </w:rPr>
              <w:t xml:space="preserve">. . . . . . . . . . . . . . . . . . . . . . . . . . </w:t>
            </w:r>
            <w:r w:rsidR="00306DE6" w:rsidRPr="00D35D40">
              <w:rPr>
                <w:sz w:val="24"/>
                <w:szCs w:val="24"/>
              </w:rPr>
              <w:t xml:space="preserve">. . . . . . . . . . . . . . . . . . </w:t>
            </w:r>
            <w:r w:rsidR="00306DE6">
              <w:rPr>
                <w:sz w:val="24"/>
                <w:szCs w:val="24"/>
              </w:rPr>
              <w:t xml:space="preserve">. </w:t>
            </w:r>
            <w:proofErr w:type="gramStart"/>
            <w:r w:rsidR="00306DE6">
              <w:rPr>
                <w:sz w:val="24"/>
                <w:szCs w:val="24"/>
              </w:rPr>
              <w:t>. . . .</w:t>
            </w:r>
            <w:proofErr w:type="gramEnd"/>
            <w:r w:rsidR="00306DE6">
              <w:rPr>
                <w:sz w:val="24"/>
                <w:szCs w:val="24"/>
              </w:rPr>
              <w:t xml:space="preserve"> . </w:t>
            </w:r>
          </w:p>
        </w:tc>
        <w:tc>
          <w:tcPr>
            <w:tcW w:w="15169" w:type="dxa"/>
            <w:vAlign w:val="bottom"/>
            <w:hideMark/>
          </w:tcPr>
          <w:p w:rsidR="00E94CF3" w:rsidRPr="00D35D40" w:rsidRDefault="00E94CF3" w:rsidP="007D24DE">
            <w:pPr>
              <w:spacing w:line="240" w:lineRule="auto"/>
              <w:ind w:left="176" w:right="-533" w:hanging="149"/>
              <w:rPr>
                <w:sz w:val="24"/>
                <w:szCs w:val="24"/>
              </w:rPr>
            </w:pPr>
            <w:r w:rsidRPr="00D35D40">
              <w:rPr>
                <w:sz w:val="24"/>
                <w:szCs w:val="24"/>
              </w:rPr>
              <w:t xml:space="preserve">  </w:t>
            </w:r>
            <w:r w:rsidR="00306DE6">
              <w:rPr>
                <w:sz w:val="24"/>
                <w:szCs w:val="24"/>
              </w:rPr>
              <w:t>13</w:t>
            </w:r>
          </w:p>
        </w:tc>
      </w:tr>
      <w:tr w:rsidR="00E94CF3" w:rsidRPr="00D35D40" w:rsidTr="009B4810">
        <w:trPr>
          <w:trHeight w:val="360"/>
        </w:trPr>
        <w:tc>
          <w:tcPr>
            <w:tcW w:w="10207" w:type="dxa"/>
            <w:vAlign w:val="bottom"/>
            <w:hideMark/>
          </w:tcPr>
          <w:p w:rsidR="00E94CF3" w:rsidRPr="00D35D40" w:rsidRDefault="00E94CF3" w:rsidP="00306DE6">
            <w:pPr>
              <w:spacing w:line="240" w:lineRule="auto"/>
              <w:ind w:left="176" w:right="-533" w:firstLine="34"/>
              <w:rPr>
                <w:sz w:val="24"/>
                <w:szCs w:val="24"/>
              </w:rPr>
            </w:pPr>
            <w:r w:rsidRPr="00D35D40">
              <w:rPr>
                <w:sz w:val="24"/>
                <w:szCs w:val="24"/>
                <w:shd w:val="clear" w:color="auto" w:fill="FBFBFB"/>
              </w:rPr>
              <w:t>2.</w:t>
            </w:r>
            <w:r w:rsidR="004F7405" w:rsidRPr="00D35D40">
              <w:rPr>
                <w:sz w:val="24"/>
                <w:szCs w:val="24"/>
                <w:shd w:val="clear" w:color="auto" w:fill="FBFBFB"/>
              </w:rPr>
              <w:t>7</w:t>
            </w:r>
            <w:r w:rsidRPr="00D35D40">
              <w:rPr>
                <w:sz w:val="24"/>
                <w:szCs w:val="24"/>
                <w:shd w:val="clear" w:color="auto" w:fill="FBFBFB"/>
              </w:rPr>
              <w:t xml:space="preserve">. </w:t>
            </w:r>
            <w:r w:rsidR="00FE3658" w:rsidRPr="00D35D40">
              <w:rPr>
                <w:sz w:val="24"/>
                <w:szCs w:val="24"/>
                <w:shd w:val="clear" w:color="auto" w:fill="FBFBFB"/>
              </w:rPr>
              <w:t xml:space="preserve">Требования к качеству </w:t>
            </w:r>
            <w:r w:rsidR="00306DE6" w:rsidRPr="00306DE6">
              <w:rPr>
                <w:sz w:val="24"/>
                <w:szCs w:val="24"/>
                <w:shd w:val="clear" w:color="auto" w:fill="FBFBFB"/>
              </w:rPr>
              <w:t>выполняемых работ</w:t>
            </w:r>
            <w:r w:rsidR="00446BE5" w:rsidRPr="00D35D40">
              <w:rPr>
                <w:sz w:val="24"/>
                <w:szCs w:val="24"/>
              </w:rPr>
              <w:t xml:space="preserve">. . . . . . . . . . . . . . . . . . . . . . </w:t>
            </w:r>
            <w:r w:rsidR="000958D3" w:rsidRPr="00D35D40">
              <w:rPr>
                <w:sz w:val="24"/>
                <w:szCs w:val="24"/>
              </w:rPr>
              <w:t xml:space="preserve">. . . . . </w:t>
            </w:r>
            <w:proofErr w:type="gramStart"/>
            <w:r w:rsidR="000958D3" w:rsidRPr="00D35D40">
              <w:rPr>
                <w:sz w:val="24"/>
                <w:szCs w:val="24"/>
              </w:rPr>
              <w:t>. . . .</w:t>
            </w:r>
            <w:proofErr w:type="gramEnd"/>
            <w:r w:rsidR="00446BE5" w:rsidRPr="00D35D40">
              <w:rPr>
                <w:sz w:val="24"/>
                <w:szCs w:val="24"/>
              </w:rPr>
              <w:t xml:space="preserve">. . . . . </w:t>
            </w:r>
            <w:r w:rsidR="00506166" w:rsidRPr="00D35D40">
              <w:rPr>
                <w:sz w:val="24"/>
                <w:szCs w:val="24"/>
              </w:rPr>
              <w:t xml:space="preserve">. . . . . . . . . . </w:t>
            </w:r>
          </w:p>
        </w:tc>
        <w:tc>
          <w:tcPr>
            <w:tcW w:w="15169" w:type="dxa"/>
            <w:vAlign w:val="bottom"/>
            <w:hideMark/>
          </w:tcPr>
          <w:p w:rsidR="00E94CF3" w:rsidRPr="00D35D40" w:rsidRDefault="00E94CF3" w:rsidP="00FE3658">
            <w:pPr>
              <w:spacing w:line="240" w:lineRule="auto"/>
              <w:ind w:left="176" w:right="-533" w:hanging="149"/>
              <w:rPr>
                <w:sz w:val="24"/>
                <w:szCs w:val="24"/>
              </w:rPr>
            </w:pPr>
            <w:r w:rsidRPr="00D35D40">
              <w:rPr>
                <w:sz w:val="24"/>
                <w:szCs w:val="24"/>
              </w:rPr>
              <w:t xml:space="preserve"> </w:t>
            </w:r>
            <w:r w:rsidR="00306DE6">
              <w:rPr>
                <w:sz w:val="24"/>
                <w:szCs w:val="24"/>
              </w:rPr>
              <w:t xml:space="preserve"> 13</w:t>
            </w:r>
          </w:p>
        </w:tc>
      </w:tr>
      <w:tr w:rsidR="00E94CF3" w:rsidRPr="00D35D40" w:rsidTr="009B4810">
        <w:trPr>
          <w:trHeight w:val="360"/>
        </w:trPr>
        <w:tc>
          <w:tcPr>
            <w:tcW w:w="10207" w:type="dxa"/>
            <w:vAlign w:val="bottom"/>
            <w:hideMark/>
          </w:tcPr>
          <w:p w:rsidR="00E94CF3" w:rsidRPr="00D35D40" w:rsidRDefault="00E94CF3" w:rsidP="000958D3">
            <w:pPr>
              <w:spacing w:line="240" w:lineRule="auto"/>
              <w:ind w:left="176" w:right="-533" w:firstLine="34"/>
              <w:rPr>
                <w:sz w:val="24"/>
                <w:szCs w:val="24"/>
              </w:rPr>
            </w:pPr>
            <w:r w:rsidRPr="00D35D40">
              <w:rPr>
                <w:sz w:val="24"/>
                <w:szCs w:val="24"/>
              </w:rPr>
              <w:t>2.</w:t>
            </w:r>
            <w:r w:rsidR="004F7405" w:rsidRPr="00D35D40">
              <w:rPr>
                <w:sz w:val="24"/>
                <w:szCs w:val="24"/>
              </w:rPr>
              <w:t>8</w:t>
            </w:r>
            <w:r w:rsidRPr="00D35D40">
              <w:rPr>
                <w:sz w:val="24"/>
                <w:szCs w:val="24"/>
              </w:rPr>
              <w:t xml:space="preserve">. </w:t>
            </w:r>
            <w:r w:rsidR="00306DE6" w:rsidRPr="00306DE6">
              <w:rPr>
                <w:sz w:val="24"/>
                <w:szCs w:val="24"/>
              </w:rPr>
              <w:t>Обязательные требования к Участнику</w:t>
            </w:r>
            <w:r w:rsidR="004F7405" w:rsidRPr="00D35D40">
              <w:rPr>
                <w:sz w:val="24"/>
                <w:szCs w:val="24"/>
              </w:rPr>
              <w:t xml:space="preserve">. . . . . . . . . . . . . . . . . . . . . . . . . . . . . . . . . . . . . . . . . . . . . </w:t>
            </w:r>
          </w:p>
        </w:tc>
        <w:tc>
          <w:tcPr>
            <w:tcW w:w="15169" w:type="dxa"/>
            <w:vAlign w:val="bottom"/>
            <w:hideMark/>
          </w:tcPr>
          <w:p w:rsidR="00E94CF3" w:rsidRPr="00D35D40" w:rsidRDefault="00E94CF3" w:rsidP="000958D3">
            <w:pPr>
              <w:spacing w:line="240" w:lineRule="auto"/>
              <w:ind w:left="176" w:right="-533" w:hanging="149"/>
              <w:rPr>
                <w:sz w:val="24"/>
                <w:szCs w:val="24"/>
              </w:rPr>
            </w:pPr>
            <w:r w:rsidRPr="00D35D40">
              <w:rPr>
                <w:sz w:val="24"/>
                <w:szCs w:val="24"/>
              </w:rPr>
              <w:t xml:space="preserve">  </w:t>
            </w:r>
            <w:r w:rsidR="00306DE6">
              <w:rPr>
                <w:sz w:val="24"/>
                <w:szCs w:val="24"/>
              </w:rPr>
              <w:t>13</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 xml:space="preserve">3. Проект договора . . . . . . . . . . . . . . . . . . . . . . . . . . . . . . . . . . . . . . . . . . . . . . . . . . . . . . . . . . . . </w:t>
            </w:r>
            <w:proofErr w:type="gramStart"/>
            <w:r w:rsidRPr="00D35D40">
              <w:rPr>
                <w:b/>
                <w:bCs/>
                <w:sz w:val="24"/>
                <w:szCs w:val="24"/>
              </w:rPr>
              <w:t>. . . .</w:t>
            </w:r>
            <w:proofErr w:type="gramEnd"/>
            <w:r w:rsidRPr="00D35D40">
              <w:rPr>
                <w:b/>
                <w:bCs/>
                <w:sz w:val="24"/>
                <w:szCs w:val="24"/>
              </w:rPr>
              <w:t xml:space="preserve"> . </w:t>
            </w:r>
          </w:p>
        </w:tc>
        <w:tc>
          <w:tcPr>
            <w:tcW w:w="15169" w:type="dxa"/>
            <w:vAlign w:val="bottom"/>
            <w:hideMark/>
          </w:tcPr>
          <w:p w:rsidR="00E94CF3" w:rsidRPr="00D35D40" w:rsidRDefault="00E94CF3" w:rsidP="00306DE6">
            <w:pPr>
              <w:spacing w:line="240" w:lineRule="auto"/>
              <w:ind w:left="176" w:right="-533" w:hanging="149"/>
              <w:rPr>
                <w:sz w:val="24"/>
                <w:szCs w:val="24"/>
                <w:lang w:val="en-US"/>
              </w:rPr>
            </w:pPr>
            <w:r w:rsidRPr="00D35D40">
              <w:rPr>
                <w:sz w:val="24"/>
                <w:szCs w:val="24"/>
              </w:rPr>
              <w:t xml:space="preserve"> </w:t>
            </w:r>
            <w:r w:rsidR="000B11C5" w:rsidRPr="00D35D40">
              <w:rPr>
                <w:sz w:val="24"/>
                <w:szCs w:val="24"/>
              </w:rPr>
              <w:t xml:space="preserve"> </w:t>
            </w:r>
            <w:r w:rsidR="004F7405" w:rsidRPr="00D35D40">
              <w:rPr>
                <w:sz w:val="24"/>
                <w:szCs w:val="24"/>
              </w:rPr>
              <w:t>1</w:t>
            </w:r>
            <w:r w:rsidR="00306DE6">
              <w:rPr>
                <w:sz w:val="24"/>
                <w:szCs w:val="24"/>
              </w:rPr>
              <w:t>5</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b/>
                <w:bCs/>
                <w:sz w:val="24"/>
                <w:szCs w:val="24"/>
              </w:rPr>
            </w:pPr>
            <w:r w:rsidRPr="00D35D40">
              <w:rPr>
                <w:b/>
                <w:bCs/>
                <w:sz w:val="24"/>
                <w:szCs w:val="24"/>
              </w:rPr>
              <w:t xml:space="preserve">4. </w:t>
            </w:r>
            <w:r w:rsidR="0034274F" w:rsidRPr="00D35D40">
              <w:rPr>
                <w:b/>
                <w:bCs/>
                <w:sz w:val="24"/>
                <w:szCs w:val="24"/>
              </w:rPr>
              <w:t>Порядок проведения закупки. Инструкции по подготовке Заявок</w:t>
            </w:r>
            <w:r w:rsidRPr="00D35D40">
              <w:rPr>
                <w:b/>
                <w:bCs/>
                <w:sz w:val="24"/>
                <w:szCs w:val="24"/>
              </w:rPr>
              <w:t xml:space="preserve"> .  . . . . . . . . . . . . . . . . . . . . . . .</w:t>
            </w:r>
          </w:p>
        </w:tc>
        <w:tc>
          <w:tcPr>
            <w:tcW w:w="15169" w:type="dxa"/>
            <w:vAlign w:val="bottom"/>
            <w:hideMark/>
          </w:tcPr>
          <w:p w:rsidR="00E94CF3" w:rsidRPr="00D35D40" w:rsidRDefault="00E94CF3" w:rsidP="00306DE6">
            <w:pPr>
              <w:spacing w:line="240" w:lineRule="auto"/>
              <w:ind w:left="176" w:right="-533" w:hanging="149"/>
              <w:rPr>
                <w:sz w:val="24"/>
                <w:szCs w:val="24"/>
              </w:rPr>
            </w:pPr>
            <w:r w:rsidRPr="00D35D40">
              <w:rPr>
                <w:sz w:val="24"/>
                <w:szCs w:val="24"/>
              </w:rPr>
              <w:t xml:space="preserve">  </w:t>
            </w:r>
            <w:r w:rsidR="00306DE6">
              <w:rPr>
                <w:sz w:val="24"/>
                <w:szCs w:val="24"/>
              </w:rPr>
              <w:t>29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4.1. Общий порядок проведения закупки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29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4.2. Публикация Извещения о проведении закупки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29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4.3. </w:t>
            </w:r>
            <w:r w:rsidR="0034274F" w:rsidRPr="00D35D40">
              <w:rPr>
                <w:sz w:val="24"/>
                <w:szCs w:val="24"/>
              </w:rPr>
              <w:t>Предоставление закупочной документации Участникам</w:t>
            </w:r>
            <w:r w:rsidRPr="00D35D40">
              <w:rPr>
                <w:sz w:val="24"/>
                <w:szCs w:val="24"/>
              </w:rPr>
              <w:t xml:space="preserve">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29</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sz w:val="24"/>
                <w:szCs w:val="24"/>
              </w:rPr>
            </w:pPr>
            <w:r w:rsidRPr="00D35D40">
              <w:rPr>
                <w:sz w:val="24"/>
                <w:szCs w:val="24"/>
              </w:rPr>
              <w:t>4.4. Подготовка Заяв</w:t>
            </w:r>
            <w:r w:rsidR="0034274F" w:rsidRPr="00D35D40">
              <w:rPr>
                <w:sz w:val="24"/>
                <w:szCs w:val="24"/>
              </w:rPr>
              <w:t>ки</w:t>
            </w:r>
            <w:r w:rsidRPr="00D35D40">
              <w:rPr>
                <w:sz w:val="24"/>
                <w:szCs w:val="24"/>
              </w:rPr>
              <w:t>.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29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4.4.1. Общие требования к Заявке . . . . . . . . . . . . . . . . . . . . . . . . . . . . . . . . . . . . . . . . . . . . . . . . . . . . . .</w:t>
            </w:r>
          </w:p>
        </w:tc>
        <w:tc>
          <w:tcPr>
            <w:tcW w:w="15169" w:type="dxa"/>
            <w:vAlign w:val="bottom"/>
            <w:hideMark/>
          </w:tcPr>
          <w:p w:rsidR="00E94CF3" w:rsidRPr="00D35D40" w:rsidRDefault="00E94CF3" w:rsidP="000958D3">
            <w:pPr>
              <w:spacing w:line="240" w:lineRule="auto"/>
              <w:ind w:left="176" w:right="-533" w:hanging="149"/>
              <w:rPr>
                <w:sz w:val="24"/>
                <w:szCs w:val="24"/>
              </w:rPr>
            </w:pPr>
            <w:r w:rsidRPr="00D35D40">
              <w:rPr>
                <w:sz w:val="24"/>
                <w:szCs w:val="24"/>
              </w:rPr>
              <w:t xml:space="preserve">  </w:t>
            </w:r>
            <w:r w:rsidR="00D65FF9" w:rsidRPr="00D35D40">
              <w:rPr>
                <w:sz w:val="24"/>
                <w:szCs w:val="24"/>
              </w:rPr>
              <w:t>2</w:t>
            </w:r>
            <w:r w:rsidR="00306DE6">
              <w:rPr>
                <w:sz w:val="24"/>
                <w:szCs w:val="24"/>
              </w:rPr>
              <w:t>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4.4.2. Требования к сроку действия Заявки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4.4.3. Требования к языку Заявки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4.4.4. Требования к валюте Заявки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E94CF3" w:rsidP="0034274F">
            <w:pPr>
              <w:spacing w:line="240" w:lineRule="atLeast"/>
              <w:ind w:left="176" w:right="-533" w:firstLine="34"/>
              <w:rPr>
                <w:sz w:val="24"/>
                <w:szCs w:val="24"/>
              </w:rPr>
            </w:pPr>
            <w:r w:rsidRPr="00D35D40">
              <w:rPr>
                <w:sz w:val="24"/>
                <w:szCs w:val="24"/>
              </w:rPr>
              <w:t xml:space="preserve">4.4.5. </w:t>
            </w:r>
            <w:r w:rsidR="0034274F" w:rsidRPr="00D35D40">
              <w:rPr>
                <w:sz w:val="24"/>
                <w:szCs w:val="24"/>
              </w:rPr>
              <w:t>Порядок, место, дата начала и дата и время окончания срока подачи Заявок</w:t>
            </w:r>
            <w:r w:rsidRPr="00D35D40">
              <w:rPr>
                <w:sz w:val="24"/>
                <w:szCs w:val="24"/>
              </w:rPr>
              <w:t xml:space="preserve">. . . . . . </w:t>
            </w:r>
            <w:r w:rsidR="0034274F" w:rsidRPr="00D35D40">
              <w:rPr>
                <w:sz w:val="24"/>
                <w:szCs w:val="24"/>
              </w:rPr>
              <w:t>..</w:t>
            </w:r>
            <w:r w:rsidRPr="00D35D40">
              <w:rPr>
                <w:sz w:val="24"/>
                <w:szCs w:val="24"/>
              </w:rPr>
              <w:t>.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34274F" w:rsidP="0034274F">
            <w:pPr>
              <w:keepNext/>
              <w:suppressAutoHyphens/>
              <w:spacing w:before="240" w:line="240" w:lineRule="atLeast"/>
              <w:ind w:left="210" w:right="-533" w:firstLine="0"/>
              <w:outlineLvl w:val="2"/>
              <w:rPr>
                <w:bCs/>
                <w:sz w:val="24"/>
                <w:szCs w:val="24"/>
              </w:rPr>
            </w:pPr>
            <w:r w:rsidRPr="00D35D40">
              <w:rPr>
                <w:sz w:val="24"/>
                <w:szCs w:val="24"/>
              </w:rPr>
              <w:t xml:space="preserve">4.4.6. </w:t>
            </w:r>
            <w:r w:rsidRPr="00D35D4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35D40">
              <w:rPr>
                <w:sz w:val="24"/>
                <w:szCs w:val="24"/>
              </w:rPr>
              <w:t>. . .</w:t>
            </w:r>
            <w:r w:rsidR="00E94CF3" w:rsidRPr="00D35D40">
              <w:rPr>
                <w:sz w:val="24"/>
                <w:szCs w:val="24"/>
              </w:rPr>
              <w:t>. . . . . . . . . . . . . . . . . . . . . . . . . . . . . . . . . . . . . . . . . . . . . .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E94CF3" w:rsidP="009B4810">
            <w:pPr>
              <w:spacing w:line="240" w:lineRule="atLeast"/>
              <w:ind w:left="176" w:right="-533" w:firstLine="34"/>
              <w:rPr>
                <w:sz w:val="24"/>
                <w:szCs w:val="24"/>
              </w:rPr>
            </w:pPr>
            <w:r w:rsidRPr="00D35D40">
              <w:rPr>
                <w:sz w:val="24"/>
                <w:szCs w:val="24"/>
              </w:rPr>
              <w:t xml:space="preserve">4.4.7. Порядок внесения изменений в закупочную Документацию, отмены закупки. . . . . . .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306DE6">
              <w:rPr>
                <w:sz w:val="24"/>
                <w:szCs w:val="24"/>
              </w:rPr>
              <w:t>30</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4.4.8. Дата рассмотрения Заявок Участников и подведени</w:t>
            </w:r>
            <w:r w:rsidR="00E474AB" w:rsidRPr="00D35D40">
              <w:rPr>
                <w:sz w:val="24"/>
                <w:szCs w:val="24"/>
              </w:rPr>
              <w:t>я</w:t>
            </w:r>
            <w:r w:rsidRPr="00D35D40">
              <w:rPr>
                <w:sz w:val="24"/>
                <w:szCs w:val="24"/>
              </w:rPr>
              <w:t xml:space="preserve"> итогов закупки  . . . . . . . . . . . . . . . . . </w:t>
            </w:r>
          </w:p>
        </w:tc>
        <w:tc>
          <w:tcPr>
            <w:tcW w:w="15169" w:type="dxa"/>
            <w:vAlign w:val="bottom"/>
            <w:hideMark/>
          </w:tcPr>
          <w:p w:rsidR="00E94CF3" w:rsidRPr="00D35D40" w:rsidRDefault="00E94CF3" w:rsidP="009B4810">
            <w:pPr>
              <w:spacing w:line="240" w:lineRule="auto"/>
              <w:ind w:right="-533" w:hanging="149"/>
              <w:rPr>
                <w:sz w:val="24"/>
                <w:szCs w:val="24"/>
              </w:rPr>
            </w:pPr>
            <w:r w:rsidRPr="00D35D40">
              <w:rPr>
                <w:sz w:val="24"/>
                <w:szCs w:val="24"/>
              </w:rPr>
              <w:t xml:space="preserve">     </w:t>
            </w:r>
            <w:r w:rsidR="00306DE6">
              <w:rPr>
                <w:sz w:val="24"/>
                <w:szCs w:val="24"/>
              </w:rPr>
              <w:t>31</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4.4.9. Требования к предоставлению Заяв</w:t>
            </w:r>
            <w:r w:rsidR="00E474AB" w:rsidRPr="00D35D40">
              <w:rPr>
                <w:sz w:val="24"/>
                <w:szCs w:val="24"/>
              </w:rPr>
              <w:t>ок</w:t>
            </w:r>
            <w:r w:rsidRPr="00D35D40">
              <w:rPr>
                <w:sz w:val="24"/>
                <w:szCs w:val="24"/>
              </w:rPr>
              <w:t xml:space="preserve">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4.5. Требования к Участникам. Подтверждение соответствия предъявляемым</w:t>
            </w:r>
          </w:p>
        </w:tc>
        <w:tc>
          <w:tcPr>
            <w:tcW w:w="15169" w:type="dxa"/>
            <w:vAlign w:val="bottom"/>
          </w:tcPr>
          <w:p w:rsidR="00E94CF3" w:rsidRPr="00D35D40" w:rsidRDefault="00E94CF3" w:rsidP="007F3193">
            <w:pPr>
              <w:spacing w:line="240" w:lineRule="auto"/>
              <w:ind w:right="-533"/>
              <w:rPr>
                <w:sz w:val="24"/>
                <w:szCs w:val="24"/>
              </w:rPr>
            </w:pP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требованиям . . . . . . . . .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4.5.1. Требования к Участникам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4.5.2. Требования к документам, подтверждающим соответствие Участника</w:t>
            </w:r>
          </w:p>
        </w:tc>
        <w:tc>
          <w:tcPr>
            <w:tcW w:w="15169" w:type="dxa"/>
            <w:vAlign w:val="bottom"/>
          </w:tcPr>
          <w:p w:rsidR="00E94CF3" w:rsidRPr="00D35D40" w:rsidRDefault="00E94CF3" w:rsidP="009B4810">
            <w:pPr>
              <w:spacing w:line="240" w:lineRule="auto"/>
              <w:ind w:left="176" w:right="-533" w:hanging="149"/>
              <w:rPr>
                <w:sz w:val="24"/>
                <w:szCs w:val="24"/>
              </w:rPr>
            </w:pP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установленным требованиям .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32</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4.6. Подача Заявок и их прием . . . . . . . . . . . . . . . . . . . . . . . . . . . . . . . . . . . . . . . . . . . . . . . . . . . . . . . .</w:t>
            </w:r>
          </w:p>
        </w:tc>
        <w:tc>
          <w:tcPr>
            <w:tcW w:w="15169" w:type="dxa"/>
            <w:vAlign w:val="bottom"/>
            <w:hideMark/>
          </w:tcPr>
          <w:p w:rsidR="00E94CF3" w:rsidRPr="00D35D40" w:rsidRDefault="000B11C5" w:rsidP="00F8028F">
            <w:pPr>
              <w:spacing w:line="240" w:lineRule="auto"/>
              <w:ind w:left="176" w:right="-533" w:hanging="149"/>
              <w:rPr>
                <w:sz w:val="24"/>
                <w:szCs w:val="24"/>
              </w:rPr>
            </w:pPr>
            <w:r w:rsidRPr="00D35D40">
              <w:rPr>
                <w:sz w:val="24"/>
                <w:szCs w:val="24"/>
              </w:rPr>
              <w:t xml:space="preserve">  </w:t>
            </w:r>
            <w:r w:rsidR="00306DE6">
              <w:rPr>
                <w:sz w:val="24"/>
                <w:szCs w:val="24"/>
              </w:rPr>
              <w:t>34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4.7. Изменение условий Заявки . . . . . . . . . . . . . . . . . . . . . . . . . . . . . . . . . . . . . . . . . . . . . . . . . . . . . . .</w:t>
            </w:r>
          </w:p>
        </w:tc>
        <w:tc>
          <w:tcPr>
            <w:tcW w:w="15169" w:type="dxa"/>
            <w:vAlign w:val="bottom"/>
            <w:hideMark/>
          </w:tcPr>
          <w:p w:rsidR="00E94CF3" w:rsidRPr="00D35D40" w:rsidRDefault="00306DE6" w:rsidP="009B4810">
            <w:pPr>
              <w:spacing w:line="240" w:lineRule="auto"/>
              <w:ind w:left="176" w:right="-533" w:hanging="149"/>
              <w:rPr>
                <w:sz w:val="24"/>
                <w:szCs w:val="24"/>
              </w:rPr>
            </w:pPr>
            <w:r>
              <w:rPr>
                <w:sz w:val="24"/>
                <w:szCs w:val="24"/>
              </w:rPr>
              <w:t xml:space="preserve">  34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lastRenderedPageBreak/>
              <w:t xml:space="preserve">4.8. </w:t>
            </w:r>
            <w:r w:rsidRPr="00D35D40">
              <w:rPr>
                <w:rFonts w:eastAsia="Calibri"/>
                <w:bCs/>
                <w:sz w:val="24"/>
                <w:szCs w:val="24"/>
                <w:lang w:eastAsia="en-US"/>
              </w:rPr>
              <w:t>Открытие доступа к поступившим Заявкам Участников закупки</w:t>
            </w:r>
            <w:r w:rsidRPr="00D35D40">
              <w:rPr>
                <w:sz w:val="24"/>
                <w:szCs w:val="24"/>
              </w:rPr>
              <w:t xml:space="preserve">. . . . . . . . . . . . . . . . . . . . . . . . </w:t>
            </w:r>
          </w:p>
        </w:tc>
        <w:tc>
          <w:tcPr>
            <w:tcW w:w="15169" w:type="dxa"/>
            <w:vAlign w:val="bottom"/>
            <w:hideMark/>
          </w:tcPr>
          <w:p w:rsidR="00E94CF3" w:rsidRPr="00D35D40" w:rsidRDefault="00306DE6" w:rsidP="009B4810">
            <w:pPr>
              <w:spacing w:line="240" w:lineRule="auto"/>
              <w:ind w:left="176" w:right="-533" w:hanging="149"/>
              <w:rPr>
                <w:sz w:val="24"/>
                <w:szCs w:val="24"/>
                <w:lang w:val="en-US"/>
              </w:rPr>
            </w:pPr>
            <w:r>
              <w:rPr>
                <w:sz w:val="24"/>
                <w:szCs w:val="24"/>
              </w:rPr>
              <w:t xml:space="preserve">  34</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 xml:space="preserve">4.9. </w:t>
            </w:r>
            <w:r w:rsidR="00E474AB" w:rsidRPr="00D35D40">
              <w:rPr>
                <w:sz w:val="24"/>
                <w:szCs w:val="24"/>
              </w:rPr>
              <w:t>Закупочная комиссия. Отбор и оценка Заявок</w:t>
            </w:r>
            <w:r w:rsidRPr="00D35D40">
              <w:rPr>
                <w:sz w:val="24"/>
                <w:szCs w:val="24"/>
              </w:rPr>
              <w:t>. . . . . . . . . . . . . . . . . . . . . . . . . . . . . . . . . . . . . . . . . . . .</w:t>
            </w:r>
          </w:p>
        </w:tc>
        <w:tc>
          <w:tcPr>
            <w:tcW w:w="15169" w:type="dxa"/>
            <w:vAlign w:val="bottom"/>
            <w:hideMark/>
          </w:tcPr>
          <w:p w:rsidR="00E94CF3" w:rsidRPr="00D35D40" w:rsidRDefault="00306DE6" w:rsidP="009B4810">
            <w:pPr>
              <w:spacing w:line="240" w:lineRule="auto"/>
              <w:ind w:left="176" w:right="-533" w:hanging="149"/>
              <w:rPr>
                <w:sz w:val="24"/>
                <w:szCs w:val="24"/>
              </w:rPr>
            </w:pPr>
            <w:r>
              <w:rPr>
                <w:sz w:val="24"/>
                <w:szCs w:val="24"/>
              </w:rPr>
              <w:t xml:space="preserve">  34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4.9.1. Общие положения . . . . . . . . . . . . . . . . . . . . . . . . . . . . . . . . . . . . . . . . . . . . . . . . . . . . . . . . . . . . . </w:t>
            </w:r>
          </w:p>
        </w:tc>
        <w:tc>
          <w:tcPr>
            <w:tcW w:w="15169" w:type="dxa"/>
            <w:vAlign w:val="bottom"/>
            <w:hideMark/>
          </w:tcPr>
          <w:p w:rsidR="00E94CF3" w:rsidRPr="00D35D40" w:rsidRDefault="00306DE6" w:rsidP="009B4810">
            <w:pPr>
              <w:spacing w:line="240" w:lineRule="auto"/>
              <w:ind w:left="176" w:right="-533" w:hanging="149"/>
              <w:rPr>
                <w:sz w:val="24"/>
                <w:szCs w:val="24"/>
              </w:rPr>
            </w:pPr>
            <w:r>
              <w:rPr>
                <w:sz w:val="24"/>
                <w:szCs w:val="24"/>
              </w:rPr>
              <w:t xml:space="preserve">  34</w:t>
            </w:r>
          </w:p>
        </w:tc>
      </w:tr>
      <w:tr w:rsidR="00E94CF3" w:rsidRPr="00D35D40" w:rsidTr="009B4810">
        <w:trPr>
          <w:trHeight w:val="360"/>
        </w:trPr>
        <w:tc>
          <w:tcPr>
            <w:tcW w:w="10207" w:type="dxa"/>
            <w:vAlign w:val="bottom"/>
            <w:hideMark/>
          </w:tcPr>
          <w:p w:rsidR="00E94CF3" w:rsidRPr="00D35D40" w:rsidRDefault="00E474AB" w:rsidP="009B4810">
            <w:pPr>
              <w:spacing w:line="240" w:lineRule="auto"/>
              <w:ind w:left="176" w:right="-533" w:firstLine="34"/>
              <w:rPr>
                <w:sz w:val="24"/>
                <w:szCs w:val="24"/>
              </w:rPr>
            </w:pPr>
            <w:r w:rsidRPr="00D35D40">
              <w:rPr>
                <w:sz w:val="24"/>
                <w:szCs w:val="24"/>
              </w:rPr>
              <w:t>4.9.2. Этап отбора З</w:t>
            </w:r>
            <w:r w:rsidR="00E94CF3" w:rsidRPr="00D35D40">
              <w:rPr>
                <w:sz w:val="24"/>
                <w:szCs w:val="24"/>
              </w:rPr>
              <w:t xml:space="preserve">аявок . . . . . . . . . . . . . . . . . . . . . . . . . . . . . . . . . . . . . . . . . . . . . . . . . . . . . . . . . . . . . </w:t>
            </w:r>
          </w:p>
        </w:tc>
        <w:tc>
          <w:tcPr>
            <w:tcW w:w="15169" w:type="dxa"/>
            <w:vAlign w:val="bottom"/>
            <w:hideMark/>
          </w:tcPr>
          <w:p w:rsidR="00E94CF3" w:rsidRPr="00D35D40" w:rsidRDefault="00306DE6" w:rsidP="009B4810">
            <w:pPr>
              <w:spacing w:line="240" w:lineRule="auto"/>
              <w:ind w:left="176" w:right="-533" w:hanging="149"/>
              <w:rPr>
                <w:sz w:val="24"/>
                <w:szCs w:val="24"/>
              </w:rPr>
            </w:pPr>
            <w:r>
              <w:rPr>
                <w:sz w:val="24"/>
                <w:szCs w:val="24"/>
              </w:rPr>
              <w:t xml:space="preserve">  35</w:t>
            </w:r>
          </w:p>
        </w:tc>
      </w:tr>
      <w:tr w:rsidR="00E94CF3" w:rsidRPr="00D35D40" w:rsidTr="009B4810">
        <w:trPr>
          <w:trHeight w:val="360"/>
        </w:trPr>
        <w:tc>
          <w:tcPr>
            <w:tcW w:w="10207" w:type="dxa"/>
            <w:vAlign w:val="bottom"/>
            <w:hideMark/>
          </w:tcPr>
          <w:p w:rsidR="00E94CF3" w:rsidRPr="00D35D40" w:rsidRDefault="00E474AB" w:rsidP="009B4810">
            <w:pPr>
              <w:spacing w:line="240" w:lineRule="auto"/>
              <w:ind w:left="176" w:right="-533" w:firstLine="34"/>
              <w:rPr>
                <w:sz w:val="24"/>
                <w:szCs w:val="24"/>
              </w:rPr>
            </w:pPr>
            <w:r w:rsidRPr="00D35D40">
              <w:rPr>
                <w:sz w:val="24"/>
                <w:szCs w:val="24"/>
              </w:rPr>
              <w:t>4.9.3. Этап оценки З</w:t>
            </w:r>
            <w:r w:rsidR="00E94CF3" w:rsidRPr="00D35D40">
              <w:rPr>
                <w:sz w:val="24"/>
                <w:szCs w:val="24"/>
              </w:rPr>
              <w:t>аявок . . . . .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4.10. Определение Победителя закупки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39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306DE6">
              <w:rPr>
                <w:sz w:val="24"/>
                <w:szCs w:val="24"/>
              </w:rPr>
              <w:t>40</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4.12. Заключение договора . . . .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306DE6">
              <w:rPr>
                <w:sz w:val="24"/>
                <w:szCs w:val="24"/>
              </w:rPr>
              <w:t>40</w:t>
            </w:r>
          </w:p>
        </w:tc>
      </w:tr>
      <w:tr w:rsidR="00E94CF3" w:rsidRPr="00D35D40" w:rsidTr="009B4810">
        <w:trPr>
          <w:trHeight w:val="360"/>
        </w:trPr>
        <w:tc>
          <w:tcPr>
            <w:tcW w:w="10207" w:type="dxa"/>
            <w:vAlign w:val="bottom"/>
            <w:hideMark/>
          </w:tcPr>
          <w:p w:rsidR="00E94CF3" w:rsidRPr="00D35D40" w:rsidRDefault="00E94CF3" w:rsidP="004F7405">
            <w:pPr>
              <w:spacing w:line="240" w:lineRule="auto"/>
              <w:ind w:left="176" w:right="-533" w:firstLine="34"/>
              <w:rPr>
                <w:sz w:val="24"/>
                <w:szCs w:val="24"/>
              </w:rPr>
            </w:pPr>
            <w:r w:rsidRPr="00D35D40">
              <w:rPr>
                <w:sz w:val="24"/>
                <w:szCs w:val="24"/>
              </w:rPr>
              <w:t>4.1</w:t>
            </w:r>
            <w:r w:rsidR="004F7405" w:rsidRPr="00D35D40">
              <w:rPr>
                <w:sz w:val="24"/>
                <w:szCs w:val="24"/>
              </w:rPr>
              <w:t>3</w:t>
            </w:r>
            <w:r w:rsidRPr="00D35D40">
              <w:rPr>
                <w:sz w:val="24"/>
                <w:szCs w:val="24"/>
              </w:rPr>
              <w:t xml:space="preserve">. Исполнение договора. . . . . . . . . . . . . . . . . . . . . . . . . . . . . . . . . . . . . . . . . . . . . . . . . . . . . . . . . . . </w:t>
            </w:r>
          </w:p>
        </w:tc>
        <w:tc>
          <w:tcPr>
            <w:tcW w:w="15169" w:type="dxa"/>
            <w:vAlign w:val="bottom"/>
            <w:hideMark/>
          </w:tcPr>
          <w:p w:rsidR="00E94CF3" w:rsidRPr="00D35D40" w:rsidRDefault="00E94CF3" w:rsidP="005049F2">
            <w:pPr>
              <w:spacing w:line="240" w:lineRule="auto"/>
              <w:ind w:left="176" w:right="-533" w:hanging="149"/>
              <w:rPr>
                <w:sz w:val="24"/>
                <w:szCs w:val="24"/>
              </w:rPr>
            </w:pPr>
            <w:r w:rsidRPr="00D35D40">
              <w:rPr>
                <w:sz w:val="24"/>
                <w:szCs w:val="24"/>
              </w:rPr>
              <w:t xml:space="preserve">  </w:t>
            </w:r>
            <w:r w:rsidR="00677BEA">
              <w:rPr>
                <w:sz w:val="24"/>
                <w:szCs w:val="24"/>
              </w:rPr>
              <w:t>42</w:t>
            </w:r>
          </w:p>
        </w:tc>
      </w:tr>
      <w:tr w:rsidR="00E94CF3" w:rsidRPr="00D35D40" w:rsidTr="009B4810">
        <w:trPr>
          <w:trHeight w:val="360"/>
        </w:trPr>
        <w:tc>
          <w:tcPr>
            <w:tcW w:w="10207" w:type="dxa"/>
            <w:vAlign w:val="bottom"/>
            <w:hideMark/>
          </w:tcPr>
          <w:p w:rsidR="00E94CF3" w:rsidRPr="00D35D40" w:rsidRDefault="00E94CF3" w:rsidP="009B4810">
            <w:pPr>
              <w:spacing w:line="240" w:lineRule="atLeast"/>
              <w:ind w:left="176" w:right="-533" w:firstLine="34"/>
              <w:rPr>
                <w:b/>
                <w:bCs/>
                <w:sz w:val="24"/>
                <w:szCs w:val="24"/>
              </w:rPr>
            </w:pPr>
            <w:r w:rsidRPr="00D35D40">
              <w:rPr>
                <w:b/>
                <w:bCs/>
                <w:sz w:val="24"/>
                <w:szCs w:val="24"/>
              </w:rPr>
              <w:t>5. Образцы основных форм документов, включаемых в Заявку</w:t>
            </w:r>
            <w:r w:rsidRPr="00D35D40">
              <w:rPr>
                <w:b/>
                <w:sz w:val="24"/>
                <w:szCs w:val="24"/>
              </w:rPr>
              <w:t>. . . . . . . . . . . . . . . . . . . .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677BEA">
              <w:rPr>
                <w:sz w:val="24"/>
                <w:szCs w:val="24"/>
              </w:rPr>
              <w:t>43</w:t>
            </w:r>
          </w:p>
        </w:tc>
      </w:tr>
      <w:tr w:rsidR="000C07AF" w:rsidRPr="00D35D40" w:rsidTr="009B4810">
        <w:trPr>
          <w:trHeight w:val="360"/>
        </w:trPr>
        <w:tc>
          <w:tcPr>
            <w:tcW w:w="10207" w:type="dxa"/>
            <w:vAlign w:val="bottom"/>
            <w:hideMark/>
          </w:tcPr>
          <w:p w:rsidR="000C07AF" w:rsidRPr="00D35D40" w:rsidRDefault="000C07AF" w:rsidP="000C07AF">
            <w:pPr>
              <w:spacing w:line="240" w:lineRule="atLeast"/>
              <w:ind w:left="176" w:right="-533" w:firstLine="34"/>
              <w:rPr>
                <w:sz w:val="24"/>
                <w:szCs w:val="24"/>
              </w:rPr>
            </w:pPr>
            <w:r w:rsidRPr="00D35D40">
              <w:rPr>
                <w:sz w:val="24"/>
                <w:szCs w:val="24"/>
              </w:rPr>
              <w:t xml:space="preserve">5.1.  Заявка на участие в закупке (Форма 1). . . . . . . . . . . . . . . . . . . . . . . . . . . . . . . . . . . . . . . . . . . . . </w:t>
            </w:r>
          </w:p>
        </w:tc>
        <w:tc>
          <w:tcPr>
            <w:tcW w:w="15169" w:type="dxa"/>
            <w:vAlign w:val="bottom"/>
            <w:hideMark/>
          </w:tcPr>
          <w:p w:rsidR="000C07AF" w:rsidRPr="00D35D40" w:rsidRDefault="00677BEA" w:rsidP="00FE3658">
            <w:pPr>
              <w:spacing w:line="240" w:lineRule="atLeast"/>
              <w:ind w:left="176" w:right="-533" w:hanging="149"/>
              <w:rPr>
                <w:sz w:val="24"/>
                <w:szCs w:val="24"/>
              </w:rPr>
            </w:pPr>
            <w:r>
              <w:rPr>
                <w:sz w:val="24"/>
                <w:szCs w:val="24"/>
              </w:rPr>
              <w:t xml:space="preserve">  43</w:t>
            </w:r>
          </w:p>
        </w:tc>
      </w:tr>
      <w:tr w:rsidR="000C07AF" w:rsidRPr="00D35D40" w:rsidTr="009B4810">
        <w:trPr>
          <w:trHeight w:val="360"/>
        </w:trPr>
        <w:tc>
          <w:tcPr>
            <w:tcW w:w="10207" w:type="dxa"/>
            <w:vAlign w:val="bottom"/>
          </w:tcPr>
          <w:p w:rsidR="000C07AF" w:rsidRPr="00D35D40" w:rsidRDefault="000C07AF" w:rsidP="000C07AF">
            <w:pPr>
              <w:spacing w:line="240" w:lineRule="atLeast"/>
              <w:ind w:left="176" w:right="-533" w:firstLine="34"/>
              <w:rPr>
                <w:sz w:val="24"/>
                <w:szCs w:val="24"/>
              </w:rPr>
            </w:pPr>
            <w:r w:rsidRPr="00D35D40">
              <w:rPr>
                <w:sz w:val="24"/>
                <w:szCs w:val="24"/>
              </w:rPr>
              <w:t xml:space="preserve">5.1.1. Инструкция по заполнению . . . . . . . . . . . . . . . . . . . . . . . . . . . . . . . . . . . . . . . . . . . . . . . . . . . . . </w:t>
            </w:r>
          </w:p>
        </w:tc>
        <w:tc>
          <w:tcPr>
            <w:tcW w:w="15169" w:type="dxa"/>
            <w:vAlign w:val="bottom"/>
          </w:tcPr>
          <w:p w:rsidR="000C07AF" w:rsidRPr="00D35D40" w:rsidRDefault="000C07AF" w:rsidP="00F8028F">
            <w:pPr>
              <w:spacing w:line="240" w:lineRule="atLeast"/>
              <w:ind w:left="176" w:right="-533" w:hanging="149"/>
              <w:rPr>
                <w:sz w:val="24"/>
                <w:szCs w:val="24"/>
              </w:rPr>
            </w:pPr>
            <w:r w:rsidRPr="00D35D40">
              <w:rPr>
                <w:sz w:val="24"/>
                <w:szCs w:val="24"/>
              </w:rPr>
              <w:t xml:space="preserve">  </w:t>
            </w:r>
            <w:r w:rsidR="00677BEA">
              <w:rPr>
                <w:sz w:val="24"/>
                <w:szCs w:val="24"/>
              </w:rPr>
              <w:t>45</w:t>
            </w:r>
          </w:p>
        </w:tc>
      </w:tr>
      <w:tr w:rsidR="00677BEA" w:rsidRPr="00D35D40" w:rsidTr="00D8651E">
        <w:trPr>
          <w:trHeight w:val="360"/>
        </w:trPr>
        <w:tc>
          <w:tcPr>
            <w:tcW w:w="10207" w:type="dxa"/>
            <w:vAlign w:val="bottom"/>
          </w:tcPr>
          <w:p w:rsidR="00677BEA" w:rsidRPr="00D35D40" w:rsidRDefault="00677BEA" w:rsidP="00677BEA">
            <w:pPr>
              <w:spacing w:line="240" w:lineRule="atLeast"/>
              <w:ind w:left="176" w:right="-533" w:firstLine="34"/>
              <w:rPr>
                <w:sz w:val="24"/>
                <w:szCs w:val="24"/>
              </w:rPr>
            </w:pPr>
            <w:r w:rsidRPr="00D35D40">
              <w:rPr>
                <w:sz w:val="24"/>
                <w:szCs w:val="24"/>
              </w:rPr>
              <w:t xml:space="preserve">5.2. </w:t>
            </w:r>
            <w:r w:rsidRPr="00677BEA">
              <w:rPr>
                <w:sz w:val="24"/>
                <w:szCs w:val="24"/>
              </w:rPr>
              <w:t xml:space="preserve">Сведения о наличии трудовых ресурсов </w:t>
            </w:r>
            <w:r w:rsidRPr="00D35D40">
              <w:rPr>
                <w:sz w:val="24"/>
                <w:szCs w:val="24"/>
              </w:rPr>
              <w:t xml:space="preserve">(Форма 2) . . . . . . . . . . . . . . . . . . . . . . . . . . . . . . . . . . . . . . . </w:t>
            </w:r>
          </w:p>
        </w:tc>
        <w:tc>
          <w:tcPr>
            <w:tcW w:w="15169" w:type="dxa"/>
            <w:vAlign w:val="bottom"/>
          </w:tcPr>
          <w:p w:rsidR="00677BEA" w:rsidRPr="00D35D40" w:rsidRDefault="00677BEA" w:rsidP="00D8651E">
            <w:pPr>
              <w:spacing w:line="240" w:lineRule="atLeast"/>
              <w:ind w:left="176" w:right="-533" w:hanging="149"/>
              <w:rPr>
                <w:sz w:val="24"/>
                <w:szCs w:val="24"/>
              </w:rPr>
            </w:pPr>
            <w:r w:rsidRPr="00D35D40">
              <w:rPr>
                <w:sz w:val="24"/>
                <w:szCs w:val="24"/>
              </w:rPr>
              <w:t xml:space="preserve">  </w:t>
            </w:r>
            <w:r>
              <w:rPr>
                <w:sz w:val="24"/>
                <w:szCs w:val="24"/>
              </w:rPr>
              <w:t>46</w:t>
            </w:r>
          </w:p>
        </w:tc>
      </w:tr>
      <w:tr w:rsidR="00677BEA" w:rsidRPr="00D35D40" w:rsidTr="00D8651E">
        <w:trPr>
          <w:trHeight w:val="360"/>
        </w:trPr>
        <w:tc>
          <w:tcPr>
            <w:tcW w:w="10207" w:type="dxa"/>
            <w:vAlign w:val="bottom"/>
          </w:tcPr>
          <w:p w:rsidR="00677BEA" w:rsidRPr="00D35D40" w:rsidRDefault="00677BEA" w:rsidP="00D8651E">
            <w:pPr>
              <w:spacing w:line="240" w:lineRule="atLeast"/>
              <w:ind w:left="176" w:right="-533" w:firstLine="34"/>
              <w:rPr>
                <w:sz w:val="24"/>
                <w:szCs w:val="24"/>
              </w:rPr>
            </w:pPr>
            <w:r w:rsidRPr="00D35D40">
              <w:rPr>
                <w:sz w:val="24"/>
                <w:szCs w:val="24"/>
              </w:rPr>
              <w:t xml:space="preserve">5.2.1.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D8651E">
            <w:pPr>
              <w:spacing w:line="240" w:lineRule="atLeast"/>
              <w:ind w:left="176" w:right="-533" w:hanging="149"/>
              <w:rPr>
                <w:sz w:val="24"/>
                <w:szCs w:val="24"/>
              </w:rPr>
            </w:pPr>
            <w:r w:rsidRPr="00D35D40">
              <w:rPr>
                <w:sz w:val="24"/>
                <w:szCs w:val="24"/>
              </w:rPr>
              <w:t xml:space="preserve">  </w:t>
            </w:r>
            <w:r>
              <w:rPr>
                <w:sz w:val="24"/>
                <w:szCs w:val="24"/>
              </w:rPr>
              <w:t>47</w:t>
            </w:r>
          </w:p>
        </w:tc>
      </w:tr>
      <w:tr w:rsidR="00677BEA" w:rsidRPr="00D35D40" w:rsidTr="00D8651E">
        <w:trPr>
          <w:trHeight w:val="360"/>
        </w:trPr>
        <w:tc>
          <w:tcPr>
            <w:tcW w:w="10207" w:type="dxa"/>
            <w:vAlign w:val="bottom"/>
          </w:tcPr>
          <w:p w:rsidR="00677BEA" w:rsidRPr="00D35D40" w:rsidRDefault="00677BEA" w:rsidP="00677BEA">
            <w:pPr>
              <w:spacing w:line="240" w:lineRule="atLeast"/>
              <w:ind w:left="176" w:right="-533" w:firstLine="34"/>
              <w:rPr>
                <w:sz w:val="24"/>
                <w:szCs w:val="24"/>
              </w:rPr>
            </w:pPr>
            <w:r w:rsidRPr="00D35D40">
              <w:rPr>
                <w:sz w:val="24"/>
                <w:szCs w:val="24"/>
              </w:rPr>
              <w:t>5.</w:t>
            </w:r>
            <w:r>
              <w:rPr>
                <w:sz w:val="24"/>
                <w:szCs w:val="24"/>
              </w:rPr>
              <w:t>3</w:t>
            </w:r>
            <w:r w:rsidRPr="00D35D40">
              <w:rPr>
                <w:sz w:val="24"/>
                <w:szCs w:val="24"/>
              </w:rPr>
              <w:t xml:space="preserve">. </w:t>
            </w:r>
            <w:r w:rsidRPr="00677BEA">
              <w:rPr>
                <w:sz w:val="24"/>
                <w:szCs w:val="24"/>
              </w:rPr>
              <w:t xml:space="preserve">Сведения об опыте работы Участника </w:t>
            </w:r>
            <w:r w:rsidRPr="00D35D40">
              <w:rPr>
                <w:sz w:val="24"/>
                <w:szCs w:val="24"/>
              </w:rPr>
              <w:t xml:space="preserve">(Форма </w:t>
            </w:r>
            <w:r>
              <w:rPr>
                <w:sz w:val="24"/>
                <w:szCs w:val="24"/>
              </w:rPr>
              <w:t>3</w:t>
            </w:r>
            <w:r w:rsidRPr="00D35D40">
              <w:rPr>
                <w:sz w:val="24"/>
                <w:szCs w:val="24"/>
              </w:rPr>
              <w:t xml:space="preserve">)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D8651E">
            <w:pPr>
              <w:spacing w:line="240" w:lineRule="atLeast"/>
              <w:ind w:left="176" w:right="-533" w:hanging="149"/>
              <w:rPr>
                <w:sz w:val="24"/>
                <w:szCs w:val="24"/>
              </w:rPr>
            </w:pPr>
            <w:r w:rsidRPr="00D35D40">
              <w:rPr>
                <w:sz w:val="24"/>
                <w:szCs w:val="24"/>
              </w:rPr>
              <w:t xml:space="preserve">  </w:t>
            </w:r>
            <w:r>
              <w:rPr>
                <w:sz w:val="24"/>
                <w:szCs w:val="24"/>
              </w:rPr>
              <w:t>48</w:t>
            </w:r>
          </w:p>
        </w:tc>
      </w:tr>
      <w:tr w:rsidR="00677BEA" w:rsidRPr="00D35D40" w:rsidTr="00D8651E">
        <w:trPr>
          <w:trHeight w:val="360"/>
        </w:trPr>
        <w:tc>
          <w:tcPr>
            <w:tcW w:w="10207" w:type="dxa"/>
            <w:vAlign w:val="bottom"/>
          </w:tcPr>
          <w:p w:rsidR="00677BEA" w:rsidRPr="00D35D40" w:rsidRDefault="00677BEA" w:rsidP="00D8651E">
            <w:pPr>
              <w:spacing w:line="240" w:lineRule="atLeast"/>
              <w:ind w:left="176" w:right="-533" w:firstLine="34"/>
              <w:rPr>
                <w:sz w:val="24"/>
                <w:szCs w:val="24"/>
              </w:rPr>
            </w:pPr>
            <w:r w:rsidRPr="00D35D40">
              <w:rPr>
                <w:sz w:val="24"/>
                <w:szCs w:val="24"/>
              </w:rPr>
              <w:t>5.</w:t>
            </w:r>
            <w:r>
              <w:rPr>
                <w:sz w:val="24"/>
                <w:szCs w:val="24"/>
              </w:rPr>
              <w:t>3</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D8651E">
            <w:pPr>
              <w:spacing w:line="240" w:lineRule="atLeast"/>
              <w:ind w:left="176" w:right="-533" w:hanging="149"/>
              <w:rPr>
                <w:sz w:val="24"/>
                <w:szCs w:val="24"/>
              </w:rPr>
            </w:pPr>
            <w:r w:rsidRPr="00D35D40">
              <w:rPr>
                <w:sz w:val="24"/>
                <w:szCs w:val="24"/>
              </w:rPr>
              <w:t xml:space="preserve">  </w:t>
            </w:r>
            <w:r>
              <w:rPr>
                <w:sz w:val="24"/>
                <w:szCs w:val="24"/>
              </w:rPr>
              <w:t>49</w:t>
            </w:r>
          </w:p>
        </w:tc>
      </w:tr>
      <w:tr w:rsidR="000C07AF" w:rsidRPr="00D35D40" w:rsidTr="009B4810">
        <w:trPr>
          <w:trHeight w:val="360"/>
        </w:trPr>
        <w:tc>
          <w:tcPr>
            <w:tcW w:w="10207" w:type="dxa"/>
            <w:vAlign w:val="bottom"/>
          </w:tcPr>
          <w:p w:rsidR="000C07AF" w:rsidRPr="00D35D40" w:rsidRDefault="000C07AF" w:rsidP="00677BEA">
            <w:pPr>
              <w:spacing w:line="240" w:lineRule="atLeast"/>
              <w:ind w:left="176" w:right="-533" w:firstLine="34"/>
              <w:rPr>
                <w:sz w:val="24"/>
                <w:szCs w:val="24"/>
              </w:rPr>
            </w:pPr>
            <w:r w:rsidRPr="00D35D40">
              <w:rPr>
                <w:sz w:val="24"/>
                <w:szCs w:val="24"/>
              </w:rPr>
              <w:t>5.</w:t>
            </w:r>
            <w:r w:rsidR="00677BEA">
              <w:rPr>
                <w:sz w:val="24"/>
                <w:szCs w:val="24"/>
              </w:rPr>
              <w:t>4</w:t>
            </w:r>
            <w:r w:rsidRPr="00D35D40">
              <w:rPr>
                <w:sz w:val="24"/>
                <w:szCs w:val="24"/>
              </w:rPr>
              <w:t xml:space="preserve">. Анкета Участника (Форма </w:t>
            </w:r>
            <w:r w:rsidR="00677BEA">
              <w:rPr>
                <w:sz w:val="24"/>
                <w:szCs w:val="24"/>
              </w:rPr>
              <w:t>4</w:t>
            </w:r>
            <w:r w:rsidRPr="00D35D40">
              <w:rPr>
                <w:sz w:val="24"/>
                <w:szCs w:val="24"/>
              </w:rPr>
              <w:t>) . . . . . . . . . . . . . . . . . . . . . . . . . . . . . . . . . . . . . . . . . . . . . . . . . . . .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677BEA">
              <w:rPr>
                <w:sz w:val="24"/>
                <w:szCs w:val="24"/>
              </w:rPr>
              <w:t>50</w:t>
            </w:r>
          </w:p>
        </w:tc>
      </w:tr>
      <w:tr w:rsidR="000C07AF" w:rsidRPr="00D35D40" w:rsidTr="009B4810">
        <w:trPr>
          <w:trHeight w:val="360"/>
        </w:trPr>
        <w:tc>
          <w:tcPr>
            <w:tcW w:w="10207" w:type="dxa"/>
            <w:vAlign w:val="bottom"/>
          </w:tcPr>
          <w:p w:rsidR="000C07AF" w:rsidRPr="00D35D40" w:rsidRDefault="000C07AF" w:rsidP="00FD38E0">
            <w:pPr>
              <w:spacing w:line="240" w:lineRule="atLeast"/>
              <w:ind w:left="176" w:right="-533" w:firstLine="34"/>
              <w:rPr>
                <w:sz w:val="24"/>
                <w:szCs w:val="24"/>
              </w:rPr>
            </w:pPr>
            <w:r w:rsidRPr="00D35D40">
              <w:rPr>
                <w:sz w:val="24"/>
                <w:szCs w:val="24"/>
              </w:rPr>
              <w:t>5.</w:t>
            </w:r>
            <w:r w:rsidR="00677BEA">
              <w:rPr>
                <w:sz w:val="24"/>
                <w:szCs w:val="24"/>
              </w:rPr>
              <w:t>4</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677BEA">
              <w:rPr>
                <w:sz w:val="24"/>
                <w:szCs w:val="24"/>
              </w:rPr>
              <w:t>52</w:t>
            </w:r>
          </w:p>
        </w:tc>
      </w:tr>
      <w:tr w:rsidR="000C07AF" w:rsidRPr="00D35D40" w:rsidTr="009B4810">
        <w:trPr>
          <w:trHeight w:val="360"/>
        </w:trPr>
        <w:tc>
          <w:tcPr>
            <w:tcW w:w="10207" w:type="dxa"/>
            <w:vAlign w:val="bottom"/>
          </w:tcPr>
          <w:p w:rsidR="000C07AF" w:rsidRPr="00D35D40" w:rsidRDefault="000C07AF" w:rsidP="00677BEA">
            <w:pPr>
              <w:spacing w:line="240" w:lineRule="atLeast"/>
              <w:ind w:left="176" w:right="-533" w:firstLine="34"/>
              <w:rPr>
                <w:sz w:val="24"/>
                <w:szCs w:val="24"/>
              </w:rPr>
            </w:pPr>
            <w:r w:rsidRPr="00D35D40">
              <w:rPr>
                <w:sz w:val="24"/>
                <w:szCs w:val="24"/>
              </w:rPr>
              <w:t>5.</w:t>
            </w:r>
            <w:r w:rsidR="00677BEA">
              <w:rPr>
                <w:sz w:val="24"/>
                <w:szCs w:val="24"/>
              </w:rPr>
              <w:t>5</w:t>
            </w:r>
            <w:r w:rsidRPr="00D35D40">
              <w:rPr>
                <w:sz w:val="24"/>
                <w:szCs w:val="24"/>
              </w:rPr>
              <w:t xml:space="preserve">. Справка об отсутствии признаков крупной сделки (Форма </w:t>
            </w:r>
            <w:r w:rsidR="00677BEA">
              <w:rPr>
                <w:sz w:val="24"/>
                <w:szCs w:val="24"/>
              </w:rPr>
              <w:t>5</w:t>
            </w:r>
            <w:r w:rsidRPr="00D35D40">
              <w:rPr>
                <w:sz w:val="24"/>
                <w:szCs w:val="24"/>
              </w:rPr>
              <w:t xml:space="preserve">)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677BEA">
              <w:rPr>
                <w:sz w:val="24"/>
                <w:szCs w:val="24"/>
              </w:rPr>
              <w:t>53</w:t>
            </w:r>
          </w:p>
        </w:tc>
      </w:tr>
      <w:tr w:rsidR="000C07AF" w:rsidRPr="00D35D40" w:rsidTr="009B4810">
        <w:trPr>
          <w:trHeight w:val="360"/>
        </w:trPr>
        <w:tc>
          <w:tcPr>
            <w:tcW w:w="10207" w:type="dxa"/>
            <w:vAlign w:val="bottom"/>
          </w:tcPr>
          <w:p w:rsidR="000C07AF" w:rsidRPr="00D35D40" w:rsidRDefault="000C07AF" w:rsidP="00FD38E0">
            <w:pPr>
              <w:spacing w:line="240" w:lineRule="atLeast"/>
              <w:ind w:left="176" w:right="-533" w:firstLine="34"/>
              <w:rPr>
                <w:sz w:val="24"/>
                <w:szCs w:val="24"/>
              </w:rPr>
            </w:pPr>
            <w:r w:rsidRPr="00D35D40">
              <w:rPr>
                <w:sz w:val="24"/>
                <w:szCs w:val="24"/>
              </w:rPr>
              <w:t>5.</w:t>
            </w:r>
            <w:r w:rsidR="00677BEA">
              <w:rPr>
                <w:sz w:val="24"/>
                <w:szCs w:val="24"/>
              </w:rPr>
              <w:t>5</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677BEA">
              <w:rPr>
                <w:sz w:val="24"/>
                <w:szCs w:val="24"/>
              </w:rPr>
              <w:t>54</w:t>
            </w:r>
          </w:p>
        </w:tc>
      </w:tr>
    </w:tbl>
    <w:p w:rsidR="00EA30D5" w:rsidRPr="00D35D40" w:rsidRDefault="00EA30D5" w:rsidP="00777F0F">
      <w:pPr>
        <w:spacing w:line="240" w:lineRule="auto"/>
        <w:ind w:firstLine="0"/>
        <w:jc w:val="center"/>
        <w:rPr>
          <w:sz w:val="24"/>
          <w:szCs w:val="24"/>
        </w:rPr>
      </w:pPr>
    </w:p>
    <w:p w:rsidR="007D50BE" w:rsidRPr="00D35D4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35D40">
        <w:rPr>
          <w:rFonts w:ascii="Times New Roman" w:hAnsi="Times New Roman" w:cs="Times New Roman"/>
          <w:sz w:val="24"/>
          <w:szCs w:val="24"/>
        </w:rPr>
        <w:lastRenderedPageBreak/>
        <w:t>1.</w:t>
      </w:r>
      <w:r w:rsidRPr="00D35D40">
        <w:rPr>
          <w:rFonts w:ascii="Times New Roman" w:hAnsi="Times New Roman" w:cs="Times New Roman"/>
          <w:sz w:val="24"/>
          <w:szCs w:val="24"/>
        </w:rPr>
        <w:tab/>
        <w:t xml:space="preserve">Общие </w:t>
      </w:r>
      <w:bookmarkEnd w:id="0"/>
      <w:bookmarkEnd w:id="1"/>
      <w:bookmarkEnd w:id="2"/>
      <w:bookmarkEnd w:id="3"/>
      <w:r w:rsidRPr="00D35D40">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D35D4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D35D40">
        <w:rPr>
          <w:b/>
          <w:bCs/>
          <w:sz w:val="24"/>
          <w:szCs w:val="24"/>
        </w:rPr>
        <w:t xml:space="preserve">1.1. Общие сведения о </w:t>
      </w:r>
      <w:bookmarkEnd w:id="17"/>
      <w:bookmarkEnd w:id="18"/>
      <w:bookmarkEnd w:id="19"/>
      <w:bookmarkEnd w:id="20"/>
      <w:r w:rsidRPr="00D35D40">
        <w:rPr>
          <w:b/>
          <w:bCs/>
          <w:sz w:val="24"/>
          <w:szCs w:val="24"/>
        </w:rPr>
        <w:t xml:space="preserve">процедуре </w:t>
      </w:r>
      <w:bookmarkEnd w:id="21"/>
      <w:bookmarkEnd w:id="22"/>
      <w:bookmarkEnd w:id="23"/>
      <w:r w:rsidRPr="00D35D40">
        <w:rPr>
          <w:b/>
          <w:bCs/>
          <w:sz w:val="24"/>
          <w:szCs w:val="24"/>
        </w:rPr>
        <w:t>состязательной закупки</w:t>
      </w:r>
    </w:p>
    <w:p w:rsidR="00F202C9" w:rsidRPr="00D35D40" w:rsidRDefault="00456E01" w:rsidP="002F4F9E">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D35D40">
        <w:rPr>
          <w:sz w:val="24"/>
          <w:szCs w:val="24"/>
        </w:rPr>
        <w:t xml:space="preserve"> Акционерное общество «Саханефтегазсбыт», расположенное по адресу: 677000, г. Якутск, ул. Чиряева, </w:t>
      </w:r>
      <w:r w:rsidR="005B4E43" w:rsidRPr="00D35D40">
        <w:rPr>
          <w:sz w:val="24"/>
          <w:szCs w:val="24"/>
        </w:rPr>
        <w:t>д.</w:t>
      </w:r>
      <w:r w:rsidRPr="00D35D40">
        <w:rPr>
          <w:sz w:val="24"/>
          <w:szCs w:val="24"/>
        </w:rPr>
        <w:t xml:space="preserve">3 (далее – Заказчик), Извещением о проведении </w:t>
      </w:r>
      <w:r w:rsidRPr="00D35D40">
        <w:rPr>
          <w:b/>
          <w:bCs/>
          <w:sz w:val="24"/>
          <w:szCs w:val="24"/>
        </w:rPr>
        <w:t>состязательной закупки</w:t>
      </w:r>
      <w:r w:rsidRPr="00D35D40">
        <w:rPr>
          <w:b/>
          <w:sz w:val="24"/>
          <w:szCs w:val="24"/>
        </w:rPr>
        <w:t xml:space="preserve"> в электронной форме</w:t>
      </w:r>
      <w:r w:rsidR="005E7AE0" w:rsidRPr="00D35D40">
        <w:rPr>
          <w:b/>
          <w:sz w:val="24"/>
          <w:szCs w:val="24"/>
        </w:rPr>
        <w:t xml:space="preserve"> </w:t>
      </w:r>
      <w:r w:rsidR="005E7AE0" w:rsidRPr="00D35D40">
        <w:rPr>
          <w:sz w:val="24"/>
          <w:szCs w:val="24"/>
        </w:rPr>
        <w:t xml:space="preserve">(далее — </w:t>
      </w:r>
      <w:r w:rsidR="005E7AE0" w:rsidRPr="00D35D40">
        <w:rPr>
          <w:bCs/>
          <w:sz w:val="24"/>
          <w:szCs w:val="24"/>
        </w:rPr>
        <w:t>закупка</w:t>
      </w:r>
      <w:r w:rsidR="005E7AE0" w:rsidRPr="00D35D40">
        <w:rPr>
          <w:sz w:val="24"/>
          <w:szCs w:val="24"/>
        </w:rPr>
        <w:t>)</w:t>
      </w:r>
      <w:r w:rsidRPr="00D35D40">
        <w:rPr>
          <w:sz w:val="24"/>
          <w:szCs w:val="24"/>
        </w:rPr>
        <w:t xml:space="preserve">, размещенным на сайте Заказчика </w:t>
      </w:r>
      <w:hyperlink r:id="rId8" w:history="1">
        <w:r w:rsidRPr="00D35D40">
          <w:rPr>
            <w:rStyle w:val="a8"/>
            <w:color w:val="auto"/>
            <w:sz w:val="24"/>
            <w:szCs w:val="24"/>
            <w:lang w:val="en-US"/>
          </w:rPr>
          <w:t>www</w:t>
        </w:r>
        <w:r w:rsidRPr="00D35D40">
          <w:rPr>
            <w:rStyle w:val="a8"/>
            <w:color w:val="auto"/>
            <w:sz w:val="24"/>
            <w:szCs w:val="24"/>
          </w:rPr>
          <w:t>.саханефтегазсбыт.рф</w:t>
        </w:r>
      </w:hyperlink>
      <w:r w:rsidR="00B72A55" w:rsidRPr="00D35D40">
        <w:rPr>
          <w:sz w:val="24"/>
          <w:szCs w:val="24"/>
        </w:rPr>
        <w:t xml:space="preserve"> </w:t>
      </w:r>
      <w:bookmarkEnd w:id="28"/>
      <w:bookmarkEnd w:id="29"/>
      <w:r w:rsidR="00DB0C28" w:rsidRPr="00D35D40">
        <w:rPr>
          <w:sz w:val="24"/>
          <w:szCs w:val="24"/>
        </w:rPr>
        <w:t xml:space="preserve">и </w:t>
      </w:r>
      <w:r w:rsidR="002F4F9E" w:rsidRPr="00D35D40">
        <w:rPr>
          <w:sz w:val="24"/>
          <w:szCs w:val="24"/>
        </w:rPr>
        <w:t xml:space="preserve">на сайте оператора электронной площадки АО «ТЭК-Торг» </w:t>
      </w:r>
      <w:hyperlink r:id="rId9" w:history="1">
        <w:r w:rsidR="002F4F9E" w:rsidRPr="00D35D40">
          <w:rPr>
            <w:rStyle w:val="a8"/>
            <w:color w:val="auto"/>
            <w:sz w:val="24"/>
            <w:szCs w:val="24"/>
          </w:rPr>
          <w:t>https://www.tektorg.ru/</w:t>
        </w:r>
      </w:hyperlink>
      <w:r w:rsidR="002F4F9E" w:rsidRPr="00D35D40">
        <w:rPr>
          <w:sz w:val="24"/>
          <w:szCs w:val="24"/>
        </w:rPr>
        <w:t xml:space="preserve"> </w:t>
      </w:r>
      <w:r w:rsidR="00425C05" w:rsidRPr="00D35D40">
        <w:rPr>
          <w:sz w:val="24"/>
          <w:szCs w:val="24"/>
        </w:rPr>
        <w:t xml:space="preserve">(далее – ЭП), </w:t>
      </w:r>
      <w:r w:rsidR="002F4F9E" w:rsidRPr="00D35D40">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w:t>
      </w:r>
      <w:r w:rsidR="00363DA8" w:rsidRPr="00D35D40">
        <w:rPr>
          <w:sz w:val="24"/>
          <w:szCs w:val="24"/>
        </w:rPr>
        <w:t>форме</w:t>
      </w:r>
      <w:r w:rsidR="00255332" w:rsidRPr="00D35D40">
        <w:rPr>
          <w:sz w:val="24"/>
          <w:szCs w:val="24"/>
        </w:rPr>
        <w:t xml:space="preserve"> </w:t>
      </w:r>
      <w:r w:rsidR="00D84ABF" w:rsidRPr="00D35D40">
        <w:rPr>
          <w:sz w:val="24"/>
          <w:szCs w:val="24"/>
        </w:rPr>
        <w:t xml:space="preserve">на </w:t>
      </w:r>
      <w:r w:rsidR="0068120D" w:rsidRPr="00D35D40">
        <w:rPr>
          <w:sz w:val="24"/>
          <w:szCs w:val="24"/>
        </w:rPr>
        <w:t>выполнение работ по демонтажу резервуаров РВС на филиалах АО «Саханефтегазсбыт» в 2024-2026 годах</w:t>
      </w:r>
      <w:r w:rsidR="00D827DF" w:rsidRPr="00D35D40">
        <w:rPr>
          <w:bCs/>
          <w:sz w:val="24"/>
          <w:szCs w:val="24"/>
        </w:rPr>
        <w:t>.</w:t>
      </w:r>
    </w:p>
    <w:p w:rsidR="00456E01" w:rsidRPr="00D35D40" w:rsidRDefault="005B371F" w:rsidP="00676472">
      <w:pPr>
        <w:numPr>
          <w:ilvl w:val="2"/>
          <w:numId w:val="11"/>
        </w:numPr>
        <w:suppressAutoHyphens/>
        <w:spacing w:line="240" w:lineRule="auto"/>
        <w:ind w:left="0" w:firstLine="0"/>
        <w:rPr>
          <w:sz w:val="24"/>
          <w:szCs w:val="24"/>
        </w:rPr>
      </w:pPr>
      <w:r w:rsidRPr="00D35D40">
        <w:rPr>
          <w:sz w:val="24"/>
          <w:szCs w:val="24"/>
        </w:rPr>
        <w:t xml:space="preserve"> </w:t>
      </w:r>
      <w:r w:rsidR="00456E01" w:rsidRPr="00D35D40">
        <w:rPr>
          <w:sz w:val="24"/>
          <w:szCs w:val="24"/>
        </w:rPr>
        <w:t>Для справок обращаться к представителю инициатора закупки:</w:t>
      </w:r>
      <w:bookmarkEnd w:id="30"/>
      <w:r w:rsidR="00456E01" w:rsidRPr="00D35D40">
        <w:rPr>
          <w:sz w:val="24"/>
          <w:szCs w:val="24"/>
        </w:rPr>
        <w:t xml:space="preserve"> </w:t>
      </w:r>
    </w:p>
    <w:p w:rsidR="002F4F9E" w:rsidRPr="00D35D40" w:rsidRDefault="002F4F9E" w:rsidP="002F4F9E">
      <w:pPr>
        <w:shd w:val="clear" w:color="auto" w:fill="FFFFFF" w:themeFill="background1"/>
        <w:suppressAutoHyphens/>
        <w:spacing w:line="240" w:lineRule="auto"/>
        <w:ind w:firstLine="0"/>
        <w:rPr>
          <w:bCs/>
          <w:sz w:val="24"/>
          <w:szCs w:val="24"/>
        </w:rPr>
      </w:pPr>
      <w:r w:rsidRPr="00D35D40">
        <w:rPr>
          <w:bCs/>
          <w:sz w:val="24"/>
          <w:szCs w:val="24"/>
        </w:rPr>
        <w:t xml:space="preserve">- по техническим вопросам </w:t>
      </w:r>
      <w:r w:rsidR="0068120D" w:rsidRPr="00D35D40">
        <w:rPr>
          <w:bCs/>
          <w:sz w:val="24"/>
          <w:szCs w:val="24"/>
        </w:rPr>
        <w:t>Шестаков Василий Васильевич</w:t>
      </w:r>
      <w:r w:rsidRPr="00D35D40">
        <w:rPr>
          <w:bCs/>
          <w:sz w:val="24"/>
          <w:szCs w:val="24"/>
        </w:rPr>
        <w:t xml:space="preserve"> 8</w:t>
      </w:r>
      <w:r w:rsidR="00323740" w:rsidRPr="00D35D40">
        <w:rPr>
          <w:bCs/>
          <w:sz w:val="24"/>
          <w:szCs w:val="24"/>
        </w:rPr>
        <w:t>(</w:t>
      </w:r>
      <w:r w:rsidRPr="00D35D40">
        <w:rPr>
          <w:bCs/>
          <w:sz w:val="24"/>
          <w:szCs w:val="24"/>
        </w:rPr>
        <w:t>914</w:t>
      </w:r>
      <w:r w:rsidR="00323740" w:rsidRPr="00D35D40">
        <w:rPr>
          <w:bCs/>
          <w:sz w:val="24"/>
          <w:szCs w:val="24"/>
        </w:rPr>
        <w:t>)</w:t>
      </w:r>
      <w:r w:rsidR="0068120D" w:rsidRPr="00D35D40">
        <w:rPr>
          <w:bCs/>
          <w:sz w:val="24"/>
          <w:szCs w:val="24"/>
        </w:rPr>
        <w:t>2729746 (доб. 2284</w:t>
      </w:r>
      <w:r w:rsidRPr="00D35D40">
        <w:rPr>
          <w:bCs/>
          <w:sz w:val="24"/>
          <w:szCs w:val="24"/>
        </w:rPr>
        <w:t>)</w:t>
      </w:r>
    </w:p>
    <w:p w:rsidR="008512CF" w:rsidRPr="00D35D40" w:rsidRDefault="002F4F9E" w:rsidP="002F4F9E">
      <w:pPr>
        <w:shd w:val="clear" w:color="auto" w:fill="FFFFFF" w:themeFill="background1"/>
        <w:suppressAutoHyphens/>
        <w:spacing w:line="240" w:lineRule="auto"/>
        <w:ind w:firstLine="0"/>
        <w:rPr>
          <w:sz w:val="24"/>
          <w:szCs w:val="24"/>
        </w:rPr>
      </w:pPr>
      <w:r w:rsidRPr="00D35D40">
        <w:rPr>
          <w:bCs/>
          <w:sz w:val="24"/>
          <w:szCs w:val="24"/>
        </w:rPr>
        <w:t xml:space="preserve">- по вопросам процедуры закупки Кучеров Михаил Дмитриевич – </w:t>
      </w:r>
      <w:r w:rsidR="00323740" w:rsidRPr="00D35D40">
        <w:rPr>
          <w:bCs/>
          <w:sz w:val="24"/>
          <w:szCs w:val="24"/>
        </w:rPr>
        <w:t>8(914)</w:t>
      </w:r>
      <w:r w:rsidRPr="00D35D40">
        <w:rPr>
          <w:bCs/>
          <w:sz w:val="24"/>
          <w:szCs w:val="24"/>
        </w:rPr>
        <w:t>2729764, (доб. 2393)</w:t>
      </w:r>
    </w:p>
    <w:p w:rsidR="00456E01" w:rsidRPr="00D35D40" w:rsidRDefault="00456E01" w:rsidP="00456E01">
      <w:pPr>
        <w:shd w:val="clear" w:color="auto" w:fill="FFFFFF" w:themeFill="background1"/>
        <w:suppressAutoHyphens/>
        <w:spacing w:line="240" w:lineRule="auto"/>
        <w:ind w:firstLine="0"/>
        <w:rPr>
          <w:sz w:val="24"/>
          <w:szCs w:val="24"/>
        </w:rPr>
      </w:pPr>
      <w:r w:rsidRPr="00D35D40">
        <w:rPr>
          <w:sz w:val="24"/>
          <w:szCs w:val="24"/>
        </w:rPr>
        <w:t xml:space="preserve">электронный адрес: </w:t>
      </w:r>
      <w:hyperlink r:id="rId10" w:history="1">
        <w:r w:rsidRPr="00D35D40">
          <w:rPr>
            <w:rStyle w:val="a8"/>
            <w:color w:val="auto"/>
            <w:sz w:val="24"/>
            <w:szCs w:val="24"/>
            <w:lang w:val="en-US"/>
          </w:rPr>
          <w:t>torgi</w:t>
        </w:r>
        <w:r w:rsidRPr="00D35D40">
          <w:rPr>
            <w:rStyle w:val="a8"/>
            <w:color w:val="auto"/>
            <w:sz w:val="24"/>
            <w:szCs w:val="24"/>
          </w:rPr>
          <w:t>.</w:t>
        </w:r>
        <w:r w:rsidRPr="00D35D40">
          <w:rPr>
            <w:rStyle w:val="a8"/>
            <w:color w:val="auto"/>
            <w:sz w:val="24"/>
            <w:szCs w:val="24"/>
            <w:lang w:val="en-US"/>
          </w:rPr>
          <w:t>sngs</w:t>
        </w:r>
        <w:r w:rsidRPr="00D35D40">
          <w:rPr>
            <w:rStyle w:val="a8"/>
            <w:color w:val="auto"/>
            <w:sz w:val="24"/>
            <w:szCs w:val="24"/>
          </w:rPr>
          <w:t>@</w:t>
        </w:r>
        <w:r w:rsidRPr="00D35D40">
          <w:rPr>
            <w:rStyle w:val="a8"/>
            <w:color w:val="auto"/>
            <w:sz w:val="24"/>
            <w:szCs w:val="24"/>
            <w:lang w:val="en-US"/>
          </w:rPr>
          <w:t>mail</w:t>
        </w:r>
        <w:r w:rsidRPr="00D35D40">
          <w:rPr>
            <w:rStyle w:val="a8"/>
            <w:color w:val="auto"/>
            <w:sz w:val="24"/>
            <w:szCs w:val="24"/>
          </w:rPr>
          <w:t>.ru</w:t>
        </w:r>
      </w:hyperlink>
      <w:r w:rsidRPr="00D35D40">
        <w:rPr>
          <w:sz w:val="24"/>
          <w:szCs w:val="24"/>
        </w:rPr>
        <w:t xml:space="preserve">. </w:t>
      </w:r>
    </w:p>
    <w:p w:rsidR="00456E01" w:rsidRPr="00D35D40" w:rsidRDefault="00456E01" w:rsidP="00676472">
      <w:pPr>
        <w:numPr>
          <w:ilvl w:val="2"/>
          <w:numId w:val="11"/>
        </w:numPr>
        <w:shd w:val="clear" w:color="auto" w:fill="FFFFFF" w:themeFill="background1"/>
        <w:spacing w:line="240" w:lineRule="auto"/>
        <w:ind w:left="0" w:firstLine="0"/>
        <w:rPr>
          <w:sz w:val="24"/>
          <w:szCs w:val="24"/>
        </w:rPr>
      </w:pPr>
      <w:r w:rsidRPr="00D35D4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D35D40"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D35D4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D35D40" w:rsidRDefault="00456E01" w:rsidP="00456E01">
      <w:pPr>
        <w:numPr>
          <w:ilvl w:val="2"/>
          <w:numId w:val="3"/>
        </w:numPr>
        <w:shd w:val="clear" w:color="auto" w:fill="FFFFFF"/>
        <w:tabs>
          <w:tab w:val="left" w:pos="709"/>
        </w:tabs>
        <w:spacing w:line="240" w:lineRule="auto"/>
        <w:ind w:left="0" w:firstLine="0"/>
        <w:rPr>
          <w:bCs/>
          <w:iCs/>
          <w:sz w:val="24"/>
          <w:szCs w:val="24"/>
        </w:rPr>
      </w:pPr>
      <w:r w:rsidRPr="00D35D40">
        <w:rPr>
          <w:sz w:val="24"/>
          <w:szCs w:val="24"/>
        </w:rPr>
        <w:t xml:space="preserve">Данная процедура </w:t>
      </w:r>
      <w:r w:rsidRPr="00D35D40">
        <w:rPr>
          <w:bCs/>
          <w:sz w:val="24"/>
          <w:szCs w:val="24"/>
        </w:rPr>
        <w:t>состязательной закупки</w:t>
      </w:r>
      <w:r w:rsidRPr="00D35D40">
        <w:rPr>
          <w:sz w:val="24"/>
          <w:szCs w:val="24"/>
        </w:rPr>
        <w:t xml:space="preserve"> является неконкурентным способом закупки. Также </w:t>
      </w:r>
      <w:r w:rsidRPr="00D35D40">
        <w:rPr>
          <w:bCs/>
          <w:sz w:val="24"/>
          <w:szCs w:val="24"/>
        </w:rPr>
        <w:t>состязательная закупка</w:t>
      </w:r>
      <w:r w:rsidRPr="00D35D4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35D4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35D40">
        <w:rPr>
          <w:bCs/>
          <w:iCs/>
          <w:sz w:val="24"/>
          <w:szCs w:val="24"/>
        </w:rPr>
        <w:t>.</w:t>
      </w:r>
    </w:p>
    <w:p w:rsidR="00456E01" w:rsidRPr="00D35D40" w:rsidRDefault="00456E01" w:rsidP="00456E01">
      <w:pPr>
        <w:numPr>
          <w:ilvl w:val="2"/>
          <w:numId w:val="3"/>
        </w:numPr>
        <w:shd w:val="clear" w:color="auto" w:fill="FFFFFF"/>
        <w:tabs>
          <w:tab w:val="clear" w:pos="1134"/>
        </w:tabs>
        <w:spacing w:line="240" w:lineRule="auto"/>
        <w:ind w:left="0" w:firstLine="0"/>
        <w:rPr>
          <w:sz w:val="24"/>
          <w:szCs w:val="24"/>
        </w:rPr>
      </w:pPr>
      <w:r w:rsidRPr="00D35D40">
        <w:rPr>
          <w:sz w:val="24"/>
          <w:szCs w:val="24"/>
        </w:rPr>
        <w:t xml:space="preserve"> Опубликованное </w:t>
      </w:r>
      <w:r w:rsidRPr="00D35D4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D35D40" w:rsidRDefault="00456E01" w:rsidP="00456E01">
      <w:pPr>
        <w:numPr>
          <w:ilvl w:val="2"/>
          <w:numId w:val="3"/>
        </w:numPr>
        <w:shd w:val="clear" w:color="auto" w:fill="FFFFFF"/>
        <w:tabs>
          <w:tab w:val="clear" w:pos="1134"/>
        </w:tabs>
        <w:spacing w:line="240" w:lineRule="auto"/>
        <w:ind w:left="0" w:firstLine="0"/>
        <w:rPr>
          <w:sz w:val="24"/>
          <w:szCs w:val="24"/>
        </w:rPr>
      </w:pPr>
      <w:r w:rsidRPr="00D35D4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Заключенный по результатам закупки Договор фиксирует все достигнутые сторонами договоренности.</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D35D40" w:rsidRDefault="00456E01" w:rsidP="00456E01">
      <w:pPr>
        <w:shd w:val="clear" w:color="auto" w:fill="FFFFFF"/>
        <w:tabs>
          <w:tab w:val="num" w:pos="0"/>
          <w:tab w:val="num" w:pos="1134"/>
        </w:tabs>
        <w:spacing w:line="240" w:lineRule="auto"/>
        <w:rPr>
          <w:sz w:val="24"/>
          <w:szCs w:val="24"/>
        </w:rPr>
      </w:pPr>
      <w:r w:rsidRPr="00D35D40">
        <w:rPr>
          <w:b/>
          <w:sz w:val="24"/>
          <w:szCs w:val="24"/>
        </w:rPr>
        <w:t>а)</w:t>
      </w:r>
      <w:r w:rsidRPr="00D35D4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D35D40" w:rsidRDefault="00456E01" w:rsidP="00456E01">
      <w:pPr>
        <w:shd w:val="clear" w:color="auto" w:fill="FFFFFF"/>
        <w:tabs>
          <w:tab w:val="num" w:pos="0"/>
        </w:tabs>
        <w:spacing w:line="240" w:lineRule="auto"/>
        <w:rPr>
          <w:sz w:val="24"/>
          <w:szCs w:val="24"/>
        </w:rPr>
      </w:pPr>
      <w:r w:rsidRPr="00D35D40">
        <w:rPr>
          <w:b/>
          <w:sz w:val="24"/>
          <w:szCs w:val="24"/>
        </w:rPr>
        <w:t>б)</w:t>
      </w:r>
      <w:r w:rsidRPr="00D35D4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D35D40" w:rsidRDefault="00456E01" w:rsidP="00456E01">
      <w:pPr>
        <w:shd w:val="clear" w:color="auto" w:fill="FFFFFF"/>
        <w:tabs>
          <w:tab w:val="num" w:pos="0"/>
        </w:tabs>
        <w:spacing w:line="240" w:lineRule="auto"/>
        <w:rPr>
          <w:sz w:val="24"/>
          <w:szCs w:val="24"/>
        </w:rPr>
      </w:pPr>
      <w:r w:rsidRPr="00D35D40">
        <w:rPr>
          <w:b/>
          <w:sz w:val="24"/>
          <w:szCs w:val="24"/>
        </w:rPr>
        <w:lastRenderedPageBreak/>
        <w:t>в)</w:t>
      </w:r>
      <w:r w:rsidRPr="00D35D4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D35D40">
          <w:rPr>
            <w:sz w:val="24"/>
            <w:szCs w:val="24"/>
          </w:rPr>
          <w:t>Конституцией</w:t>
        </w:r>
      </w:hyperlink>
      <w:r w:rsidRPr="00D35D4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35D40">
        <w:rPr>
          <w:sz w:val="24"/>
          <w:szCs w:val="24"/>
          <w:shd w:val="clear" w:color="auto" w:fill="FFFFFF"/>
        </w:rPr>
        <w:t xml:space="preserve">от </w:t>
      </w:r>
      <w:r w:rsidR="009E5782" w:rsidRPr="00D35D40">
        <w:rPr>
          <w:sz w:val="24"/>
          <w:szCs w:val="24"/>
          <w:shd w:val="clear" w:color="auto" w:fill="FFFFFF"/>
        </w:rPr>
        <w:t>2</w:t>
      </w:r>
      <w:r w:rsidR="00DB0C28" w:rsidRPr="00D35D40">
        <w:rPr>
          <w:sz w:val="24"/>
          <w:szCs w:val="24"/>
          <w:shd w:val="clear" w:color="auto" w:fill="FFFFFF"/>
        </w:rPr>
        <w:t>5</w:t>
      </w:r>
      <w:r w:rsidR="009E5782" w:rsidRPr="00D35D40">
        <w:rPr>
          <w:sz w:val="24"/>
          <w:szCs w:val="24"/>
          <w:shd w:val="clear" w:color="auto" w:fill="FFFFFF"/>
        </w:rPr>
        <w:t>.</w:t>
      </w:r>
      <w:r w:rsidR="00DB0C28" w:rsidRPr="00D35D40">
        <w:rPr>
          <w:sz w:val="24"/>
          <w:szCs w:val="24"/>
          <w:shd w:val="clear" w:color="auto" w:fill="FFFFFF"/>
        </w:rPr>
        <w:t>04</w:t>
      </w:r>
      <w:r w:rsidRPr="00D35D40">
        <w:rPr>
          <w:sz w:val="24"/>
          <w:szCs w:val="24"/>
          <w:shd w:val="clear" w:color="auto" w:fill="FFFFFF"/>
        </w:rPr>
        <w:t>.202</w:t>
      </w:r>
      <w:r w:rsidR="00DB0C28" w:rsidRPr="00D35D40">
        <w:rPr>
          <w:sz w:val="24"/>
          <w:szCs w:val="24"/>
          <w:shd w:val="clear" w:color="auto" w:fill="FFFFFF"/>
        </w:rPr>
        <w:t>4</w:t>
      </w:r>
      <w:r w:rsidRPr="00D35D40">
        <w:rPr>
          <w:sz w:val="24"/>
          <w:szCs w:val="24"/>
          <w:shd w:val="clear" w:color="auto" w:fill="FFFFFF"/>
        </w:rPr>
        <w:t xml:space="preserve"> г. № </w:t>
      </w:r>
      <w:r w:rsidR="00DB0C28" w:rsidRPr="00D35D40">
        <w:rPr>
          <w:sz w:val="24"/>
          <w:szCs w:val="24"/>
          <w:shd w:val="clear" w:color="auto" w:fill="FFFFFF"/>
        </w:rPr>
        <w:t>4</w:t>
      </w:r>
      <w:r w:rsidRPr="00D35D40">
        <w:rPr>
          <w:sz w:val="24"/>
          <w:szCs w:val="24"/>
          <w:shd w:val="clear" w:color="auto" w:fill="FFFFFF"/>
        </w:rPr>
        <w:t>-2</w:t>
      </w:r>
      <w:r w:rsidR="00DB0C28" w:rsidRPr="00D35D40">
        <w:rPr>
          <w:sz w:val="24"/>
          <w:szCs w:val="24"/>
          <w:shd w:val="clear" w:color="auto" w:fill="FFFFFF"/>
        </w:rPr>
        <w:t>4</w:t>
      </w:r>
      <w:r w:rsidRPr="00D35D40">
        <w:rPr>
          <w:sz w:val="24"/>
          <w:szCs w:val="24"/>
        </w:rPr>
        <w:t xml:space="preserve"> (далее - Положение о закупке)</w:t>
      </w:r>
      <w:r w:rsidRPr="00D35D40">
        <w:rPr>
          <w:sz w:val="24"/>
          <w:szCs w:val="24"/>
          <w:shd w:val="clear" w:color="auto" w:fill="FFFFFF"/>
        </w:rPr>
        <w:t>.</w:t>
      </w:r>
    </w:p>
    <w:p w:rsidR="00456E01" w:rsidRPr="00D35D4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35D40">
        <w:rPr>
          <w:b/>
          <w:bCs/>
          <w:sz w:val="24"/>
          <w:szCs w:val="24"/>
        </w:rPr>
        <w:t xml:space="preserve"> </w:t>
      </w:r>
      <w:bookmarkStart w:id="41" w:name="_Toc322017037"/>
      <w:r w:rsidRPr="00D35D40">
        <w:rPr>
          <w:b/>
          <w:bCs/>
          <w:sz w:val="24"/>
          <w:szCs w:val="24"/>
        </w:rPr>
        <w:t>Обжалование</w:t>
      </w:r>
      <w:bookmarkEnd w:id="41"/>
    </w:p>
    <w:p w:rsidR="00456E01" w:rsidRPr="00D35D4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35D4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35D40">
        <w:rPr>
          <w:sz w:val="24"/>
          <w:szCs w:val="24"/>
          <w:shd w:val="clear" w:color="auto" w:fill="FFFFFF"/>
        </w:rPr>
        <w:t>в случаях</w:t>
      </w:r>
      <w:r w:rsidRPr="00D35D4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35D40">
        <w:rPr>
          <w:sz w:val="24"/>
          <w:szCs w:val="24"/>
        </w:rPr>
        <w:t xml:space="preserve">. </w:t>
      </w:r>
    </w:p>
    <w:p w:rsidR="00456E01" w:rsidRPr="00D35D4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35D4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D35D40" w:rsidRDefault="00456E01" w:rsidP="00456E01">
      <w:pPr>
        <w:shd w:val="clear" w:color="auto" w:fill="FFFFFF"/>
        <w:tabs>
          <w:tab w:val="left" w:pos="0"/>
        </w:tabs>
        <w:spacing w:line="240" w:lineRule="auto"/>
        <w:rPr>
          <w:sz w:val="24"/>
          <w:szCs w:val="24"/>
        </w:rPr>
      </w:pPr>
    </w:p>
    <w:p w:rsidR="00456E01" w:rsidRPr="00D35D40" w:rsidRDefault="00456E01" w:rsidP="00113E6B">
      <w:pPr>
        <w:shd w:val="clear" w:color="auto" w:fill="FFFFFF"/>
        <w:tabs>
          <w:tab w:val="left" w:pos="0"/>
        </w:tabs>
        <w:spacing w:line="240" w:lineRule="auto"/>
        <w:ind w:firstLine="0"/>
        <w:rPr>
          <w:b/>
          <w:sz w:val="24"/>
          <w:szCs w:val="24"/>
        </w:rPr>
      </w:pPr>
      <w:bookmarkStart w:id="42" w:name="_Toc322017038"/>
      <w:r w:rsidRPr="00D35D40">
        <w:rPr>
          <w:b/>
          <w:sz w:val="24"/>
          <w:szCs w:val="24"/>
        </w:rPr>
        <w:t>1.4. Досудебный порядок рассмотрения споров</w:t>
      </w:r>
    </w:p>
    <w:p w:rsidR="00456E01" w:rsidRPr="00D35D40" w:rsidRDefault="00456E01" w:rsidP="00113E6B">
      <w:pPr>
        <w:shd w:val="clear" w:color="auto" w:fill="FFFFFF"/>
        <w:tabs>
          <w:tab w:val="left" w:pos="0"/>
        </w:tabs>
        <w:spacing w:line="240" w:lineRule="auto"/>
        <w:ind w:firstLine="0"/>
        <w:rPr>
          <w:sz w:val="24"/>
          <w:szCs w:val="24"/>
        </w:rPr>
      </w:pPr>
      <w:r w:rsidRPr="00D35D40">
        <w:rPr>
          <w:b/>
          <w:sz w:val="24"/>
          <w:szCs w:val="24"/>
        </w:rPr>
        <w:t>1.4.1</w:t>
      </w:r>
      <w:r w:rsidRPr="00D35D40">
        <w:rPr>
          <w:sz w:val="24"/>
          <w:szCs w:val="24"/>
        </w:rPr>
        <w:t xml:space="preserve"> Д</w:t>
      </w:r>
      <w:r w:rsidRPr="00D35D40">
        <w:rPr>
          <w:bCs/>
          <w:iCs/>
          <w:sz w:val="24"/>
          <w:szCs w:val="24"/>
        </w:rPr>
        <w:t>ля разрешения разногласий по взаимному согласию</w:t>
      </w:r>
      <w:r w:rsidRPr="00D35D40">
        <w:rPr>
          <w:sz w:val="24"/>
          <w:szCs w:val="24"/>
        </w:rPr>
        <w:t xml:space="preserve">, Заказчик предлагает официально оформленную претензию, направить в закупочную комиссию </w:t>
      </w:r>
      <w:r w:rsidRPr="00D35D4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35D40">
        <w:rPr>
          <w:sz w:val="24"/>
          <w:szCs w:val="24"/>
        </w:rPr>
        <w:t xml:space="preserve"> </w:t>
      </w:r>
    </w:p>
    <w:p w:rsidR="00456E01" w:rsidRPr="00D35D40" w:rsidRDefault="00456E01" w:rsidP="00113E6B">
      <w:pPr>
        <w:shd w:val="clear" w:color="auto" w:fill="FFFFFF"/>
        <w:tabs>
          <w:tab w:val="left" w:pos="0"/>
        </w:tabs>
        <w:spacing w:line="240" w:lineRule="auto"/>
        <w:ind w:firstLine="0"/>
        <w:rPr>
          <w:sz w:val="24"/>
          <w:szCs w:val="24"/>
        </w:rPr>
      </w:pPr>
      <w:bookmarkStart w:id="43" w:name="_Ref301961104"/>
      <w:r w:rsidRPr="00D35D40">
        <w:rPr>
          <w:sz w:val="24"/>
          <w:szCs w:val="24"/>
        </w:rPr>
        <w:t xml:space="preserve">    </w:t>
      </w:r>
      <w:bookmarkEnd w:id="43"/>
      <w:r w:rsidRPr="00D35D40">
        <w:rPr>
          <w:sz w:val="24"/>
          <w:szCs w:val="24"/>
        </w:rPr>
        <w:t xml:space="preserve"> </w:t>
      </w:r>
      <w:r w:rsidRPr="00D35D4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35D4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D35D40" w:rsidRDefault="00456E01" w:rsidP="00113E6B">
      <w:pPr>
        <w:shd w:val="clear" w:color="auto" w:fill="FFFFFF"/>
        <w:tabs>
          <w:tab w:val="left" w:pos="0"/>
        </w:tabs>
        <w:spacing w:line="240" w:lineRule="auto"/>
        <w:ind w:firstLine="0"/>
        <w:rPr>
          <w:sz w:val="24"/>
          <w:szCs w:val="24"/>
        </w:rPr>
      </w:pPr>
      <w:r w:rsidRPr="00D35D40">
        <w:rPr>
          <w:bCs/>
          <w:iCs/>
          <w:snapToGrid w:val="0"/>
          <w:sz w:val="24"/>
          <w:szCs w:val="24"/>
        </w:rPr>
        <w:t xml:space="preserve">     На время рассмотрения </w:t>
      </w:r>
      <w:r w:rsidRPr="00D35D40">
        <w:rPr>
          <w:snapToGrid w:val="0"/>
          <w:sz w:val="24"/>
          <w:szCs w:val="24"/>
        </w:rPr>
        <w:t>претензии</w:t>
      </w:r>
      <w:r w:rsidRPr="00D35D4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D35D40" w:rsidRDefault="00456E01" w:rsidP="00113E6B">
      <w:pPr>
        <w:shd w:val="clear" w:color="auto" w:fill="FFFFFF"/>
        <w:tabs>
          <w:tab w:val="left" w:pos="0"/>
        </w:tabs>
        <w:spacing w:line="240" w:lineRule="auto"/>
        <w:ind w:firstLine="0"/>
        <w:rPr>
          <w:sz w:val="24"/>
          <w:szCs w:val="24"/>
        </w:rPr>
      </w:pPr>
      <w:r w:rsidRPr="00D35D40">
        <w:rPr>
          <w:b/>
          <w:sz w:val="24"/>
          <w:szCs w:val="24"/>
        </w:rPr>
        <w:t>1.4.2</w:t>
      </w:r>
      <w:r w:rsidRPr="00D35D40">
        <w:rPr>
          <w:sz w:val="24"/>
          <w:szCs w:val="24"/>
        </w:rPr>
        <w:t xml:space="preserve"> </w:t>
      </w:r>
      <w:r w:rsidRPr="00D35D4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35D40">
        <w:rPr>
          <w:sz w:val="24"/>
          <w:szCs w:val="24"/>
          <w:shd w:val="clear" w:color="auto" w:fill="F2DBDB"/>
        </w:rPr>
        <w:t xml:space="preserve"> </w:t>
      </w:r>
    </w:p>
    <w:p w:rsidR="00456E01" w:rsidRPr="00D35D40" w:rsidRDefault="00456E01" w:rsidP="00456E01">
      <w:pPr>
        <w:keepNext/>
        <w:shd w:val="clear" w:color="auto" w:fill="FFFFFF"/>
        <w:suppressAutoHyphens/>
        <w:spacing w:before="360" w:after="120" w:line="240" w:lineRule="auto"/>
        <w:ind w:left="426" w:hanging="426"/>
        <w:outlineLvl w:val="1"/>
        <w:rPr>
          <w:b/>
          <w:bCs/>
          <w:sz w:val="24"/>
          <w:szCs w:val="24"/>
        </w:rPr>
      </w:pPr>
      <w:r w:rsidRPr="00D35D40">
        <w:rPr>
          <w:b/>
          <w:bCs/>
          <w:sz w:val="24"/>
          <w:szCs w:val="24"/>
        </w:rPr>
        <w:t>1.5.</w:t>
      </w:r>
      <w:r w:rsidRPr="00D35D40">
        <w:rPr>
          <w:b/>
          <w:bCs/>
          <w:sz w:val="24"/>
          <w:szCs w:val="24"/>
        </w:rPr>
        <w:tab/>
        <w:t>Прочие положения</w:t>
      </w:r>
      <w:bookmarkEnd w:id="42"/>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 xml:space="preserve"> При осуществлении закупки в электронной форме проведение переговоров заказчика с </w:t>
      </w:r>
      <w:r w:rsidRPr="00D35D4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D35D40" w:rsidRDefault="00456E01" w:rsidP="00456E01">
      <w:pPr>
        <w:shd w:val="clear" w:color="auto" w:fill="FFFFFF"/>
        <w:spacing w:line="240" w:lineRule="auto"/>
        <w:rPr>
          <w:sz w:val="24"/>
          <w:szCs w:val="24"/>
        </w:rPr>
      </w:pPr>
    </w:p>
    <w:p w:rsidR="009E5782" w:rsidRPr="00D35D40" w:rsidRDefault="009E5782" w:rsidP="00676472">
      <w:pPr>
        <w:numPr>
          <w:ilvl w:val="1"/>
          <w:numId w:val="13"/>
        </w:numPr>
        <w:shd w:val="clear" w:color="auto" w:fill="FFFFFF"/>
        <w:tabs>
          <w:tab w:val="num" w:pos="360"/>
        </w:tabs>
        <w:spacing w:line="240" w:lineRule="atLeast"/>
        <w:ind w:hanging="644"/>
        <w:jc w:val="left"/>
        <w:rPr>
          <w:b/>
          <w:sz w:val="24"/>
          <w:szCs w:val="24"/>
        </w:rPr>
      </w:pPr>
      <w:r w:rsidRPr="00D35D40">
        <w:rPr>
          <w:b/>
          <w:bCs/>
          <w:iCs/>
          <w:sz w:val="24"/>
          <w:szCs w:val="24"/>
        </w:rPr>
        <w:t xml:space="preserve"> Конфликт интересов </w:t>
      </w:r>
    </w:p>
    <w:p w:rsidR="009E5782" w:rsidRPr="00D35D40"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D35D40">
        <w:rPr>
          <w:rFonts w:cs="Arial"/>
          <w:bCs/>
          <w:iCs/>
          <w:sz w:val="24"/>
          <w:szCs w:val="24"/>
        </w:rPr>
        <w:t xml:space="preserve">       </w:t>
      </w:r>
      <w:r w:rsidRPr="00D35D40">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D35D40" w:rsidRDefault="00345F85" w:rsidP="002B2C7F">
      <w:pPr>
        <w:pStyle w:val="af6"/>
        <w:tabs>
          <w:tab w:val="clear" w:pos="360"/>
        </w:tabs>
        <w:spacing w:line="240" w:lineRule="auto"/>
        <w:rPr>
          <w:b/>
          <w:bCs/>
          <w:kern w:val="28"/>
          <w:sz w:val="24"/>
          <w:szCs w:val="24"/>
        </w:rPr>
      </w:pPr>
    </w:p>
    <w:p w:rsidR="002B2C7F" w:rsidRPr="00D35D40" w:rsidRDefault="002B2C7F"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436E20" w:rsidRPr="00D35D40" w:rsidRDefault="00436E20" w:rsidP="00436E20">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bookmarkStart w:id="45" w:name="_Toc344124423"/>
      <w:r w:rsidRPr="00D35D40">
        <w:rPr>
          <w:b/>
          <w:bCs/>
          <w:kern w:val="28"/>
          <w:sz w:val="24"/>
          <w:szCs w:val="24"/>
        </w:rPr>
        <w:lastRenderedPageBreak/>
        <w:t>2. Техническое задание</w:t>
      </w:r>
      <w:bookmarkEnd w:id="44"/>
    </w:p>
    <w:p w:rsidR="0068120D" w:rsidRPr="00D35D40" w:rsidRDefault="0068120D" w:rsidP="0068120D">
      <w:pPr>
        <w:widowControl w:val="0"/>
        <w:tabs>
          <w:tab w:val="num" w:pos="0"/>
        </w:tabs>
        <w:autoSpaceDE w:val="0"/>
        <w:autoSpaceDN w:val="0"/>
        <w:adjustRightInd w:val="0"/>
        <w:spacing w:line="240" w:lineRule="auto"/>
        <w:ind w:firstLine="0"/>
        <w:contextualSpacing/>
        <w:rPr>
          <w:sz w:val="24"/>
          <w:szCs w:val="24"/>
        </w:rPr>
      </w:pPr>
      <w:r w:rsidRPr="00D35D40">
        <w:rPr>
          <w:b/>
          <w:sz w:val="24"/>
          <w:szCs w:val="24"/>
        </w:rPr>
        <w:t>2.1.</w:t>
      </w:r>
      <w:r w:rsidRPr="00D35D40">
        <w:rPr>
          <w:sz w:val="24"/>
          <w:szCs w:val="24"/>
        </w:rPr>
        <w:t xml:space="preserve"> </w:t>
      </w:r>
      <w:r w:rsidRPr="00D35D40">
        <w:rPr>
          <w:b/>
          <w:bCs/>
          <w:sz w:val="24"/>
          <w:szCs w:val="24"/>
        </w:rPr>
        <w:t>Предмет закупки:</w:t>
      </w:r>
      <w:r w:rsidRPr="00D35D40">
        <w:rPr>
          <w:b/>
          <w:sz w:val="24"/>
          <w:szCs w:val="24"/>
        </w:rPr>
        <w:t xml:space="preserve"> </w:t>
      </w:r>
      <w:r w:rsidRPr="00D35D40">
        <w:rPr>
          <w:sz w:val="24"/>
          <w:szCs w:val="24"/>
        </w:rPr>
        <w:t>Выполнение работ по демонтажу резервуаров РВС на филиалах АО «Саханефтегазсбыт» в 2024-2026 годах (далее по тексту – Объект). Закупка проводится по следующим Лотам:</w:t>
      </w:r>
    </w:p>
    <w:tbl>
      <w:tblPr>
        <w:tblW w:w="10284" w:type="dxa"/>
        <w:tblInd w:w="-5" w:type="dxa"/>
        <w:tblLook w:val="04A0" w:firstRow="1" w:lastRow="0" w:firstColumn="1" w:lastColumn="0" w:noHBand="0" w:noVBand="1"/>
      </w:tblPr>
      <w:tblGrid>
        <w:gridCol w:w="712"/>
        <w:gridCol w:w="542"/>
        <w:gridCol w:w="1390"/>
        <w:gridCol w:w="597"/>
        <w:gridCol w:w="1012"/>
        <w:gridCol w:w="980"/>
        <w:gridCol w:w="63"/>
        <w:gridCol w:w="1056"/>
        <w:gridCol w:w="976"/>
        <w:gridCol w:w="1288"/>
        <w:gridCol w:w="1659"/>
        <w:gridCol w:w="9"/>
      </w:tblGrid>
      <w:tr w:rsidR="004A52FE" w:rsidRPr="00D35D40" w:rsidTr="0068120D">
        <w:trPr>
          <w:gridAfter w:val="1"/>
          <w:wAfter w:w="9" w:type="dxa"/>
          <w:trHeight w:val="93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 Лота</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 п/п</w:t>
            </w:r>
          </w:p>
        </w:tc>
        <w:tc>
          <w:tcPr>
            <w:tcW w:w="1987" w:type="dxa"/>
            <w:gridSpan w:val="2"/>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Наименование</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Коли</w:t>
            </w:r>
          </w:p>
          <w:p w:rsidR="0068120D" w:rsidRPr="00D35D40" w:rsidRDefault="0068120D" w:rsidP="0068120D">
            <w:pPr>
              <w:spacing w:line="240" w:lineRule="auto"/>
              <w:ind w:firstLine="0"/>
              <w:jc w:val="center"/>
              <w:rPr>
                <w:sz w:val="24"/>
                <w:szCs w:val="24"/>
              </w:rPr>
            </w:pPr>
            <w:proofErr w:type="spellStart"/>
            <w:r w:rsidRPr="00D35D40">
              <w:rPr>
                <w:sz w:val="24"/>
                <w:szCs w:val="24"/>
              </w:rPr>
              <w:t>чество</w:t>
            </w:r>
            <w:proofErr w:type="spellEnd"/>
          </w:p>
        </w:tc>
        <w:tc>
          <w:tcPr>
            <w:tcW w:w="1043" w:type="dxa"/>
            <w:gridSpan w:val="2"/>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Вес металла за шт. (м.), тн</w:t>
            </w:r>
          </w:p>
        </w:tc>
        <w:tc>
          <w:tcPr>
            <w:tcW w:w="1056"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Вес металла общий, тн</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proofErr w:type="spellStart"/>
            <w:r w:rsidRPr="00D35D40">
              <w:rPr>
                <w:sz w:val="24"/>
                <w:szCs w:val="24"/>
              </w:rPr>
              <w:t>Локаль</w:t>
            </w:r>
            <w:proofErr w:type="spellEnd"/>
          </w:p>
          <w:p w:rsidR="0068120D" w:rsidRPr="00D35D40" w:rsidRDefault="0068120D" w:rsidP="0068120D">
            <w:pPr>
              <w:spacing w:line="240" w:lineRule="auto"/>
              <w:ind w:firstLine="0"/>
              <w:jc w:val="center"/>
              <w:rPr>
                <w:sz w:val="24"/>
                <w:szCs w:val="24"/>
              </w:rPr>
            </w:pPr>
            <w:proofErr w:type="spellStart"/>
            <w:r w:rsidRPr="00D35D40">
              <w:rPr>
                <w:sz w:val="24"/>
                <w:szCs w:val="24"/>
              </w:rPr>
              <w:t>ная</w:t>
            </w:r>
            <w:proofErr w:type="spellEnd"/>
            <w:r w:rsidRPr="00D35D40">
              <w:rPr>
                <w:sz w:val="24"/>
                <w:szCs w:val="24"/>
              </w:rPr>
              <w:t xml:space="preserve"> смета №</w:t>
            </w:r>
          </w:p>
        </w:tc>
        <w:tc>
          <w:tcPr>
            <w:tcW w:w="1288"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proofErr w:type="spellStart"/>
            <w:r w:rsidRPr="00D35D40">
              <w:rPr>
                <w:sz w:val="24"/>
                <w:szCs w:val="24"/>
              </w:rPr>
              <w:t>Коэффи</w:t>
            </w:r>
            <w:proofErr w:type="spellEnd"/>
          </w:p>
          <w:p w:rsidR="0068120D" w:rsidRPr="00D35D40" w:rsidRDefault="0068120D" w:rsidP="0068120D">
            <w:pPr>
              <w:spacing w:line="240" w:lineRule="auto"/>
              <w:ind w:firstLine="0"/>
              <w:jc w:val="center"/>
              <w:rPr>
                <w:sz w:val="24"/>
                <w:szCs w:val="24"/>
              </w:rPr>
            </w:pPr>
            <w:proofErr w:type="spellStart"/>
            <w:r w:rsidRPr="00D35D40">
              <w:rPr>
                <w:sz w:val="24"/>
                <w:szCs w:val="24"/>
              </w:rPr>
              <w:t>циент</w:t>
            </w:r>
            <w:proofErr w:type="spellEnd"/>
            <w:r w:rsidRPr="00D35D40">
              <w:rPr>
                <w:sz w:val="24"/>
                <w:szCs w:val="24"/>
              </w:rPr>
              <w:t xml:space="preserve"> пониже</w:t>
            </w:r>
          </w:p>
          <w:p w:rsidR="0068120D" w:rsidRPr="00D35D40" w:rsidRDefault="0068120D" w:rsidP="0068120D">
            <w:pPr>
              <w:spacing w:line="240" w:lineRule="auto"/>
              <w:ind w:firstLine="0"/>
              <w:jc w:val="center"/>
              <w:rPr>
                <w:sz w:val="24"/>
                <w:szCs w:val="24"/>
              </w:rPr>
            </w:pPr>
            <w:proofErr w:type="spellStart"/>
            <w:r w:rsidRPr="00D35D40">
              <w:rPr>
                <w:sz w:val="24"/>
                <w:szCs w:val="24"/>
              </w:rPr>
              <w:t>ния</w:t>
            </w:r>
            <w:proofErr w:type="spellEnd"/>
            <w:r w:rsidRPr="00D35D40">
              <w:rPr>
                <w:sz w:val="24"/>
                <w:szCs w:val="24"/>
              </w:rPr>
              <w:t xml:space="preserve"> стоимости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 xml:space="preserve"> Начальная максимальная цена договора, без НДС руб. </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w:t>
            </w:r>
          </w:p>
        </w:tc>
        <w:tc>
          <w:tcPr>
            <w:tcW w:w="9572" w:type="dxa"/>
            <w:gridSpan w:val="11"/>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r w:rsidRPr="00D35D40">
              <w:rPr>
                <w:b/>
                <w:bCs/>
                <w:i/>
                <w:iCs/>
                <w:sz w:val="24"/>
                <w:szCs w:val="24"/>
              </w:rPr>
              <w:t>Филиал «</w:t>
            </w:r>
            <w:proofErr w:type="spellStart"/>
            <w:r w:rsidRPr="00D35D40">
              <w:rPr>
                <w:b/>
                <w:bCs/>
                <w:i/>
                <w:iCs/>
                <w:sz w:val="24"/>
                <w:szCs w:val="24"/>
              </w:rPr>
              <w:t>Батагайская</w:t>
            </w:r>
            <w:proofErr w:type="spellEnd"/>
            <w:r w:rsidRPr="00D35D40">
              <w:rPr>
                <w:b/>
                <w:bCs/>
                <w:i/>
                <w:iCs/>
                <w:sz w:val="24"/>
                <w:szCs w:val="24"/>
              </w:rPr>
              <w:t xml:space="preserve"> нефтебаза»</w:t>
            </w:r>
          </w:p>
        </w:tc>
      </w:tr>
      <w:tr w:rsidR="004A52FE" w:rsidRPr="00D35D40" w:rsidTr="0068120D">
        <w:trPr>
          <w:gridAfter w:val="1"/>
          <w:wAfter w:w="9" w:type="dxa"/>
          <w:trHeight w:val="611"/>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РВС-700 №2, РВС-700 №3, РВС-700 №4, РВС-700 №5, РВС-700 №6, РВС-700 №7, РВС-700 №8, РВС-700 №9, РВС-700 №12, РВС-700 №13, РВС-700 №14, РВС-700 №15, РВС-700 №16, РВС-700 №17, РВС-700 №18, РВС-700 №19, РВС-700 №20, РВС-700 №21, РВС-700 №22, РВС-700 №23, РВС-700 №24, РВС-700 №25, РВС-700 №26</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23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17,94</w:t>
            </w:r>
          </w:p>
        </w:tc>
        <w:tc>
          <w:tcPr>
            <w:tcW w:w="1056"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412,62</w:t>
            </w:r>
          </w:p>
        </w:tc>
        <w:tc>
          <w:tcPr>
            <w:tcW w:w="976"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12 839 876,25</w:t>
            </w:r>
          </w:p>
        </w:tc>
      </w:tr>
      <w:tr w:rsidR="004A52FE" w:rsidRPr="00D35D40" w:rsidTr="0068120D">
        <w:trPr>
          <w:gridAfter w:val="1"/>
          <w:wAfter w:w="9" w:type="dxa"/>
          <w:trHeight w:val="177"/>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РВС-1000 №27, РВС-1000 №28, РВС-1000 №30, РВС-1000 №31</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bCs/>
                <w:iCs/>
                <w:sz w:val="24"/>
                <w:szCs w:val="24"/>
              </w:rPr>
              <w:t>23,60</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94,40</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2 937 531,99</w:t>
            </w:r>
          </w:p>
        </w:tc>
      </w:tr>
      <w:tr w:rsidR="004A52FE" w:rsidRPr="00D35D40" w:rsidTr="0068120D">
        <w:trPr>
          <w:gridAfter w:val="1"/>
          <w:wAfter w:w="9" w:type="dxa"/>
          <w:trHeight w:val="177"/>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Cs/>
                <w:iCs/>
                <w:sz w:val="24"/>
                <w:szCs w:val="24"/>
              </w:rPr>
            </w:pPr>
            <w:r w:rsidRPr="00D35D40">
              <w:rPr>
                <w:b/>
                <w:bCs/>
                <w:iCs/>
                <w:sz w:val="24"/>
                <w:szCs w:val="24"/>
              </w:rPr>
              <w:t>ИТОГО</w:t>
            </w:r>
            <w:r w:rsidRPr="00D35D40">
              <w:rPr>
                <w:b/>
                <w:bCs/>
                <w:i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27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507,02</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15 777 408,24</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w:t>
            </w:r>
          </w:p>
        </w:tc>
        <w:tc>
          <w:tcPr>
            <w:tcW w:w="9572" w:type="dxa"/>
            <w:gridSpan w:val="11"/>
            <w:tcBorders>
              <w:top w:val="nil"/>
              <w:left w:val="nil"/>
              <w:right w:val="single" w:sz="4" w:space="0" w:color="auto"/>
            </w:tcBorders>
          </w:tcPr>
          <w:p w:rsidR="0068120D" w:rsidRPr="00D35D40" w:rsidRDefault="0068120D" w:rsidP="0068120D">
            <w:pPr>
              <w:spacing w:line="240" w:lineRule="auto"/>
              <w:ind w:firstLine="0"/>
              <w:jc w:val="center"/>
              <w:rPr>
                <w:b/>
                <w:bCs/>
                <w:i/>
                <w:iCs/>
                <w:sz w:val="24"/>
                <w:szCs w:val="24"/>
              </w:rPr>
            </w:pPr>
            <w:r w:rsidRPr="00D35D40">
              <w:rPr>
                <w:b/>
                <w:bCs/>
                <w:i/>
                <w:iCs/>
                <w:sz w:val="24"/>
                <w:szCs w:val="24"/>
              </w:rPr>
              <w:t>Филиал «Зырянская нефтебаза»</w:t>
            </w:r>
          </w:p>
        </w:tc>
      </w:tr>
      <w:tr w:rsidR="004A52FE" w:rsidRPr="00D35D40" w:rsidTr="0068120D">
        <w:trPr>
          <w:gridAfter w:val="1"/>
          <w:wAfter w:w="9" w:type="dxa"/>
          <w:trHeight w:val="60"/>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3</w:t>
            </w:r>
          </w:p>
        </w:tc>
        <w:tc>
          <w:tcPr>
            <w:tcW w:w="1987" w:type="dxa"/>
            <w:gridSpan w:val="2"/>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РВС-1000 №29</w:t>
            </w:r>
          </w:p>
        </w:tc>
        <w:tc>
          <w:tcPr>
            <w:tcW w:w="1012"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1 шт.</w:t>
            </w:r>
          </w:p>
        </w:tc>
        <w:tc>
          <w:tcPr>
            <w:tcW w:w="980"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23,60</w:t>
            </w:r>
          </w:p>
        </w:tc>
        <w:tc>
          <w:tcPr>
            <w:tcW w:w="1119" w:type="dxa"/>
            <w:gridSpan w:val="2"/>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23,60</w:t>
            </w:r>
          </w:p>
        </w:tc>
        <w:tc>
          <w:tcPr>
            <w:tcW w:w="976"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2</w:t>
            </w:r>
          </w:p>
        </w:tc>
        <w:tc>
          <w:tcPr>
            <w:tcW w:w="1288"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0,9</w:t>
            </w:r>
          </w:p>
        </w:tc>
        <w:tc>
          <w:tcPr>
            <w:tcW w:w="1659"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r w:rsidRPr="00D35D40">
              <w:rPr>
                <w:bCs/>
                <w:iCs/>
                <w:sz w:val="24"/>
                <w:szCs w:val="24"/>
              </w:rPr>
              <w:t>855 806,33</w:t>
            </w:r>
          </w:p>
        </w:tc>
      </w:tr>
      <w:tr w:rsidR="004A52FE" w:rsidRPr="00D35D40" w:rsidTr="0068120D">
        <w:trPr>
          <w:gridAfter w:val="1"/>
          <w:wAfter w:w="9" w:type="dxa"/>
          <w:trHeight w:val="60"/>
        </w:trPr>
        <w:tc>
          <w:tcPr>
            <w:tcW w:w="712" w:type="dxa"/>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right"/>
              <w:rPr>
                <w:bCs/>
                <w:iCs/>
                <w:sz w:val="24"/>
                <w:szCs w:val="24"/>
              </w:rPr>
            </w:pPr>
            <w:r w:rsidRPr="00D35D40">
              <w:rPr>
                <w:b/>
                <w:bCs/>
                <w:iCs/>
                <w:sz w:val="24"/>
                <w:szCs w:val="24"/>
              </w:rPr>
              <w:t>ИТОГО</w:t>
            </w:r>
            <w:r w:rsidRPr="00D35D40">
              <w:rPr>
                <w:b/>
                <w:bCs/>
                <w:iCs/>
                <w:sz w:val="24"/>
                <w:szCs w:val="24"/>
                <w:lang w:val="en-US"/>
              </w:rPr>
              <w:t>:</w:t>
            </w:r>
          </w:p>
        </w:tc>
        <w:tc>
          <w:tcPr>
            <w:tcW w:w="1012"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r w:rsidRPr="00D35D40">
              <w:rPr>
                <w:b/>
                <w:bCs/>
                <w:iCs/>
                <w:sz w:val="24"/>
                <w:szCs w:val="24"/>
              </w:rPr>
              <w:t>1 шт.</w:t>
            </w:r>
          </w:p>
        </w:tc>
        <w:tc>
          <w:tcPr>
            <w:tcW w:w="980"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r w:rsidRPr="00D35D40">
              <w:rPr>
                <w:b/>
                <w:bCs/>
                <w:iCs/>
                <w:sz w:val="24"/>
                <w:szCs w:val="24"/>
              </w:rPr>
              <w:t>23,60</w:t>
            </w:r>
          </w:p>
        </w:tc>
        <w:tc>
          <w:tcPr>
            <w:tcW w:w="1119" w:type="dxa"/>
            <w:gridSpan w:val="2"/>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r w:rsidRPr="00D35D40">
              <w:rPr>
                <w:b/>
                <w:bCs/>
                <w:iCs/>
                <w:sz w:val="24"/>
                <w:szCs w:val="24"/>
              </w:rPr>
              <w:t>23,60</w:t>
            </w:r>
          </w:p>
        </w:tc>
        <w:tc>
          <w:tcPr>
            <w:tcW w:w="976"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p>
        </w:tc>
        <w:tc>
          <w:tcPr>
            <w:tcW w:w="1288"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r w:rsidRPr="00D35D40">
              <w:rPr>
                <w:b/>
                <w:bCs/>
                <w:iCs/>
                <w:sz w:val="24"/>
                <w:szCs w:val="24"/>
              </w:rPr>
              <w:t>0,9</w:t>
            </w:r>
          </w:p>
        </w:tc>
        <w:tc>
          <w:tcPr>
            <w:tcW w:w="1659"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
                <w:bCs/>
                <w:iCs/>
                <w:sz w:val="24"/>
                <w:szCs w:val="24"/>
              </w:rPr>
            </w:pPr>
            <w:r w:rsidRPr="00D35D40">
              <w:rPr>
                <w:b/>
                <w:bCs/>
                <w:iCs/>
                <w:sz w:val="24"/>
                <w:szCs w:val="24"/>
              </w:rPr>
              <w:t>855 806,33</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w:t>
            </w:r>
          </w:p>
        </w:tc>
        <w:tc>
          <w:tcPr>
            <w:tcW w:w="9572" w:type="dxa"/>
            <w:gridSpan w:val="11"/>
            <w:tcBorders>
              <w:top w:val="nil"/>
              <w:left w:val="nil"/>
              <w:right w:val="single" w:sz="4" w:space="0" w:color="auto"/>
            </w:tcBorders>
          </w:tcPr>
          <w:p w:rsidR="0068120D" w:rsidRPr="00D35D40" w:rsidRDefault="0068120D" w:rsidP="0068120D">
            <w:pPr>
              <w:spacing w:line="240" w:lineRule="auto"/>
              <w:ind w:firstLine="0"/>
              <w:jc w:val="center"/>
              <w:rPr>
                <w:b/>
                <w:bCs/>
                <w:i/>
                <w:iCs/>
                <w:sz w:val="24"/>
                <w:szCs w:val="24"/>
              </w:rPr>
            </w:pPr>
            <w:r w:rsidRPr="00D35D40">
              <w:rPr>
                <w:b/>
                <w:bCs/>
                <w:i/>
                <w:iCs/>
                <w:sz w:val="24"/>
                <w:szCs w:val="24"/>
              </w:rPr>
              <w:t>Филиал «Ленская нефтебаза»</w:t>
            </w:r>
          </w:p>
        </w:tc>
      </w:tr>
      <w:tr w:rsidR="004A52FE" w:rsidRPr="00D35D40" w:rsidTr="0068120D">
        <w:trPr>
          <w:gridAfter w:val="1"/>
          <w:wAfter w:w="9" w:type="dxa"/>
          <w:trHeight w:val="60"/>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резервуара РВС-700 №100, РВС-700 №194, РВС-700 №195</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3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17,94</w:t>
            </w: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53,82</w:t>
            </w:r>
          </w:p>
        </w:tc>
        <w:tc>
          <w:tcPr>
            <w:tcW w:w="976" w:type="dxa"/>
            <w:vMerge w:val="restart"/>
            <w:tcBorders>
              <w:top w:val="single" w:sz="4" w:space="0" w:color="auto"/>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3</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1 676 883,92</w:t>
            </w:r>
          </w:p>
        </w:tc>
      </w:tr>
      <w:tr w:rsidR="004A52FE" w:rsidRPr="00D35D40" w:rsidTr="0068120D">
        <w:trPr>
          <w:gridAfter w:val="1"/>
          <w:wAfter w:w="9" w:type="dxa"/>
          <w:trHeight w:val="60"/>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5</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резервуара РВС-</w:t>
            </w:r>
            <w:r w:rsidRPr="00D35D40">
              <w:rPr>
                <w:bCs/>
                <w:iCs/>
                <w:sz w:val="24"/>
                <w:szCs w:val="24"/>
              </w:rPr>
              <w:lastRenderedPageBreak/>
              <w:t>1000 №102, РВС-1000 №190, РВС-1000 №219</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lastRenderedPageBreak/>
              <w:t>3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23,60</w:t>
            </w: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70,80</w:t>
            </w:r>
          </w:p>
        </w:tc>
        <w:tc>
          <w:tcPr>
            <w:tcW w:w="976" w:type="dxa"/>
            <w:vMerge/>
            <w:tcBorders>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bCs/>
                <w:i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2 205 935,97</w:t>
            </w:r>
          </w:p>
        </w:tc>
      </w:tr>
      <w:tr w:rsidR="004A52FE" w:rsidRPr="00D35D40" w:rsidTr="0068120D">
        <w:trPr>
          <w:gridAfter w:val="1"/>
          <w:wAfter w:w="9" w:type="dxa"/>
          <w:trHeight w:val="60"/>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6</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РВС-2000 №55, РВС-2000 №58, РВС-2000 №60, РВС-2000 №62, РВС-2000 №64, РВС-2000 №69, РВС-2000 №70, РВС-2000 №71, РВС-2000 №72, РВС-2000 №74</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10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41,21</w:t>
            </w: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410,21</w:t>
            </w:r>
          </w:p>
        </w:tc>
        <w:tc>
          <w:tcPr>
            <w:tcW w:w="976" w:type="dxa"/>
            <w:vMerge/>
            <w:tcBorders>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p>
        </w:tc>
        <w:tc>
          <w:tcPr>
            <w:tcW w:w="1288" w:type="dxa"/>
            <w:vMerge/>
            <w:tcBorders>
              <w:left w:val="nil"/>
              <w:bottom w:val="single" w:sz="4" w:space="0" w:color="auto"/>
              <w:right w:val="single" w:sz="4" w:space="0" w:color="auto"/>
            </w:tcBorders>
          </w:tcPr>
          <w:p w:rsidR="0068120D" w:rsidRPr="00D35D40" w:rsidRDefault="0068120D" w:rsidP="0068120D">
            <w:pPr>
              <w:spacing w:line="240" w:lineRule="auto"/>
              <w:ind w:firstLine="0"/>
              <w:jc w:val="center"/>
              <w:rPr>
                <w:bCs/>
                <w:i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10 002 787,43</w:t>
            </w:r>
          </w:p>
        </w:tc>
      </w:tr>
      <w:tr w:rsidR="004A52FE" w:rsidRPr="00D35D40" w:rsidTr="0068120D">
        <w:trPr>
          <w:gridAfter w:val="1"/>
          <w:wAfter w:w="9" w:type="dxa"/>
          <w:trHeight w:val="60"/>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Cs/>
                <w:iCs/>
                <w:sz w:val="24"/>
                <w:szCs w:val="24"/>
              </w:rPr>
            </w:pPr>
            <w:r w:rsidRPr="00D35D40">
              <w:rPr>
                <w:b/>
                <w:bCs/>
                <w:iCs/>
                <w:sz w:val="24"/>
                <w:szCs w:val="24"/>
              </w:rPr>
              <w:t>ИТОГО</w:t>
            </w:r>
            <w:r w:rsidRPr="00D35D40">
              <w:rPr>
                <w:b/>
                <w:bCs/>
                <w:i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16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534,83</w:t>
            </w:r>
          </w:p>
        </w:tc>
        <w:tc>
          <w:tcPr>
            <w:tcW w:w="97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13 885 607,32</w:t>
            </w:r>
          </w:p>
        </w:tc>
      </w:tr>
      <w:tr w:rsidR="004A52FE" w:rsidRPr="00D35D40" w:rsidTr="0068120D">
        <w:trPr>
          <w:trHeight w:val="60"/>
        </w:trPr>
        <w:tc>
          <w:tcPr>
            <w:tcW w:w="712"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w:t>
            </w:r>
          </w:p>
        </w:tc>
        <w:tc>
          <w:tcPr>
            <w:tcW w:w="9572" w:type="dxa"/>
            <w:gridSpan w:val="11"/>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i/>
                <w:iCs/>
                <w:sz w:val="24"/>
                <w:szCs w:val="24"/>
              </w:rPr>
            </w:pPr>
            <w:r w:rsidRPr="00D35D40">
              <w:rPr>
                <w:b/>
                <w:bCs/>
                <w:i/>
                <w:iCs/>
                <w:sz w:val="24"/>
                <w:szCs w:val="24"/>
              </w:rPr>
              <w:t>Филиал «Нижне-</w:t>
            </w:r>
            <w:proofErr w:type="spellStart"/>
            <w:r w:rsidRPr="00D35D40">
              <w:rPr>
                <w:b/>
                <w:bCs/>
                <w:i/>
                <w:iCs/>
                <w:sz w:val="24"/>
                <w:szCs w:val="24"/>
              </w:rPr>
              <w:t>Бестяхская</w:t>
            </w:r>
            <w:proofErr w:type="spellEnd"/>
            <w:r w:rsidRPr="00D35D40">
              <w:rPr>
                <w:b/>
                <w:bCs/>
                <w:i/>
                <w:iCs/>
                <w:sz w:val="24"/>
                <w:szCs w:val="24"/>
              </w:rPr>
              <w:t xml:space="preserve"> нефтебаза» Нефтесклад </w:t>
            </w:r>
            <w:proofErr w:type="spellStart"/>
            <w:r w:rsidRPr="00D35D40">
              <w:rPr>
                <w:b/>
                <w:bCs/>
                <w:i/>
                <w:iCs/>
                <w:sz w:val="24"/>
                <w:szCs w:val="24"/>
              </w:rPr>
              <w:t>Усть</w:t>
            </w:r>
            <w:proofErr w:type="spellEnd"/>
            <w:r w:rsidRPr="00D35D40">
              <w:rPr>
                <w:b/>
                <w:bCs/>
                <w:i/>
                <w:iCs/>
                <w:sz w:val="24"/>
                <w:szCs w:val="24"/>
              </w:rPr>
              <w:t>-Алдан</w:t>
            </w:r>
          </w:p>
        </w:tc>
      </w:tr>
      <w:tr w:rsidR="004A52FE" w:rsidRPr="00D35D40" w:rsidTr="0068120D">
        <w:trPr>
          <w:gridAfter w:val="1"/>
          <w:wAfter w:w="9" w:type="dxa"/>
          <w:trHeight w:val="113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7</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РВС-100 №18, РВС-100 №20</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5,03</w:t>
            </w: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10,06</w:t>
            </w:r>
          </w:p>
        </w:tc>
        <w:tc>
          <w:tcPr>
            <w:tcW w:w="976" w:type="dxa"/>
            <w:vMerge w:val="restart"/>
            <w:tcBorders>
              <w:top w:val="single" w:sz="4" w:space="0" w:color="auto"/>
              <w:left w:val="nil"/>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lang w:val="en-US"/>
              </w:rPr>
              <w:t>313 046,87</w:t>
            </w:r>
          </w:p>
        </w:tc>
      </w:tr>
      <w:tr w:rsidR="004A52FE" w:rsidRPr="00D35D40" w:rsidTr="0068120D">
        <w:trPr>
          <w:gridAfter w:val="1"/>
          <w:wAfter w:w="9" w:type="dxa"/>
          <w:trHeight w:val="435"/>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8</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резервуаров РВС-1000 №25, РВС-1000 №32</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23,60</w:t>
            </w: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47,20</w:t>
            </w:r>
          </w:p>
        </w:tc>
        <w:tc>
          <w:tcPr>
            <w:tcW w:w="976" w:type="dxa"/>
            <w:vMerge/>
            <w:tcBorders>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1 468 765,98</w:t>
            </w:r>
          </w:p>
        </w:tc>
      </w:tr>
      <w:tr w:rsidR="004A52FE" w:rsidRPr="00D35D40" w:rsidTr="0068120D">
        <w:trPr>
          <w:gridAfter w:val="1"/>
          <w:wAfter w:w="9" w:type="dxa"/>
          <w:trHeight w:val="435"/>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
                <w:bCs/>
                <w:i/>
                <w:iCs/>
                <w:sz w:val="24"/>
                <w:szCs w:val="24"/>
              </w:rPr>
            </w:pPr>
            <w:r w:rsidRPr="00D35D40">
              <w:rPr>
                <w:b/>
                <w:bCs/>
                <w:iCs/>
                <w:sz w:val="24"/>
                <w:szCs w:val="24"/>
              </w:rPr>
              <w:t>ИТОГО</w:t>
            </w:r>
            <w:r w:rsidRPr="00D35D40">
              <w:rPr>
                <w:b/>
                <w:bCs/>
                <w:i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4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57,26</w:t>
            </w:r>
          </w:p>
        </w:tc>
        <w:tc>
          <w:tcPr>
            <w:tcW w:w="97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1 781 812,85</w:t>
            </w:r>
          </w:p>
        </w:tc>
      </w:tr>
      <w:tr w:rsidR="004A52FE" w:rsidRPr="00D35D40" w:rsidTr="0068120D">
        <w:trPr>
          <w:trHeight w:val="60"/>
        </w:trPr>
        <w:tc>
          <w:tcPr>
            <w:tcW w:w="712"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w:t>
            </w:r>
          </w:p>
        </w:tc>
        <w:tc>
          <w:tcPr>
            <w:tcW w:w="9572" w:type="dxa"/>
            <w:gridSpan w:val="11"/>
            <w:tcBorders>
              <w:top w:val="nil"/>
              <w:left w:val="nil"/>
              <w:right w:val="single" w:sz="4" w:space="0" w:color="auto"/>
            </w:tcBorders>
          </w:tcPr>
          <w:p w:rsidR="0068120D" w:rsidRPr="00D35D40" w:rsidRDefault="0068120D" w:rsidP="0068120D">
            <w:pPr>
              <w:spacing w:line="240" w:lineRule="auto"/>
              <w:ind w:firstLine="0"/>
              <w:jc w:val="center"/>
              <w:rPr>
                <w:sz w:val="24"/>
                <w:szCs w:val="24"/>
              </w:rPr>
            </w:pPr>
            <w:r w:rsidRPr="00D35D40">
              <w:rPr>
                <w:b/>
                <w:bCs/>
                <w:i/>
                <w:iCs/>
                <w:sz w:val="24"/>
                <w:szCs w:val="24"/>
              </w:rPr>
              <w:t>Филиал «</w:t>
            </w:r>
            <w:proofErr w:type="spellStart"/>
            <w:r w:rsidRPr="00D35D40">
              <w:rPr>
                <w:b/>
                <w:bCs/>
                <w:i/>
                <w:iCs/>
                <w:sz w:val="24"/>
                <w:szCs w:val="24"/>
              </w:rPr>
              <w:t>Нижнеянская</w:t>
            </w:r>
            <w:proofErr w:type="spellEnd"/>
            <w:r w:rsidRPr="00D35D40">
              <w:rPr>
                <w:b/>
                <w:bCs/>
                <w:i/>
                <w:iCs/>
                <w:sz w:val="24"/>
                <w:szCs w:val="24"/>
              </w:rPr>
              <w:t xml:space="preserve"> нефтебаза»</w:t>
            </w:r>
          </w:p>
        </w:tc>
      </w:tr>
      <w:tr w:rsidR="004A52FE" w:rsidRPr="00D35D40" w:rsidTr="0068120D">
        <w:trPr>
          <w:gridAfter w:val="1"/>
          <w:wAfter w:w="9" w:type="dxa"/>
          <w:trHeight w:val="611"/>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9</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РВС-700 №25, РВС-700 №26, РВС-700 №27</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lang w:val="en-US"/>
              </w:rPr>
            </w:pPr>
            <w:r w:rsidRPr="00D35D40">
              <w:rPr>
                <w:sz w:val="24"/>
                <w:szCs w:val="24"/>
              </w:rPr>
              <w:t>17,94</w:t>
            </w:r>
          </w:p>
        </w:tc>
        <w:tc>
          <w:tcPr>
            <w:tcW w:w="1056"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r w:rsidRPr="00D35D40">
              <w:rPr>
                <w:sz w:val="24"/>
                <w:szCs w:val="24"/>
              </w:rPr>
              <w:t>53,82</w:t>
            </w:r>
          </w:p>
        </w:tc>
        <w:tc>
          <w:tcPr>
            <w:tcW w:w="976"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1 934 839,41</w:t>
            </w:r>
          </w:p>
        </w:tc>
      </w:tr>
      <w:tr w:rsidR="004A52FE" w:rsidRPr="00D35D40" w:rsidTr="0068120D">
        <w:trPr>
          <w:gridAfter w:val="1"/>
          <w:wAfter w:w="9" w:type="dxa"/>
          <w:trHeight w:val="611"/>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10</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РВС-2000 №7, РВС-2000 №8, РВС-2000 №10, РВС-2000 №12, РВС-2000 №13</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41,21</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206,05</w:t>
            </w:r>
          </w:p>
        </w:tc>
        <w:tc>
          <w:tcPr>
            <w:tcW w:w="976"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right w:val="single" w:sz="4" w:space="0" w:color="auto"/>
            </w:tcBorders>
            <w:vAlign w:val="center"/>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5 769 883,11</w:t>
            </w:r>
          </w:p>
        </w:tc>
      </w:tr>
      <w:tr w:rsidR="004A52FE" w:rsidRPr="00D35D40" w:rsidTr="0068120D">
        <w:trPr>
          <w:gridAfter w:val="1"/>
          <w:wAfter w:w="9" w:type="dxa"/>
          <w:trHeight w:val="611"/>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11</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резервуаров РВС-3000 №11, РВС-3000 №47</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60,97</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121,94</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3 414 605,41</w:t>
            </w:r>
          </w:p>
        </w:tc>
      </w:tr>
      <w:tr w:rsidR="004A52FE" w:rsidRPr="00D35D40" w:rsidTr="0068120D">
        <w:trPr>
          <w:gridAfter w:val="1"/>
          <w:wAfter w:w="9" w:type="dxa"/>
          <w:trHeight w:val="141"/>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Cs/>
                <w:iCs/>
                <w:sz w:val="24"/>
                <w:szCs w:val="24"/>
              </w:rPr>
            </w:pPr>
            <w:r w:rsidRPr="00D35D40">
              <w:rPr>
                <w:b/>
                <w:bCs/>
                <w:iCs/>
                <w:sz w:val="24"/>
                <w:szCs w:val="24"/>
              </w:rPr>
              <w:t>ИТОГО</w:t>
            </w:r>
            <w:r w:rsidRPr="00D35D40">
              <w:rPr>
                <w:b/>
                <w:bCs/>
                <w:i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10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381,81</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11 119 327,93</w:t>
            </w:r>
          </w:p>
        </w:tc>
      </w:tr>
      <w:tr w:rsidR="004A52FE" w:rsidRPr="00D35D40" w:rsidTr="0068120D">
        <w:trPr>
          <w:trHeight w:val="147"/>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6</w:t>
            </w:r>
          </w:p>
        </w:tc>
        <w:tc>
          <w:tcPr>
            <w:tcW w:w="9572" w:type="dxa"/>
            <w:gridSpan w:val="11"/>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r w:rsidRPr="00D35D40">
              <w:rPr>
                <w:b/>
                <w:bCs/>
                <w:i/>
                <w:iCs/>
                <w:sz w:val="24"/>
                <w:szCs w:val="24"/>
              </w:rPr>
              <w:t>Филиал «</w:t>
            </w:r>
            <w:proofErr w:type="spellStart"/>
            <w:r w:rsidRPr="00D35D40">
              <w:rPr>
                <w:b/>
                <w:bCs/>
                <w:i/>
                <w:iCs/>
                <w:sz w:val="24"/>
                <w:szCs w:val="24"/>
              </w:rPr>
              <w:t>Нюрбинская</w:t>
            </w:r>
            <w:proofErr w:type="spellEnd"/>
            <w:r w:rsidRPr="00D35D40">
              <w:rPr>
                <w:b/>
                <w:bCs/>
                <w:i/>
                <w:iCs/>
                <w:sz w:val="24"/>
                <w:szCs w:val="24"/>
              </w:rPr>
              <w:t xml:space="preserve"> нефтебаза»</w:t>
            </w:r>
          </w:p>
        </w:tc>
      </w:tr>
      <w:tr w:rsidR="004A52FE" w:rsidRPr="00D35D40" w:rsidTr="0068120D">
        <w:trPr>
          <w:gridAfter w:val="1"/>
          <w:wAfter w:w="9" w:type="dxa"/>
          <w:trHeight w:val="624"/>
        </w:trPr>
        <w:tc>
          <w:tcPr>
            <w:tcW w:w="712" w:type="dxa"/>
            <w:vMerge/>
            <w:tcBorders>
              <w:top w:val="nil"/>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РВС-700 №13, РВС-700 №14, РВС-700 №15</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17,94</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53,82</w:t>
            </w:r>
          </w:p>
        </w:tc>
        <w:tc>
          <w:tcPr>
            <w:tcW w:w="976"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6</w:t>
            </w:r>
          </w:p>
        </w:tc>
        <w:tc>
          <w:tcPr>
            <w:tcW w:w="1288" w:type="dxa"/>
            <w:vMerge w:val="restart"/>
            <w:tcBorders>
              <w:top w:val="nil"/>
              <w:left w:val="nil"/>
              <w:right w:val="single" w:sz="4" w:space="0" w:color="auto"/>
            </w:tcBorders>
          </w:tcPr>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1 682 983,11</w:t>
            </w:r>
          </w:p>
        </w:tc>
      </w:tr>
      <w:tr w:rsidR="004A52FE" w:rsidRPr="00D35D40" w:rsidTr="0068120D">
        <w:trPr>
          <w:gridAfter w:val="1"/>
          <w:wAfter w:w="9" w:type="dxa"/>
          <w:trHeight w:val="624"/>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13</w:t>
            </w:r>
          </w:p>
        </w:tc>
        <w:tc>
          <w:tcPr>
            <w:tcW w:w="1987"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 xml:space="preserve">Демонтаж резервуаров </w:t>
            </w:r>
            <w:r w:rsidRPr="00D35D40">
              <w:rPr>
                <w:sz w:val="24"/>
                <w:szCs w:val="24"/>
              </w:rPr>
              <w:lastRenderedPageBreak/>
              <w:t>РВС-1000 №17, РВС-1000 №41</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lastRenderedPageBreak/>
              <w:t>2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23,60</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47,20</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1 475 972,97</w:t>
            </w:r>
          </w:p>
        </w:tc>
      </w:tr>
      <w:tr w:rsidR="004A52FE" w:rsidRPr="00D35D40" w:rsidTr="0068120D">
        <w:trPr>
          <w:gridAfter w:val="1"/>
          <w:wAfter w:w="9" w:type="dxa"/>
          <w:trHeight w:val="115"/>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5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101,02</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288"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3 158 956,08</w:t>
            </w:r>
          </w:p>
        </w:tc>
      </w:tr>
      <w:tr w:rsidR="004A52FE" w:rsidRPr="00D35D40" w:rsidTr="0068120D">
        <w:trPr>
          <w:trHeight w:val="206"/>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7</w:t>
            </w:r>
          </w:p>
        </w:tc>
        <w:tc>
          <w:tcPr>
            <w:tcW w:w="1932" w:type="dxa"/>
            <w:gridSpan w:val="2"/>
            <w:tcBorders>
              <w:top w:val="nil"/>
              <w:left w:val="nil"/>
              <w:bottom w:val="single" w:sz="4" w:space="0" w:color="auto"/>
              <w:right w:val="nil"/>
            </w:tcBorders>
          </w:tcPr>
          <w:p w:rsidR="0068120D" w:rsidRPr="00D35D40" w:rsidRDefault="0068120D" w:rsidP="0068120D">
            <w:pPr>
              <w:spacing w:line="240" w:lineRule="auto"/>
              <w:ind w:firstLine="0"/>
              <w:jc w:val="left"/>
              <w:rPr>
                <w:b/>
                <w:bCs/>
                <w:i/>
                <w:iCs/>
                <w:sz w:val="24"/>
                <w:szCs w:val="24"/>
              </w:rPr>
            </w:pPr>
          </w:p>
        </w:tc>
        <w:tc>
          <w:tcPr>
            <w:tcW w:w="7640" w:type="dxa"/>
            <w:gridSpan w:val="9"/>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left"/>
              <w:rPr>
                <w:sz w:val="24"/>
                <w:szCs w:val="24"/>
              </w:rPr>
            </w:pPr>
            <w:r w:rsidRPr="00D35D40">
              <w:rPr>
                <w:b/>
                <w:bCs/>
                <w:i/>
                <w:iCs/>
                <w:sz w:val="24"/>
                <w:szCs w:val="24"/>
              </w:rPr>
              <w:t>Филиал «</w:t>
            </w:r>
            <w:proofErr w:type="spellStart"/>
            <w:r w:rsidRPr="00D35D40">
              <w:rPr>
                <w:b/>
                <w:bCs/>
                <w:i/>
                <w:iCs/>
                <w:sz w:val="24"/>
                <w:szCs w:val="24"/>
              </w:rPr>
              <w:t>Нюрбинская</w:t>
            </w:r>
            <w:proofErr w:type="spellEnd"/>
            <w:r w:rsidRPr="00D35D40">
              <w:rPr>
                <w:b/>
                <w:bCs/>
                <w:i/>
                <w:iCs/>
                <w:sz w:val="24"/>
                <w:szCs w:val="24"/>
              </w:rPr>
              <w:t xml:space="preserve"> нефтебаза» Нефтесклад Вилюйск</w:t>
            </w:r>
          </w:p>
        </w:tc>
      </w:tr>
      <w:tr w:rsidR="004A52FE" w:rsidRPr="00D35D40" w:rsidTr="0068120D">
        <w:trPr>
          <w:gridAfter w:val="1"/>
          <w:wAfter w:w="9" w:type="dxa"/>
          <w:trHeight w:val="343"/>
        </w:trPr>
        <w:tc>
          <w:tcPr>
            <w:tcW w:w="712" w:type="dxa"/>
            <w:vMerge/>
            <w:tcBorders>
              <w:top w:val="nil"/>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14</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РВС-100 №8, РВС-100 №9</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5,03</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10,06</w:t>
            </w:r>
          </w:p>
        </w:tc>
        <w:tc>
          <w:tcPr>
            <w:tcW w:w="976"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7</w:t>
            </w:r>
          </w:p>
        </w:tc>
        <w:tc>
          <w:tcPr>
            <w:tcW w:w="1288" w:type="dxa"/>
            <w:vMerge w:val="restart"/>
            <w:tcBorders>
              <w:top w:val="nil"/>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314 582,92</w:t>
            </w:r>
          </w:p>
        </w:tc>
      </w:tr>
      <w:tr w:rsidR="004A52FE" w:rsidRPr="00D35D40" w:rsidTr="0068120D">
        <w:trPr>
          <w:gridAfter w:val="1"/>
          <w:wAfter w:w="9" w:type="dxa"/>
          <w:trHeight w:val="343"/>
        </w:trPr>
        <w:tc>
          <w:tcPr>
            <w:tcW w:w="712" w:type="dxa"/>
            <w:vMerge/>
            <w:tcBorders>
              <w:top w:val="nil"/>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lang w:val="en-US"/>
              </w:rPr>
              <w:t>1</w:t>
            </w:r>
            <w:r w:rsidRPr="00D35D40">
              <w:rPr>
                <w:sz w:val="24"/>
                <w:szCs w:val="24"/>
              </w:rPr>
              <w:t>5</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РВС-700 №30</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17,94</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17,94</w:t>
            </w:r>
          </w:p>
        </w:tc>
        <w:tc>
          <w:tcPr>
            <w:tcW w:w="976"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560 994,26</w:t>
            </w:r>
          </w:p>
        </w:tc>
      </w:tr>
      <w:tr w:rsidR="004A52FE" w:rsidRPr="00D35D40" w:rsidTr="0068120D">
        <w:trPr>
          <w:gridAfter w:val="1"/>
          <w:wAfter w:w="9" w:type="dxa"/>
          <w:trHeight w:val="503"/>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lang w:val="en-US"/>
              </w:rPr>
              <w:t>1</w:t>
            </w:r>
            <w:r w:rsidRPr="00D35D40">
              <w:rPr>
                <w:sz w:val="24"/>
                <w:szCs w:val="24"/>
              </w:rPr>
              <w:t>6</w:t>
            </w:r>
          </w:p>
        </w:tc>
        <w:tc>
          <w:tcPr>
            <w:tcW w:w="1987"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РВС-1000 №27, РВС-1000 №28, РВС-1000 №29</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3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23,60</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70,80</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2 213 959,46</w:t>
            </w:r>
          </w:p>
        </w:tc>
      </w:tr>
      <w:tr w:rsidR="004A52FE" w:rsidRPr="00D35D40" w:rsidTr="0068120D">
        <w:trPr>
          <w:gridAfter w:val="1"/>
          <w:wAfter w:w="9" w:type="dxa"/>
          <w:trHeight w:val="165"/>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right"/>
              <w:rPr>
                <w:sz w:val="24"/>
                <w:szCs w:val="24"/>
                <w:lang w:val="en-US"/>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6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98,80</w:t>
            </w:r>
          </w:p>
        </w:tc>
        <w:tc>
          <w:tcPr>
            <w:tcW w:w="976"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288"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3 089 536,63</w:t>
            </w:r>
          </w:p>
        </w:tc>
      </w:tr>
      <w:tr w:rsidR="004A52FE" w:rsidRPr="00D35D40" w:rsidTr="0068120D">
        <w:trPr>
          <w:trHeight w:val="165"/>
        </w:trPr>
        <w:tc>
          <w:tcPr>
            <w:tcW w:w="712" w:type="dxa"/>
            <w:vMerge w:val="restart"/>
            <w:tcBorders>
              <w:top w:val="nil"/>
              <w:left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8</w:t>
            </w:r>
          </w:p>
        </w:tc>
        <w:tc>
          <w:tcPr>
            <w:tcW w:w="9572" w:type="dxa"/>
            <w:gridSpan w:val="11"/>
            <w:tcBorders>
              <w:top w:val="nil"/>
              <w:left w:val="nil"/>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i/>
                <w:iCs/>
                <w:sz w:val="24"/>
                <w:szCs w:val="24"/>
              </w:rPr>
              <w:t>Филиал «</w:t>
            </w:r>
            <w:proofErr w:type="spellStart"/>
            <w:r w:rsidRPr="00D35D40">
              <w:rPr>
                <w:b/>
                <w:bCs/>
                <w:i/>
                <w:iCs/>
                <w:sz w:val="24"/>
                <w:szCs w:val="24"/>
              </w:rPr>
              <w:t>Нюрбинская</w:t>
            </w:r>
            <w:proofErr w:type="spellEnd"/>
            <w:r w:rsidRPr="00D35D40">
              <w:rPr>
                <w:b/>
                <w:bCs/>
                <w:i/>
                <w:iCs/>
                <w:sz w:val="24"/>
                <w:szCs w:val="24"/>
              </w:rPr>
              <w:t xml:space="preserve"> нефтебаза» Нефтесклад Верхневилюйск</w:t>
            </w:r>
          </w:p>
        </w:tc>
      </w:tr>
      <w:tr w:rsidR="004A52FE" w:rsidRPr="00D35D40" w:rsidTr="0068120D">
        <w:trPr>
          <w:gridAfter w:val="1"/>
          <w:wAfter w:w="9" w:type="dxa"/>
          <w:trHeight w:val="165"/>
        </w:trPr>
        <w:tc>
          <w:tcPr>
            <w:tcW w:w="712" w:type="dxa"/>
            <w:vMerge/>
            <w:tcBorders>
              <w:left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17</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РВС-100 №б/н</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9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5,03</w:t>
            </w:r>
          </w:p>
        </w:tc>
        <w:tc>
          <w:tcPr>
            <w:tcW w:w="1056" w:type="dxa"/>
            <w:tcBorders>
              <w:top w:val="single" w:sz="4" w:space="0" w:color="auto"/>
              <w:left w:val="nil"/>
              <w:bottom w:val="single" w:sz="4" w:space="0" w:color="auto"/>
              <w:right w:val="single" w:sz="4" w:space="0" w:color="auto"/>
            </w:tcBorders>
          </w:tcPr>
          <w:p w:rsidR="0068120D" w:rsidRPr="00D35D40" w:rsidRDefault="0068120D" w:rsidP="0068120D">
            <w:pPr>
              <w:spacing w:line="240" w:lineRule="auto"/>
              <w:ind w:firstLine="0"/>
              <w:jc w:val="center"/>
              <w:rPr>
                <w:bCs/>
                <w:sz w:val="24"/>
                <w:szCs w:val="24"/>
              </w:rPr>
            </w:pPr>
            <w:r w:rsidRPr="00D35D40">
              <w:rPr>
                <w:bCs/>
                <w:sz w:val="24"/>
                <w:szCs w:val="24"/>
              </w:rPr>
              <w:t>45,27</w:t>
            </w:r>
          </w:p>
        </w:tc>
        <w:tc>
          <w:tcPr>
            <w:tcW w:w="976"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8</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1 415 618,60</w:t>
            </w:r>
          </w:p>
        </w:tc>
      </w:tr>
      <w:tr w:rsidR="004A52FE" w:rsidRPr="00D35D40" w:rsidTr="0068120D">
        <w:trPr>
          <w:gridAfter w:val="1"/>
          <w:wAfter w:w="9" w:type="dxa"/>
          <w:trHeight w:val="165"/>
        </w:trPr>
        <w:tc>
          <w:tcPr>
            <w:tcW w:w="712" w:type="dxa"/>
            <w:vMerge/>
            <w:tcBorders>
              <w:left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18</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 xml:space="preserve">РВС-700 №26, РВС-700 №29, РВС-700 №30, РВС-700 №31 </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4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17,94</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71,76</w:t>
            </w:r>
          </w:p>
        </w:tc>
        <w:tc>
          <w:tcPr>
            <w:tcW w:w="976"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b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2 243 979,85</w:t>
            </w:r>
          </w:p>
        </w:tc>
      </w:tr>
      <w:tr w:rsidR="004A52FE" w:rsidRPr="00D35D40" w:rsidTr="0068120D">
        <w:trPr>
          <w:gridAfter w:val="1"/>
          <w:wAfter w:w="9" w:type="dxa"/>
          <w:trHeight w:val="165"/>
        </w:trPr>
        <w:tc>
          <w:tcPr>
            <w:tcW w:w="712" w:type="dxa"/>
            <w:vMerge/>
            <w:tcBorders>
              <w:left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19</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РВС-1000 №34</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1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23,60</w:t>
            </w: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Cs/>
                <w:sz w:val="24"/>
                <w:szCs w:val="24"/>
              </w:rPr>
            </w:pPr>
            <w:r w:rsidRPr="00D35D40">
              <w:rPr>
                <w:bCs/>
                <w:sz w:val="24"/>
                <w:szCs w:val="24"/>
              </w:rPr>
              <w:t>23,60</w:t>
            </w:r>
          </w:p>
        </w:tc>
        <w:tc>
          <w:tcPr>
            <w:tcW w:w="976"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b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737 986,49</w:t>
            </w:r>
          </w:p>
        </w:tc>
      </w:tr>
      <w:tr w:rsidR="004A52FE" w:rsidRPr="00D35D40" w:rsidTr="0068120D">
        <w:trPr>
          <w:gridAfter w:val="1"/>
          <w:wAfter w:w="9" w:type="dxa"/>
          <w:trHeight w:val="165"/>
        </w:trPr>
        <w:tc>
          <w:tcPr>
            <w:tcW w:w="712" w:type="dxa"/>
            <w:vMerge/>
            <w:tcBorders>
              <w:left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20</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РВС-2000 №24, РВС-2000 №25, РВС-2000 №36</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3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41,21</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123,63</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p>
        </w:tc>
        <w:tc>
          <w:tcPr>
            <w:tcW w:w="1288" w:type="dxa"/>
            <w:vMerge/>
            <w:tcBorders>
              <w:left w:val="nil"/>
              <w:bottom w:val="single" w:sz="4" w:space="0" w:color="auto"/>
              <w:right w:val="single" w:sz="4" w:space="0" w:color="auto"/>
            </w:tcBorders>
          </w:tcPr>
          <w:p w:rsidR="0068120D" w:rsidRPr="00D35D40" w:rsidRDefault="0068120D" w:rsidP="0068120D">
            <w:pPr>
              <w:spacing w:line="240" w:lineRule="auto"/>
              <w:ind w:firstLine="0"/>
              <w:jc w:val="center"/>
              <w:rPr>
                <w:b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3 008 807,80</w:t>
            </w:r>
          </w:p>
        </w:tc>
      </w:tr>
      <w:tr w:rsidR="004A52FE" w:rsidRPr="00D35D40" w:rsidTr="0068120D">
        <w:trPr>
          <w:gridAfter w:val="1"/>
          <w:wAfter w:w="9" w:type="dxa"/>
          <w:trHeight w:val="165"/>
        </w:trPr>
        <w:tc>
          <w:tcPr>
            <w:tcW w:w="712" w:type="dxa"/>
            <w:vMerge/>
            <w:tcBorders>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17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264,26</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7 406 392,74</w:t>
            </w:r>
          </w:p>
        </w:tc>
      </w:tr>
      <w:tr w:rsidR="004A52FE" w:rsidRPr="00D35D40" w:rsidTr="0068120D">
        <w:trPr>
          <w:trHeight w:val="96"/>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9</w:t>
            </w:r>
          </w:p>
        </w:tc>
        <w:tc>
          <w:tcPr>
            <w:tcW w:w="9572" w:type="dxa"/>
            <w:gridSpan w:val="11"/>
            <w:tcBorders>
              <w:top w:val="nil"/>
              <w:left w:val="nil"/>
              <w:right w:val="single" w:sz="4" w:space="0" w:color="auto"/>
            </w:tcBorders>
          </w:tcPr>
          <w:p w:rsidR="0068120D" w:rsidRPr="00D35D40" w:rsidRDefault="0068120D" w:rsidP="0068120D">
            <w:pPr>
              <w:spacing w:line="240" w:lineRule="auto"/>
              <w:ind w:firstLine="0"/>
              <w:jc w:val="center"/>
              <w:rPr>
                <w:b/>
                <w:bCs/>
                <w:i/>
                <w:iCs/>
                <w:sz w:val="24"/>
                <w:szCs w:val="24"/>
              </w:rPr>
            </w:pPr>
            <w:r w:rsidRPr="00D35D40">
              <w:rPr>
                <w:b/>
                <w:bCs/>
                <w:i/>
                <w:iCs/>
                <w:sz w:val="24"/>
                <w:szCs w:val="24"/>
              </w:rPr>
              <w:t>Филиал «</w:t>
            </w:r>
            <w:proofErr w:type="spellStart"/>
            <w:r w:rsidRPr="00D35D40">
              <w:rPr>
                <w:b/>
                <w:bCs/>
                <w:i/>
                <w:iCs/>
                <w:sz w:val="24"/>
                <w:szCs w:val="24"/>
              </w:rPr>
              <w:t>Нюрбинская</w:t>
            </w:r>
            <w:proofErr w:type="spellEnd"/>
            <w:r w:rsidRPr="00D35D40">
              <w:rPr>
                <w:b/>
                <w:bCs/>
                <w:i/>
                <w:iCs/>
                <w:sz w:val="24"/>
                <w:szCs w:val="24"/>
              </w:rPr>
              <w:t xml:space="preserve"> нефтебаза» Нефтесклад Сунтар</w:t>
            </w:r>
          </w:p>
        </w:tc>
      </w:tr>
      <w:tr w:rsidR="004A52FE" w:rsidRPr="00D35D40" w:rsidTr="0068120D">
        <w:trPr>
          <w:gridAfter w:val="1"/>
          <w:wAfter w:w="9" w:type="dxa"/>
          <w:trHeight w:val="28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21</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резервуаров РВС-100 №2, РВС-100 №8, РВС-100 №9, РВС-100 №10, РВС-100 №11, РВС-100 №12, РВС-100 №13, РВС-100 №14</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8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5,03</w:t>
            </w: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40,24</w:t>
            </w:r>
          </w:p>
        </w:tc>
        <w:tc>
          <w:tcPr>
            <w:tcW w:w="976" w:type="dxa"/>
            <w:tcBorders>
              <w:top w:val="single" w:sz="4" w:space="0" w:color="auto"/>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9</w:t>
            </w:r>
          </w:p>
        </w:tc>
        <w:tc>
          <w:tcPr>
            <w:tcW w:w="1288" w:type="dxa"/>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1 258 328,94</w:t>
            </w:r>
          </w:p>
        </w:tc>
      </w:tr>
      <w:tr w:rsidR="004A52FE" w:rsidRPr="00D35D40" w:rsidTr="0068120D">
        <w:trPr>
          <w:gridAfter w:val="1"/>
          <w:wAfter w:w="9" w:type="dxa"/>
          <w:trHeight w:val="281"/>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8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40,24</w:t>
            </w:r>
          </w:p>
        </w:tc>
        <w:tc>
          <w:tcPr>
            <w:tcW w:w="976" w:type="dxa"/>
            <w:tcBorders>
              <w:top w:val="single" w:sz="4" w:space="0" w:color="auto"/>
              <w:left w:val="nil"/>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288" w:type="dxa"/>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1 258 328,94</w:t>
            </w:r>
          </w:p>
        </w:tc>
      </w:tr>
      <w:tr w:rsidR="004A52FE" w:rsidRPr="00D35D40" w:rsidTr="0068120D">
        <w:trPr>
          <w:trHeight w:val="179"/>
        </w:trPr>
        <w:tc>
          <w:tcPr>
            <w:tcW w:w="712" w:type="dxa"/>
            <w:vMerge w:val="restart"/>
            <w:tcBorders>
              <w:top w:val="single" w:sz="4" w:space="0" w:color="auto"/>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10</w:t>
            </w:r>
          </w:p>
        </w:tc>
        <w:tc>
          <w:tcPr>
            <w:tcW w:w="9572" w:type="dxa"/>
            <w:gridSpan w:val="11"/>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
                <w:bCs/>
                <w:i/>
                <w:iCs/>
                <w:sz w:val="24"/>
                <w:szCs w:val="24"/>
              </w:rPr>
              <w:t>Филиал «</w:t>
            </w:r>
            <w:proofErr w:type="spellStart"/>
            <w:r w:rsidRPr="00D35D40">
              <w:rPr>
                <w:b/>
                <w:bCs/>
                <w:i/>
                <w:iCs/>
                <w:sz w:val="24"/>
                <w:szCs w:val="24"/>
              </w:rPr>
              <w:t>Олекминская</w:t>
            </w:r>
            <w:proofErr w:type="spellEnd"/>
            <w:r w:rsidRPr="00D35D40">
              <w:rPr>
                <w:b/>
                <w:bCs/>
                <w:i/>
                <w:iCs/>
                <w:sz w:val="24"/>
                <w:szCs w:val="24"/>
              </w:rPr>
              <w:t xml:space="preserve"> нефтебаза»</w:t>
            </w:r>
          </w:p>
        </w:tc>
      </w:tr>
      <w:tr w:rsidR="004A52FE" w:rsidRPr="00D35D40" w:rsidTr="0068120D">
        <w:trPr>
          <w:gridAfter w:val="1"/>
          <w:wAfter w:w="9" w:type="dxa"/>
          <w:trHeight w:val="39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22</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РВС-300 №22м, РВС-300 №23м</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10,67</w:t>
            </w:r>
          </w:p>
        </w:tc>
        <w:tc>
          <w:tcPr>
            <w:tcW w:w="1056"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21,34</w:t>
            </w:r>
          </w:p>
        </w:tc>
        <w:tc>
          <w:tcPr>
            <w:tcW w:w="976" w:type="dxa"/>
            <w:vMerge w:val="restart"/>
            <w:tcBorders>
              <w:top w:val="single" w:sz="4" w:space="0" w:color="auto"/>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10</w:t>
            </w:r>
          </w:p>
        </w:tc>
        <w:tc>
          <w:tcPr>
            <w:tcW w:w="1288" w:type="dxa"/>
            <w:vMerge w:val="restart"/>
            <w:tcBorders>
              <w:top w:val="single" w:sz="4" w:space="0" w:color="auto"/>
              <w:left w:val="nil"/>
              <w:right w:val="single" w:sz="4" w:space="0" w:color="auto"/>
            </w:tcBorders>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664 895,96</w:t>
            </w:r>
          </w:p>
        </w:tc>
      </w:tr>
      <w:tr w:rsidR="004A52FE" w:rsidRPr="00D35D40" w:rsidTr="0068120D">
        <w:trPr>
          <w:gridAfter w:val="1"/>
          <w:wAfter w:w="9" w:type="dxa"/>
          <w:trHeight w:val="39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23</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резервуара РВС-600 №21м</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15,98</w:t>
            </w: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15,98</w:t>
            </w:r>
          </w:p>
        </w:tc>
        <w:tc>
          <w:tcPr>
            <w:tcW w:w="976" w:type="dxa"/>
            <w:vMerge/>
            <w:tcBorders>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p>
        </w:tc>
        <w:tc>
          <w:tcPr>
            <w:tcW w:w="1288" w:type="dxa"/>
            <w:vMerge/>
            <w:tcBorders>
              <w:left w:val="nil"/>
              <w:right w:val="single" w:sz="4" w:space="0" w:color="auto"/>
            </w:tcBorders>
            <w:vAlign w:val="center"/>
          </w:tcPr>
          <w:p w:rsidR="0068120D" w:rsidRPr="00D35D40" w:rsidRDefault="0068120D" w:rsidP="0068120D">
            <w:pPr>
              <w:spacing w:line="240" w:lineRule="auto"/>
              <w:ind w:firstLine="0"/>
              <w:jc w:val="center"/>
              <w:rPr>
                <w:bCs/>
                <w:i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497 894,78</w:t>
            </w:r>
          </w:p>
        </w:tc>
      </w:tr>
      <w:tr w:rsidR="004A52FE" w:rsidRPr="00D35D40" w:rsidTr="0068120D">
        <w:trPr>
          <w:gridAfter w:val="1"/>
          <w:wAfter w:w="9" w:type="dxa"/>
          <w:trHeight w:val="39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24</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
                <w:iCs/>
                <w:sz w:val="24"/>
                <w:szCs w:val="24"/>
              </w:rPr>
            </w:pPr>
            <w:r w:rsidRPr="00D35D40">
              <w:rPr>
                <w:sz w:val="24"/>
                <w:szCs w:val="24"/>
              </w:rPr>
              <w:t>Демонтаж резервуара РВС-700 №20</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17,94</w:t>
            </w: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17,94</w:t>
            </w:r>
          </w:p>
        </w:tc>
        <w:tc>
          <w:tcPr>
            <w:tcW w:w="976" w:type="dxa"/>
            <w:vMerge/>
            <w:tcBorders>
              <w:left w:val="nil"/>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p>
        </w:tc>
        <w:tc>
          <w:tcPr>
            <w:tcW w:w="1288" w:type="dxa"/>
            <w:vMerge/>
            <w:tcBorders>
              <w:left w:val="nil"/>
              <w:right w:val="single" w:sz="4" w:space="0" w:color="auto"/>
            </w:tcBorders>
            <w:vAlign w:val="center"/>
          </w:tcPr>
          <w:p w:rsidR="0068120D" w:rsidRPr="00D35D40" w:rsidRDefault="0068120D" w:rsidP="0068120D">
            <w:pPr>
              <w:spacing w:line="240" w:lineRule="auto"/>
              <w:ind w:firstLine="0"/>
              <w:jc w:val="center"/>
              <w:rPr>
                <w:bCs/>
                <w:i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558 961,20</w:t>
            </w:r>
          </w:p>
        </w:tc>
      </w:tr>
      <w:tr w:rsidR="004A52FE" w:rsidRPr="00D35D40" w:rsidTr="0068120D">
        <w:trPr>
          <w:gridAfter w:val="1"/>
          <w:wAfter w:w="9" w:type="dxa"/>
          <w:trHeight w:val="397"/>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25</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
                <w:iCs/>
                <w:sz w:val="24"/>
                <w:szCs w:val="24"/>
              </w:rPr>
            </w:pPr>
            <w:r w:rsidRPr="00D35D40">
              <w:rPr>
                <w:sz w:val="24"/>
                <w:szCs w:val="24"/>
              </w:rPr>
              <w:t>Демонтаж резервуара РВС-2000 №19</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41,21</w:t>
            </w: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41,21</w:t>
            </w:r>
          </w:p>
        </w:tc>
        <w:tc>
          <w:tcPr>
            <w:tcW w:w="976" w:type="dxa"/>
            <w:vMerge/>
            <w:tcBorders>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p>
        </w:tc>
        <w:tc>
          <w:tcPr>
            <w:tcW w:w="1288" w:type="dxa"/>
            <w:vMerge/>
            <w:tcBorders>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iCs/>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1 000 279,45</w:t>
            </w:r>
          </w:p>
        </w:tc>
      </w:tr>
      <w:tr w:rsidR="004A52FE" w:rsidRPr="00D35D40" w:rsidTr="0068120D">
        <w:trPr>
          <w:gridAfter w:val="1"/>
          <w:wAfter w:w="9" w:type="dxa"/>
          <w:trHeight w:val="203"/>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sz w:val="24"/>
                <w:szCs w:val="24"/>
              </w:rPr>
            </w:pP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5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05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96,47</w:t>
            </w:r>
          </w:p>
        </w:tc>
        <w:tc>
          <w:tcPr>
            <w:tcW w:w="976"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Cs/>
                <w:sz w:val="24"/>
                <w:szCs w:val="24"/>
              </w:rPr>
            </w:pPr>
            <w:r w:rsidRPr="00D35D40">
              <w:rPr>
                <w:b/>
                <w:bCs/>
                <w:iCs/>
                <w:sz w:val="24"/>
                <w:szCs w:val="24"/>
              </w:rPr>
              <w:t>2 722 031,39</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11</w:t>
            </w:r>
          </w:p>
        </w:tc>
        <w:tc>
          <w:tcPr>
            <w:tcW w:w="1932" w:type="dxa"/>
            <w:gridSpan w:val="2"/>
            <w:tcBorders>
              <w:top w:val="nil"/>
              <w:left w:val="nil"/>
              <w:right w:val="nil"/>
            </w:tcBorders>
          </w:tcPr>
          <w:p w:rsidR="0068120D" w:rsidRPr="00D35D40" w:rsidRDefault="0068120D" w:rsidP="0068120D">
            <w:pPr>
              <w:spacing w:line="240" w:lineRule="auto"/>
              <w:ind w:firstLine="0"/>
              <w:jc w:val="left"/>
              <w:rPr>
                <w:b/>
                <w:bCs/>
                <w:i/>
                <w:iCs/>
                <w:sz w:val="24"/>
                <w:szCs w:val="24"/>
              </w:rPr>
            </w:pPr>
          </w:p>
        </w:tc>
        <w:tc>
          <w:tcPr>
            <w:tcW w:w="7640" w:type="dxa"/>
            <w:gridSpan w:val="9"/>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left"/>
              <w:rPr>
                <w:sz w:val="24"/>
                <w:szCs w:val="24"/>
              </w:rPr>
            </w:pPr>
            <w:r w:rsidRPr="00D35D40">
              <w:rPr>
                <w:b/>
                <w:bCs/>
                <w:i/>
                <w:iCs/>
                <w:sz w:val="24"/>
                <w:szCs w:val="24"/>
              </w:rPr>
              <w:t>Филиал «</w:t>
            </w:r>
            <w:proofErr w:type="spellStart"/>
            <w:r w:rsidRPr="00D35D40">
              <w:rPr>
                <w:b/>
                <w:bCs/>
                <w:i/>
                <w:iCs/>
                <w:sz w:val="24"/>
                <w:szCs w:val="24"/>
              </w:rPr>
              <w:t>Среднеколымская</w:t>
            </w:r>
            <w:proofErr w:type="spellEnd"/>
            <w:r w:rsidRPr="00D35D40">
              <w:rPr>
                <w:b/>
                <w:bCs/>
                <w:i/>
                <w:iCs/>
                <w:sz w:val="24"/>
                <w:szCs w:val="24"/>
              </w:rPr>
              <w:t xml:space="preserve"> нефтебаза»</w:t>
            </w:r>
          </w:p>
        </w:tc>
      </w:tr>
      <w:tr w:rsidR="004A52FE" w:rsidRPr="00D35D40" w:rsidTr="0068120D">
        <w:trPr>
          <w:gridAfter w:val="1"/>
          <w:wAfter w:w="9" w:type="dxa"/>
          <w:trHeight w:val="648"/>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26</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
                <w:iCs/>
                <w:sz w:val="24"/>
                <w:szCs w:val="24"/>
              </w:rPr>
            </w:pPr>
            <w:r w:rsidRPr="00D35D40">
              <w:rPr>
                <w:bCs/>
                <w:iCs/>
                <w:sz w:val="24"/>
                <w:szCs w:val="24"/>
              </w:rPr>
              <w:t>Демонтаж резервуаров РВС-700 №1, РВС-700 №2, РВС-700 №3, РВС-700 №4, РВС-700 №5</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17,94</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89,70</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11</w:t>
            </w: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3 252 789,35</w:t>
            </w:r>
          </w:p>
        </w:tc>
      </w:tr>
      <w:tr w:rsidR="004A52FE" w:rsidRPr="00D35D40" w:rsidTr="0068120D">
        <w:trPr>
          <w:gridAfter w:val="1"/>
          <w:wAfter w:w="9" w:type="dxa"/>
          <w:trHeight w:val="283"/>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
                <w:bCs/>
                <w:i/>
                <w:iCs/>
                <w:sz w:val="24"/>
                <w:szCs w:val="24"/>
              </w:rPr>
            </w:pP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5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sz w:val="24"/>
                <w:szCs w:val="24"/>
              </w:rPr>
            </w:pPr>
            <w:r w:rsidRPr="00D35D40">
              <w:rPr>
                <w:b/>
                <w:sz w:val="24"/>
                <w:szCs w:val="24"/>
              </w:rPr>
              <w:t>89,70</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3 252 789,35</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w:t>
            </w:r>
          </w:p>
        </w:tc>
        <w:tc>
          <w:tcPr>
            <w:tcW w:w="1932" w:type="dxa"/>
            <w:gridSpan w:val="2"/>
            <w:tcBorders>
              <w:top w:val="nil"/>
              <w:left w:val="nil"/>
              <w:right w:val="nil"/>
            </w:tcBorders>
          </w:tcPr>
          <w:p w:rsidR="0068120D" w:rsidRPr="00D35D40" w:rsidRDefault="0068120D" w:rsidP="0068120D">
            <w:pPr>
              <w:spacing w:line="240" w:lineRule="auto"/>
              <w:ind w:firstLine="0"/>
              <w:jc w:val="left"/>
              <w:rPr>
                <w:b/>
                <w:bCs/>
                <w:i/>
                <w:iCs/>
                <w:sz w:val="24"/>
                <w:szCs w:val="24"/>
              </w:rPr>
            </w:pPr>
          </w:p>
        </w:tc>
        <w:tc>
          <w:tcPr>
            <w:tcW w:w="7640" w:type="dxa"/>
            <w:gridSpan w:val="9"/>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left"/>
              <w:rPr>
                <w:sz w:val="24"/>
                <w:szCs w:val="24"/>
              </w:rPr>
            </w:pPr>
            <w:r w:rsidRPr="00D35D40">
              <w:rPr>
                <w:b/>
                <w:bCs/>
                <w:i/>
                <w:iCs/>
                <w:sz w:val="24"/>
                <w:szCs w:val="24"/>
              </w:rPr>
              <w:t>Филиал «</w:t>
            </w:r>
            <w:proofErr w:type="spellStart"/>
            <w:r w:rsidRPr="00D35D40">
              <w:rPr>
                <w:b/>
                <w:bCs/>
                <w:i/>
                <w:iCs/>
                <w:sz w:val="24"/>
                <w:szCs w:val="24"/>
              </w:rPr>
              <w:t>Томмотская</w:t>
            </w:r>
            <w:proofErr w:type="spellEnd"/>
            <w:r w:rsidRPr="00D35D40">
              <w:rPr>
                <w:b/>
                <w:bCs/>
                <w:i/>
                <w:iCs/>
                <w:sz w:val="24"/>
                <w:szCs w:val="24"/>
              </w:rPr>
              <w:t xml:space="preserve"> нефтебаза»</w:t>
            </w:r>
          </w:p>
        </w:tc>
      </w:tr>
      <w:tr w:rsidR="004A52FE" w:rsidRPr="00D35D40" w:rsidTr="0068120D">
        <w:trPr>
          <w:gridAfter w:val="1"/>
          <w:wAfter w:w="9" w:type="dxa"/>
          <w:trHeight w:val="648"/>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27</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
                <w:iCs/>
                <w:sz w:val="24"/>
                <w:szCs w:val="24"/>
              </w:rPr>
            </w:pPr>
            <w:r w:rsidRPr="00D35D40">
              <w:rPr>
                <w:bCs/>
                <w:iCs/>
                <w:sz w:val="24"/>
                <w:szCs w:val="24"/>
              </w:rPr>
              <w:t>Демонтаж резервуаров РВС-400 №1, РВС-400 №2, РВС-400 №3, РВС-400 №4, РВС-400 №5, РВС-400 №6</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6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12,59</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75,54</w:t>
            </w:r>
          </w:p>
        </w:tc>
        <w:tc>
          <w:tcPr>
            <w:tcW w:w="976"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w:t>
            </w:r>
          </w:p>
        </w:tc>
        <w:tc>
          <w:tcPr>
            <w:tcW w:w="1288" w:type="dxa"/>
            <w:vMerge w:val="restart"/>
            <w:tcBorders>
              <w:top w:val="nil"/>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2 349 852,71</w:t>
            </w:r>
          </w:p>
        </w:tc>
      </w:tr>
      <w:tr w:rsidR="004A52FE" w:rsidRPr="00D35D40" w:rsidTr="0068120D">
        <w:trPr>
          <w:gridAfter w:val="1"/>
          <w:wAfter w:w="9" w:type="dxa"/>
          <w:trHeight w:val="648"/>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28</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i/>
                <w:iCs/>
                <w:sz w:val="24"/>
                <w:szCs w:val="24"/>
              </w:rPr>
            </w:pPr>
            <w:r w:rsidRPr="00D35D40">
              <w:rPr>
                <w:bCs/>
                <w:iCs/>
                <w:sz w:val="24"/>
                <w:szCs w:val="24"/>
              </w:rPr>
              <w:t>Демонтаж резервуаров РВС-1000 №29, РВС-1000 №31, РВС-1000 №42, РВС-1000 №43</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4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23,60</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94,40</w:t>
            </w:r>
          </w:p>
        </w:tc>
        <w:tc>
          <w:tcPr>
            <w:tcW w:w="976"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2 936 538,94</w:t>
            </w:r>
          </w:p>
        </w:tc>
      </w:tr>
      <w:tr w:rsidR="004A52FE" w:rsidRPr="00D35D40" w:rsidTr="0068120D">
        <w:trPr>
          <w:gridAfter w:val="1"/>
          <w:wAfter w:w="9" w:type="dxa"/>
          <w:trHeight w:val="171"/>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
                <w:bCs/>
                <w:i/>
                <w:iCs/>
                <w:sz w:val="24"/>
                <w:szCs w:val="24"/>
              </w:rPr>
            </w:pP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10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lang w:val="en-US"/>
              </w:rPr>
            </w:pPr>
            <w:r w:rsidRPr="00D35D40">
              <w:rPr>
                <w:b/>
                <w:sz w:val="24"/>
                <w:szCs w:val="24"/>
              </w:rPr>
              <w:t>169,94</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5 286 391,65</w:t>
            </w:r>
          </w:p>
        </w:tc>
      </w:tr>
      <w:tr w:rsidR="004A52FE" w:rsidRPr="00D35D40" w:rsidTr="0068120D">
        <w:trPr>
          <w:trHeight w:val="271"/>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13</w:t>
            </w:r>
          </w:p>
        </w:tc>
        <w:tc>
          <w:tcPr>
            <w:tcW w:w="9572" w:type="dxa"/>
            <w:gridSpan w:val="11"/>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r w:rsidRPr="00D35D40">
              <w:rPr>
                <w:b/>
                <w:bCs/>
                <w:i/>
                <w:iCs/>
                <w:sz w:val="24"/>
                <w:szCs w:val="24"/>
              </w:rPr>
              <w:t>Филиал «</w:t>
            </w:r>
            <w:proofErr w:type="spellStart"/>
            <w:r w:rsidRPr="00D35D40">
              <w:rPr>
                <w:b/>
                <w:bCs/>
                <w:i/>
                <w:iCs/>
                <w:sz w:val="24"/>
                <w:szCs w:val="24"/>
              </w:rPr>
              <w:t>Чокурдахская</w:t>
            </w:r>
            <w:proofErr w:type="spellEnd"/>
            <w:r w:rsidRPr="00D35D40">
              <w:rPr>
                <w:b/>
                <w:bCs/>
                <w:i/>
                <w:iCs/>
                <w:sz w:val="24"/>
                <w:szCs w:val="24"/>
              </w:rPr>
              <w:t xml:space="preserve"> нефтебаза»</w:t>
            </w:r>
          </w:p>
        </w:tc>
      </w:tr>
      <w:tr w:rsidR="004A52FE" w:rsidRPr="00D35D40" w:rsidTr="0068120D">
        <w:trPr>
          <w:gridAfter w:val="1"/>
          <w:wAfter w:w="9" w:type="dxa"/>
          <w:trHeight w:val="691"/>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29</w:t>
            </w:r>
          </w:p>
        </w:tc>
        <w:tc>
          <w:tcPr>
            <w:tcW w:w="1987"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Демонтаж резервуаров РВС-400 №б/н</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2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12,59</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25,18</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13</w:t>
            </w: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bCs/>
                <w:sz w:val="24"/>
                <w:szCs w:val="24"/>
              </w:rPr>
              <w:t>907 662,67</w:t>
            </w:r>
          </w:p>
        </w:tc>
      </w:tr>
      <w:tr w:rsidR="004A52FE" w:rsidRPr="00D35D40" w:rsidTr="0068120D">
        <w:trPr>
          <w:gridAfter w:val="1"/>
          <w:wAfter w:w="9" w:type="dxa"/>
          <w:trHeight w:val="312"/>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2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bCs/>
                <w:sz w:val="24"/>
                <w:szCs w:val="24"/>
              </w:rPr>
            </w:pPr>
            <w:r w:rsidRPr="00D35D40">
              <w:rPr>
                <w:b/>
                <w:bCs/>
                <w:sz w:val="24"/>
                <w:szCs w:val="24"/>
              </w:rPr>
              <w:t>25,18</w:t>
            </w:r>
          </w:p>
        </w:tc>
        <w:tc>
          <w:tcPr>
            <w:tcW w:w="976"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907 662,67</w:t>
            </w:r>
          </w:p>
        </w:tc>
      </w:tr>
      <w:tr w:rsidR="004A52FE" w:rsidRPr="00D35D40" w:rsidTr="0068120D">
        <w:trPr>
          <w:trHeight w:val="60"/>
        </w:trPr>
        <w:tc>
          <w:tcPr>
            <w:tcW w:w="712"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14</w:t>
            </w:r>
          </w:p>
        </w:tc>
        <w:tc>
          <w:tcPr>
            <w:tcW w:w="1932" w:type="dxa"/>
            <w:gridSpan w:val="2"/>
            <w:tcBorders>
              <w:top w:val="nil"/>
              <w:left w:val="nil"/>
              <w:right w:val="nil"/>
            </w:tcBorders>
          </w:tcPr>
          <w:p w:rsidR="0068120D" w:rsidRPr="00D35D40" w:rsidRDefault="0068120D" w:rsidP="0068120D">
            <w:pPr>
              <w:spacing w:line="240" w:lineRule="auto"/>
              <w:ind w:firstLine="0"/>
              <w:jc w:val="left"/>
              <w:rPr>
                <w:b/>
                <w:bCs/>
                <w:i/>
                <w:iCs/>
                <w:sz w:val="24"/>
                <w:szCs w:val="24"/>
                <w:highlight w:val="green"/>
              </w:rPr>
            </w:pPr>
          </w:p>
        </w:tc>
        <w:tc>
          <w:tcPr>
            <w:tcW w:w="7640" w:type="dxa"/>
            <w:gridSpan w:val="9"/>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left"/>
              <w:rPr>
                <w:sz w:val="24"/>
                <w:szCs w:val="24"/>
              </w:rPr>
            </w:pPr>
            <w:r w:rsidRPr="00D35D40">
              <w:rPr>
                <w:b/>
                <w:bCs/>
                <w:i/>
                <w:iCs/>
                <w:sz w:val="24"/>
                <w:szCs w:val="24"/>
              </w:rPr>
              <w:t>Филиал «</w:t>
            </w:r>
            <w:proofErr w:type="spellStart"/>
            <w:r w:rsidRPr="00D35D40">
              <w:rPr>
                <w:b/>
                <w:bCs/>
                <w:i/>
                <w:iCs/>
                <w:sz w:val="24"/>
                <w:szCs w:val="24"/>
              </w:rPr>
              <w:t>Эльдиканская</w:t>
            </w:r>
            <w:proofErr w:type="spellEnd"/>
            <w:r w:rsidRPr="00D35D40">
              <w:rPr>
                <w:b/>
                <w:bCs/>
                <w:i/>
                <w:iCs/>
                <w:sz w:val="24"/>
                <w:szCs w:val="24"/>
              </w:rPr>
              <w:t xml:space="preserve"> нефтебаза»</w:t>
            </w:r>
            <w:r w:rsidRPr="00D35D40">
              <w:rPr>
                <w:sz w:val="24"/>
                <w:szCs w:val="24"/>
              </w:rPr>
              <w:t> </w:t>
            </w:r>
          </w:p>
        </w:tc>
      </w:tr>
      <w:tr w:rsidR="004A52FE" w:rsidRPr="00D35D40" w:rsidTr="0068120D">
        <w:trPr>
          <w:gridAfter w:val="1"/>
          <w:wAfter w:w="9" w:type="dxa"/>
          <w:trHeight w:val="972"/>
        </w:trPr>
        <w:tc>
          <w:tcPr>
            <w:tcW w:w="712"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30</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iCs/>
                <w:sz w:val="24"/>
                <w:szCs w:val="24"/>
              </w:rPr>
            </w:pPr>
            <w:r w:rsidRPr="00D35D40">
              <w:rPr>
                <w:bCs/>
                <w:iCs/>
                <w:sz w:val="24"/>
                <w:szCs w:val="24"/>
              </w:rPr>
              <w:t>Демонтаж резервуара РВС-400 №15, РВС-400 №16, РВС-400 №17, РВС-400 №18, РВС-400 №21, РВС-400 №22, РВС-400 №23, РВС-400 №24</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8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12,59</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100,72</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14</w:t>
            </w: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3 148 649,46</w:t>
            </w:r>
          </w:p>
        </w:tc>
      </w:tr>
      <w:tr w:rsidR="004A52FE" w:rsidRPr="00D35D40" w:rsidTr="0068120D">
        <w:trPr>
          <w:gridAfter w:val="1"/>
          <w:wAfter w:w="9" w:type="dxa"/>
          <w:trHeight w:val="152"/>
        </w:trPr>
        <w:tc>
          <w:tcPr>
            <w:tcW w:w="712" w:type="dxa"/>
            <w:vMerge/>
            <w:tcBorders>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
                <w:bCs/>
                <w:i/>
                <w:iCs/>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8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056" w:type="dxa"/>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b/>
                <w:sz w:val="24"/>
                <w:szCs w:val="24"/>
              </w:rPr>
            </w:pPr>
            <w:r w:rsidRPr="00D35D40">
              <w:rPr>
                <w:b/>
                <w:sz w:val="24"/>
                <w:szCs w:val="24"/>
              </w:rPr>
              <w:t>100,72</w:t>
            </w:r>
          </w:p>
        </w:tc>
        <w:tc>
          <w:tcPr>
            <w:tcW w:w="976"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p>
        </w:tc>
        <w:tc>
          <w:tcPr>
            <w:tcW w:w="1288"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sz w:val="24"/>
                <w:szCs w:val="24"/>
              </w:rPr>
            </w:pPr>
            <w:r w:rsidRPr="00D35D40">
              <w:rPr>
                <w:b/>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sz w:val="24"/>
                <w:szCs w:val="24"/>
              </w:rPr>
            </w:pPr>
            <w:r w:rsidRPr="00D35D40">
              <w:rPr>
                <w:b/>
                <w:sz w:val="24"/>
                <w:szCs w:val="24"/>
              </w:rPr>
              <w:t>3 148 649,46</w:t>
            </w:r>
          </w:p>
        </w:tc>
      </w:tr>
      <w:tr w:rsidR="004A52FE" w:rsidRPr="00D35D40" w:rsidTr="0068120D">
        <w:trPr>
          <w:trHeight w:val="141"/>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15</w:t>
            </w:r>
          </w:p>
        </w:tc>
        <w:tc>
          <w:tcPr>
            <w:tcW w:w="9572" w:type="dxa"/>
            <w:gridSpan w:val="11"/>
            <w:tcBorders>
              <w:top w:val="nil"/>
              <w:left w:val="nil"/>
              <w:bottom w:val="single" w:sz="4" w:space="0" w:color="auto"/>
              <w:right w:val="single" w:sz="4" w:space="0" w:color="auto"/>
            </w:tcBorders>
          </w:tcPr>
          <w:p w:rsidR="0068120D" w:rsidRPr="00D35D40" w:rsidRDefault="0068120D" w:rsidP="0068120D">
            <w:pPr>
              <w:spacing w:line="240" w:lineRule="auto"/>
              <w:ind w:firstLine="0"/>
              <w:jc w:val="center"/>
              <w:rPr>
                <w:sz w:val="24"/>
                <w:szCs w:val="24"/>
              </w:rPr>
            </w:pPr>
            <w:r w:rsidRPr="00D35D40">
              <w:rPr>
                <w:b/>
                <w:bCs/>
                <w:i/>
                <w:iCs/>
                <w:sz w:val="24"/>
                <w:szCs w:val="24"/>
              </w:rPr>
              <w:t>Филиал «Якутская нефтебаза»</w:t>
            </w:r>
          </w:p>
        </w:tc>
      </w:tr>
      <w:tr w:rsidR="004A52FE" w:rsidRPr="00D35D40" w:rsidTr="0068120D">
        <w:trPr>
          <w:gridAfter w:val="1"/>
          <w:wAfter w:w="9" w:type="dxa"/>
          <w:trHeight w:val="624"/>
        </w:trPr>
        <w:tc>
          <w:tcPr>
            <w:tcW w:w="712" w:type="dxa"/>
            <w:vMerge/>
            <w:tcBorders>
              <w:top w:val="nil"/>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31</w:t>
            </w:r>
          </w:p>
        </w:tc>
        <w:tc>
          <w:tcPr>
            <w:tcW w:w="1987"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 xml:space="preserve">Демонтаж резервуаров РВС-400 №13, РВС-400 №14, РВС-400 №15, РВС-400 №16, </w:t>
            </w:r>
            <w:r w:rsidRPr="00D35D40">
              <w:rPr>
                <w:sz w:val="24"/>
                <w:szCs w:val="24"/>
              </w:rPr>
              <w:lastRenderedPageBreak/>
              <w:t>РВС-400 №17, РВС-400 №18, РВС-400 №45, РВС-400 №46, РВС-400 №47, РВС-400 №48, РВС-400 №49, РВС-400 №50, РВС-400 №51, РВС-400 №52</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lastRenderedPageBreak/>
              <w:t>14 шт.</w:t>
            </w:r>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12,59</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176,26</w:t>
            </w:r>
          </w:p>
        </w:tc>
        <w:tc>
          <w:tcPr>
            <w:tcW w:w="976" w:type="dxa"/>
            <w:vMerge w:val="restart"/>
            <w:tcBorders>
              <w:top w:val="nil"/>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15</w:t>
            </w:r>
          </w:p>
        </w:tc>
        <w:tc>
          <w:tcPr>
            <w:tcW w:w="1288" w:type="dxa"/>
            <w:vMerge w:val="restart"/>
            <w:tcBorders>
              <w:top w:val="nil"/>
              <w:left w:val="nil"/>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5 484 845,75</w:t>
            </w:r>
          </w:p>
        </w:tc>
      </w:tr>
      <w:tr w:rsidR="004A52FE" w:rsidRPr="00D35D40" w:rsidTr="0068120D">
        <w:trPr>
          <w:gridAfter w:val="1"/>
          <w:wAfter w:w="9" w:type="dxa"/>
          <w:trHeight w:val="624"/>
        </w:trPr>
        <w:tc>
          <w:tcPr>
            <w:tcW w:w="712" w:type="dxa"/>
            <w:vMerge/>
            <w:tcBorders>
              <w:top w:val="nil"/>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54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32</w:t>
            </w:r>
          </w:p>
        </w:tc>
        <w:tc>
          <w:tcPr>
            <w:tcW w:w="1987"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 xml:space="preserve">Демонтаж резервуаров РВС-700 №69, РВС-700 №70, РВС-700 №71 </w:t>
            </w:r>
          </w:p>
        </w:tc>
        <w:tc>
          <w:tcPr>
            <w:tcW w:w="1012" w:type="dxa"/>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3 шт.</w:t>
            </w:r>
          </w:p>
        </w:tc>
        <w:tc>
          <w:tcPr>
            <w:tcW w:w="1043" w:type="dxa"/>
            <w:gridSpan w:val="2"/>
            <w:tcBorders>
              <w:top w:val="nil"/>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17,94</w:t>
            </w: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p>
          <w:p w:rsidR="0068120D" w:rsidRPr="00D35D40" w:rsidRDefault="0068120D" w:rsidP="0068120D">
            <w:pPr>
              <w:spacing w:line="240" w:lineRule="auto"/>
              <w:ind w:firstLine="0"/>
              <w:jc w:val="center"/>
              <w:rPr>
                <w:sz w:val="24"/>
                <w:szCs w:val="24"/>
              </w:rPr>
            </w:pPr>
            <w:r w:rsidRPr="00D35D40">
              <w:rPr>
                <w:sz w:val="24"/>
                <w:szCs w:val="24"/>
              </w:rPr>
              <w:t>53,82</w:t>
            </w:r>
          </w:p>
          <w:p w:rsidR="0068120D" w:rsidRPr="00D35D40" w:rsidRDefault="0068120D" w:rsidP="0068120D">
            <w:pPr>
              <w:spacing w:line="240" w:lineRule="auto"/>
              <w:ind w:firstLine="0"/>
              <w:jc w:val="center"/>
              <w:rPr>
                <w:sz w:val="24"/>
                <w:szCs w:val="24"/>
              </w:rPr>
            </w:pPr>
          </w:p>
        </w:tc>
        <w:tc>
          <w:tcPr>
            <w:tcW w:w="976" w:type="dxa"/>
            <w:vMerge/>
            <w:tcBorders>
              <w:left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1 674 765,35</w:t>
            </w:r>
          </w:p>
        </w:tc>
      </w:tr>
      <w:tr w:rsidR="004A52FE" w:rsidRPr="00D35D40" w:rsidTr="0068120D">
        <w:trPr>
          <w:gridAfter w:val="1"/>
          <w:wAfter w:w="9" w:type="dxa"/>
          <w:trHeight w:val="624"/>
        </w:trPr>
        <w:tc>
          <w:tcPr>
            <w:tcW w:w="712" w:type="dxa"/>
            <w:vMerge/>
            <w:tcBorders>
              <w:top w:val="single" w:sz="4" w:space="0" w:color="auto"/>
              <w:left w:val="single" w:sz="4" w:space="0" w:color="auto"/>
              <w:bottom w:val="single" w:sz="4" w:space="0" w:color="auto"/>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33</w:t>
            </w:r>
          </w:p>
        </w:tc>
        <w:tc>
          <w:tcPr>
            <w:tcW w:w="1987" w:type="dxa"/>
            <w:gridSpan w:val="2"/>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Демонтаж резервуаров РВС-3000 №63, РВС-3000 №116, РВС-3000 №117, РВС-3000 №119</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4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60,97</w:t>
            </w:r>
          </w:p>
        </w:tc>
        <w:tc>
          <w:tcPr>
            <w:tcW w:w="1056"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sz w:val="24"/>
                <w:szCs w:val="24"/>
              </w:rPr>
            </w:pPr>
            <w:r w:rsidRPr="00D35D40">
              <w:rPr>
                <w:sz w:val="24"/>
                <w:szCs w:val="24"/>
              </w:rPr>
              <w:t>243,88</w:t>
            </w:r>
          </w:p>
        </w:tc>
        <w:tc>
          <w:tcPr>
            <w:tcW w:w="976" w:type="dxa"/>
            <w:vMerge/>
            <w:tcBorders>
              <w:left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p>
        </w:tc>
        <w:tc>
          <w:tcPr>
            <w:tcW w:w="1288" w:type="dxa"/>
            <w:vMerge/>
            <w:tcBorders>
              <w:left w:val="nil"/>
              <w:right w:val="single" w:sz="4" w:space="0" w:color="auto"/>
            </w:tcBorders>
          </w:tcPr>
          <w:p w:rsidR="0068120D" w:rsidRPr="00D35D40" w:rsidRDefault="0068120D" w:rsidP="0068120D">
            <w:pPr>
              <w:spacing w:line="240" w:lineRule="auto"/>
              <w:ind w:firstLine="0"/>
              <w:jc w:val="center"/>
              <w:rPr>
                <w:sz w:val="24"/>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20D" w:rsidRPr="00D35D40" w:rsidRDefault="0068120D" w:rsidP="0068120D">
            <w:pPr>
              <w:spacing w:line="240" w:lineRule="auto"/>
              <w:ind w:firstLine="0"/>
              <w:jc w:val="center"/>
              <w:rPr>
                <w:sz w:val="24"/>
                <w:szCs w:val="24"/>
              </w:rPr>
            </w:pPr>
            <w:r w:rsidRPr="00D35D40">
              <w:rPr>
                <w:sz w:val="24"/>
                <w:szCs w:val="24"/>
              </w:rPr>
              <w:t>5 912 543,16</w:t>
            </w:r>
          </w:p>
        </w:tc>
      </w:tr>
      <w:tr w:rsidR="004A52FE" w:rsidRPr="00D35D40" w:rsidTr="0068120D">
        <w:trPr>
          <w:gridAfter w:val="1"/>
          <w:wAfter w:w="9" w:type="dxa"/>
          <w:trHeight w:val="312"/>
        </w:trPr>
        <w:tc>
          <w:tcPr>
            <w:tcW w:w="712" w:type="dxa"/>
            <w:vMerge w:val="restart"/>
            <w:tcBorders>
              <w:top w:val="nil"/>
              <w:left w:val="single" w:sz="4" w:space="0" w:color="auto"/>
              <w:bottom w:val="nil"/>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16</w:t>
            </w:r>
          </w:p>
        </w:tc>
        <w:tc>
          <w:tcPr>
            <w:tcW w:w="2529" w:type="dxa"/>
            <w:gridSpan w:val="3"/>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 xml:space="preserve">21 </w:t>
            </w:r>
            <w:proofErr w:type="spellStart"/>
            <w:r w:rsidRPr="00D35D40">
              <w:rPr>
                <w:b/>
                <w:bCs/>
                <w:sz w:val="24"/>
                <w:szCs w:val="24"/>
              </w:rPr>
              <w:t>шт</w:t>
            </w:r>
            <w:proofErr w:type="spellEnd"/>
          </w:p>
        </w:tc>
        <w:tc>
          <w:tcPr>
            <w:tcW w:w="1043" w:type="dxa"/>
            <w:gridSpan w:val="2"/>
            <w:tcBorders>
              <w:top w:val="nil"/>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056" w:type="dxa"/>
            <w:tcBorders>
              <w:top w:val="nil"/>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473,96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288"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nil"/>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13 072 154,27</w:t>
            </w:r>
          </w:p>
        </w:tc>
      </w:tr>
      <w:tr w:rsidR="004A52FE" w:rsidRPr="00D35D40" w:rsidTr="0068120D">
        <w:trPr>
          <w:trHeight w:val="312"/>
        </w:trPr>
        <w:tc>
          <w:tcPr>
            <w:tcW w:w="712" w:type="dxa"/>
            <w:vMerge/>
            <w:tcBorders>
              <w:top w:val="nil"/>
              <w:left w:val="single" w:sz="4" w:space="0" w:color="auto"/>
              <w:bottom w:val="nil"/>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9572" w:type="dxa"/>
            <w:gridSpan w:val="11"/>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b/>
                <w:bCs/>
                <w:i/>
                <w:iCs/>
                <w:sz w:val="24"/>
                <w:szCs w:val="24"/>
              </w:rPr>
              <w:t>Филиал «Якутская нефтебаза»</w:t>
            </w:r>
          </w:p>
        </w:tc>
      </w:tr>
      <w:tr w:rsidR="004A52FE" w:rsidRPr="00D35D40" w:rsidTr="0068120D">
        <w:trPr>
          <w:gridAfter w:val="1"/>
          <w:wAfter w:w="9" w:type="dxa"/>
          <w:trHeight w:val="312"/>
        </w:trPr>
        <w:tc>
          <w:tcPr>
            <w:tcW w:w="712" w:type="dxa"/>
            <w:vMerge/>
            <w:tcBorders>
              <w:top w:val="nil"/>
              <w:left w:val="single" w:sz="4" w:space="0" w:color="auto"/>
              <w:bottom w:val="nil"/>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34</w:t>
            </w:r>
          </w:p>
        </w:tc>
        <w:tc>
          <w:tcPr>
            <w:tcW w:w="1987"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sz w:val="24"/>
                <w:szCs w:val="24"/>
              </w:rPr>
            </w:pPr>
            <w:r w:rsidRPr="00D35D40">
              <w:rPr>
                <w:sz w:val="24"/>
                <w:szCs w:val="24"/>
              </w:rPr>
              <w:t>Демонтаж резервуаров РВС-5000 №32, РВС-5000 №44, РВС-5000 №101, РВС-5000 №109, РВС-5000 №113, РВС-5000 №114</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6 шт.</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89,85</w:t>
            </w:r>
          </w:p>
        </w:tc>
        <w:tc>
          <w:tcPr>
            <w:tcW w:w="1056"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539,10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bCs/>
                <w:sz w:val="24"/>
                <w:szCs w:val="24"/>
              </w:rPr>
              <w:t>16</w:t>
            </w:r>
          </w:p>
        </w:tc>
        <w:tc>
          <w:tcPr>
            <w:tcW w:w="1288"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Cs/>
                <w:sz w:val="24"/>
                <w:szCs w:val="24"/>
              </w:rPr>
            </w:pPr>
            <w:r w:rsidRPr="00D35D40">
              <w:rPr>
                <w:b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Cs/>
                <w:sz w:val="24"/>
                <w:szCs w:val="24"/>
              </w:rPr>
            </w:pPr>
            <w:r w:rsidRPr="00D35D40">
              <w:rPr>
                <w:sz w:val="24"/>
                <w:szCs w:val="24"/>
              </w:rPr>
              <w:t>13 069 753,84</w:t>
            </w:r>
          </w:p>
        </w:tc>
      </w:tr>
      <w:tr w:rsidR="004A52FE" w:rsidRPr="00D35D40" w:rsidTr="0068120D">
        <w:trPr>
          <w:gridAfter w:val="1"/>
          <w:wAfter w:w="9" w:type="dxa"/>
          <w:trHeight w:val="312"/>
        </w:trPr>
        <w:tc>
          <w:tcPr>
            <w:tcW w:w="712" w:type="dxa"/>
            <w:vMerge/>
            <w:tcBorders>
              <w:top w:val="nil"/>
              <w:left w:val="single" w:sz="4" w:space="0" w:color="auto"/>
              <w:bottom w:val="nil"/>
              <w:right w:val="single" w:sz="4" w:space="0" w:color="auto"/>
            </w:tcBorders>
            <w:vAlign w:val="center"/>
            <w:hideMark/>
          </w:tcPr>
          <w:p w:rsidR="0068120D" w:rsidRPr="00D35D40" w:rsidRDefault="0068120D" w:rsidP="0068120D">
            <w:pPr>
              <w:spacing w:line="240" w:lineRule="auto"/>
              <w:ind w:firstLine="0"/>
              <w:jc w:val="left"/>
              <w:rPr>
                <w:sz w:val="24"/>
                <w:szCs w:val="24"/>
              </w:rPr>
            </w:pPr>
          </w:p>
        </w:tc>
        <w:tc>
          <w:tcPr>
            <w:tcW w:w="2529" w:type="dxa"/>
            <w:gridSpan w:val="3"/>
            <w:tcBorders>
              <w:top w:val="single" w:sz="4" w:space="0" w:color="auto"/>
              <w:left w:val="nil"/>
              <w:bottom w:val="nil"/>
              <w:right w:val="single" w:sz="4" w:space="0" w:color="auto"/>
            </w:tcBorders>
            <w:shd w:val="clear" w:color="auto" w:fill="auto"/>
            <w:vAlign w:val="center"/>
            <w:hideMark/>
          </w:tcPr>
          <w:p w:rsidR="0068120D" w:rsidRPr="00D35D40" w:rsidRDefault="0068120D" w:rsidP="0068120D">
            <w:pPr>
              <w:spacing w:line="240" w:lineRule="auto"/>
              <w:ind w:firstLine="0"/>
              <w:jc w:val="right"/>
              <w:rPr>
                <w:sz w:val="24"/>
                <w:szCs w:val="24"/>
              </w:rPr>
            </w:pPr>
            <w:r w:rsidRPr="00D35D40">
              <w:rPr>
                <w:sz w:val="24"/>
                <w:szCs w:val="24"/>
              </w:rPr>
              <w:t> </w:t>
            </w:r>
            <w:r w:rsidRPr="00D35D40">
              <w:rPr>
                <w:b/>
                <w:bCs/>
                <w:sz w:val="24"/>
                <w:szCs w:val="24"/>
              </w:rPr>
              <w:t>ИТОГО</w:t>
            </w:r>
            <w:r w:rsidRPr="00D35D40">
              <w:rPr>
                <w:b/>
                <w:bCs/>
                <w:sz w:val="24"/>
                <w:szCs w:val="24"/>
                <w:lang w:val="en-US"/>
              </w:rPr>
              <w:t>:</w:t>
            </w:r>
          </w:p>
        </w:tc>
        <w:tc>
          <w:tcPr>
            <w:tcW w:w="1012" w:type="dxa"/>
            <w:tcBorders>
              <w:top w:val="single" w:sz="4" w:space="0" w:color="auto"/>
              <w:left w:val="nil"/>
              <w:bottom w:val="nil"/>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xml:space="preserve">6 </w:t>
            </w:r>
            <w:proofErr w:type="spellStart"/>
            <w:r w:rsidRPr="00D35D40">
              <w:rPr>
                <w:b/>
                <w:bCs/>
                <w:sz w:val="24"/>
                <w:szCs w:val="24"/>
              </w:rPr>
              <w:t>шт</w:t>
            </w:r>
            <w:proofErr w:type="spellEnd"/>
          </w:p>
        </w:tc>
        <w:tc>
          <w:tcPr>
            <w:tcW w:w="1043" w:type="dxa"/>
            <w:gridSpan w:val="2"/>
            <w:tcBorders>
              <w:top w:val="single" w:sz="4" w:space="0" w:color="auto"/>
              <w:left w:val="nil"/>
              <w:bottom w:val="nil"/>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056" w:type="dxa"/>
            <w:tcBorders>
              <w:top w:val="single" w:sz="4" w:space="0" w:color="auto"/>
              <w:left w:val="nil"/>
              <w:bottom w:val="nil"/>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539,10</w:t>
            </w:r>
          </w:p>
        </w:tc>
        <w:tc>
          <w:tcPr>
            <w:tcW w:w="976" w:type="dxa"/>
            <w:tcBorders>
              <w:top w:val="single" w:sz="4" w:space="0" w:color="auto"/>
              <w:left w:val="single" w:sz="4" w:space="0" w:color="auto"/>
              <w:bottom w:val="nil"/>
              <w:right w:val="single" w:sz="4" w:space="0" w:color="auto"/>
            </w:tcBorders>
            <w:shd w:val="clear" w:color="auto" w:fill="auto"/>
            <w:vAlign w:val="center"/>
            <w:hideMark/>
          </w:tcPr>
          <w:p w:rsidR="0068120D" w:rsidRPr="00D35D40" w:rsidRDefault="0068120D" w:rsidP="0068120D">
            <w:pPr>
              <w:spacing w:line="240" w:lineRule="auto"/>
              <w:ind w:firstLine="0"/>
              <w:jc w:val="center"/>
              <w:rPr>
                <w:b/>
                <w:bCs/>
                <w:sz w:val="24"/>
                <w:szCs w:val="24"/>
              </w:rPr>
            </w:pPr>
            <w:r w:rsidRPr="00D35D40">
              <w:rPr>
                <w:b/>
                <w:bCs/>
                <w:sz w:val="24"/>
                <w:szCs w:val="24"/>
              </w:rPr>
              <w:t> </w:t>
            </w:r>
          </w:p>
        </w:tc>
        <w:tc>
          <w:tcPr>
            <w:tcW w:w="1288" w:type="dxa"/>
            <w:tcBorders>
              <w:top w:val="single" w:sz="4" w:space="0" w:color="auto"/>
              <w:left w:val="nil"/>
              <w:bottom w:val="nil"/>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single" w:sz="4" w:space="0" w:color="auto"/>
              <w:left w:val="single" w:sz="4" w:space="0" w:color="auto"/>
              <w:bottom w:val="nil"/>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sz w:val="24"/>
                <w:szCs w:val="24"/>
              </w:rPr>
              <w:t>13 069 753,84</w:t>
            </w:r>
          </w:p>
        </w:tc>
      </w:tr>
      <w:tr w:rsidR="004A52FE" w:rsidRPr="00D35D40" w:rsidTr="0068120D">
        <w:trPr>
          <w:gridAfter w:val="1"/>
          <w:wAfter w:w="9" w:type="dxa"/>
          <w:trHeight w:val="312"/>
        </w:trPr>
        <w:tc>
          <w:tcPr>
            <w:tcW w:w="712" w:type="dxa"/>
            <w:tcBorders>
              <w:top w:val="single" w:sz="4" w:space="0" w:color="auto"/>
              <w:left w:val="single" w:sz="4" w:space="0" w:color="auto"/>
              <w:bottom w:val="single" w:sz="4" w:space="0" w:color="auto"/>
              <w:right w:val="single" w:sz="4" w:space="0" w:color="auto"/>
            </w:tcBorders>
            <w:vAlign w:val="center"/>
          </w:tcPr>
          <w:p w:rsidR="0068120D" w:rsidRPr="00D35D40" w:rsidRDefault="0068120D" w:rsidP="0068120D">
            <w:pPr>
              <w:spacing w:line="240" w:lineRule="auto"/>
              <w:ind w:firstLine="0"/>
              <w:jc w:val="left"/>
              <w:rPr>
                <w:sz w:val="24"/>
                <w:szCs w:val="24"/>
              </w:rPr>
            </w:pPr>
          </w:p>
        </w:tc>
        <w:tc>
          <w:tcPr>
            <w:tcW w:w="2529" w:type="dxa"/>
            <w:gridSpan w:val="3"/>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right"/>
              <w:rPr>
                <w:b/>
                <w:sz w:val="24"/>
                <w:szCs w:val="24"/>
                <w:lang w:val="en-US"/>
              </w:rPr>
            </w:pPr>
            <w:r w:rsidRPr="00D35D40">
              <w:rPr>
                <w:b/>
                <w:sz w:val="24"/>
                <w:szCs w:val="24"/>
              </w:rPr>
              <w:t>ВСЕГО</w:t>
            </w:r>
            <w:r w:rsidRPr="00D35D40">
              <w:rPr>
                <w:b/>
                <w:sz w:val="24"/>
                <w:szCs w:val="24"/>
                <w:lang w:val="en-US"/>
              </w:rPr>
              <w:t>:</w:t>
            </w:r>
          </w:p>
        </w:tc>
        <w:tc>
          <w:tcPr>
            <w:tcW w:w="1012" w:type="dxa"/>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 xml:space="preserve">151 </w:t>
            </w:r>
            <w:proofErr w:type="spellStart"/>
            <w:r w:rsidRPr="00D35D40">
              <w:rPr>
                <w:b/>
                <w:bCs/>
                <w:sz w:val="24"/>
                <w:szCs w:val="24"/>
              </w:rPr>
              <w:t>шт</w:t>
            </w:r>
            <w:proofErr w:type="spellEnd"/>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056"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3 503,91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p>
        </w:tc>
        <w:tc>
          <w:tcPr>
            <w:tcW w:w="1288" w:type="dxa"/>
            <w:tcBorders>
              <w:top w:val="single" w:sz="4" w:space="0" w:color="auto"/>
              <w:left w:val="nil"/>
              <w:bottom w:val="single" w:sz="4" w:space="0" w:color="auto"/>
              <w:right w:val="single" w:sz="4" w:space="0" w:color="auto"/>
            </w:tcBorders>
            <w:vAlign w:val="center"/>
          </w:tcPr>
          <w:p w:rsidR="0068120D" w:rsidRPr="00D35D40" w:rsidRDefault="0068120D" w:rsidP="0068120D">
            <w:pPr>
              <w:spacing w:line="240" w:lineRule="auto"/>
              <w:ind w:firstLine="0"/>
              <w:jc w:val="center"/>
              <w:rPr>
                <w:b/>
                <w:bCs/>
                <w:sz w:val="24"/>
                <w:szCs w:val="24"/>
              </w:rPr>
            </w:pPr>
            <w:r w:rsidRPr="00D35D40">
              <w:rPr>
                <w:b/>
                <w:bCs/>
                <w:sz w:val="24"/>
                <w:szCs w:val="24"/>
              </w:rPr>
              <w:t>0,9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68120D" w:rsidRPr="00D35D40" w:rsidRDefault="0068120D" w:rsidP="0068120D">
            <w:pPr>
              <w:spacing w:line="240" w:lineRule="auto"/>
              <w:ind w:firstLine="0"/>
              <w:jc w:val="center"/>
              <w:rPr>
                <w:b/>
                <w:bCs/>
                <w:sz w:val="24"/>
                <w:szCs w:val="24"/>
              </w:rPr>
            </w:pPr>
            <w:r w:rsidRPr="00D35D40">
              <w:rPr>
                <w:b/>
                <w:bCs/>
                <w:sz w:val="24"/>
                <w:szCs w:val="24"/>
              </w:rPr>
              <w:t>99 792 609,69</w:t>
            </w:r>
          </w:p>
        </w:tc>
      </w:tr>
    </w:tbl>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B46A92" w:rsidP="00B46A92">
      <w:pPr>
        <w:widowControl w:val="0"/>
        <w:autoSpaceDE w:val="0"/>
        <w:autoSpaceDN w:val="0"/>
        <w:adjustRightInd w:val="0"/>
        <w:spacing w:line="240" w:lineRule="atLeast"/>
        <w:ind w:firstLine="0"/>
        <w:contextualSpacing/>
        <w:mirrorIndents/>
        <w:rPr>
          <w:szCs w:val="24"/>
        </w:rPr>
      </w:pPr>
      <w:r w:rsidRPr="00D35D40">
        <w:rPr>
          <w:b/>
          <w:sz w:val="24"/>
          <w:szCs w:val="24"/>
        </w:rPr>
        <w:t>2.2.</w:t>
      </w:r>
      <w:r w:rsidRPr="00D35D40">
        <w:rPr>
          <w:sz w:val="24"/>
          <w:szCs w:val="24"/>
        </w:rPr>
        <w:t xml:space="preserve"> </w:t>
      </w:r>
      <w:r w:rsidRPr="00D35D40">
        <w:rPr>
          <w:b/>
          <w:bCs/>
          <w:sz w:val="24"/>
          <w:szCs w:val="24"/>
        </w:rPr>
        <w:t>Место выполнения работ:</w:t>
      </w:r>
    </w:p>
    <w:tbl>
      <w:tblPr>
        <w:tblStyle w:val="68"/>
        <w:tblW w:w="10201" w:type="dxa"/>
        <w:tblLook w:val="04A0" w:firstRow="1" w:lastRow="0" w:firstColumn="1" w:lastColumn="0" w:noHBand="0" w:noVBand="1"/>
      </w:tblPr>
      <w:tblGrid>
        <w:gridCol w:w="1129"/>
        <w:gridCol w:w="9072"/>
      </w:tblGrid>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Верхоянский</w:t>
            </w:r>
            <w:proofErr w:type="spellEnd"/>
            <w:r w:rsidRPr="00D35D40">
              <w:rPr>
                <w:sz w:val="24"/>
                <w:szCs w:val="24"/>
              </w:rPr>
              <w:t xml:space="preserve"> улус, п. </w:t>
            </w:r>
            <w:proofErr w:type="spellStart"/>
            <w:r w:rsidRPr="00D35D40">
              <w:rPr>
                <w:sz w:val="24"/>
                <w:szCs w:val="24"/>
              </w:rPr>
              <w:t>Батагай</w:t>
            </w:r>
            <w:proofErr w:type="spellEnd"/>
            <w:r w:rsidRPr="00D35D40">
              <w:rPr>
                <w:sz w:val="24"/>
                <w:szCs w:val="24"/>
              </w:rPr>
              <w:t xml:space="preserve">, ул. </w:t>
            </w:r>
            <w:proofErr w:type="spellStart"/>
            <w:r w:rsidRPr="00D35D40">
              <w:rPr>
                <w:sz w:val="24"/>
                <w:szCs w:val="24"/>
              </w:rPr>
              <w:t>Чолбонская</w:t>
            </w:r>
            <w:proofErr w:type="spellEnd"/>
            <w:r w:rsidRPr="00D35D40">
              <w:rPr>
                <w:sz w:val="24"/>
                <w:szCs w:val="24"/>
              </w:rPr>
              <w:t>, 20, филиал «</w:t>
            </w:r>
            <w:proofErr w:type="spellStart"/>
            <w:r w:rsidRPr="00D35D40">
              <w:rPr>
                <w:sz w:val="24"/>
                <w:szCs w:val="24"/>
              </w:rPr>
              <w:t>Батагайская</w:t>
            </w:r>
            <w:proofErr w:type="spellEnd"/>
            <w:r w:rsidRPr="00D35D40">
              <w:rPr>
                <w:sz w:val="24"/>
                <w:szCs w:val="24"/>
              </w:rPr>
              <w:t xml:space="preserve"> нефтебаза» АО «Саханефтегазсбыт»</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№2</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Верхнеколымский</w:t>
            </w:r>
            <w:proofErr w:type="spellEnd"/>
            <w:r w:rsidRPr="00D35D40">
              <w:rPr>
                <w:sz w:val="24"/>
                <w:szCs w:val="24"/>
              </w:rPr>
              <w:t xml:space="preserve"> улус, п. Зырянка, пер. </w:t>
            </w:r>
            <w:proofErr w:type="spellStart"/>
            <w:r w:rsidRPr="00D35D40">
              <w:rPr>
                <w:sz w:val="24"/>
                <w:szCs w:val="24"/>
              </w:rPr>
              <w:t>Нефтебазовский</w:t>
            </w:r>
            <w:proofErr w:type="spellEnd"/>
            <w:r w:rsidRPr="00D35D40">
              <w:rPr>
                <w:sz w:val="24"/>
                <w:szCs w:val="24"/>
              </w:rPr>
              <w:t>, 1, филиал «Зырянская нефтебаза» АО «Саханефтегазсбыт»</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№3</w:t>
            </w:r>
          </w:p>
        </w:tc>
        <w:tc>
          <w:tcPr>
            <w:tcW w:w="9072" w:type="dxa"/>
          </w:tcPr>
          <w:p w:rsidR="00B46A92" w:rsidRPr="00D35D40" w:rsidRDefault="00B46A92" w:rsidP="00B46A92">
            <w:pPr>
              <w:spacing w:line="240" w:lineRule="auto"/>
              <w:ind w:firstLine="0"/>
              <w:rPr>
                <w:sz w:val="24"/>
                <w:szCs w:val="24"/>
              </w:rPr>
            </w:pPr>
            <w:r w:rsidRPr="00D35D40">
              <w:rPr>
                <w:sz w:val="24"/>
                <w:szCs w:val="24"/>
              </w:rPr>
              <w:t>Российская Федерация, Республика Саха (Якутия), Ленский улус, г. Ленск, ул. Победы, 82, Филиал «Ленская нефтебаза» АО «Саханефтегазсбыт»</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№4</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Усть-Алданский</w:t>
            </w:r>
            <w:proofErr w:type="spellEnd"/>
            <w:r w:rsidRPr="00D35D40">
              <w:rPr>
                <w:sz w:val="24"/>
                <w:szCs w:val="24"/>
              </w:rPr>
              <w:t xml:space="preserve"> улус, с. </w:t>
            </w:r>
            <w:proofErr w:type="spellStart"/>
            <w:r w:rsidRPr="00D35D40">
              <w:rPr>
                <w:sz w:val="24"/>
                <w:szCs w:val="24"/>
              </w:rPr>
              <w:t>Соттинцы</w:t>
            </w:r>
            <w:proofErr w:type="spellEnd"/>
            <w:r w:rsidRPr="00D35D40">
              <w:rPr>
                <w:sz w:val="24"/>
                <w:szCs w:val="24"/>
              </w:rPr>
              <w:t xml:space="preserve">, нефтесклад </w:t>
            </w:r>
            <w:proofErr w:type="spellStart"/>
            <w:r w:rsidRPr="00D35D40">
              <w:rPr>
                <w:sz w:val="24"/>
                <w:szCs w:val="24"/>
              </w:rPr>
              <w:t>Усть</w:t>
            </w:r>
            <w:proofErr w:type="spellEnd"/>
            <w:r w:rsidRPr="00D35D40">
              <w:rPr>
                <w:sz w:val="24"/>
                <w:szCs w:val="24"/>
              </w:rPr>
              <w:t>-Алдан, филиал «Нижне-</w:t>
            </w:r>
            <w:proofErr w:type="spellStart"/>
            <w:r w:rsidRPr="00D35D40">
              <w:rPr>
                <w:sz w:val="24"/>
                <w:szCs w:val="24"/>
              </w:rPr>
              <w:t>Бестяхская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№5</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Усть</w:t>
            </w:r>
            <w:proofErr w:type="spellEnd"/>
            <w:r w:rsidRPr="00D35D40">
              <w:rPr>
                <w:sz w:val="24"/>
                <w:szCs w:val="24"/>
              </w:rPr>
              <w:t xml:space="preserve">-Янский улус, п. </w:t>
            </w:r>
            <w:proofErr w:type="spellStart"/>
            <w:r w:rsidRPr="00D35D40">
              <w:rPr>
                <w:sz w:val="24"/>
                <w:szCs w:val="24"/>
              </w:rPr>
              <w:t>Нижнеянск</w:t>
            </w:r>
            <w:proofErr w:type="spellEnd"/>
            <w:r w:rsidRPr="00D35D40">
              <w:rPr>
                <w:sz w:val="24"/>
                <w:szCs w:val="24"/>
              </w:rPr>
              <w:t>, ул. Набережная, 1, филиал «</w:t>
            </w:r>
            <w:proofErr w:type="spellStart"/>
            <w:r w:rsidRPr="00D35D40">
              <w:rPr>
                <w:sz w:val="24"/>
                <w:szCs w:val="24"/>
              </w:rPr>
              <w:t>Нижнеянская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№6</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Нюрбинский</w:t>
            </w:r>
            <w:proofErr w:type="spellEnd"/>
            <w:r w:rsidRPr="00D35D40">
              <w:rPr>
                <w:sz w:val="24"/>
                <w:szCs w:val="24"/>
              </w:rPr>
              <w:t xml:space="preserve"> улус, г. Нюрба, с. Антоновка, </w:t>
            </w:r>
            <w:proofErr w:type="spellStart"/>
            <w:r w:rsidRPr="00D35D40">
              <w:rPr>
                <w:sz w:val="24"/>
                <w:szCs w:val="24"/>
              </w:rPr>
              <w:t>мкр</w:t>
            </w:r>
            <w:proofErr w:type="spellEnd"/>
            <w:r w:rsidRPr="00D35D40">
              <w:rPr>
                <w:sz w:val="24"/>
                <w:szCs w:val="24"/>
              </w:rPr>
              <w:t>. Нефтебаза, филиал «</w:t>
            </w:r>
            <w:proofErr w:type="spellStart"/>
            <w:r w:rsidRPr="00D35D40">
              <w:rPr>
                <w:sz w:val="24"/>
                <w:szCs w:val="24"/>
              </w:rPr>
              <w:t>Нюрбинская</w:t>
            </w:r>
            <w:proofErr w:type="spellEnd"/>
            <w:r w:rsidRPr="00D35D40">
              <w:rPr>
                <w:sz w:val="24"/>
                <w:szCs w:val="24"/>
              </w:rPr>
              <w:t xml:space="preserve"> нефтебаза»</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№7</w:t>
            </w:r>
          </w:p>
        </w:tc>
        <w:tc>
          <w:tcPr>
            <w:tcW w:w="9072" w:type="dxa"/>
          </w:tcPr>
          <w:p w:rsidR="00B46A92" w:rsidRPr="00D35D40" w:rsidRDefault="00B46A92" w:rsidP="00B46A92">
            <w:pPr>
              <w:spacing w:line="240" w:lineRule="auto"/>
              <w:ind w:firstLine="0"/>
              <w:rPr>
                <w:sz w:val="24"/>
                <w:szCs w:val="24"/>
              </w:rPr>
            </w:pPr>
            <w:r w:rsidRPr="00D35D40">
              <w:rPr>
                <w:sz w:val="24"/>
                <w:szCs w:val="24"/>
              </w:rPr>
              <w:t>Российская Федерация, Республика Саха (Якутия), Вилюйский улус, г. Вилюйск, нефтесклад Вилюйск, филиал «</w:t>
            </w:r>
            <w:proofErr w:type="spellStart"/>
            <w:r w:rsidRPr="00D35D40">
              <w:rPr>
                <w:sz w:val="24"/>
                <w:szCs w:val="24"/>
              </w:rPr>
              <w:t>Нюрбинская</w:t>
            </w:r>
            <w:proofErr w:type="spellEnd"/>
            <w:r w:rsidRPr="00D35D40">
              <w:rPr>
                <w:sz w:val="24"/>
                <w:szCs w:val="24"/>
              </w:rPr>
              <w:t xml:space="preserve"> нефтебаза»;</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lastRenderedPageBreak/>
              <w:t>Лот №8</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Верхневилюйский</w:t>
            </w:r>
            <w:proofErr w:type="spellEnd"/>
            <w:r w:rsidRPr="00D35D40">
              <w:rPr>
                <w:sz w:val="24"/>
                <w:szCs w:val="24"/>
              </w:rPr>
              <w:t xml:space="preserve"> улус, с. Верхневилюйск, нефтесклад Верхневилюйск, филиал «</w:t>
            </w:r>
            <w:proofErr w:type="spellStart"/>
            <w:r w:rsidRPr="00D35D40">
              <w:rPr>
                <w:sz w:val="24"/>
                <w:szCs w:val="24"/>
              </w:rPr>
              <w:t>Нюрбинская</w:t>
            </w:r>
            <w:proofErr w:type="spellEnd"/>
            <w:r w:rsidRPr="00D35D40">
              <w:rPr>
                <w:sz w:val="24"/>
                <w:szCs w:val="24"/>
              </w:rPr>
              <w:t xml:space="preserve"> нефтебаза»;</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№9</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Сунтарский</w:t>
            </w:r>
            <w:proofErr w:type="spellEnd"/>
            <w:r w:rsidRPr="00D35D40">
              <w:rPr>
                <w:sz w:val="24"/>
                <w:szCs w:val="24"/>
              </w:rPr>
              <w:t xml:space="preserve"> улус, с. Сунтар, нефтесклад Сунтар, филиал «</w:t>
            </w:r>
            <w:proofErr w:type="spellStart"/>
            <w:r w:rsidRPr="00D35D40">
              <w:rPr>
                <w:sz w:val="24"/>
                <w:szCs w:val="24"/>
              </w:rPr>
              <w:t>Нюрбинская</w:t>
            </w:r>
            <w:proofErr w:type="spellEnd"/>
            <w:r w:rsidRPr="00D35D40">
              <w:rPr>
                <w:sz w:val="24"/>
                <w:szCs w:val="24"/>
              </w:rPr>
              <w:t xml:space="preserve"> нефтебаза»;</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№10</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Олекминский</w:t>
            </w:r>
            <w:proofErr w:type="spellEnd"/>
            <w:r w:rsidRPr="00D35D40">
              <w:rPr>
                <w:sz w:val="24"/>
                <w:szCs w:val="24"/>
              </w:rPr>
              <w:t xml:space="preserve"> улус, г. </w:t>
            </w:r>
            <w:proofErr w:type="spellStart"/>
            <w:r w:rsidRPr="00D35D40">
              <w:rPr>
                <w:sz w:val="24"/>
                <w:szCs w:val="24"/>
              </w:rPr>
              <w:t>Олекминск</w:t>
            </w:r>
            <w:proofErr w:type="spellEnd"/>
            <w:r w:rsidRPr="00D35D40">
              <w:rPr>
                <w:sz w:val="24"/>
                <w:szCs w:val="24"/>
              </w:rPr>
              <w:t>, ул. Набережная 2, филиал «</w:t>
            </w:r>
            <w:proofErr w:type="spellStart"/>
            <w:r w:rsidRPr="00D35D40">
              <w:rPr>
                <w:sz w:val="24"/>
                <w:szCs w:val="24"/>
              </w:rPr>
              <w:t>Олекминская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№11</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Среднеколымский</w:t>
            </w:r>
            <w:proofErr w:type="spellEnd"/>
            <w:r w:rsidRPr="00D35D40">
              <w:rPr>
                <w:sz w:val="24"/>
                <w:szCs w:val="24"/>
              </w:rPr>
              <w:t xml:space="preserve"> улус, г. </w:t>
            </w:r>
            <w:proofErr w:type="spellStart"/>
            <w:r w:rsidRPr="00D35D40">
              <w:rPr>
                <w:sz w:val="24"/>
                <w:szCs w:val="24"/>
              </w:rPr>
              <w:t>Среднеколымск</w:t>
            </w:r>
            <w:proofErr w:type="spellEnd"/>
            <w:r w:rsidRPr="00D35D40">
              <w:rPr>
                <w:sz w:val="24"/>
                <w:szCs w:val="24"/>
              </w:rPr>
              <w:t>, ул. Ардасенова 6, филиал «</w:t>
            </w:r>
            <w:proofErr w:type="spellStart"/>
            <w:r w:rsidRPr="00D35D40">
              <w:rPr>
                <w:sz w:val="24"/>
                <w:szCs w:val="24"/>
              </w:rPr>
              <w:t>Среднеколымская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№12</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Алданский</w:t>
            </w:r>
            <w:proofErr w:type="spellEnd"/>
            <w:r w:rsidRPr="00D35D40">
              <w:rPr>
                <w:sz w:val="24"/>
                <w:szCs w:val="24"/>
              </w:rPr>
              <w:t xml:space="preserve"> улус, г. Томмот, </w:t>
            </w:r>
            <w:proofErr w:type="spellStart"/>
            <w:r w:rsidRPr="00D35D40">
              <w:rPr>
                <w:sz w:val="24"/>
                <w:szCs w:val="24"/>
              </w:rPr>
              <w:t>мкр</w:t>
            </w:r>
            <w:proofErr w:type="spellEnd"/>
            <w:r w:rsidRPr="00D35D40">
              <w:rPr>
                <w:sz w:val="24"/>
                <w:szCs w:val="24"/>
              </w:rPr>
              <w:t xml:space="preserve"> Алексеевск, ул. Торговая, филиал «</w:t>
            </w:r>
            <w:proofErr w:type="spellStart"/>
            <w:r w:rsidRPr="00D35D40">
              <w:rPr>
                <w:sz w:val="24"/>
                <w:szCs w:val="24"/>
              </w:rPr>
              <w:t>Томмотская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№13</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Аллаиховский</w:t>
            </w:r>
            <w:proofErr w:type="spellEnd"/>
            <w:r w:rsidRPr="00D35D40">
              <w:rPr>
                <w:sz w:val="24"/>
                <w:szCs w:val="24"/>
              </w:rPr>
              <w:t xml:space="preserve"> улус, п. </w:t>
            </w:r>
            <w:proofErr w:type="spellStart"/>
            <w:r w:rsidRPr="00D35D40">
              <w:rPr>
                <w:sz w:val="24"/>
                <w:szCs w:val="24"/>
              </w:rPr>
              <w:t>Чокурдах</w:t>
            </w:r>
            <w:proofErr w:type="spellEnd"/>
            <w:r w:rsidRPr="00D35D40">
              <w:rPr>
                <w:sz w:val="24"/>
                <w:szCs w:val="24"/>
              </w:rPr>
              <w:t>, ул. Дежнева 14, филиал «</w:t>
            </w:r>
            <w:proofErr w:type="spellStart"/>
            <w:r w:rsidRPr="00D35D40">
              <w:rPr>
                <w:sz w:val="24"/>
                <w:szCs w:val="24"/>
              </w:rPr>
              <w:t>Чокурдахская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№14</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w:t>
            </w:r>
            <w:proofErr w:type="spellStart"/>
            <w:r w:rsidRPr="00D35D40">
              <w:rPr>
                <w:sz w:val="24"/>
                <w:szCs w:val="24"/>
              </w:rPr>
              <w:t>Усть</w:t>
            </w:r>
            <w:proofErr w:type="spellEnd"/>
            <w:r w:rsidRPr="00D35D40">
              <w:rPr>
                <w:sz w:val="24"/>
                <w:szCs w:val="24"/>
              </w:rPr>
              <w:t>-Майский улус, п. Эльдикан, ул. Чкалова, 70, филиал «</w:t>
            </w:r>
            <w:proofErr w:type="spellStart"/>
            <w:r w:rsidRPr="00D35D40">
              <w:rPr>
                <w:sz w:val="24"/>
                <w:szCs w:val="24"/>
              </w:rPr>
              <w:t>Эльдиканская</w:t>
            </w:r>
            <w:proofErr w:type="spellEnd"/>
            <w:r w:rsidRPr="00D35D40">
              <w:rPr>
                <w:sz w:val="24"/>
                <w:szCs w:val="24"/>
              </w:rPr>
              <w:t xml:space="preserve"> нефтебаза» АО «</w:t>
            </w:r>
            <w:proofErr w:type="spellStart"/>
            <w:r w:rsidRPr="00D35D40">
              <w:rPr>
                <w:sz w:val="24"/>
                <w:szCs w:val="24"/>
              </w:rPr>
              <w:t>Саханефтегазсбыт</w:t>
            </w:r>
            <w:proofErr w:type="spellEnd"/>
            <w:r w:rsidRPr="00D35D40">
              <w:rPr>
                <w:sz w:val="24"/>
                <w:szCs w:val="24"/>
              </w:rPr>
              <w:t>»</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№15</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п. </w:t>
            </w:r>
            <w:proofErr w:type="spellStart"/>
            <w:r w:rsidRPr="00D35D40">
              <w:rPr>
                <w:sz w:val="24"/>
                <w:szCs w:val="24"/>
              </w:rPr>
              <w:t>Жатай</w:t>
            </w:r>
            <w:proofErr w:type="spellEnd"/>
            <w:r w:rsidRPr="00D35D40">
              <w:rPr>
                <w:sz w:val="24"/>
                <w:szCs w:val="24"/>
              </w:rPr>
              <w:t xml:space="preserve">, ул. </w:t>
            </w:r>
            <w:proofErr w:type="spellStart"/>
            <w:r w:rsidRPr="00D35D40">
              <w:rPr>
                <w:sz w:val="24"/>
                <w:szCs w:val="24"/>
              </w:rPr>
              <w:t>Строда</w:t>
            </w:r>
            <w:proofErr w:type="spellEnd"/>
            <w:r w:rsidRPr="00D35D40">
              <w:rPr>
                <w:sz w:val="24"/>
                <w:szCs w:val="24"/>
              </w:rPr>
              <w:t xml:space="preserve"> 12, филиал «Якутская нефтебаза» АО «Саханефтегазсбыт»</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№16</w:t>
            </w:r>
          </w:p>
        </w:tc>
        <w:tc>
          <w:tcPr>
            <w:tcW w:w="9072" w:type="dxa"/>
          </w:tcPr>
          <w:p w:rsidR="00B46A92" w:rsidRPr="00D35D40" w:rsidRDefault="00B46A92" w:rsidP="00B46A92">
            <w:pPr>
              <w:spacing w:line="240" w:lineRule="auto"/>
              <w:ind w:firstLine="0"/>
              <w:rPr>
                <w:sz w:val="24"/>
                <w:szCs w:val="24"/>
              </w:rPr>
            </w:pPr>
            <w:r w:rsidRPr="00D35D40">
              <w:rPr>
                <w:sz w:val="24"/>
                <w:szCs w:val="24"/>
              </w:rPr>
              <w:t xml:space="preserve">Российская Федерация, Республика Саха (Якутия), п. </w:t>
            </w:r>
            <w:proofErr w:type="spellStart"/>
            <w:r w:rsidRPr="00D35D40">
              <w:rPr>
                <w:sz w:val="24"/>
                <w:szCs w:val="24"/>
              </w:rPr>
              <w:t>Жатай</w:t>
            </w:r>
            <w:proofErr w:type="spellEnd"/>
            <w:r w:rsidRPr="00D35D40">
              <w:rPr>
                <w:sz w:val="24"/>
                <w:szCs w:val="24"/>
              </w:rPr>
              <w:t xml:space="preserve">, ул. </w:t>
            </w:r>
            <w:proofErr w:type="spellStart"/>
            <w:r w:rsidRPr="00D35D40">
              <w:rPr>
                <w:sz w:val="24"/>
                <w:szCs w:val="24"/>
              </w:rPr>
              <w:t>Строда</w:t>
            </w:r>
            <w:proofErr w:type="spellEnd"/>
            <w:r w:rsidRPr="00D35D40">
              <w:rPr>
                <w:sz w:val="24"/>
                <w:szCs w:val="24"/>
              </w:rPr>
              <w:t xml:space="preserve"> 12, филиал «Якутская нефтебаза» АО «Саханефтегазсбыт»</w:t>
            </w:r>
          </w:p>
        </w:tc>
      </w:tr>
    </w:tbl>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B46A92" w:rsidRPr="00D35D40" w:rsidRDefault="00B46A92" w:rsidP="00B46A92">
      <w:pPr>
        <w:spacing w:line="240" w:lineRule="auto"/>
        <w:ind w:firstLine="0"/>
        <w:rPr>
          <w:sz w:val="24"/>
          <w:szCs w:val="24"/>
        </w:rPr>
      </w:pPr>
      <w:r w:rsidRPr="00D35D40">
        <w:rPr>
          <w:rFonts w:eastAsia="Calibri"/>
          <w:b/>
          <w:sz w:val="24"/>
          <w:szCs w:val="24"/>
        </w:rPr>
        <w:t xml:space="preserve">2.3. Срок выполнения работ: </w:t>
      </w:r>
    </w:p>
    <w:tbl>
      <w:tblPr>
        <w:tblStyle w:val="69"/>
        <w:tblW w:w="10201" w:type="dxa"/>
        <w:tblLook w:val="04A0" w:firstRow="1" w:lastRow="0" w:firstColumn="1" w:lastColumn="0" w:noHBand="0" w:noVBand="1"/>
      </w:tblPr>
      <w:tblGrid>
        <w:gridCol w:w="1129"/>
        <w:gridCol w:w="4731"/>
        <w:gridCol w:w="4341"/>
      </w:tblGrid>
      <w:tr w:rsidR="004A52FE" w:rsidRPr="00D35D40" w:rsidTr="004A52FE">
        <w:tc>
          <w:tcPr>
            <w:tcW w:w="1129" w:type="dxa"/>
          </w:tcPr>
          <w:p w:rsidR="00B46A92" w:rsidRPr="00D35D40" w:rsidRDefault="00B46A92" w:rsidP="00B46A92">
            <w:pPr>
              <w:spacing w:line="240" w:lineRule="auto"/>
              <w:ind w:firstLine="0"/>
              <w:rPr>
                <w:rFonts w:eastAsia="Calibri"/>
                <w:b/>
                <w:sz w:val="24"/>
                <w:szCs w:val="24"/>
              </w:rPr>
            </w:pPr>
            <w:r w:rsidRPr="00D35D40">
              <w:rPr>
                <w:rFonts w:eastAsia="Calibri"/>
                <w:b/>
                <w:sz w:val="24"/>
                <w:szCs w:val="24"/>
              </w:rPr>
              <w:t>Номер лота</w:t>
            </w:r>
          </w:p>
        </w:tc>
        <w:tc>
          <w:tcPr>
            <w:tcW w:w="4731" w:type="dxa"/>
          </w:tcPr>
          <w:p w:rsidR="00B46A92" w:rsidRPr="00D35D40" w:rsidRDefault="00B46A92" w:rsidP="00B46A92">
            <w:pPr>
              <w:spacing w:line="240" w:lineRule="auto"/>
              <w:ind w:firstLine="0"/>
              <w:rPr>
                <w:b/>
                <w:sz w:val="24"/>
                <w:szCs w:val="24"/>
              </w:rPr>
            </w:pPr>
            <w:r w:rsidRPr="00D35D40">
              <w:rPr>
                <w:b/>
                <w:sz w:val="24"/>
                <w:szCs w:val="24"/>
              </w:rPr>
              <w:t>Начало выполнения работ</w:t>
            </w:r>
          </w:p>
        </w:tc>
        <w:tc>
          <w:tcPr>
            <w:tcW w:w="4341" w:type="dxa"/>
          </w:tcPr>
          <w:p w:rsidR="00B46A92" w:rsidRPr="00D35D40" w:rsidRDefault="00B46A92" w:rsidP="00B46A92">
            <w:pPr>
              <w:spacing w:line="240" w:lineRule="auto"/>
              <w:ind w:firstLine="0"/>
              <w:rPr>
                <w:b/>
                <w:sz w:val="24"/>
                <w:szCs w:val="24"/>
              </w:rPr>
            </w:pPr>
            <w:r w:rsidRPr="00D35D40">
              <w:rPr>
                <w:b/>
                <w:sz w:val="24"/>
                <w:szCs w:val="24"/>
              </w:rPr>
              <w:t>Срок окончания выполнения работ</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№2</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№3</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31.12.2025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№4</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31.12.2025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№5</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№6</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31.12.2024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№7</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rFonts w:eastAsia="Calibri"/>
                <w:sz w:val="24"/>
                <w:szCs w:val="24"/>
              </w:rPr>
            </w:pPr>
            <w:r w:rsidRPr="00D35D40">
              <w:rPr>
                <w:sz w:val="24"/>
                <w:szCs w:val="24"/>
              </w:rPr>
              <w:t>до 31.12.2024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№8</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31.12.2024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№9</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31.12.2025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№10</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31.12.2025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№11</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№12</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31.12.2025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№13</w:t>
            </w:r>
          </w:p>
        </w:tc>
        <w:tc>
          <w:tcPr>
            <w:tcW w:w="4731" w:type="dxa"/>
          </w:tcPr>
          <w:p w:rsidR="00B46A92" w:rsidRPr="00D35D40" w:rsidRDefault="00B46A92" w:rsidP="00B46A92">
            <w:pPr>
              <w:spacing w:line="240" w:lineRule="auto"/>
              <w:ind w:firstLine="0"/>
              <w:rPr>
                <w:rFonts w:eastAsia="Calibri"/>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№14</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№15</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r w:rsidR="004A52FE" w:rsidRPr="00D35D40" w:rsidTr="004A52FE">
        <w:tc>
          <w:tcPr>
            <w:tcW w:w="1129" w:type="dxa"/>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№16</w:t>
            </w:r>
          </w:p>
        </w:tc>
        <w:tc>
          <w:tcPr>
            <w:tcW w:w="4731" w:type="dxa"/>
          </w:tcPr>
          <w:p w:rsidR="00B46A92" w:rsidRPr="00D35D40" w:rsidRDefault="00B46A92" w:rsidP="00B46A92">
            <w:pPr>
              <w:spacing w:line="240" w:lineRule="auto"/>
              <w:ind w:firstLine="0"/>
              <w:rPr>
                <w:sz w:val="24"/>
                <w:szCs w:val="24"/>
              </w:rPr>
            </w:pPr>
            <w:r w:rsidRPr="00D35D40">
              <w:rPr>
                <w:sz w:val="24"/>
                <w:szCs w:val="24"/>
              </w:rPr>
              <w:t>С момента заключения Договора</w:t>
            </w:r>
          </w:p>
        </w:tc>
        <w:tc>
          <w:tcPr>
            <w:tcW w:w="4341" w:type="dxa"/>
          </w:tcPr>
          <w:p w:rsidR="00B46A92" w:rsidRPr="00D35D40" w:rsidRDefault="00B46A92" w:rsidP="00B46A92">
            <w:pPr>
              <w:spacing w:line="240" w:lineRule="auto"/>
              <w:ind w:firstLine="0"/>
              <w:rPr>
                <w:sz w:val="24"/>
                <w:szCs w:val="24"/>
              </w:rPr>
            </w:pPr>
            <w:r w:rsidRPr="00D35D40">
              <w:rPr>
                <w:sz w:val="24"/>
                <w:szCs w:val="24"/>
              </w:rPr>
              <w:t>до 31.12.2026 г.</w:t>
            </w:r>
          </w:p>
        </w:tc>
      </w:tr>
    </w:tbl>
    <w:p w:rsidR="00B46A92" w:rsidRPr="00D35D40" w:rsidRDefault="00B46A92" w:rsidP="00B46A92">
      <w:pPr>
        <w:shd w:val="clear" w:color="auto" w:fill="FFFFFF"/>
        <w:spacing w:line="240" w:lineRule="auto"/>
        <w:ind w:firstLine="0"/>
        <w:contextualSpacing/>
        <w:mirrorIndents/>
        <w:rPr>
          <w:rFonts w:eastAsia="Calibri"/>
          <w:b/>
          <w:sz w:val="24"/>
          <w:szCs w:val="24"/>
          <w:lang w:val="en-US"/>
        </w:rPr>
      </w:pPr>
      <w:r w:rsidRPr="00D35D40">
        <w:rPr>
          <w:rFonts w:eastAsia="Calibri"/>
          <w:b/>
          <w:sz w:val="24"/>
          <w:szCs w:val="24"/>
        </w:rPr>
        <w:t>2.4. Техническая документация</w:t>
      </w:r>
      <w:r w:rsidRPr="00D35D40">
        <w:rPr>
          <w:rFonts w:eastAsia="Calibri"/>
          <w:b/>
          <w:sz w:val="24"/>
          <w:szCs w:val="24"/>
          <w:lang w:val="en-US"/>
        </w:rPr>
        <w:t>:</w:t>
      </w:r>
    </w:p>
    <w:tbl>
      <w:tblPr>
        <w:tblStyle w:val="700"/>
        <w:tblW w:w="10201" w:type="dxa"/>
        <w:tblLook w:val="04A0" w:firstRow="1" w:lastRow="0" w:firstColumn="1" w:lastColumn="0" w:noHBand="0" w:noVBand="1"/>
      </w:tblPr>
      <w:tblGrid>
        <w:gridCol w:w="1129"/>
        <w:gridCol w:w="9072"/>
      </w:tblGrid>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w:t>
            </w:r>
          </w:p>
        </w:tc>
        <w:tc>
          <w:tcPr>
            <w:tcW w:w="9072" w:type="dxa"/>
            <w:vAlign w:val="center"/>
          </w:tcPr>
          <w:p w:rsidR="00B46A92" w:rsidRPr="00D35D40" w:rsidRDefault="00B46A92" w:rsidP="00B46A92">
            <w:pPr>
              <w:spacing w:line="240" w:lineRule="auto"/>
              <w:ind w:firstLine="0"/>
              <w:rPr>
                <w:sz w:val="24"/>
                <w:szCs w:val="24"/>
              </w:rPr>
            </w:pPr>
            <w:r w:rsidRPr="00D35D40">
              <w:rPr>
                <w:sz w:val="24"/>
                <w:szCs w:val="24"/>
              </w:rPr>
              <w:t>Локальная смета №1 – Приложение №1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№2</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№2 – Приложение №2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№3</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№3 – Приложение №3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№4</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№4 – Приложение №4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№5</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№5 – Приложение №5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№6</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№6 – Приложение №6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№7</w:t>
            </w:r>
          </w:p>
        </w:tc>
        <w:tc>
          <w:tcPr>
            <w:tcW w:w="9072" w:type="dxa"/>
            <w:vAlign w:val="center"/>
          </w:tcPr>
          <w:p w:rsidR="00B46A92" w:rsidRPr="00D35D40" w:rsidRDefault="00B46A92" w:rsidP="00B46A92">
            <w:pPr>
              <w:spacing w:after="200" w:line="276" w:lineRule="auto"/>
              <w:ind w:firstLine="0"/>
              <w:jc w:val="left"/>
              <w:rPr>
                <w:rFonts w:ascii="Calibri" w:eastAsia="Calibri" w:hAnsi="Calibri"/>
                <w:sz w:val="22"/>
                <w:szCs w:val="22"/>
                <w:lang w:eastAsia="en-US"/>
              </w:rPr>
            </w:pPr>
            <w:r w:rsidRPr="00D35D40">
              <w:rPr>
                <w:sz w:val="24"/>
                <w:szCs w:val="24"/>
              </w:rPr>
              <w:t>Локальная смета №7 – Приложение №7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№8</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№8 – Приложение №8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№9</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№9 – Приложение №9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№10</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№10 – Приложение №10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lastRenderedPageBreak/>
              <w:t>Лот №11</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№11 – Приложение №11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№12</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№12 – Приложение №12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№13</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№13 – Приложение №13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№14</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№14 – Приложение №14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№15</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№15 – Приложение №15 к Документации</w:t>
            </w:r>
          </w:p>
        </w:tc>
      </w:tr>
      <w:tr w:rsidR="004A52FE" w:rsidRPr="00D35D40" w:rsidTr="004A52FE">
        <w:trPr>
          <w:trHeight w:hRule="exact" w:val="340"/>
        </w:trPr>
        <w:tc>
          <w:tcPr>
            <w:tcW w:w="1129" w:type="dxa"/>
            <w:vAlign w:val="center"/>
          </w:tcPr>
          <w:p w:rsidR="00B46A92" w:rsidRPr="00D35D40" w:rsidRDefault="00B46A92" w:rsidP="00B46A92">
            <w:pPr>
              <w:spacing w:line="240" w:lineRule="auto"/>
              <w:ind w:firstLine="0"/>
              <w:rPr>
                <w:rFonts w:eastAsia="Calibri"/>
                <w:sz w:val="24"/>
                <w:szCs w:val="24"/>
              </w:rPr>
            </w:pPr>
            <w:r w:rsidRPr="00D35D40">
              <w:rPr>
                <w:rFonts w:eastAsia="Calibri"/>
                <w:sz w:val="24"/>
                <w:szCs w:val="24"/>
              </w:rPr>
              <w:t>Лот №16</w:t>
            </w:r>
          </w:p>
        </w:tc>
        <w:tc>
          <w:tcPr>
            <w:tcW w:w="9072" w:type="dxa"/>
            <w:vAlign w:val="center"/>
          </w:tcPr>
          <w:p w:rsidR="00B46A92" w:rsidRPr="00D35D40" w:rsidRDefault="00B46A92" w:rsidP="00B46A92">
            <w:pPr>
              <w:spacing w:after="200" w:line="276" w:lineRule="auto"/>
              <w:ind w:firstLine="0"/>
              <w:jc w:val="left"/>
              <w:rPr>
                <w:sz w:val="24"/>
                <w:szCs w:val="24"/>
              </w:rPr>
            </w:pPr>
            <w:r w:rsidRPr="00D35D40">
              <w:rPr>
                <w:sz w:val="24"/>
                <w:szCs w:val="24"/>
              </w:rPr>
              <w:t>Локальная смета №16 – Приложение №15 к Документации</w:t>
            </w:r>
          </w:p>
        </w:tc>
      </w:tr>
    </w:tbl>
    <w:p w:rsidR="00B46A92" w:rsidRPr="00D35D40" w:rsidRDefault="00B46A92" w:rsidP="00B46A92">
      <w:pPr>
        <w:shd w:val="clear" w:color="auto" w:fill="FFFFFF"/>
        <w:tabs>
          <w:tab w:val="left" w:pos="224"/>
        </w:tabs>
        <w:spacing w:line="240" w:lineRule="auto"/>
        <w:ind w:firstLine="0"/>
        <w:contextualSpacing/>
        <w:mirrorIndents/>
        <w:rPr>
          <w:bCs/>
          <w:sz w:val="24"/>
          <w:szCs w:val="24"/>
        </w:rPr>
      </w:pPr>
      <w:r w:rsidRPr="00D35D40">
        <w:rPr>
          <w:rFonts w:eastAsia="Calibri"/>
          <w:b/>
          <w:sz w:val="24"/>
          <w:szCs w:val="24"/>
        </w:rPr>
        <w:t>2.5.</w:t>
      </w:r>
      <w:r w:rsidRPr="00D35D40">
        <w:rPr>
          <w:rFonts w:eastAsia="Calibri"/>
          <w:sz w:val="24"/>
          <w:szCs w:val="24"/>
        </w:rPr>
        <w:t xml:space="preserve"> </w:t>
      </w:r>
      <w:r w:rsidRPr="00D35D40">
        <w:rPr>
          <w:b/>
          <w:bCs/>
          <w:sz w:val="24"/>
          <w:szCs w:val="24"/>
        </w:rPr>
        <w:t>Обоснование начальной (максимальной) цены договора (НМЦД):</w:t>
      </w:r>
      <w:r w:rsidRPr="00D35D40">
        <w:rPr>
          <w:bCs/>
          <w:sz w:val="24"/>
          <w:szCs w:val="24"/>
        </w:rPr>
        <w:t xml:space="preserve"> </w:t>
      </w:r>
    </w:p>
    <w:p w:rsidR="00B46A92" w:rsidRPr="00D35D40" w:rsidRDefault="00B46A92" w:rsidP="00B46A92">
      <w:pPr>
        <w:shd w:val="clear" w:color="auto" w:fill="FFFFFF"/>
        <w:tabs>
          <w:tab w:val="left" w:pos="224"/>
        </w:tabs>
        <w:spacing w:line="240" w:lineRule="auto"/>
        <w:contextualSpacing/>
        <w:mirrorIndents/>
        <w:rPr>
          <w:bCs/>
          <w:sz w:val="24"/>
          <w:szCs w:val="24"/>
        </w:rPr>
      </w:pPr>
      <w:r w:rsidRPr="00D35D40">
        <w:rPr>
          <w:bCs/>
          <w:sz w:val="24"/>
          <w:szCs w:val="24"/>
        </w:rPr>
        <w:t>В соответствии с п. 9.2.1.3 Положения о закупке товаров, работ и услуг определение и обоснование начальной (максимальной) цены договора настоящей закупки произведено на основании метода «Проектно-сметный метод». Разработана проектно-сметная документация на выполняемые работы. Для пересчета сметной стоимости выполняемых работ с базисного на текущий уровень цен (2 кв. 2024 г.) применены следующие индексы по соответствующим ценовым зонам Республики Саха (Якутия) согласно письмам Минстроя России.</w:t>
      </w:r>
    </w:p>
    <w:p w:rsidR="00B46A92" w:rsidRPr="00D35D40" w:rsidRDefault="00B46A92" w:rsidP="00B46A92">
      <w:pPr>
        <w:shd w:val="clear" w:color="auto" w:fill="FFFFFF"/>
        <w:spacing w:line="240" w:lineRule="auto"/>
        <w:ind w:firstLine="0"/>
        <w:contextualSpacing/>
        <w:mirrorIndents/>
        <w:rPr>
          <w:rFonts w:eastAsia="Calibri"/>
          <w:b/>
          <w:bCs/>
          <w:sz w:val="24"/>
          <w:szCs w:val="24"/>
        </w:rPr>
      </w:pPr>
      <w:r w:rsidRPr="00D35D40">
        <w:rPr>
          <w:rFonts w:eastAsia="Calibri"/>
          <w:b/>
          <w:bCs/>
          <w:sz w:val="24"/>
          <w:szCs w:val="24"/>
        </w:rPr>
        <w:t xml:space="preserve">2.6. Форма, сроки и порядок оплаты работ: </w:t>
      </w:r>
    </w:p>
    <w:p w:rsidR="00B46A92" w:rsidRPr="00D35D40" w:rsidRDefault="00B46A92" w:rsidP="00B46A92">
      <w:pPr>
        <w:shd w:val="clear" w:color="auto" w:fill="FFFFFF"/>
        <w:spacing w:line="240" w:lineRule="auto"/>
        <w:contextualSpacing/>
        <w:mirrorIndents/>
        <w:rPr>
          <w:bCs/>
          <w:sz w:val="24"/>
          <w:szCs w:val="24"/>
        </w:rPr>
      </w:pPr>
      <w:r w:rsidRPr="00D35D40">
        <w:rPr>
          <w:rFonts w:eastAsia="Calibri"/>
          <w:sz w:val="24"/>
          <w:szCs w:val="24"/>
          <w:lang w:eastAsia="en-U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B46A92" w:rsidRPr="00D35D40" w:rsidRDefault="00B46A92" w:rsidP="00B46A92">
      <w:pPr>
        <w:shd w:val="clear" w:color="auto" w:fill="FFFFFF"/>
        <w:spacing w:line="240" w:lineRule="auto"/>
        <w:contextualSpacing/>
        <w:mirrorIndents/>
        <w:rPr>
          <w:sz w:val="24"/>
          <w:szCs w:val="24"/>
        </w:rPr>
      </w:pPr>
      <w:r w:rsidRPr="00D35D40">
        <w:rPr>
          <w:sz w:val="24"/>
          <w:szCs w:val="24"/>
        </w:rPr>
        <w:t>Цена договора является фиксированной на период проведения закупки и в период исполнения обязательств по договору.</w:t>
      </w:r>
    </w:p>
    <w:p w:rsidR="00B46A92" w:rsidRPr="00D35D40" w:rsidRDefault="00B46A92" w:rsidP="00B46A92">
      <w:pPr>
        <w:shd w:val="clear" w:color="auto" w:fill="FFFFFF"/>
        <w:spacing w:line="240" w:lineRule="auto"/>
        <w:contextualSpacing/>
        <w:mirrorIndents/>
        <w:rPr>
          <w:sz w:val="24"/>
          <w:szCs w:val="24"/>
        </w:rPr>
      </w:pPr>
      <w:r w:rsidRPr="00D35D40">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B46A92" w:rsidRPr="00D35D40" w:rsidRDefault="00B46A92" w:rsidP="00B46A92">
      <w:pPr>
        <w:shd w:val="clear" w:color="auto" w:fill="FFFFFF"/>
        <w:spacing w:line="240" w:lineRule="auto"/>
        <w:contextualSpacing/>
        <w:mirrorIndents/>
        <w:rPr>
          <w:sz w:val="24"/>
          <w:szCs w:val="24"/>
        </w:rPr>
      </w:pPr>
      <w:r w:rsidRPr="00D35D40">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B46A92" w:rsidRPr="00D35D40" w:rsidRDefault="00B46A92" w:rsidP="00B46A92">
      <w:pPr>
        <w:shd w:val="clear" w:color="auto" w:fill="FFFFFF"/>
        <w:spacing w:line="240" w:lineRule="auto"/>
        <w:contextualSpacing/>
        <w:mirrorIndents/>
        <w:rPr>
          <w:sz w:val="24"/>
          <w:szCs w:val="24"/>
        </w:rPr>
      </w:pPr>
      <w:r w:rsidRPr="00D35D40">
        <w:rPr>
          <w:sz w:val="24"/>
          <w:szCs w:val="24"/>
        </w:rPr>
        <w:t>Оплата стоимости работ осуществляется в следующем порядке:</w:t>
      </w:r>
    </w:p>
    <w:p w:rsidR="00B46A92" w:rsidRPr="00D35D40" w:rsidRDefault="00B46A92" w:rsidP="00B46A92">
      <w:pPr>
        <w:shd w:val="clear" w:color="auto" w:fill="FFFFFF"/>
        <w:spacing w:line="240" w:lineRule="auto"/>
        <w:contextualSpacing/>
        <w:mirrorIndents/>
        <w:rPr>
          <w:sz w:val="24"/>
          <w:szCs w:val="24"/>
        </w:rPr>
      </w:pPr>
      <w:r w:rsidRPr="00D35D40">
        <w:rPr>
          <w:sz w:val="24"/>
          <w:szCs w:val="24"/>
        </w:rPr>
        <w:t xml:space="preserve">- оплата в размере: ________________ руб. (_____________________________ рублей 00 копеек) производится в течение 7 рабочих дней после </w:t>
      </w:r>
      <w:r w:rsidRPr="00D35D40">
        <w:rPr>
          <w:bCs/>
          <w:sz w:val="24"/>
          <w:szCs w:val="24"/>
        </w:rPr>
        <w:t>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w:t>
      </w:r>
      <w:r w:rsidRPr="00D35D40">
        <w:rPr>
          <w:sz w:val="24"/>
          <w:szCs w:val="24"/>
        </w:rPr>
        <w:t>.</w:t>
      </w:r>
    </w:p>
    <w:p w:rsidR="00B46A92" w:rsidRPr="00D35D40" w:rsidRDefault="00B46A92" w:rsidP="00B46A92">
      <w:pPr>
        <w:shd w:val="clear" w:color="auto" w:fill="FFFFFF"/>
        <w:spacing w:line="240" w:lineRule="auto"/>
        <w:contextualSpacing/>
        <w:mirrorIndents/>
        <w:rPr>
          <w:sz w:val="24"/>
          <w:szCs w:val="24"/>
        </w:rPr>
      </w:pPr>
      <w:r w:rsidRPr="00D35D40">
        <w:rPr>
          <w:sz w:val="24"/>
          <w:szCs w:val="24"/>
        </w:rPr>
        <w:t>- аванс не предусмотрен;</w:t>
      </w:r>
    </w:p>
    <w:p w:rsidR="00B46A92" w:rsidRPr="00D35D40" w:rsidRDefault="00B46A92" w:rsidP="00B46A92">
      <w:pPr>
        <w:shd w:val="clear" w:color="auto" w:fill="FFFFFF"/>
        <w:spacing w:line="240" w:lineRule="auto"/>
        <w:ind w:firstLine="0"/>
        <w:contextualSpacing/>
        <w:mirrorIndents/>
        <w:rPr>
          <w:sz w:val="24"/>
          <w:szCs w:val="24"/>
        </w:rPr>
      </w:pPr>
      <w:r w:rsidRPr="00D35D40">
        <w:rPr>
          <w:b/>
          <w:sz w:val="24"/>
          <w:szCs w:val="24"/>
        </w:rPr>
        <w:t>2.7.</w:t>
      </w:r>
      <w:r w:rsidRPr="00D35D40">
        <w:rPr>
          <w:sz w:val="24"/>
          <w:szCs w:val="24"/>
        </w:rPr>
        <w:t xml:space="preserve"> </w:t>
      </w:r>
      <w:r w:rsidRPr="00D35D40">
        <w:rPr>
          <w:b/>
          <w:bCs/>
          <w:sz w:val="24"/>
          <w:szCs w:val="24"/>
        </w:rPr>
        <w:t xml:space="preserve">Требования к качеству выполняемых работ: </w:t>
      </w:r>
      <w:r w:rsidRPr="00D35D40">
        <w:rPr>
          <w:sz w:val="24"/>
          <w:szCs w:val="24"/>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D35D40">
        <w:rPr>
          <w:bCs/>
          <w:sz w:val="24"/>
          <w:szCs w:val="24"/>
        </w:rPr>
        <w:t xml:space="preserve">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 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D35D40">
        <w:rPr>
          <w:sz w:val="24"/>
          <w:szCs w:val="24"/>
        </w:rPr>
        <w:t>ремонтными работами.</w:t>
      </w:r>
    </w:p>
    <w:p w:rsidR="00B46A92" w:rsidRPr="00D35D40" w:rsidRDefault="00B46A92" w:rsidP="00B46A92">
      <w:pPr>
        <w:widowControl w:val="0"/>
        <w:autoSpaceDE w:val="0"/>
        <w:autoSpaceDN w:val="0"/>
        <w:adjustRightInd w:val="0"/>
        <w:spacing w:line="240" w:lineRule="auto"/>
        <w:ind w:firstLine="0"/>
        <w:contextualSpacing/>
        <w:mirrorIndents/>
        <w:rPr>
          <w:b/>
          <w:bCs/>
          <w:sz w:val="24"/>
          <w:szCs w:val="24"/>
        </w:rPr>
      </w:pPr>
      <w:r w:rsidRPr="00D35D40">
        <w:rPr>
          <w:b/>
          <w:bCs/>
          <w:sz w:val="24"/>
          <w:szCs w:val="24"/>
        </w:rPr>
        <w:t>2.8. Обязательные требования к Участнику:</w:t>
      </w:r>
    </w:p>
    <w:p w:rsidR="00B46A92" w:rsidRPr="00D35D40" w:rsidRDefault="00B46A92" w:rsidP="00B46A92">
      <w:pPr>
        <w:widowControl w:val="0"/>
        <w:autoSpaceDE w:val="0"/>
        <w:autoSpaceDN w:val="0"/>
        <w:adjustRightInd w:val="0"/>
        <w:spacing w:line="240" w:lineRule="auto"/>
        <w:ind w:firstLine="0"/>
        <w:contextualSpacing/>
        <w:mirrorIndents/>
        <w:rPr>
          <w:rFonts w:eastAsia="Calibri"/>
          <w:sz w:val="24"/>
          <w:szCs w:val="24"/>
          <w:lang w:eastAsia="en-US"/>
        </w:rPr>
      </w:pPr>
      <w:r w:rsidRPr="00D35D40">
        <w:rPr>
          <w:rFonts w:eastAsia="Calibri"/>
          <w:b/>
          <w:sz w:val="24"/>
          <w:szCs w:val="24"/>
          <w:lang w:eastAsia="en-US"/>
        </w:rPr>
        <w:t>2.8.1.</w:t>
      </w:r>
      <w:r w:rsidRPr="00D35D40">
        <w:rPr>
          <w:rFonts w:eastAsia="Calibri"/>
          <w:sz w:val="24"/>
          <w:szCs w:val="24"/>
          <w:lang w:eastAsia="en-US"/>
        </w:rPr>
        <w:t xml:space="preserve"> Участник должен иметь трудовые взаимоотношения не менее, чем с 7 (семью) сотрудниками,</w:t>
      </w:r>
      <w:r w:rsidRPr="00D35D40">
        <w:rPr>
          <w:snapToGrid w:val="0"/>
          <w:sz w:val="24"/>
          <w:szCs w:val="24"/>
        </w:rPr>
        <w:t xml:space="preserve"> которые будут выполнять работы по договору</w:t>
      </w:r>
      <w:r w:rsidRPr="00D35D40">
        <w:rPr>
          <w:rFonts w:eastAsia="Calibri"/>
          <w:sz w:val="24"/>
          <w:szCs w:val="24"/>
          <w:lang w:eastAsia="en-US"/>
        </w:rPr>
        <w:t xml:space="preserve">: </w:t>
      </w:r>
    </w:p>
    <w:p w:rsidR="00B46A92" w:rsidRPr="00D35D40" w:rsidRDefault="00B46A92" w:rsidP="00B46A92">
      <w:pPr>
        <w:widowControl w:val="0"/>
        <w:autoSpaceDE w:val="0"/>
        <w:autoSpaceDN w:val="0"/>
        <w:adjustRightInd w:val="0"/>
        <w:spacing w:line="240" w:lineRule="auto"/>
        <w:ind w:firstLine="0"/>
        <w:contextualSpacing/>
        <w:mirrorIndents/>
        <w:rPr>
          <w:rFonts w:eastAsia="Calibri"/>
          <w:sz w:val="24"/>
          <w:szCs w:val="24"/>
          <w:lang w:eastAsia="en-US"/>
        </w:rPr>
      </w:pPr>
    </w:p>
    <w:p w:rsidR="00B46A92" w:rsidRPr="00D35D40" w:rsidRDefault="00B46A92" w:rsidP="00B46A92">
      <w:pPr>
        <w:widowControl w:val="0"/>
        <w:autoSpaceDE w:val="0"/>
        <w:autoSpaceDN w:val="0"/>
        <w:adjustRightInd w:val="0"/>
        <w:spacing w:line="240" w:lineRule="auto"/>
        <w:ind w:firstLine="0"/>
        <w:contextualSpacing/>
        <w:mirrorIndents/>
        <w:rPr>
          <w:rFonts w:eastAsia="Calibri"/>
          <w:sz w:val="24"/>
          <w:szCs w:val="24"/>
          <w:lang w:eastAsia="en-US"/>
        </w:rPr>
      </w:pPr>
    </w:p>
    <w:tbl>
      <w:tblPr>
        <w:tblStyle w:val="5100"/>
        <w:tblW w:w="10060" w:type="dxa"/>
        <w:tblLook w:val="04A0" w:firstRow="1" w:lastRow="0" w:firstColumn="1" w:lastColumn="0" w:noHBand="0" w:noVBand="1"/>
      </w:tblPr>
      <w:tblGrid>
        <w:gridCol w:w="562"/>
        <w:gridCol w:w="3440"/>
        <w:gridCol w:w="1600"/>
        <w:gridCol w:w="4458"/>
      </w:tblGrid>
      <w:tr w:rsidR="004A52FE" w:rsidRPr="00D35D40" w:rsidTr="004A52FE">
        <w:tc>
          <w:tcPr>
            <w:tcW w:w="562"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lastRenderedPageBreak/>
              <w:t>№ п/п</w:t>
            </w:r>
          </w:p>
        </w:tc>
        <w:tc>
          <w:tcPr>
            <w:tcW w:w="3440"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Должность сотрудника</w:t>
            </w:r>
          </w:p>
        </w:tc>
        <w:tc>
          <w:tcPr>
            <w:tcW w:w="1600"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Количество сотрудников</w:t>
            </w:r>
          </w:p>
        </w:tc>
        <w:tc>
          <w:tcPr>
            <w:tcW w:w="4458"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Требование к сотрудникам</w:t>
            </w:r>
          </w:p>
        </w:tc>
      </w:tr>
      <w:tr w:rsidR="004A52FE" w:rsidRPr="00D35D40" w:rsidTr="004A52FE">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Инженерно-технический персонал  (такими могут быть: директор, заместитель директора, главный инженер, начальник ПТО, инженер ПТО, начальник участка, прораб и т.п.)</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4A52FE" w:rsidRPr="00D35D40" w:rsidTr="004A52FE">
        <w:trPr>
          <w:trHeight w:val="163"/>
        </w:trPr>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Сварщик</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4A52FE" w:rsidRPr="00D35D40" w:rsidTr="004A52FE">
        <w:trPr>
          <w:trHeight w:val="122"/>
        </w:trPr>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3</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sz w:val="24"/>
                <w:szCs w:val="24"/>
              </w:rPr>
              <w:t>Слесарь и/или монтажник</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4</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rFonts w:eastAsia="Calibri"/>
                <w:sz w:val="24"/>
                <w:szCs w:val="24"/>
                <w:lang w:eastAsia="en-US"/>
              </w:rPr>
            </w:pPr>
            <w:r w:rsidRPr="00D35D40">
              <w:rPr>
                <w:bCs/>
                <w:sz w:val="24"/>
                <w:szCs w:val="24"/>
              </w:rPr>
              <w:t>Документ о соответствующем образовании или квалификации</w:t>
            </w:r>
          </w:p>
        </w:tc>
      </w:tr>
      <w:tr w:rsidR="004A52FE" w:rsidRPr="00D35D40" w:rsidTr="004A52FE">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p>
        </w:tc>
        <w:tc>
          <w:tcPr>
            <w:tcW w:w="3440" w:type="dxa"/>
          </w:tcPr>
          <w:p w:rsidR="00B46A92" w:rsidRPr="00D35D40" w:rsidRDefault="00B46A92" w:rsidP="00B46A92">
            <w:pPr>
              <w:autoSpaceDE w:val="0"/>
              <w:autoSpaceDN w:val="0"/>
              <w:adjustRightInd w:val="0"/>
              <w:spacing w:after="200" w:line="240" w:lineRule="atLeast"/>
              <w:ind w:firstLine="0"/>
              <w:contextualSpacing/>
              <w:jc w:val="right"/>
              <w:rPr>
                <w:rFonts w:eastAsia="Calibri"/>
                <w:b/>
                <w:sz w:val="24"/>
                <w:szCs w:val="24"/>
                <w:lang w:eastAsia="en-US"/>
              </w:rPr>
            </w:pPr>
            <w:r w:rsidRPr="00D35D40">
              <w:rPr>
                <w:rFonts w:eastAsia="Calibri"/>
                <w:b/>
                <w:sz w:val="24"/>
                <w:szCs w:val="24"/>
                <w:lang w:eastAsia="en-US"/>
              </w:rPr>
              <w:t>Итого:</w:t>
            </w:r>
          </w:p>
        </w:tc>
        <w:tc>
          <w:tcPr>
            <w:tcW w:w="1600"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b/>
                <w:sz w:val="24"/>
                <w:szCs w:val="24"/>
                <w:lang w:eastAsia="en-US"/>
              </w:rPr>
            </w:pPr>
            <w:r w:rsidRPr="00D35D40">
              <w:rPr>
                <w:rFonts w:eastAsia="Calibri"/>
                <w:b/>
                <w:sz w:val="24"/>
                <w:szCs w:val="24"/>
                <w:lang w:eastAsia="en-US"/>
              </w:rPr>
              <w:t>7</w:t>
            </w:r>
          </w:p>
        </w:tc>
        <w:tc>
          <w:tcPr>
            <w:tcW w:w="4458"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p>
        </w:tc>
      </w:tr>
    </w:tbl>
    <w:p w:rsidR="00B46A92" w:rsidRPr="00D35D40" w:rsidRDefault="00B46A92" w:rsidP="00B46A92">
      <w:pPr>
        <w:widowControl w:val="0"/>
        <w:autoSpaceDE w:val="0"/>
        <w:autoSpaceDN w:val="0"/>
        <w:adjustRightInd w:val="0"/>
        <w:spacing w:after="200" w:line="240" w:lineRule="auto"/>
        <w:ind w:right="-55" w:firstLine="0"/>
        <w:contextualSpacing/>
        <w:rPr>
          <w:bCs/>
          <w:sz w:val="24"/>
          <w:szCs w:val="24"/>
        </w:rPr>
      </w:pPr>
      <w:r w:rsidRPr="00D35D40">
        <w:rPr>
          <w:b/>
          <w:bCs/>
          <w:sz w:val="24"/>
          <w:szCs w:val="24"/>
        </w:rPr>
        <w:t xml:space="preserve">2.8.2. </w:t>
      </w:r>
      <w:r w:rsidRPr="00D35D40">
        <w:rPr>
          <w:bCs/>
          <w:sz w:val="24"/>
          <w:szCs w:val="24"/>
        </w:rPr>
        <w:t>Участник должен иметь опыт выполнения работ по демонтажу стальных вертикальных резервуаров РВС, при этом оценка по критерию «Опыт выполнения работ по демонтажу стальных вертикальных резервуаров РВС</w:t>
      </w:r>
      <w:r w:rsidR="00A71D71" w:rsidRPr="00A71D71">
        <w:t xml:space="preserve"> </w:t>
      </w:r>
      <w:r w:rsidR="00A71D71" w:rsidRPr="00A71D71">
        <w:rPr>
          <w:bCs/>
          <w:sz w:val="24"/>
          <w:szCs w:val="24"/>
        </w:rPr>
        <w:t>и технологических трубопроводов</w:t>
      </w:r>
      <w:r w:rsidRPr="00D35D40">
        <w:rPr>
          <w:bCs/>
          <w:sz w:val="24"/>
          <w:szCs w:val="24"/>
        </w:rPr>
        <w:t>» будет производиться на основании представленных документов за период 2022-2024 гг.</w:t>
      </w:r>
    </w:p>
    <w:p w:rsidR="00542A2C" w:rsidRPr="00D35D40" w:rsidRDefault="00B46A92" w:rsidP="00B46A92">
      <w:pPr>
        <w:widowControl w:val="0"/>
        <w:autoSpaceDE w:val="0"/>
        <w:autoSpaceDN w:val="0"/>
        <w:adjustRightInd w:val="0"/>
        <w:spacing w:line="240" w:lineRule="atLeast"/>
        <w:ind w:firstLine="0"/>
        <w:contextualSpacing/>
        <w:mirrorIndents/>
        <w:rPr>
          <w:szCs w:val="24"/>
        </w:rPr>
      </w:pPr>
      <w:r w:rsidRPr="00D35D40">
        <w:rPr>
          <w:b/>
          <w:bCs/>
          <w:sz w:val="24"/>
          <w:szCs w:val="24"/>
        </w:rPr>
        <w:br/>
      </w: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bookmarkEnd w:id="45"/>
    <w:p w:rsidR="00BC0039" w:rsidRPr="00D35D40" w:rsidRDefault="00BC0039" w:rsidP="005F29E0">
      <w:pPr>
        <w:spacing w:line="240" w:lineRule="auto"/>
        <w:rPr>
          <w:rFonts w:eastAsia="Calibri"/>
          <w:sz w:val="24"/>
          <w:szCs w:val="24"/>
          <w:lang w:eastAsia="en-US"/>
        </w:rPr>
      </w:pPr>
    </w:p>
    <w:p w:rsidR="00BC0039" w:rsidRPr="00D35D40" w:rsidRDefault="00BC0039" w:rsidP="005F29E0">
      <w:pPr>
        <w:spacing w:line="240" w:lineRule="auto"/>
        <w:rPr>
          <w:rFonts w:eastAsia="Calibri"/>
          <w:sz w:val="24"/>
          <w:szCs w:val="24"/>
          <w:lang w:eastAsia="en-US"/>
        </w:rPr>
      </w:pPr>
    </w:p>
    <w:p w:rsidR="00BC0039" w:rsidRPr="00D35D40" w:rsidRDefault="00BC0039" w:rsidP="005F29E0">
      <w:pPr>
        <w:spacing w:line="240" w:lineRule="auto"/>
        <w:rPr>
          <w:rFonts w:eastAsia="Calibri"/>
          <w:sz w:val="24"/>
          <w:szCs w:val="24"/>
          <w:lang w:eastAsia="en-US"/>
        </w:rPr>
      </w:pPr>
    </w:p>
    <w:p w:rsidR="00BC0039" w:rsidRPr="00D35D40" w:rsidRDefault="00BC0039" w:rsidP="005F29E0">
      <w:pPr>
        <w:spacing w:line="240" w:lineRule="auto"/>
        <w:rPr>
          <w:rFonts w:eastAsia="Calibri"/>
          <w:sz w:val="24"/>
          <w:szCs w:val="24"/>
          <w:lang w:eastAsia="en-US"/>
        </w:rPr>
      </w:pPr>
    </w:p>
    <w:p w:rsidR="00BC0039" w:rsidRPr="00D35D40" w:rsidRDefault="00BC0039"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46A92" w:rsidRPr="00D35D40" w:rsidRDefault="00B46A92" w:rsidP="005F29E0">
      <w:pPr>
        <w:spacing w:line="240" w:lineRule="auto"/>
        <w:rPr>
          <w:rFonts w:eastAsia="Calibri"/>
          <w:sz w:val="24"/>
          <w:szCs w:val="24"/>
          <w:lang w:eastAsia="en-US"/>
        </w:rPr>
      </w:pPr>
    </w:p>
    <w:p w:rsidR="00BC0039" w:rsidRPr="00D35D40" w:rsidRDefault="005F29E0" w:rsidP="00F10FFC">
      <w:pPr>
        <w:spacing w:line="240" w:lineRule="auto"/>
        <w:ind w:firstLine="0"/>
        <w:rPr>
          <w:rFonts w:eastAsia="Calibri"/>
          <w:b/>
          <w:sz w:val="24"/>
          <w:szCs w:val="24"/>
          <w:lang w:eastAsia="en-US"/>
        </w:rPr>
      </w:pPr>
      <w:r w:rsidRPr="00D35D40">
        <w:rPr>
          <w:rFonts w:eastAsia="Calibri"/>
          <w:b/>
          <w:sz w:val="24"/>
          <w:szCs w:val="24"/>
          <w:lang w:eastAsia="en-US"/>
        </w:rPr>
        <w:lastRenderedPageBreak/>
        <w:t xml:space="preserve"> </w:t>
      </w:r>
      <w:r w:rsidR="00BC0039" w:rsidRPr="00D35D40">
        <w:rPr>
          <w:rFonts w:eastAsia="Calibri"/>
          <w:b/>
          <w:sz w:val="24"/>
          <w:szCs w:val="24"/>
          <w:lang w:eastAsia="en-US"/>
        </w:rPr>
        <w:t xml:space="preserve">3. Проект Договора  </w:t>
      </w:r>
    </w:p>
    <w:p w:rsidR="00B46A92" w:rsidRPr="00D35D40" w:rsidRDefault="00B46A92" w:rsidP="00B46A92">
      <w:pPr>
        <w:spacing w:line="240" w:lineRule="atLeast"/>
        <w:ind w:firstLine="0"/>
        <w:jc w:val="center"/>
        <w:rPr>
          <w:b/>
          <w:bCs/>
          <w:sz w:val="22"/>
          <w:szCs w:val="22"/>
        </w:rPr>
      </w:pPr>
      <w:r w:rsidRPr="00D35D40">
        <w:rPr>
          <w:b/>
          <w:bCs/>
          <w:sz w:val="22"/>
          <w:szCs w:val="22"/>
        </w:rPr>
        <w:t>Договор подряда №СНГС-</w:t>
      </w:r>
      <w:proofErr w:type="spellStart"/>
      <w:r w:rsidRPr="00D35D40">
        <w:rPr>
          <w:b/>
          <w:bCs/>
          <w:sz w:val="22"/>
          <w:szCs w:val="22"/>
        </w:rPr>
        <w:t>ОКСиР</w:t>
      </w:r>
      <w:proofErr w:type="spellEnd"/>
      <w:r w:rsidRPr="00D35D40">
        <w:rPr>
          <w:b/>
          <w:bCs/>
          <w:sz w:val="22"/>
          <w:szCs w:val="22"/>
        </w:rPr>
        <w:t>-_______</w:t>
      </w:r>
    </w:p>
    <w:p w:rsidR="00B46A92" w:rsidRPr="00D35D40" w:rsidRDefault="00B46A92" w:rsidP="00B46A92">
      <w:pPr>
        <w:spacing w:line="240" w:lineRule="atLeast"/>
        <w:ind w:firstLine="0"/>
        <w:jc w:val="center"/>
        <w:rPr>
          <w:bCs/>
          <w:sz w:val="22"/>
          <w:szCs w:val="22"/>
        </w:rPr>
      </w:pPr>
    </w:p>
    <w:p w:rsidR="00B46A92" w:rsidRPr="00D35D40" w:rsidRDefault="00B46A92" w:rsidP="00B46A92">
      <w:pPr>
        <w:spacing w:line="240" w:lineRule="atLeast"/>
        <w:ind w:firstLine="0"/>
        <w:rPr>
          <w:bCs/>
          <w:sz w:val="22"/>
          <w:szCs w:val="22"/>
        </w:rPr>
      </w:pPr>
      <w:r w:rsidRPr="00D35D40">
        <w:rPr>
          <w:bCs/>
          <w:sz w:val="22"/>
          <w:szCs w:val="22"/>
        </w:rPr>
        <w:t xml:space="preserve">г. Якутск                                                                   </w:t>
      </w:r>
      <w:r w:rsidRPr="00D35D40">
        <w:rPr>
          <w:bCs/>
          <w:sz w:val="22"/>
          <w:szCs w:val="22"/>
        </w:rPr>
        <w:tab/>
        <w:t xml:space="preserve">                                      </w:t>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t>«___» ____________ 2024 г.</w:t>
      </w:r>
    </w:p>
    <w:p w:rsidR="00B46A92" w:rsidRPr="00D35D40" w:rsidRDefault="00B46A92" w:rsidP="00B46A92">
      <w:pPr>
        <w:spacing w:line="240" w:lineRule="atLeast"/>
        <w:ind w:firstLine="0"/>
        <w:rPr>
          <w:bCs/>
          <w:sz w:val="22"/>
          <w:szCs w:val="22"/>
        </w:rPr>
      </w:pPr>
    </w:p>
    <w:p w:rsidR="00B46A92" w:rsidRPr="00D35D40" w:rsidRDefault="00B46A92" w:rsidP="00B46A92">
      <w:pPr>
        <w:spacing w:line="240" w:lineRule="atLeast"/>
        <w:rPr>
          <w:bCs/>
          <w:sz w:val="22"/>
          <w:szCs w:val="22"/>
        </w:rPr>
      </w:pPr>
      <w:r w:rsidRPr="00D35D40">
        <w:rPr>
          <w:b/>
          <w:bCs/>
          <w:sz w:val="22"/>
          <w:szCs w:val="22"/>
        </w:rPr>
        <w:t>АО «Саханефтегазсбыт»</w:t>
      </w:r>
      <w:r w:rsidRPr="00D35D40">
        <w:rPr>
          <w:bCs/>
          <w:sz w:val="22"/>
          <w:szCs w:val="22"/>
        </w:rPr>
        <w:t xml:space="preserve">, именуемое в дальнейшем "Заказчик", в лице Генерального директора </w:t>
      </w:r>
      <w:r w:rsidRPr="00D35D40">
        <w:rPr>
          <w:b/>
          <w:bCs/>
          <w:sz w:val="22"/>
          <w:szCs w:val="22"/>
        </w:rPr>
        <w:t>Лебедева Виктора Николаевича</w:t>
      </w:r>
      <w:r w:rsidRPr="00D35D40">
        <w:rPr>
          <w:bCs/>
          <w:sz w:val="22"/>
          <w:szCs w:val="22"/>
        </w:rPr>
        <w:t>,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с регистрационным номером _____, 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демонтажу резервуаров РВС на филиалах АО «Саханефтегазсбыт» в 2024-2026 годах заключили настоящий договор (далее – Договор) о нижеследующем</w:t>
      </w:r>
    </w:p>
    <w:p w:rsidR="00B46A92" w:rsidRPr="00D35D40" w:rsidRDefault="00B46A92" w:rsidP="00B46A92">
      <w:pPr>
        <w:spacing w:line="240" w:lineRule="atLeast"/>
        <w:rPr>
          <w:bCs/>
          <w:sz w:val="22"/>
          <w:szCs w:val="22"/>
        </w:rPr>
      </w:pPr>
    </w:p>
    <w:p w:rsidR="00B46A92" w:rsidRPr="00D35D40" w:rsidRDefault="00B46A92" w:rsidP="00B46A92">
      <w:pPr>
        <w:widowControl w:val="0"/>
        <w:numPr>
          <w:ilvl w:val="0"/>
          <w:numId w:val="35"/>
        </w:numPr>
        <w:autoSpaceDE w:val="0"/>
        <w:autoSpaceDN w:val="0"/>
        <w:adjustRightInd w:val="0"/>
        <w:spacing w:after="200" w:line="240" w:lineRule="atLeast"/>
        <w:ind w:left="0" w:firstLine="567"/>
        <w:contextualSpacing/>
        <w:jc w:val="center"/>
        <w:rPr>
          <w:b/>
          <w:bCs/>
          <w:sz w:val="22"/>
          <w:szCs w:val="22"/>
        </w:rPr>
      </w:pPr>
      <w:r w:rsidRPr="00D35D40">
        <w:rPr>
          <w:b/>
          <w:bCs/>
          <w:sz w:val="22"/>
          <w:szCs w:val="22"/>
        </w:rPr>
        <w:t xml:space="preserve"> ПРЕДМЕТ ДОГОВОРА</w:t>
      </w:r>
    </w:p>
    <w:p w:rsidR="00B46A92" w:rsidRPr="00D35D40" w:rsidRDefault="00B46A92" w:rsidP="00B46A92">
      <w:pPr>
        <w:tabs>
          <w:tab w:val="left" w:pos="1276"/>
        </w:tabs>
        <w:spacing w:line="240" w:lineRule="atLeast"/>
        <w:rPr>
          <w:bCs/>
          <w:sz w:val="22"/>
          <w:szCs w:val="22"/>
        </w:rPr>
      </w:pPr>
      <w:r w:rsidRPr="00D35D40">
        <w:rPr>
          <w:bCs/>
          <w:sz w:val="22"/>
          <w:szCs w:val="22"/>
        </w:rPr>
        <w:t>1.1. Заказчик поручает, а Подрядчик обязуется выполнить работы в предусмотренный Договором срок работы на объекте: «Демонтаж резервуаров РВС на филиале ___________ нефтебаза АО «Саханефтегазсбыт». Строительно-монтажные работы должны выполняться согласно Техническому заданию (Приложение №1 к настоящему Договору), Локальной смете №____ (Приложение №3 к настоящему Договору), являющихся неотъемлемой частью настоящего Договора, и передать результат работ Заказчику.</w:t>
      </w:r>
    </w:p>
    <w:p w:rsidR="00B46A92" w:rsidRPr="00D35D40" w:rsidRDefault="00B46A92" w:rsidP="00B46A92">
      <w:pPr>
        <w:tabs>
          <w:tab w:val="left" w:pos="1276"/>
        </w:tabs>
        <w:spacing w:line="240" w:lineRule="atLeast"/>
        <w:rPr>
          <w:bCs/>
          <w:sz w:val="22"/>
          <w:szCs w:val="22"/>
        </w:rPr>
      </w:pPr>
      <w:r w:rsidRPr="00D35D40">
        <w:rPr>
          <w:bCs/>
          <w:sz w:val="22"/>
          <w:szCs w:val="22"/>
        </w:rPr>
        <w:t xml:space="preserve">1.2. Виды строительно-монтажных работ объекта: «Демонтаж резервуаров РВС на филиале ___________ нефтебаза АО «Саханефтегазсбыт», производимые Подрядчиком, устанавливаются Техническим заданием (Приложение №1 к настоящему Договору). </w:t>
      </w:r>
    </w:p>
    <w:p w:rsidR="00B46A92" w:rsidRPr="00D35D40" w:rsidRDefault="00B46A92" w:rsidP="00B46A92">
      <w:pPr>
        <w:tabs>
          <w:tab w:val="left" w:pos="1276"/>
        </w:tabs>
        <w:spacing w:line="240" w:lineRule="atLeast"/>
        <w:rPr>
          <w:bCs/>
          <w:sz w:val="22"/>
          <w:szCs w:val="22"/>
        </w:rPr>
      </w:pPr>
      <w:r w:rsidRPr="00D35D40">
        <w:rPr>
          <w:bCs/>
          <w:sz w:val="22"/>
          <w:szCs w:val="22"/>
        </w:rPr>
        <w:t>1.3. Работы, указанные в п. 1.1. настоящего Договора, выполняются в соответствии со сроками, указанными в Графике на выполнение работ по демонтажу резервуаров РВС (Приложении №4 к настоящему Договору).</w:t>
      </w:r>
    </w:p>
    <w:p w:rsidR="00B46A92" w:rsidRPr="00D35D40" w:rsidRDefault="00B46A92" w:rsidP="00B46A92">
      <w:pPr>
        <w:tabs>
          <w:tab w:val="left" w:pos="1276"/>
        </w:tabs>
        <w:spacing w:line="240" w:lineRule="atLeast"/>
        <w:rPr>
          <w:bCs/>
          <w:sz w:val="22"/>
          <w:szCs w:val="22"/>
        </w:rPr>
      </w:pPr>
      <w:r w:rsidRPr="00D35D40">
        <w:rPr>
          <w:bCs/>
          <w:sz w:val="22"/>
          <w:szCs w:val="22"/>
        </w:rPr>
        <w:t>1.4. Место выполнения работ: Российская Федерация, Республика Саха (Якутия), ______________________________.</w:t>
      </w:r>
    </w:p>
    <w:p w:rsidR="00B46A92" w:rsidRPr="00D35D40" w:rsidRDefault="00B46A92" w:rsidP="00B46A92">
      <w:pPr>
        <w:tabs>
          <w:tab w:val="left" w:pos="1276"/>
        </w:tabs>
        <w:spacing w:line="240" w:lineRule="atLeast"/>
        <w:rPr>
          <w:bCs/>
          <w:sz w:val="22"/>
          <w:szCs w:val="22"/>
        </w:rPr>
      </w:pPr>
      <w:r w:rsidRPr="00D35D40">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B46A92" w:rsidRPr="00D35D40" w:rsidRDefault="00B46A92" w:rsidP="00B46A92">
      <w:pPr>
        <w:tabs>
          <w:tab w:val="left" w:pos="1276"/>
        </w:tabs>
        <w:spacing w:line="240" w:lineRule="atLeast"/>
        <w:rPr>
          <w:bCs/>
          <w:sz w:val="22"/>
          <w:szCs w:val="22"/>
        </w:rPr>
      </w:pPr>
    </w:p>
    <w:p w:rsidR="00B46A92" w:rsidRPr="00D35D40" w:rsidRDefault="00B46A92" w:rsidP="00B46A92">
      <w:pPr>
        <w:widowControl w:val="0"/>
        <w:numPr>
          <w:ilvl w:val="0"/>
          <w:numId w:val="35"/>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СРОКИ ВЫПОЛНЕНИЯ РАБОТ</w:t>
      </w:r>
    </w:p>
    <w:p w:rsidR="00B46A92" w:rsidRPr="00D35D40" w:rsidRDefault="00B46A92" w:rsidP="00B46A92">
      <w:pPr>
        <w:tabs>
          <w:tab w:val="left" w:pos="1276"/>
        </w:tabs>
        <w:spacing w:line="240" w:lineRule="atLeast"/>
        <w:rPr>
          <w:bCs/>
          <w:sz w:val="22"/>
          <w:szCs w:val="22"/>
        </w:rPr>
      </w:pPr>
      <w:r w:rsidRPr="00D35D40">
        <w:rPr>
          <w:bCs/>
          <w:sz w:val="22"/>
          <w:szCs w:val="22"/>
        </w:rPr>
        <w:t>2.1. Работы, предусмотренные настоящим Договором, осуществляются Подрядчиком в следующие сроки:</w:t>
      </w:r>
    </w:p>
    <w:p w:rsidR="00B46A92" w:rsidRPr="00D35D40" w:rsidRDefault="00B46A92" w:rsidP="00B46A92">
      <w:pPr>
        <w:tabs>
          <w:tab w:val="left" w:pos="1276"/>
        </w:tabs>
        <w:spacing w:line="240" w:lineRule="atLeast"/>
        <w:rPr>
          <w:bCs/>
          <w:sz w:val="22"/>
          <w:szCs w:val="22"/>
        </w:rPr>
      </w:pPr>
      <w:r w:rsidRPr="00D35D40">
        <w:rPr>
          <w:bCs/>
          <w:sz w:val="22"/>
          <w:szCs w:val="22"/>
        </w:rPr>
        <w:t xml:space="preserve">- начало работ: </w:t>
      </w:r>
      <w:r w:rsidRPr="00D35D40">
        <w:rPr>
          <w:bCs/>
          <w:sz w:val="22"/>
          <w:szCs w:val="22"/>
          <w:u w:val="single"/>
        </w:rPr>
        <w:t>с момента подписания договора;</w:t>
      </w:r>
    </w:p>
    <w:p w:rsidR="00B46A92" w:rsidRPr="00D35D40" w:rsidRDefault="00B46A92" w:rsidP="00B46A92">
      <w:pPr>
        <w:tabs>
          <w:tab w:val="left" w:pos="1276"/>
        </w:tabs>
        <w:spacing w:line="240" w:lineRule="atLeast"/>
        <w:rPr>
          <w:bCs/>
          <w:sz w:val="22"/>
          <w:szCs w:val="22"/>
        </w:rPr>
      </w:pPr>
      <w:r w:rsidRPr="00D35D40">
        <w:rPr>
          <w:bCs/>
          <w:sz w:val="22"/>
          <w:szCs w:val="22"/>
        </w:rPr>
        <w:t xml:space="preserve">- окончание работ: </w:t>
      </w:r>
      <w:r w:rsidRPr="00D35D40">
        <w:rPr>
          <w:bCs/>
          <w:sz w:val="22"/>
          <w:szCs w:val="22"/>
          <w:u w:val="single"/>
        </w:rPr>
        <w:t>Сроки выполнения работ по настоящему Договору, определены в Графике на выполнение работ по демонтажу резервуаров РВС (Приложение №4 к настоящему Договору).</w:t>
      </w:r>
    </w:p>
    <w:p w:rsidR="00B46A92" w:rsidRPr="00D35D40" w:rsidRDefault="00B46A92" w:rsidP="00B46A92">
      <w:pPr>
        <w:tabs>
          <w:tab w:val="left" w:pos="1276"/>
        </w:tabs>
        <w:spacing w:line="240" w:lineRule="atLeast"/>
        <w:ind w:firstLine="0"/>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3. СТОИМОСТЬ РАБОТ</w:t>
      </w:r>
    </w:p>
    <w:p w:rsidR="00B46A92" w:rsidRPr="00D35D40" w:rsidRDefault="00B46A92" w:rsidP="00B46A92">
      <w:pPr>
        <w:spacing w:line="240" w:lineRule="atLeast"/>
        <w:rPr>
          <w:bCs/>
          <w:sz w:val="22"/>
          <w:szCs w:val="22"/>
        </w:rPr>
      </w:pPr>
      <w:r w:rsidRPr="00D35D40">
        <w:rPr>
          <w:bCs/>
          <w:sz w:val="22"/>
          <w:szCs w:val="22"/>
        </w:rPr>
        <w:tab/>
        <w:t>3.1. Общая стоимость работ по настоящему Договору составляет _____________________ (____________________) руб. с/без НДС. Стоимость порученных Подрядчику работ по демонтажу резервуаров РВС определена на основании Локальной сметы №____ (Приложение №3 к настоящему Договору).</w:t>
      </w:r>
    </w:p>
    <w:p w:rsidR="00B46A92" w:rsidRPr="00D35D40" w:rsidRDefault="00B46A92" w:rsidP="00B46A92">
      <w:pPr>
        <w:spacing w:line="240" w:lineRule="atLeast"/>
        <w:rPr>
          <w:bCs/>
          <w:sz w:val="22"/>
          <w:szCs w:val="22"/>
        </w:rPr>
      </w:pPr>
      <w:r w:rsidRPr="00D35D40">
        <w:rPr>
          <w:bCs/>
          <w:sz w:val="22"/>
          <w:szCs w:val="22"/>
        </w:rPr>
        <w:t>3.2.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B46A92" w:rsidRPr="00D35D40" w:rsidRDefault="00B46A92" w:rsidP="00B46A92">
      <w:pPr>
        <w:spacing w:line="240" w:lineRule="atLeast"/>
        <w:rPr>
          <w:bCs/>
          <w:sz w:val="22"/>
          <w:szCs w:val="22"/>
        </w:rPr>
      </w:pPr>
      <w:r w:rsidRPr="00D35D40">
        <w:rPr>
          <w:bCs/>
          <w:sz w:val="22"/>
          <w:szCs w:val="22"/>
        </w:rPr>
        <w:t>3.3. Неучтенные затраты Подрядчика, не включенные в цену Договора, указанной в п. 3.1. настоящего Договора, к оплате Заказчиком не принимаются.</w:t>
      </w:r>
    </w:p>
    <w:p w:rsidR="00B46A92" w:rsidRPr="00D35D40" w:rsidRDefault="00B46A92" w:rsidP="00B46A92">
      <w:pPr>
        <w:spacing w:line="240" w:lineRule="atLeast"/>
        <w:rPr>
          <w:bCs/>
          <w:sz w:val="22"/>
          <w:szCs w:val="22"/>
        </w:rPr>
      </w:pPr>
      <w:r w:rsidRPr="00D35D40">
        <w:rPr>
          <w:bCs/>
          <w:sz w:val="22"/>
          <w:szCs w:val="22"/>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B46A92" w:rsidRPr="00D35D40" w:rsidRDefault="00B46A92" w:rsidP="00B46A92">
      <w:pPr>
        <w:spacing w:line="240" w:lineRule="atLeast"/>
        <w:rPr>
          <w:bCs/>
          <w:sz w:val="22"/>
          <w:szCs w:val="22"/>
        </w:rPr>
      </w:pPr>
      <w:r w:rsidRPr="00D35D40">
        <w:rPr>
          <w:bCs/>
          <w:sz w:val="22"/>
          <w:szCs w:val="22"/>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B46A92" w:rsidRPr="00D35D40" w:rsidRDefault="00B46A92" w:rsidP="00B46A92">
      <w:pPr>
        <w:spacing w:line="240" w:lineRule="atLeast"/>
        <w:rPr>
          <w:bCs/>
          <w:sz w:val="22"/>
          <w:szCs w:val="22"/>
        </w:rPr>
      </w:pPr>
      <w:r w:rsidRPr="00D35D40">
        <w:rPr>
          <w:bCs/>
          <w:sz w:val="22"/>
          <w:szCs w:val="22"/>
        </w:rPr>
        <w:t>3.6. Цена Договора, указанная в п. 3.1. настоящего Договора, является твердой, фиксированной и установленной на весь срок выполнения работ.</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3.7. Оплата стоимости работ осуществляется в следующем порядке:</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 xml:space="preserve">- оплата в размере: ________________ руб. (_____________________________ рублей 00 копеек) производится в течение 7 рабочих дней </w:t>
      </w:r>
      <w:r w:rsidRPr="00D35D40">
        <w:rPr>
          <w:bCs/>
          <w:sz w:val="22"/>
          <w:szCs w:val="22"/>
        </w:rPr>
        <w:t>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счета, счета-фактуры оформленных в соответствии с действующим законодательством Российской Федерации и Договора</w:t>
      </w:r>
      <w:r w:rsidRPr="00D35D40">
        <w:rPr>
          <w:rFonts w:eastAsia="Calibri"/>
          <w:sz w:val="22"/>
          <w:szCs w:val="22"/>
          <w:lang w:eastAsia="en-US"/>
        </w:rPr>
        <w:t>;</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 аванс не предусмотрен;</w:t>
      </w:r>
    </w:p>
    <w:p w:rsidR="00B46A92" w:rsidRPr="00D35D40" w:rsidRDefault="00B46A92" w:rsidP="00B46A92">
      <w:pPr>
        <w:spacing w:line="240" w:lineRule="atLeast"/>
        <w:rPr>
          <w:bCs/>
          <w:sz w:val="22"/>
          <w:szCs w:val="22"/>
        </w:rPr>
      </w:pPr>
      <w:r w:rsidRPr="00D35D40">
        <w:rPr>
          <w:bCs/>
          <w:sz w:val="22"/>
          <w:szCs w:val="22"/>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и при наличии иных реквизитов, установленных действующим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B46A92" w:rsidRPr="00D35D40" w:rsidRDefault="00B46A92" w:rsidP="00B46A92">
      <w:pPr>
        <w:spacing w:line="240" w:lineRule="atLeast"/>
        <w:rPr>
          <w:bCs/>
          <w:sz w:val="22"/>
          <w:szCs w:val="22"/>
        </w:rPr>
      </w:pPr>
      <w:r w:rsidRPr="00D35D40">
        <w:rPr>
          <w:bCs/>
          <w:sz w:val="22"/>
          <w:szCs w:val="22"/>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B46A92" w:rsidRPr="00D35D40" w:rsidRDefault="00B46A92" w:rsidP="00B46A92">
      <w:pPr>
        <w:spacing w:line="240" w:lineRule="atLeast"/>
        <w:rPr>
          <w:bCs/>
          <w:sz w:val="22"/>
          <w:szCs w:val="22"/>
        </w:rPr>
      </w:pPr>
      <w:r w:rsidRPr="00D35D40">
        <w:rPr>
          <w:bCs/>
          <w:sz w:val="22"/>
          <w:szCs w:val="22"/>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B46A92" w:rsidRPr="00D35D40" w:rsidRDefault="00B46A92" w:rsidP="00B46A92">
      <w:pPr>
        <w:spacing w:line="240" w:lineRule="atLeast"/>
        <w:rPr>
          <w:bCs/>
          <w:sz w:val="22"/>
          <w:szCs w:val="22"/>
        </w:rPr>
      </w:pPr>
      <w:r w:rsidRPr="00D35D40">
        <w:rPr>
          <w:bCs/>
          <w:sz w:val="22"/>
          <w:szCs w:val="22"/>
        </w:rPr>
        <w:t>3.12. Заказчик оплачивает работу Подрядчику путем перечисления денежных средств с расчетного счета Заказчика на расчетный счет Подрядчика.</w:t>
      </w:r>
    </w:p>
    <w:p w:rsidR="00B46A92" w:rsidRPr="00D35D40" w:rsidRDefault="00B46A92" w:rsidP="00B46A92">
      <w:pPr>
        <w:spacing w:line="240" w:lineRule="atLeast"/>
        <w:rPr>
          <w:bCs/>
          <w:sz w:val="22"/>
          <w:szCs w:val="22"/>
        </w:rPr>
      </w:pPr>
      <w:r w:rsidRPr="00D35D40">
        <w:rPr>
          <w:bCs/>
          <w:sz w:val="22"/>
          <w:szCs w:val="22"/>
        </w:rPr>
        <w:t>3.13. Датой оплаты считается дата списания денежных средств с расчетного счета Заказчика.</w:t>
      </w:r>
    </w:p>
    <w:p w:rsidR="00B46A92" w:rsidRPr="00D35D40" w:rsidRDefault="00B46A92" w:rsidP="00B46A92">
      <w:pPr>
        <w:spacing w:line="240" w:lineRule="atLeast"/>
        <w:rPr>
          <w:b/>
          <w:bCs/>
          <w:sz w:val="22"/>
          <w:szCs w:val="22"/>
        </w:rPr>
      </w:pPr>
      <w:r w:rsidRPr="00D35D40">
        <w:rPr>
          <w:bCs/>
          <w:sz w:val="22"/>
          <w:szCs w:val="22"/>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D35D40">
        <w:rPr>
          <w:b/>
          <w:bCs/>
          <w:sz w:val="22"/>
          <w:szCs w:val="22"/>
        </w:rPr>
        <w:t xml:space="preserve">  </w:t>
      </w:r>
    </w:p>
    <w:p w:rsidR="00B46A92" w:rsidRPr="00D35D40" w:rsidRDefault="00B46A92" w:rsidP="00B46A92">
      <w:pPr>
        <w:spacing w:line="240" w:lineRule="atLeast"/>
        <w:rPr>
          <w:b/>
          <w:bCs/>
          <w:sz w:val="22"/>
          <w:szCs w:val="22"/>
        </w:rPr>
      </w:pPr>
    </w:p>
    <w:p w:rsidR="00B46A92" w:rsidRPr="00D35D40" w:rsidRDefault="00B46A92" w:rsidP="00B46A92">
      <w:pPr>
        <w:widowControl w:val="0"/>
        <w:numPr>
          <w:ilvl w:val="0"/>
          <w:numId w:val="36"/>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ПОРЯДОК ПРИЕМКИ РАБОТ</w:t>
      </w:r>
    </w:p>
    <w:p w:rsidR="00B46A92" w:rsidRPr="00D35D40" w:rsidRDefault="00B46A92" w:rsidP="00B46A92">
      <w:pPr>
        <w:spacing w:line="240" w:lineRule="atLeast"/>
        <w:rPr>
          <w:bCs/>
          <w:sz w:val="22"/>
          <w:szCs w:val="22"/>
        </w:rPr>
      </w:pPr>
      <w:r w:rsidRPr="00D35D40">
        <w:rPr>
          <w:bCs/>
          <w:sz w:val="22"/>
          <w:szCs w:val="22"/>
        </w:rPr>
        <w:t>4.1. Подрядчик за 3 рабочих дня до приёмки выполненных работ обязан известить Заказчика.</w:t>
      </w:r>
    </w:p>
    <w:p w:rsidR="00B46A92" w:rsidRPr="00D35D40" w:rsidRDefault="00B46A92" w:rsidP="00B46A92">
      <w:pPr>
        <w:spacing w:line="240" w:lineRule="atLeast"/>
        <w:rPr>
          <w:bCs/>
          <w:sz w:val="22"/>
          <w:szCs w:val="22"/>
        </w:rPr>
      </w:pPr>
      <w:r w:rsidRPr="00D35D40">
        <w:rPr>
          <w:bCs/>
          <w:sz w:val="22"/>
          <w:szCs w:val="22"/>
        </w:rPr>
        <w:t>4.2. Приемка работ осуществляется комиссией, создаваемой Заказчиком.</w:t>
      </w:r>
    </w:p>
    <w:p w:rsidR="00B46A92" w:rsidRPr="00D35D40" w:rsidRDefault="00B46A92" w:rsidP="00B46A92">
      <w:pPr>
        <w:spacing w:line="240" w:lineRule="atLeast"/>
        <w:rPr>
          <w:bCs/>
          <w:sz w:val="22"/>
          <w:szCs w:val="22"/>
        </w:rPr>
      </w:pPr>
      <w:r w:rsidRPr="00D35D40">
        <w:rPr>
          <w:bCs/>
          <w:sz w:val="22"/>
          <w:szCs w:val="22"/>
        </w:rPr>
        <w:t>4.3. Передача Результата работ оформляется сопроводительными документами Подрядчика.</w:t>
      </w:r>
    </w:p>
    <w:p w:rsidR="00B46A92" w:rsidRPr="00D35D40" w:rsidRDefault="00B46A92" w:rsidP="00B46A92">
      <w:pPr>
        <w:spacing w:line="240" w:lineRule="atLeast"/>
        <w:rPr>
          <w:bCs/>
          <w:sz w:val="22"/>
          <w:szCs w:val="22"/>
        </w:rPr>
      </w:pPr>
      <w:r w:rsidRPr="00D35D40">
        <w:rPr>
          <w:bCs/>
          <w:sz w:val="22"/>
          <w:szCs w:val="22"/>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B46A92" w:rsidRPr="00D35D40" w:rsidRDefault="00B46A92" w:rsidP="00B46A92">
      <w:pPr>
        <w:spacing w:line="240" w:lineRule="atLeast"/>
        <w:rPr>
          <w:bCs/>
          <w:sz w:val="22"/>
          <w:szCs w:val="22"/>
        </w:rPr>
      </w:pPr>
      <w:r w:rsidRPr="00D35D40">
        <w:rPr>
          <w:bCs/>
          <w:sz w:val="22"/>
          <w:szCs w:val="22"/>
        </w:rPr>
        <w:t xml:space="preserve">4.5. Подрядчик передает Заказчику по три экземпляра форм КС-2 и КС-3, подписанных ответственным представителем Заказчика. </w:t>
      </w:r>
    </w:p>
    <w:p w:rsidR="00B46A92" w:rsidRPr="00D35D40" w:rsidRDefault="00B46A92" w:rsidP="00B46A92">
      <w:pPr>
        <w:spacing w:line="240" w:lineRule="atLeast"/>
        <w:rPr>
          <w:bCs/>
          <w:sz w:val="22"/>
          <w:szCs w:val="22"/>
        </w:rPr>
      </w:pPr>
      <w:r w:rsidRPr="00D35D40">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B46A92" w:rsidRPr="00D35D40" w:rsidRDefault="00B46A92" w:rsidP="00B46A92">
      <w:pPr>
        <w:spacing w:line="240" w:lineRule="atLeast"/>
        <w:rPr>
          <w:bCs/>
          <w:sz w:val="22"/>
          <w:szCs w:val="22"/>
        </w:rPr>
      </w:pPr>
      <w:r w:rsidRPr="00D35D40">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B46A92" w:rsidRPr="00D35D40" w:rsidRDefault="00B46A92" w:rsidP="00B46A92">
      <w:pPr>
        <w:spacing w:line="240" w:lineRule="atLeast"/>
        <w:rPr>
          <w:bCs/>
          <w:sz w:val="22"/>
          <w:szCs w:val="22"/>
        </w:rPr>
      </w:pPr>
      <w:r w:rsidRPr="00D35D40">
        <w:rPr>
          <w:bCs/>
          <w:sz w:val="22"/>
          <w:szCs w:val="22"/>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B46A92" w:rsidRPr="00D35D40" w:rsidRDefault="00B46A92" w:rsidP="00B46A92">
      <w:pPr>
        <w:spacing w:line="240" w:lineRule="atLeast"/>
        <w:rPr>
          <w:bCs/>
          <w:sz w:val="22"/>
          <w:szCs w:val="22"/>
        </w:rPr>
      </w:pPr>
      <w:r w:rsidRPr="00D35D40">
        <w:rPr>
          <w:bCs/>
          <w:sz w:val="22"/>
          <w:szCs w:val="22"/>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B46A92" w:rsidRPr="00D35D40" w:rsidRDefault="00B46A92" w:rsidP="00B46A92">
      <w:pPr>
        <w:spacing w:line="240" w:lineRule="atLeast"/>
        <w:rPr>
          <w:bCs/>
          <w:sz w:val="22"/>
          <w:szCs w:val="22"/>
        </w:rPr>
      </w:pPr>
      <w:r w:rsidRPr="00D35D40">
        <w:rPr>
          <w:bCs/>
          <w:sz w:val="22"/>
          <w:szCs w:val="22"/>
        </w:rPr>
        <w:lastRenderedPageBreak/>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B46A92" w:rsidRPr="00D35D40" w:rsidRDefault="00B46A92" w:rsidP="00B46A92">
      <w:pPr>
        <w:spacing w:line="240" w:lineRule="atLeast"/>
        <w:rPr>
          <w:bCs/>
          <w:sz w:val="22"/>
          <w:szCs w:val="22"/>
        </w:rPr>
      </w:pPr>
      <w:r w:rsidRPr="00D35D40">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B46A92" w:rsidRPr="00D35D40" w:rsidRDefault="00B46A92" w:rsidP="00B46A92">
      <w:pPr>
        <w:spacing w:line="240" w:lineRule="atLeast"/>
        <w:rPr>
          <w:bCs/>
          <w:sz w:val="22"/>
          <w:szCs w:val="22"/>
        </w:rPr>
      </w:pPr>
      <w:r w:rsidRPr="00D35D40">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B46A92" w:rsidRPr="00D35D40" w:rsidRDefault="00B46A92" w:rsidP="00B46A92">
      <w:pPr>
        <w:spacing w:line="240" w:lineRule="atLeast"/>
        <w:rPr>
          <w:bCs/>
          <w:sz w:val="22"/>
          <w:szCs w:val="22"/>
        </w:rPr>
      </w:pPr>
      <w:r w:rsidRPr="00D35D40">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B46A92" w:rsidRPr="00D35D40" w:rsidRDefault="00B46A92" w:rsidP="00B46A92">
      <w:pPr>
        <w:spacing w:line="240" w:lineRule="atLeast"/>
        <w:rPr>
          <w:bCs/>
          <w:sz w:val="22"/>
          <w:szCs w:val="22"/>
        </w:rPr>
      </w:pPr>
      <w:r w:rsidRPr="00D35D40">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документа;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дату составления документа;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экономического субъекта, составившего документ;</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содержание факта хозяйственной жизни;</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номер и дату Договора;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величину натурального и (или) денежного измерения факта хозяйственной жизни с указанием единиц измерения;</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B46A92" w:rsidRPr="00D35D40" w:rsidRDefault="00B46A92" w:rsidP="00B46A92">
      <w:pPr>
        <w:spacing w:line="240" w:lineRule="atLeast"/>
        <w:rPr>
          <w:bCs/>
          <w:sz w:val="22"/>
          <w:szCs w:val="22"/>
        </w:rPr>
      </w:pPr>
      <w:r w:rsidRPr="00D35D40">
        <w:rPr>
          <w:bCs/>
          <w:sz w:val="22"/>
          <w:szCs w:val="22"/>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B46A92" w:rsidRPr="00D35D40" w:rsidRDefault="00B46A92" w:rsidP="00B46A92">
      <w:pPr>
        <w:spacing w:line="240" w:lineRule="atLeast"/>
        <w:rPr>
          <w:bCs/>
          <w:sz w:val="22"/>
          <w:szCs w:val="22"/>
        </w:rPr>
      </w:pPr>
      <w:r w:rsidRPr="00D35D40">
        <w:rPr>
          <w:bCs/>
          <w:sz w:val="22"/>
          <w:szCs w:val="22"/>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B46A92" w:rsidRPr="00D35D40" w:rsidRDefault="00B46A92" w:rsidP="00B46A92">
      <w:pPr>
        <w:spacing w:line="240" w:lineRule="atLeast"/>
        <w:rPr>
          <w:bCs/>
          <w:sz w:val="22"/>
          <w:szCs w:val="22"/>
        </w:rPr>
      </w:pPr>
      <w:r w:rsidRPr="00D35D40">
        <w:rPr>
          <w:bCs/>
          <w:sz w:val="22"/>
          <w:szCs w:val="22"/>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5. ПРАВА И ОБЯЗАННОСТИ СТОРОН</w:t>
      </w:r>
    </w:p>
    <w:p w:rsidR="00B46A92" w:rsidRPr="00D35D40" w:rsidRDefault="00B46A92" w:rsidP="00B46A92">
      <w:pPr>
        <w:spacing w:line="240" w:lineRule="atLeast"/>
        <w:rPr>
          <w:b/>
          <w:bCs/>
          <w:sz w:val="22"/>
          <w:szCs w:val="22"/>
        </w:rPr>
      </w:pPr>
      <w:r w:rsidRPr="00D35D40">
        <w:rPr>
          <w:b/>
          <w:bCs/>
          <w:sz w:val="22"/>
          <w:szCs w:val="22"/>
        </w:rPr>
        <w:t>5.1. Обязанности Подрядчика:</w:t>
      </w:r>
    </w:p>
    <w:p w:rsidR="00B46A92" w:rsidRPr="00D35D40" w:rsidRDefault="00B46A92" w:rsidP="00B46A92">
      <w:pPr>
        <w:spacing w:line="240" w:lineRule="atLeast"/>
        <w:rPr>
          <w:bCs/>
          <w:sz w:val="22"/>
          <w:szCs w:val="22"/>
        </w:rPr>
      </w:pPr>
      <w:r w:rsidRPr="00D35D40">
        <w:rPr>
          <w:bCs/>
          <w:sz w:val="22"/>
          <w:szCs w:val="22"/>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сдать работу Заказчику в установленный срок.</w:t>
      </w:r>
    </w:p>
    <w:p w:rsidR="00B46A92" w:rsidRPr="00D35D40" w:rsidRDefault="00B46A92" w:rsidP="00B46A92">
      <w:pPr>
        <w:spacing w:line="240" w:lineRule="atLeast"/>
        <w:rPr>
          <w:bCs/>
          <w:sz w:val="22"/>
          <w:szCs w:val="22"/>
        </w:rPr>
      </w:pPr>
      <w:r w:rsidRPr="00D35D40">
        <w:rPr>
          <w:bCs/>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B46A92" w:rsidRPr="00D35D40" w:rsidRDefault="00B46A92" w:rsidP="00B46A92">
      <w:pPr>
        <w:spacing w:line="240" w:lineRule="atLeast"/>
        <w:rPr>
          <w:bCs/>
          <w:sz w:val="22"/>
          <w:szCs w:val="22"/>
        </w:rPr>
      </w:pPr>
      <w:r w:rsidRPr="00D35D40">
        <w:rPr>
          <w:bCs/>
          <w:sz w:val="22"/>
          <w:szCs w:val="22"/>
        </w:rPr>
        <w:t>5.1.3. Подрядчик перед тем как приступить к работам обязуется разработать и предоставить Заказчику на согласование Проект производства работ, в котором должны быть отражены основные вопросы, связанные с выполнением демонтажных работ.</w:t>
      </w:r>
    </w:p>
    <w:p w:rsidR="00B46A92" w:rsidRPr="00D35D40" w:rsidRDefault="00B46A92" w:rsidP="00B46A92">
      <w:pPr>
        <w:spacing w:line="240" w:lineRule="atLeast"/>
        <w:rPr>
          <w:bCs/>
          <w:sz w:val="22"/>
          <w:szCs w:val="22"/>
        </w:rPr>
      </w:pPr>
      <w:r w:rsidRPr="00D35D40">
        <w:rPr>
          <w:bCs/>
          <w:sz w:val="22"/>
          <w:szCs w:val="22"/>
        </w:rPr>
        <w:t>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B46A92" w:rsidRPr="00D35D40" w:rsidRDefault="00B46A92" w:rsidP="00B46A92">
      <w:pPr>
        <w:spacing w:line="240" w:lineRule="atLeast"/>
        <w:rPr>
          <w:bCs/>
          <w:sz w:val="22"/>
          <w:szCs w:val="22"/>
        </w:rPr>
      </w:pPr>
      <w:r w:rsidRPr="00D35D40">
        <w:rPr>
          <w:bCs/>
          <w:sz w:val="22"/>
          <w:szCs w:val="22"/>
        </w:rPr>
        <w:t>5.1.5. Подрядчик обязан обеспечить выполнение работ всеми необходимыми материалами и оборудованием за свой счет.</w:t>
      </w:r>
    </w:p>
    <w:p w:rsidR="00B46A92" w:rsidRPr="00D35D40" w:rsidRDefault="00B46A92" w:rsidP="00B46A92">
      <w:pPr>
        <w:spacing w:line="240" w:lineRule="atLeast"/>
        <w:rPr>
          <w:bCs/>
          <w:sz w:val="22"/>
          <w:szCs w:val="22"/>
        </w:rPr>
      </w:pPr>
      <w:r w:rsidRPr="00D35D40">
        <w:rPr>
          <w:bCs/>
          <w:sz w:val="22"/>
          <w:szCs w:val="22"/>
        </w:rPr>
        <w:lastRenderedPageBreak/>
        <w:t>5.1.6.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B46A92" w:rsidRPr="00D35D40" w:rsidRDefault="00B46A92" w:rsidP="00B46A92">
      <w:pPr>
        <w:spacing w:line="240" w:lineRule="atLeast"/>
        <w:rPr>
          <w:bCs/>
          <w:sz w:val="22"/>
          <w:szCs w:val="22"/>
        </w:rPr>
      </w:pPr>
      <w:r w:rsidRPr="00D35D40">
        <w:rPr>
          <w:bCs/>
          <w:sz w:val="22"/>
          <w:szCs w:val="22"/>
        </w:rPr>
        <w:t>5.1.7. Обеспечить на объекте противопожарные мероприятия, мероприятия по технике безопасности, экологической безопасности.</w:t>
      </w:r>
    </w:p>
    <w:p w:rsidR="00B46A92" w:rsidRPr="00D35D40" w:rsidRDefault="00B46A92" w:rsidP="00B46A92">
      <w:pPr>
        <w:spacing w:line="240" w:lineRule="atLeast"/>
        <w:rPr>
          <w:bCs/>
          <w:sz w:val="22"/>
          <w:szCs w:val="22"/>
        </w:rPr>
      </w:pPr>
      <w:r w:rsidRPr="00D35D40">
        <w:rPr>
          <w:bCs/>
          <w:sz w:val="22"/>
          <w:szCs w:val="22"/>
        </w:rPr>
        <w:t>5.1.8. 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B46A92" w:rsidRPr="00D35D40" w:rsidRDefault="00B46A92" w:rsidP="00B46A92">
      <w:pPr>
        <w:spacing w:line="240" w:lineRule="atLeast"/>
        <w:rPr>
          <w:bCs/>
          <w:sz w:val="22"/>
          <w:szCs w:val="22"/>
        </w:rPr>
      </w:pPr>
      <w:r w:rsidRPr="00D35D40">
        <w:rPr>
          <w:bCs/>
          <w:sz w:val="22"/>
          <w:szCs w:val="22"/>
        </w:rPr>
        <w:t xml:space="preserve">5.1.9.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B46A92" w:rsidRPr="00D35D40" w:rsidRDefault="00B46A92" w:rsidP="00B46A92">
      <w:pPr>
        <w:spacing w:line="240" w:lineRule="atLeast"/>
        <w:rPr>
          <w:bCs/>
          <w:sz w:val="22"/>
          <w:szCs w:val="22"/>
        </w:rPr>
      </w:pPr>
      <w:r w:rsidRPr="00D35D40">
        <w:rPr>
          <w:bCs/>
          <w:sz w:val="22"/>
          <w:szCs w:val="22"/>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B46A92" w:rsidRPr="00D35D40" w:rsidRDefault="00B46A92" w:rsidP="00B46A92">
      <w:pPr>
        <w:spacing w:line="240" w:lineRule="atLeast"/>
        <w:rPr>
          <w:bCs/>
          <w:sz w:val="22"/>
          <w:szCs w:val="22"/>
        </w:rPr>
      </w:pPr>
      <w:r w:rsidRPr="00D35D40">
        <w:rPr>
          <w:bCs/>
          <w:sz w:val="22"/>
          <w:szCs w:val="22"/>
        </w:rPr>
        <w:t xml:space="preserve">5.1.11.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B46A92" w:rsidRPr="00D35D40" w:rsidRDefault="00B46A92" w:rsidP="00B46A92">
      <w:pPr>
        <w:spacing w:line="240" w:lineRule="atLeast"/>
        <w:rPr>
          <w:bCs/>
          <w:sz w:val="22"/>
          <w:szCs w:val="22"/>
        </w:rPr>
      </w:pPr>
      <w:r w:rsidRPr="00D35D40">
        <w:rPr>
          <w:bCs/>
          <w:sz w:val="22"/>
          <w:szCs w:val="22"/>
        </w:rPr>
        <w:t>5.1.12.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B46A92" w:rsidRPr="00D35D40" w:rsidRDefault="00B46A92" w:rsidP="00B46A92">
      <w:pPr>
        <w:spacing w:line="240" w:lineRule="atLeast"/>
        <w:rPr>
          <w:bCs/>
          <w:sz w:val="22"/>
          <w:szCs w:val="22"/>
        </w:rPr>
      </w:pPr>
      <w:r w:rsidRPr="00D35D40">
        <w:rPr>
          <w:bCs/>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B46A92" w:rsidRPr="00D35D40" w:rsidRDefault="00B46A92" w:rsidP="00B46A92">
      <w:pPr>
        <w:spacing w:line="240" w:lineRule="atLeast"/>
        <w:rPr>
          <w:bCs/>
          <w:sz w:val="22"/>
          <w:szCs w:val="22"/>
        </w:rPr>
      </w:pPr>
      <w:r w:rsidRPr="00D35D40">
        <w:rPr>
          <w:bCs/>
          <w:sz w:val="22"/>
          <w:szCs w:val="22"/>
        </w:rPr>
        <w:t>5.1.14.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B46A92" w:rsidRPr="00D35D40" w:rsidRDefault="00B46A92" w:rsidP="00B46A92">
      <w:pPr>
        <w:spacing w:line="240" w:lineRule="atLeast"/>
        <w:rPr>
          <w:bCs/>
          <w:sz w:val="22"/>
          <w:szCs w:val="22"/>
        </w:rPr>
      </w:pPr>
      <w:r w:rsidRPr="00D35D40">
        <w:rPr>
          <w:bCs/>
          <w:sz w:val="22"/>
          <w:szCs w:val="22"/>
        </w:rPr>
        <w:t>5.1.15. Нести ответственность перед Заказчиком за надлежащее исполнение работ по настоящему Договору его субподрядчиками.</w:t>
      </w:r>
    </w:p>
    <w:p w:rsidR="00B46A92" w:rsidRPr="00D35D40" w:rsidRDefault="00B46A92" w:rsidP="00B46A92">
      <w:pPr>
        <w:spacing w:line="240" w:lineRule="atLeast"/>
        <w:rPr>
          <w:bCs/>
          <w:sz w:val="22"/>
          <w:szCs w:val="22"/>
        </w:rPr>
      </w:pPr>
      <w:r w:rsidRPr="00D35D40">
        <w:rPr>
          <w:bCs/>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46A92" w:rsidRPr="00D35D40" w:rsidRDefault="00B46A92" w:rsidP="00B46A92">
      <w:pPr>
        <w:spacing w:line="240" w:lineRule="atLeast"/>
        <w:rPr>
          <w:bCs/>
          <w:sz w:val="22"/>
          <w:szCs w:val="22"/>
        </w:rPr>
      </w:pPr>
      <w:r w:rsidRPr="00D35D40">
        <w:rPr>
          <w:bCs/>
          <w:sz w:val="22"/>
          <w:szCs w:val="22"/>
        </w:rPr>
        <w:t>5.1.17. 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B46A92" w:rsidRPr="00D35D40" w:rsidRDefault="00B46A92" w:rsidP="00B46A92">
      <w:pPr>
        <w:spacing w:line="240" w:lineRule="atLeast"/>
        <w:rPr>
          <w:bCs/>
          <w:sz w:val="22"/>
          <w:szCs w:val="22"/>
        </w:rPr>
      </w:pPr>
      <w:r w:rsidRPr="00D35D40">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B46A92" w:rsidRPr="00D35D40" w:rsidRDefault="00B46A92" w:rsidP="00B46A92">
      <w:pPr>
        <w:spacing w:line="240" w:lineRule="atLeast"/>
        <w:rPr>
          <w:bCs/>
          <w:sz w:val="22"/>
          <w:szCs w:val="22"/>
        </w:rPr>
      </w:pPr>
      <w:r w:rsidRPr="00D35D40">
        <w:rPr>
          <w:bCs/>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B46A92" w:rsidRPr="00D35D40" w:rsidRDefault="00B46A92" w:rsidP="00B46A92">
      <w:pPr>
        <w:spacing w:line="240" w:lineRule="atLeast"/>
        <w:rPr>
          <w:bCs/>
          <w:sz w:val="22"/>
          <w:szCs w:val="22"/>
        </w:rPr>
      </w:pPr>
      <w:r w:rsidRPr="00D35D40">
        <w:rPr>
          <w:bCs/>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B46A92" w:rsidRPr="00D35D40" w:rsidRDefault="00B46A92" w:rsidP="00B46A92">
      <w:pPr>
        <w:spacing w:line="240" w:lineRule="atLeast"/>
        <w:rPr>
          <w:bCs/>
          <w:sz w:val="22"/>
          <w:szCs w:val="22"/>
        </w:rPr>
      </w:pPr>
      <w:r w:rsidRPr="00D35D40">
        <w:rPr>
          <w:bCs/>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B46A92" w:rsidRPr="00D35D40" w:rsidRDefault="00B46A92" w:rsidP="00B46A92">
      <w:pPr>
        <w:spacing w:line="240" w:lineRule="atLeast"/>
        <w:rPr>
          <w:bCs/>
          <w:sz w:val="22"/>
          <w:szCs w:val="22"/>
        </w:rPr>
      </w:pPr>
      <w:r w:rsidRPr="00D35D40">
        <w:rPr>
          <w:bCs/>
          <w:sz w:val="22"/>
          <w:szCs w:val="22"/>
        </w:rPr>
        <w:t>5.1.21.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B46A92" w:rsidRPr="00D35D40" w:rsidRDefault="00B46A92" w:rsidP="00B46A92">
      <w:pPr>
        <w:spacing w:line="240" w:lineRule="atLeast"/>
        <w:rPr>
          <w:bCs/>
          <w:sz w:val="22"/>
          <w:szCs w:val="22"/>
        </w:rPr>
      </w:pPr>
      <w:r w:rsidRPr="00D35D40">
        <w:rPr>
          <w:bCs/>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B46A92" w:rsidRPr="00D35D40" w:rsidRDefault="00B46A92" w:rsidP="00B46A92">
      <w:pPr>
        <w:spacing w:line="240" w:lineRule="atLeast"/>
        <w:rPr>
          <w:bCs/>
          <w:sz w:val="22"/>
          <w:szCs w:val="22"/>
        </w:rPr>
      </w:pPr>
      <w:r w:rsidRPr="00D35D40">
        <w:rPr>
          <w:bCs/>
          <w:sz w:val="22"/>
          <w:szCs w:val="22"/>
        </w:rPr>
        <w:t>- аварии (в течение 2 (двух) часов);</w:t>
      </w:r>
    </w:p>
    <w:p w:rsidR="00B46A92" w:rsidRPr="00D35D40" w:rsidRDefault="00B46A92" w:rsidP="00B46A92">
      <w:pPr>
        <w:spacing w:line="240" w:lineRule="atLeast"/>
        <w:rPr>
          <w:bCs/>
          <w:sz w:val="22"/>
          <w:szCs w:val="22"/>
        </w:rPr>
      </w:pPr>
      <w:r w:rsidRPr="00D35D40">
        <w:rPr>
          <w:bCs/>
          <w:sz w:val="22"/>
          <w:szCs w:val="22"/>
        </w:rPr>
        <w:t>- хищения и иные противоправные действия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lastRenderedPageBreak/>
        <w:t>- арест и/или блокирование счетов и/или иные обстоятельства, влияющие на платежи между Сторонами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B46A92" w:rsidRPr="00D35D40" w:rsidRDefault="00B46A92" w:rsidP="00B46A92">
      <w:pPr>
        <w:spacing w:line="240" w:lineRule="atLeast"/>
        <w:rPr>
          <w:bCs/>
          <w:sz w:val="22"/>
          <w:szCs w:val="22"/>
        </w:rPr>
      </w:pPr>
      <w:r w:rsidRPr="00D35D40">
        <w:rPr>
          <w:bCs/>
          <w:sz w:val="22"/>
          <w:szCs w:val="22"/>
        </w:rPr>
        <w:t>- несчастные случаи;</w:t>
      </w:r>
    </w:p>
    <w:p w:rsidR="00B46A92" w:rsidRPr="00D35D40" w:rsidRDefault="00B46A92" w:rsidP="00B46A92">
      <w:pPr>
        <w:spacing w:line="240" w:lineRule="atLeast"/>
        <w:rPr>
          <w:bCs/>
          <w:sz w:val="22"/>
          <w:szCs w:val="22"/>
        </w:rPr>
      </w:pPr>
      <w:r w:rsidRPr="00D35D40">
        <w:rPr>
          <w:bCs/>
          <w:sz w:val="22"/>
          <w:szCs w:val="22"/>
        </w:rPr>
        <w:t>- иные обстоятельства, факты, сообщения в средствах массовой информации (СМИ) и т.п.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t>5.1.23. Назначить в течение 5 (пяти) календарных дней, следующих за датой вступления Договора в силу, лиц, ответственных:</w:t>
      </w:r>
    </w:p>
    <w:p w:rsidR="00B46A92" w:rsidRPr="00D35D40" w:rsidRDefault="00B46A92" w:rsidP="00B46A92">
      <w:pPr>
        <w:spacing w:line="240" w:lineRule="atLeast"/>
        <w:rPr>
          <w:bCs/>
          <w:sz w:val="22"/>
          <w:szCs w:val="22"/>
        </w:rPr>
      </w:pPr>
      <w:r w:rsidRPr="00D35D40">
        <w:rPr>
          <w:bCs/>
          <w:sz w:val="22"/>
          <w:szCs w:val="22"/>
        </w:rPr>
        <w:t>за представление отчетов в объеме и порядке, определенных настоящим Договором;</w:t>
      </w:r>
    </w:p>
    <w:p w:rsidR="00B46A92" w:rsidRPr="00D35D40" w:rsidRDefault="00B46A92" w:rsidP="00B46A92">
      <w:pPr>
        <w:spacing w:line="240" w:lineRule="atLeast"/>
        <w:rPr>
          <w:bCs/>
          <w:sz w:val="22"/>
          <w:szCs w:val="22"/>
        </w:rPr>
      </w:pPr>
      <w:r w:rsidRPr="00D35D40">
        <w:rPr>
          <w:bCs/>
          <w:sz w:val="22"/>
          <w:szCs w:val="22"/>
        </w:rPr>
        <w:t>за производство строительно-монтажных работ;</w:t>
      </w:r>
    </w:p>
    <w:p w:rsidR="00B46A92" w:rsidRPr="00D35D40" w:rsidRDefault="00B46A92" w:rsidP="00B46A92">
      <w:pPr>
        <w:spacing w:line="240" w:lineRule="atLeast"/>
        <w:rPr>
          <w:bCs/>
          <w:sz w:val="22"/>
          <w:szCs w:val="22"/>
        </w:rPr>
      </w:pPr>
      <w:r w:rsidRPr="00D35D40">
        <w:rPr>
          <w:bCs/>
          <w:sz w:val="22"/>
          <w:szCs w:val="22"/>
        </w:rPr>
        <w:t>за осуществление строительного контроля;</w:t>
      </w:r>
    </w:p>
    <w:p w:rsidR="00B46A92" w:rsidRPr="00D35D40" w:rsidRDefault="00B46A92" w:rsidP="00B46A92">
      <w:pPr>
        <w:spacing w:line="240" w:lineRule="atLeast"/>
        <w:rPr>
          <w:bCs/>
          <w:sz w:val="22"/>
          <w:szCs w:val="22"/>
        </w:rPr>
      </w:pPr>
      <w:r w:rsidRPr="00D35D40">
        <w:rPr>
          <w:bCs/>
          <w:sz w:val="22"/>
          <w:szCs w:val="22"/>
        </w:rPr>
        <w:t>за производство работ по линии создания системы комплексной безопасности Объекта;</w:t>
      </w:r>
    </w:p>
    <w:p w:rsidR="00B46A92" w:rsidRPr="00D35D40" w:rsidRDefault="00B46A92" w:rsidP="00B46A92">
      <w:pPr>
        <w:spacing w:line="240" w:lineRule="atLeast"/>
        <w:rPr>
          <w:bCs/>
          <w:sz w:val="22"/>
          <w:szCs w:val="22"/>
        </w:rPr>
      </w:pPr>
      <w:r w:rsidRPr="00D35D40">
        <w:rPr>
          <w:bCs/>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B46A92" w:rsidRPr="00D35D40" w:rsidRDefault="00B46A92" w:rsidP="00B46A92">
      <w:pPr>
        <w:spacing w:line="240" w:lineRule="atLeast"/>
        <w:rPr>
          <w:bCs/>
          <w:sz w:val="22"/>
          <w:szCs w:val="22"/>
        </w:rPr>
      </w:pPr>
      <w:r w:rsidRPr="00D35D40">
        <w:rPr>
          <w:bCs/>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B46A92" w:rsidRPr="00D35D40" w:rsidRDefault="00B46A92" w:rsidP="00B46A92">
      <w:pPr>
        <w:spacing w:line="240" w:lineRule="atLeast"/>
        <w:rPr>
          <w:bCs/>
          <w:sz w:val="22"/>
          <w:szCs w:val="22"/>
        </w:rPr>
      </w:pPr>
      <w:r w:rsidRPr="00D35D40">
        <w:rPr>
          <w:bCs/>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B46A92" w:rsidRPr="00D35D40" w:rsidRDefault="00B46A92" w:rsidP="00B46A92">
      <w:pPr>
        <w:spacing w:line="240" w:lineRule="atLeast"/>
        <w:rPr>
          <w:bCs/>
          <w:sz w:val="22"/>
          <w:szCs w:val="22"/>
        </w:rPr>
      </w:pPr>
      <w:r w:rsidRPr="00D35D40">
        <w:rPr>
          <w:bCs/>
          <w:sz w:val="22"/>
          <w:szCs w:val="22"/>
        </w:rPr>
        <w:t>5.1.24.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B46A92" w:rsidRPr="00D35D40" w:rsidRDefault="00B46A92" w:rsidP="00B46A92">
      <w:pPr>
        <w:spacing w:line="240" w:lineRule="atLeast"/>
        <w:rPr>
          <w:bCs/>
          <w:sz w:val="22"/>
          <w:szCs w:val="22"/>
        </w:rPr>
      </w:pPr>
      <w:r w:rsidRPr="00D35D40">
        <w:rPr>
          <w:bCs/>
          <w:sz w:val="22"/>
          <w:szCs w:val="22"/>
        </w:rPr>
        <w:t>5.1.25.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B46A92" w:rsidRPr="00D35D40" w:rsidRDefault="00B46A92" w:rsidP="00B46A92">
      <w:pPr>
        <w:spacing w:line="240" w:lineRule="atLeast"/>
        <w:rPr>
          <w:bCs/>
          <w:sz w:val="22"/>
          <w:szCs w:val="22"/>
        </w:rPr>
      </w:pPr>
      <w:r w:rsidRPr="00D35D40">
        <w:rPr>
          <w:bCs/>
          <w:sz w:val="22"/>
          <w:szCs w:val="22"/>
        </w:rPr>
        <w:t>5.1.26. Осуществлять проведение следующих контрольных мероприятий:</w:t>
      </w:r>
    </w:p>
    <w:p w:rsidR="00B46A92" w:rsidRPr="00D35D40" w:rsidRDefault="00B46A92" w:rsidP="00B46A92">
      <w:pPr>
        <w:spacing w:line="240" w:lineRule="atLeast"/>
        <w:rPr>
          <w:bCs/>
          <w:sz w:val="22"/>
          <w:szCs w:val="22"/>
        </w:rPr>
      </w:pPr>
      <w:r w:rsidRPr="00D35D40">
        <w:rPr>
          <w:bCs/>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B46A92" w:rsidRPr="00D35D40" w:rsidRDefault="00B46A92" w:rsidP="00B46A92">
      <w:pPr>
        <w:spacing w:line="240" w:lineRule="atLeast"/>
        <w:rPr>
          <w:bCs/>
          <w:sz w:val="22"/>
          <w:szCs w:val="22"/>
        </w:rPr>
      </w:pPr>
      <w:r w:rsidRPr="00D35D40">
        <w:rPr>
          <w:bCs/>
          <w:sz w:val="22"/>
          <w:szCs w:val="22"/>
        </w:rPr>
        <w:t>б) проверка соблюдения установленных норм и правил складирования и хранения применяемой продукции;</w:t>
      </w:r>
    </w:p>
    <w:p w:rsidR="00B46A92" w:rsidRPr="00D35D40" w:rsidRDefault="00B46A92" w:rsidP="00B46A92">
      <w:pPr>
        <w:spacing w:line="240" w:lineRule="atLeast"/>
        <w:rPr>
          <w:bCs/>
          <w:sz w:val="22"/>
          <w:szCs w:val="22"/>
        </w:rPr>
      </w:pPr>
      <w:r w:rsidRPr="00D35D40">
        <w:rPr>
          <w:bCs/>
          <w:sz w:val="22"/>
          <w:szCs w:val="22"/>
        </w:rPr>
        <w:t>в) проверка соблюдения последовательности и состава технологических операций при осуществлении демонтажных работ на объекте;</w:t>
      </w:r>
    </w:p>
    <w:p w:rsidR="00B46A92" w:rsidRPr="00D35D40" w:rsidRDefault="00B46A92" w:rsidP="00B46A92">
      <w:pPr>
        <w:spacing w:line="240" w:lineRule="atLeast"/>
        <w:rPr>
          <w:bCs/>
          <w:sz w:val="22"/>
          <w:szCs w:val="22"/>
        </w:rPr>
      </w:pPr>
      <w:r w:rsidRPr="00D35D40">
        <w:rPr>
          <w:bCs/>
          <w:sz w:val="22"/>
          <w:szCs w:val="22"/>
        </w:rPr>
        <w:t>г) приемка законченных видов (этапов) работ;</w:t>
      </w:r>
    </w:p>
    <w:p w:rsidR="00B46A92" w:rsidRPr="00D35D40" w:rsidRDefault="00B46A92" w:rsidP="00B46A92">
      <w:pPr>
        <w:spacing w:line="240" w:lineRule="atLeast"/>
        <w:rPr>
          <w:bCs/>
          <w:sz w:val="22"/>
          <w:szCs w:val="22"/>
        </w:rPr>
      </w:pPr>
      <w:r w:rsidRPr="00D35D40">
        <w:rPr>
          <w:bCs/>
          <w:sz w:val="22"/>
          <w:szCs w:val="22"/>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B46A92" w:rsidRPr="00D35D40" w:rsidRDefault="00B46A92" w:rsidP="00B46A92">
      <w:pPr>
        <w:spacing w:line="240" w:lineRule="atLeast"/>
        <w:rPr>
          <w:bCs/>
          <w:sz w:val="22"/>
          <w:szCs w:val="22"/>
        </w:rPr>
      </w:pPr>
      <w:r w:rsidRPr="00D35D40">
        <w:rPr>
          <w:bCs/>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B46A92" w:rsidRPr="00D35D40" w:rsidRDefault="00B46A92" w:rsidP="00B46A92">
      <w:pPr>
        <w:spacing w:line="240" w:lineRule="atLeast"/>
        <w:rPr>
          <w:bCs/>
          <w:sz w:val="22"/>
          <w:szCs w:val="22"/>
        </w:rPr>
      </w:pPr>
      <w:r w:rsidRPr="00D35D40">
        <w:rPr>
          <w:bCs/>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B46A92" w:rsidRPr="00D35D40" w:rsidRDefault="00B46A92" w:rsidP="00B46A92">
      <w:pPr>
        <w:spacing w:line="240" w:lineRule="atLeast"/>
        <w:rPr>
          <w:bCs/>
          <w:sz w:val="22"/>
          <w:szCs w:val="22"/>
        </w:rPr>
      </w:pPr>
      <w:r w:rsidRPr="00D35D40">
        <w:rPr>
          <w:bCs/>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B46A92" w:rsidRPr="00D35D40" w:rsidRDefault="00B46A92" w:rsidP="00B46A92">
      <w:pPr>
        <w:spacing w:line="240" w:lineRule="atLeast"/>
        <w:rPr>
          <w:bCs/>
          <w:sz w:val="22"/>
          <w:szCs w:val="22"/>
        </w:rPr>
      </w:pPr>
      <w:r w:rsidRPr="00D35D40">
        <w:rPr>
          <w:bCs/>
          <w:sz w:val="22"/>
          <w:szCs w:val="22"/>
        </w:rPr>
        <w:t>Не применять при производстве работ продукцию, не соответствующую установленным требованиям.</w:t>
      </w:r>
    </w:p>
    <w:p w:rsidR="00B46A92" w:rsidRPr="00D35D40" w:rsidRDefault="00B46A92" w:rsidP="00B46A92">
      <w:pPr>
        <w:spacing w:line="240" w:lineRule="atLeast"/>
        <w:rPr>
          <w:bCs/>
          <w:sz w:val="22"/>
          <w:szCs w:val="22"/>
        </w:rPr>
      </w:pPr>
      <w:r w:rsidRPr="00D35D40">
        <w:rPr>
          <w:bCs/>
          <w:sz w:val="22"/>
          <w:szCs w:val="22"/>
        </w:rPr>
        <w:lastRenderedPageBreak/>
        <w:t>5.1.27.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B46A92" w:rsidRPr="00D35D40" w:rsidRDefault="00B46A92" w:rsidP="00B46A92">
      <w:pPr>
        <w:spacing w:line="240" w:lineRule="atLeast"/>
        <w:rPr>
          <w:bCs/>
          <w:sz w:val="22"/>
          <w:szCs w:val="22"/>
        </w:rPr>
      </w:pPr>
      <w:r w:rsidRPr="00D35D40">
        <w:rPr>
          <w:bCs/>
          <w:sz w:val="22"/>
          <w:szCs w:val="22"/>
        </w:rPr>
        <w:t>5.1.28.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D35D40">
        <w:rPr>
          <w:bCs/>
          <w:sz w:val="22"/>
          <w:szCs w:val="22"/>
        </w:rPr>
        <w:t>ов</w:t>
      </w:r>
      <w:proofErr w:type="spellEnd"/>
      <w:r w:rsidRPr="00D35D40">
        <w:rPr>
          <w:bCs/>
          <w:sz w:val="22"/>
          <w:szCs w:val="22"/>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B46A92" w:rsidRPr="00D35D40" w:rsidRDefault="00B46A92" w:rsidP="00B46A92">
      <w:pPr>
        <w:spacing w:line="240" w:lineRule="atLeast"/>
        <w:rPr>
          <w:bCs/>
          <w:sz w:val="22"/>
          <w:szCs w:val="22"/>
        </w:rPr>
      </w:pPr>
      <w:r w:rsidRPr="00D35D40">
        <w:rPr>
          <w:bCs/>
          <w:sz w:val="22"/>
          <w:szCs w:val="22"/>
        </w:rPr>
        <w:t>5.1.29.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B46A92" w:rsidRPr="00D35D40" w:rsidRDefault="00B46A92" w:rsidP="00B46A92">
      <w:pPr>
        <w:spacing w:line="240" w:lineRule="atLeast"/>
        <w:rPr>
          <w:bCs/>
          <w:sz w:val="22"/>
          <w:szCs w:val="22"/>
        </w:rPr>
      </w:pPr>
      <w:r w:rsidRPr="00D35D40">
        <w:rPr>
          <w:bCs/>
          <w:sz w:val="22"/>
          <w:szCs w:val="22"/>
        </w:rPr>
        <w:t>5.1.30. Исполнять обязанности, предусмотренные иными положениями Договора.</w:t>
      </w:r>
    </w:p>
    <w:p w:rsidR="00B46A92" w:rsidRPr="00D35D40" w:rsidRDefault="00B46A92" w:rsidP="00B46A92">
      <w:pPr>
        <w:spacing w:line="240" w:lineRule="atLeast"/>
        <w:rPr>
          <w:bCs/>
          <w:sz w:val="22"/>
          <w:szCs w:val="22"/>
        </w:rPr>
      </w:pPr>
      <w:r w:rsidRPr="00D35D40">
        <w:rPr>
          <w:bCs/>
          <w:sz w:val="22"/>
          <w:szCs w:val="22"/>
        </w:rPr>
        <w:t>5.1.31. Своевременно устранять недостатки и дефекты, выявленные в ходе производства работ в период гарантийного срока эксплуатации объекта.</w:t>
      </w:r>
    </w:p>
    <w:p w:rsidR="00B46A92" w:rsidRPr="00D35D40" w:rsidRDefault="00B46A92" w:rsidP="00B46A92">
      <w:pPr>
        <w:spacing w:line="240" w:lineRule="atLeast"/>
        <w:rPr>
          <w:bCs/>
          <w:sz w:val="22"/>
          <w:szCs w:val="22"/>
        </w:rPr>
      </w:pPr>
      <w:r w:rsidRPr="00D35D40">
        <w:rPr>
          <w:bCs/>
          <w:sz w:val="22"/>
          <w:szCs w:val="22"/>
        </w:rPr>
        <w:t>5.1.32. Письменно согласовывать с Заказчиком любые действия, выходящие за рамки Технического задания.</w:t>
      </w:r>
    </w:p>
    <w:p w:rsidR="00B46A92" w:rsidRPr="00D35D40" w:rsidRDefault="00B46A92" w:rsidP="00B46A92">
      <w:pPr>
        <w:spacing w:line="240" w:lineRule="atLeast"/>
        <w:rPr>
          <w:bCs/>
          <w:sz w:val="22"/>
          <w:szCs w:val="22"/>
        </w:rPr>
      </w:pPr>
      <w:r w:rsidRPr="00D35D40">
        <w:rPr>
          <w:bCs/>
          <w:sz w:val="22"/>
          <w:szCs w:val="22"/>
        </w:rPr>
        <w:t>5.1.33.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B46A92" w:rsidRPr="00D35D40" w:rsidRDefault="00B46A92" w:rsidP="00B46A92">
      <w:pPr>
        <w:spacing w:line="240" w:lineRule="atLeast"/>
        <w:rPr>
          <w:bCs/>
          <w:sz w:val="22"/>
          <w:szCs w:val="22"/>
        </w:rPr>
      </w:pPr>
      <w:r w:rsidRPr="00D35D40">
        <w:rPr>
          <w:bCs/>
          <w:sz w:val="22"/>
          <w:szCs w:val="22"/>
        </w:rPr>
        <w:t>5.1.34.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B46A92" w:rsidRPr="00D35D40" w:rsidRDefault="00B46A92" w:rsidP="00B46A92">
      <w:pPr>
        <w:spacing w:line="240" w:lineRule="atLeast"/>
        <w:rPr>
          <w:bCs/>
          <w:sz w:val="22"/>
          <w:szCs w:val="22"/>
        </w:rPr>
      </w:pPr>
      <w:r w:rsidRPr="00D35D40">
        <w:rPr>
          <w:bCs/>
          <w:sz w:val="22"/>
          <w:szCs w:val="22"/>
        </w:rPr>
        <w:t>5.1.35.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B46A92" w:rsidRPr="00D35D40" w:rsidRDefault="00B46A92" w:rsidP="00B46A92">
      <w:pPr>
        <w:spacing w:line="240" w:lineRule="atLeast"/>
        <w:rPr>
          <w:bCs/>
          <w:sz w:val="22"/>
          <w:szCs w:val="22"/>
        </w:rPr>
      </w:pPr>
      <w:r w:rsidRPr="00D35D40">
        <w:rPr>
          <w:bCs/>
          <w:sz w:val="22"/>
          <w:szCs w:val="22"/>
        </w:rPr>
        <w:t>5.1.36.</w:t>
      </w:r>
      <w:r w:rsidRPr="00D35D40">
        <w:rPr>
          <w:bCs/>
          <w:sz w:val="22"/>
          <w:szCs w:val="22"/>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B46A92" w:rsidRPr="00D35D40" w:rsidRDefault="00B46A92" w:rsidP="00B46A92">
      <w:pPr>
        <w:spacing w:line="240" w:lineRule="atLeast"/>
        <w:rPr>
          <w:bCs/>
          <w:sz w:val="22"/>
          <w:szCs w:val="22"/>
        </w:rPr>
      </w:pPr>
      <w:r w:rsidRPr="00D35D40">
        <w:rPr>
          <w:bCs/>
          <w:sz w:val="22"/>
          <w:szCs w:val="22"/>
        </w:rPr>
        <w:t>5.1.37.</w:t>
      </w:r>
      <w:r w:rsidRPr="00D35D40">
        <w:rPr>
          <w:bCs/>
          <w:sz w:val="22"/>
          <w:szCs w:val="22"/>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B46A92" w:rsidRPr="00D35D40" w:rsidRDefault="00B46A92" w:rsidP="00B46A92">
      <w:pPr>
        <w:spacing w:line="240" w:lineRule="atLeast"/>
        <w:rPr>
          <w:bCs/>
          <w:sz w:val="22"/>
          <w:szCs w:val="22"/>
        </w:rPr>
      </w:pPr>
      <w:r w:rsidRPr="00D35D40">
        <w:rPr>
          <w:bCs/>
          <w:sz w:val="22"/>
          <w:szCs w:val="22"/>
        </w:rPr>
        <w:t xml:space="preserve">5.1.38.  Вести с момента начала работ и до полного их завершения Журнал производства работ на русском языке по типовой межотраслевой форме №КС-6. </w:t>
      </w:r>
    </w:p>
    <w:p w:rsidR="00B46A92" w:rsidRPr="00D35D40" w:rsidRDefault="00B46A92" w:rsidP="00B46A92">
      <w:pPr>
        <w:spacing w:line="240" w:lineRule="atLeast"/>
        <w:rPr>
          <w:b/>
          <w:bCs/>
          <w:sz w:val="22"/>
          <w:szCs w:val="22"/>
        </w:rPr>
      </w:pPr>
      <w:r w:rsidRPr="00D35D40">
        <w:rPr>
          <w:b/>
          <w:bCs/>
          <w:sz w:val="22"/>
          <w:szCs w:val="22"/>
        </w:rPr>
        <w:t xml:space="preserve">5.2. </w:t>
      </w:r>
      <w:r w:rsidRPr="00D35D40">
        <w:rPr>
          <w:b/>
          <w:bCs/>
          <w:sz w:val="22"/>
          <w:szCs w:val="22"/>
          <w:u w:val="single"/>
        </w:rPr>
        <w:t>Обязанности Заказчика:</w:t>
      </w:r>
    </w:p>
    <w:p w:rsidR="00B46A92" w:rsidRPr="00D35D40" w:rsidRDefault="00B46A92" w:rsidP="00B46A92">
      <w:pPr>
        <w:spacing w:line="240" w:lineRule="atLeast"/>
        <w:rPr>
          <w:bCs/>
          <w:sz w:val="22"/>
          <w:szCs w:val="22"/>
        </w:rPr>
      </w:pPr>
      <w:r w:rsidRPr="00D35D40">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B46A92" w:rsidRPr="00D35D40" w:rsidRDefault="00B46A92" w:rsidP="00B46A92">
      <w:pPr>
        <w:spacing w:line="240" w:lineRule="atLeast"/>
        <w:rPr>
          <w:bCs/>
          <w:sz w:val="22"/>
          <w:szCs w:val="22"/>
        </w:rPr>
      </w:pPr>
      <w:r w:rsidRPr="00D35D40">
        <w:rPr>
          <w:bCs/>
          <w:sz w:val="22"/>
          <w:szCs w:val="22"/>
        </w:rPr>
        <w:t>5.2.2.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B46A92" w:rsidRPr="00D35D40" w:rsidRDefault="00B46A92" w:rsidP="00B46A92">
      <w:pPr>
        <w:spacing w:line="240" w:lineRule="atLeast"/>
        <w:rPr>
          <w:bCs/>
          <w:sz w:val="22"/>
          <w:szCs w:val="22"/>
        </w:rPr>
      </w:pPr>
      <w:r w:rsidRPr="00D35D40">
        <w:rPr>
          <w:bCs/>
          <w:sz w:val="22"/>
          <w:szCs w:val="22"/>
        </w:rPr>
        <w:t>5.2.3. Оплатить выполненные работы в размере, в сроки и в порядке, предусмотренные настоящим Договором.</w:t>
      </w:r>
    </w:p>
    <w:p w:rsidR="00B46A92" w:rsidRPr="00D35D40" w:rsidRDefault="00B46A92" w:rsidP="00B46A92">
      <w:pPr>
        <w:spacing w:line="240" w:lineRule="atLeast"/>
        <w:rPr>
          <w:bCs/>
          <w:sz w:val="22"/>
          <w:szCs w:val="22"/>
        </w:rPr>
      </w:pPr>
      <w:r w:rsidRPr="00D35D40">
        <w:rPr>
          <w:bCs/>
          <w:sz w:val="22"/>
          <w:szCs w:val="22"/>
        </w:rPr>
        <w:t>5.2.4. Заказчик обязуется предоставить при наличии помещение для размещения работников Подрядчика.</w:t>
      </w:r>
    </w:p>
    <w:p w:rsidR="00B46A92" w:rsidRPr="00D35D40" w:rsidRDefault="00B46A92" w:rsidP="00B46A92">
      <w:pPr>
        <w:spacing w:line="240" w:lineRule="atLeast"/>
        <w:rPr>
          <w:bCs/>
          <w:sz w:val="22"/>
          <w:szCs w:val="22"/>
        </w:rPr>
      </w:pPr>
      <w:r w:rsidRPr="00D35D40">
        <w:rPr>
          <w:bCs/>
          <w:sz w:val="22"/>
          <w:szCs w:val="22"/>
        </w:rPr>
        <w:t>5.2.5.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B46A92" w:rsidRPr="00D35D40" w:rsidRDefault="00B46A92" w:rsidP="00B46A92">
      <w:pPr>
        <w:spacing w:line="240" w:lineRule="atLeast"/>
        <w:rPr>
          <w:b/>
          <w:bCs/>
          <w:sz w:val="22"/>
          <w:szCs w:val="22"/>
        </w:rPr>
      </w:pPr>
      <w:r w:rsidRPr="00D35D40">
        <w:rPr>
          <w:b/>
          <w:bCs/>
          <w:sz w:val="22"/>
          <w:szCs w:val="22"/>
        </w:rPr>
        <w:t xml:space="preserve">5.3. </w:t>
      </w:r>
      <w:r w:rsidRPr="00D35D40">
        <w:rPr>
          <w:b/>
          <w:bCs/>
          <w:sz w:val="22"/>
          <w:szCs w:val="22"/>
          <w:u w:val="single"/>
        </w:rPr>
        <w:t>Права Заказчика:</w:t>
      </w:r>
    </w:p>
    <w:p w:rsidR="00B46A92" w:rsidRPr="00D35D40" w:rsidRDefault="00B46A92" w:rsidP="00B46A92">
      <w:pPr>
        <w:spacing w:line="240" w:lineRule="atLeast"/>
        <w:rPr>
          <w:bCs/>
          <w:sz w:val="22"/>
          <w:szCs w:val="22"/>
        </w:rPr>
      </w:pPr>
      <w:r w:rsidRPr="00D35D40">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B46A92" w:rsidRPr="00D35D40" w:rsidRDefault="00B46A92" w:rsidP="00B46A92">
      <w:pPr>
        <w:spacing w:line="240" w:lineRule="atLeast"/>
        <w:rPr>
          <w:bCs/>
          <w:sz w:val="22"/>
          <w:szCs w:val="22"/>
        </w:rPr>
      </w:pPr>
      <w:r w:rsidRPr="00D35D40">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w:t>
      </w:r>
      <w:r w:rsidRPr="00D35D40">
        <w:rPr>
          <w:bCs/>
          <w:sz w:val="22"/>
          <w:szCs w:val="22"/>
        </w:rPr>
        <w:lastRenderedPageBreak/>
        <w:t xml:space="preserve">Подрядчика, он обязан изложить свое обоснованное мнение в журнале с указанием срока устранения допущенных отклонений.    </w:t>
      </w:r>
    </w:p>
    <w:p w:rsidR="00B46A92" w:rsidRPr="00D35D40" w:rsidRDefault="00B46A92" w:rsidP="00B46A92">
      <w:pPr>
        <w:tabs>
          <w:tab w:val="left" w:pos="1276"/>
        </w:tabs>
        <w:spacing w:line="240" w:lineRule="atLeast"/>
        <w:ind w:firstLine="0"/>
        <w:rPr>
          <w:bCs/>
          <w:sz w:val="22"/>
          <w:szCs w:val="22"/>
        </w:rPr>
      </w:pPr>
    </w:p>
    <w:p w:rsidR="00B46A92" w:rsidRPr="00D35D40" w:rsidRDefault="00B46A92" w:rsidP="00B46A92">
      <w:pPr>
        <w:tabs>
          <w:tab w:val="left" w:pos="1276"/>
        </w:tabs>
        <w:spacing w:line="240" w:lineRule="atLeast"/>
        <w:ind w:firstLine="0"/>
        <w:jc w:val="center"/>
        <w:rPr>
          <w:b/>
          <w:bCs/>
          <w:sz w:val="22"/>
          <w:szCs w:val="22"/>
        </w:rPr>
      </w:pPr>
      <w:r w:rsidRPr="00D35D40">
        <w:rPr>
          <w:b/>
          <w:bCs/>
          <w:sz w:val="22"/>
          <w:szCs w:val="22"/>
        </w:rPr>
        <w:t>6. ОТВЕТСТВЕННОСТЬ СТОРОН</w:t>
      </w:r>
    </w:p>
    <w:p w:rsidR="00B46A92" w:rsidRPr="00D35D40" w:rsidRDefault="00B46A92" w:rsidP="00B46A92">
      <w:pPr>
        <w:spacing w:line="240" w:lineRule="atLeast"/>
        <w:rPr>
          <w:bCs/>
          <w:sz w:val="22"/>
          <w:szCs w:val="22"/>
        </w:rPr>
      </w:pPr>
      <w:r w:rsidRPr="00D35D40">
        <w:rPr>
          <w:bCs/>
          <w:sz w:val="22"/>
          <w:szCs w:val="22"/>
        </w:rPr>
        <w:t xml:space="preserve">6.1.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B46A92" w:rsidRPr="00D35D40" w:rsidRDefault="00B46A92" w:rsidP="00B46A92">
      <w:pPr>
        <w:spacing w:line="240" w:lineRule="atLeast"/>
        <w:rPr>
          <w:bCs/>
          <w:sz w:val="22"/>
          <w:szCs w:val="22"/>
        </w:rPr>
      </w:pPr>
      <w:r w:rsidRPr="00D35D40">
        <w:rPr>
          <w:bCs/>
          <w:sz w:val="22"/>
          <w:szCs w:val="22"/>
        </w:rPr>
        <w:t>6.2.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B46A92" w:rsidRPr="00D35D40" w:rsidRDefault="00B46A92" w:rsidP="00B46A92">
      <w:pPr>
        <w:spacing w:line="240" w:lineRule="atLeast"/>
        <w:rPr>
          <w:bCs/>
          <w:sz w:val="22"/>
          <w:szCs w:val="22"/>
        </w:rPr>
      </w:pPr>
      <w:r w:rsidRPr="00D35D40">
        <w:rPr>
          <w:bCs/>
          <w:sz w:val="22"/>
          <w:szCs w:val="22"/>
        </w:rPr>
        <w:t>6.3.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46A92" w:rsidRPr="00D35D40" w:rsidRDefault="00B46A92" w:rsidP="00B46A92">
      <w:pPr>
        <w:spacing w:line="240" w:lineRule="atLeast"/>
        <w:rPr>
          <w:bCs/>
          <w:sz w:val="22"/>
          <w:szCs w:val="22"/>
        </w:rPr>
      </w:pPr>
      <w:r w:rsidRPr="00D35D40">
        <w:rPr>
          <w:bCs/>
          <w:sz w:val="22"/>
          <w:szCs w:val="22"/>
        </w:rPr>
        <w:t>6.4. Риск случайной гибели или случайного повреждения результата выполненной работы до ее приемки Заказчиком несет Подрядчик.</w:t>
      </w:r>
    </w:p>
    <w:p w:rsidR="00B46A92" w:rsidRPr="00D35D40" w:rsidRDefault="00B46A92" w:rsidP="00B46A92">
      <w:pPr>
        <w:spacing w:line="240" w:lineRule="atLeast"/>
        <w:rPr>
          <w:bCs/>
          <w:sz w:val="22"/>
          <w:szCs w:val="22"/>
        </w:rPr>
      </w:pPr>
      <w:r w:rsidRPr="00D35D40">
        <w:rPr>
          <w:bCs/>
          <w:sz w:val="22"/>
          <w:szCs w:val="22"/>
        </w:rPr>
        <w:t>6.5. В случае нарушения сроков окончания работ, указанных в Графике на выполнение работ по демонтажу резервуаров РВС и технологических трубопроводов (Приложением №4 к настоящему Договору) Подрядчик уплачивает Заказчику пени в размере 0,1 % от договорной цены настоящего Договора за каждый день просрочки.</w:t>
      </w:r>
    </w:p>
    <w:p w:rsidR="00B46A92" w:rsidRPr="00D35D40" w:rsidRDefault="00B46A92" w:rsidP="00B46A92">
      <w:pPr>
        <w:spacing w:line="240" w:lineRule="atLeast"/>
        <w:rPr>
          <w:bCs/>
          <w:sz w:val="22"/>
          <w:szCs w:val="22"/>
        </w:rPr>
      </w:pPr>
      <w:r w:rsidRPr="00D35D40">
        <w:rPr>
          <w:bCs/>
          <w:sz w:val="22"/>
          <w:szCs w:val="22"/>
        </w:rPr>
        <w:t xml:space="preserve">6.6.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B46A92" w:rsidRPr="00D35D40" w:rsidRDefault="00B46A92" w:rsidP="00B46A92">
      <w:pPr>
        <w:spacing w:line="240" w:lineRule="atLeast"/>
        <w:rPr>
          <w:bCs/>
          <w:sz w:val="22"/>
          <w:szCs w:val="22"/>
        </w:rPr>
      </w:pPr>
      <w:r w:rsidRPr="00D35D40">
        <w:rPr>
          <w:bCs/>
          <w:sz w:val="22"/>
          <w:szCs w:val="22"/>
        </w:rPr>
        <w:t>6.7. При просрочке оплаты работы Заказчик обязан уплатить Подрядчику пени в размере 0,1 % от неуплаченной суммы за каждый день просрочки.</w:t>
      </w:r>
    </w:p>
    <w:p w:rsidR="00B46A92" w:rsidRPr="00D35D40" w:rsidRDefault="00B46A92" w:rsidP="00B46A92">
      <w:pPr>
        <w:spacing w:line="240" w:lineRule="atLeast"/>
        <w:rPr>
          <w:bCs/>
          <w:sz w:val="22"/>
          <w:szCs w:val="22"/>
        </w:rPr>
      </w:pPr>
      <w:r w:rsidRPr="00D35D40">
        <w:rPr>
          <w:bCs/>
          <w:sz w:val="22"/>
          <w:szCs w:val="22"/>
        </w:rPr>
        <w:t>6.8. Выплата неустойки и возмещение убытков не освобождают сторону, нарушившую Договор, от исполнения своих обязательств в натуре.</w:t>
      </w:r>
    </w:p>
    <w:p w:rsidR="00B46A92" w:rsidRPr="00D35D40" w:rsidRDefault="00B46A92" w:rsidP="00B46A92">
      <w:pPr>
        <w:spacing w:line="240" w:lineRule="atLeast"/>
        <w:rPr>
          <w:bCs/>
          <w:sz w:val="22"/>
          <w:szCs w:val="22"/>
        </w:rPr>
      </w:pPr>
      <w:r w:rsidRPr="00D35D40">
        <w:rPr>
          <w:bCs/>
          <w:sz w:val="22"/>
          <w:szCs w:val="22"/>
        </w:rPr>
        <w:t>6.9.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rsidR="00B46A92" w:rsidRPr="00D35D40" w:rsidRDefault="00B46A92" w:rsidP="00B46A92">
      <w:pPr>
        <w:spacing w:line="240" w:lineRule="atLeast"/>
        <w:rPr>
          <w:bCs/>
          <w:sz w:val="22"/>
          <w:szCs w:val="22"/>
        </w:rPr>
      </w:pPr>
      <w:r w:rsidRPr="00D35D40">
        <w:rPr>
          <w:bCs/>
          <w:sz w:val="22"/>
          <w:szCs w:val="22"/>
        </w:rPr>
        <w:t>6.10.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B46A92" w:rsidRPr="00D35D40" w:rsidRDefault="00B46A92" w:rsidP="00B46A92">
      <w:pPr>
        <w:spacing w:line="240" w:lineRule="atLeast"/>
        <w:rPr>
          <w:bCs/>
          <w:sz w:val="22"/>
          <w:szCs w:val="22"/>
        </w:rPr>
      </w:pPr>
      <w:r w:rsidRPr="00D35D40">
        <w:rPr>
          <w:bCs/>
          <w:sz w:val="22"/>
          <w:szCs w:val="22"/>
        </w:rPr>
        <w:t>6.11.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B46A92" w:rsidRPr="00D35D40" w:rsidRDefault="00B46A92" w:rsidP="00B46A92">
      <w:pPr>
        <w:spacing w:line="240" w:lineRule="atLeast"/>
        <w:rPr>
          <w:bCs/>
          <w:sz w:val="22"/>
          <w:szCs w:val="22"/>
        </w:rPr>
      </w:pPr>
      <w:r w:rsidRPr="00D35D40">
        <w:rPr>
          <w:bCs/>
          <w:sz w:val="22"/>
          <w:szCs w:val="22"/>
        </w:rPr>
        <w:t>6.12.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B46A92" w:rsidRPr="00D35D40" w:rsidRDefault="00B46A92" w:rsidP="00B46A92">
      <w:pPr>
        <w:spacing w:line="240" w:lineRule="atLeast"/>
        <w:rPr>
          <w:bCs/>
          <w:sz w:val="22"/>
          <w:szCs w:val="22"/>
        </w:rPr>
      </w:pPr>
      <w:r w:rsidRPr="00D35D40">
        <w:rPr>
          <w:bCs/>
          <w:sz w:val="22"/>
          <w:szCs w:val="22"/>
        </w:rPr>
        <w:t>6.13.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B46A92" w:rsidRPr="00D35D40" w:rsidRDefault="00B46A92" w:rsidP="00B46A92">
      <w:pPr>
        <w:spacing w:line="240" w:lineRule="atLeast"/>
        <w:rPr>
          <w:bCs/>
          <w:sz w:val="22"/>
          <w:szCs w:val="22"/>
        </w:rPr>
      </w:pPr>
      <w:r w:rsidRPr="00D35D40">
        <w:rPr>
          <w:bCs/>
          <w:sz w:val="22"/>
          <w:szCs w:val="22"/>
        </w:rPr>
        <w:t>6.14.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7. СРОК ДЕЙСТВИЯ ДОГОВОРА</w:t>
      </w:r>
    </w:p>
    <w:p w:rsidR="00B46A92" w:rsidRPr="00D35D40" w:rsidRDefault="00B46A92" w:rsidP="00B46A92">
      <w:pPr>
        <w:spacing w:line="240" w:lineRule="atLeast"/>
        <w:rPr>
          <w:bCs/>
          <w:sz w:val="22"/>
          <w:szCs w:val="22"/>
        </w:rPr>
      </w:pPr>
      <w:r w:rsidRPr="00D35D40">
        <w:rPr>
          <w:bCs/>
          <w:sz w:val="22"/>
          <w:szCs w:val="22"/>
        </w:rPr>
        <w:t>7.1. Договор вступает в силу с момента подписания и действует до 28.02.2027 г., а в части окончательных расчетов до полного исполнения сторонами своих обязательств.</w:t>
      </w:r>
    </w:p>
    <w:p w:rsidR="00B46A92" w:rsidRPr="00D35D40" w:rsidRDefault="00B46A92" w:rsidP="00B46A92">
      <w:pPr>
        <w:spacing w:line="240" w:lineRule="atLeast"/>
        <w:rPr>
          <w:bCs/>
          <w:sz w:val="22"/>
          <w:szCs w:val="22"/>
        </w:rPr>
      </w:pPr>
      <w:r w:rsidRPr="00D35D40">
        <w:rPr>
          <w:bCs/>
          <w:sz w:val="22"/>
          <w:szCs w:val="22"/>
        </w:rPr>
        <w:t>7.2.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B46A92" w:rsidRPr="00D35D40" w:rsidRDefault="00B46A92" w:rsidP="00B46A92">
      <w:pPr>
        <w:spacing w:line="240" w:lineRule="atLeast"/>
        <w:rPr>
          <w:bCs/>
          <w:sz w:val="22"/>
          <w:szCs w:val="22"/>
        </w:rPr>
      </w:pPr>
      <w:r w:rsidRPr="00D35D40">
        <w:rPr>
          <w:bCs/>
          <w:sz w:val="22"/>
          <w:szCs w:val="22"/>
        </w:rPr>
        <w:t>7.3.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46A92" w:rsidRPr="00D35D40" w:rsidRDefault="00B46A92" w:rsidP="00B46A92">
      <w:pPr>
        <w:spacing w:line="240" w:lineRule="atLeast"/>
        <w:rPr>
          <w:bCs/>
          <w:sz w:val="22"/>
          <w:szCs w:val="22"/>
        </w:rPr>
      </w:pPr>
      <w:r w:rsidRPr="00D35D40">
        <w:rPr>
          <w:bCs/>
          <w:sz w:val="22"/>
          <w:szCs w:val="22"/>
        </w:rPr>
        <w:t>7.4. Заказчик вправе расторгнуть Договор в следующих случаях:</w:t>
      </w:r>
    </w:p>
    <w:p w:rsidR="00B46A92" w:rsidRPr="00D35D40" w:rsidRDefault="00B46A92" w:rsidP="00B46A92">
      <w:pPr>
        <w:spacing w:line="240" w:lineRule="atLeast"/>
        <w:rPr>
          <w:bCs/>
          <w:sz w:val="22"/>
          <w:szCs w:val="22"/>
        </w:rPr>
      </w:pPr>
      <w:r w:rsidRPr="00D35D40">
        <w:rPr>
          <w:bCs/>
          <w:sz w:val="22"/>
          <w:szCs w:val="22"/>
        </w:rPr>
        <w:t>7.4.1. Нарушение Подрядчиком начального срока выполнения работ, более, чем на 10 календарных дней;</w:t>
      </w:r>
    </w:p>
    <w:p w:rsidR="00B46A92" w:rsidRPr="00D35D40" w:rsidRDefault="00B46A92" w:rsidP="00B46A92">
      <w:pPr>
        <w:spacing w:line="240" w:lineRule="atLeast"/>
        <w:rPr>
          <w:bCs/>
          <w:sz w:val="22"/>
          <w:szCs w:val="22"/>
        </w:rPr>
      </w:pPr>
      <w:r w:rsidRPr="00D35D40">
        <w:rPr>
          <w:bCs/>
          <w:sz w:val="22"/>
          <w:szCs w:val="22"/>
        </w:rPr>
        <w:lastRenderedPageBreak/>
        <w:t>7.4.2. При несоблюдении подрядчиком сроков выполнения работ более чем на 10 календарных дней;</w:t>
      </w:r>
    </w:p>
    <w:p w:rsidR="00B46A92" w:rsidRPr="00D35D40" w:rsidRDefault="00B46A92" w:rsidP="00B46A92">
      <w:pPr>
        <w:spacing w:line="240" w:lineRule="atLeast"/>
        <w:rPr>
          <w:bCs/>
          <w:sz w:val="22"/>
          <w:szCs w:val="22"/>
        </w:rPr>
      </w:pPr>
      <w:r w:rsidRPr="00D35D40">
        <w:rPr>
          <w:bCs/>
          <w:sz w:val="22"/>
          <w:szCs w:val="22"/>
        </w:rPr>
        <w:t>7.4.3. Несоблюдение Подрядчиком требований по качеству выполняемых работ, предусмотренных заданием Заказчика;</w:t>
      </w:r>
    </w:p>
    <w:p w:rsidR="00B46A92" w:rsidRPr="00D35D40" w:rsidRDefault="00B46A92" w:rsidP="00B46A92">
      <w:pPr>
        <w:spacing w:line="240" w:lineRule="atLeast"/>
        <w:rPr>
          <w:bCs/>
          <w:sz w:val="22"/>
          <w:szCs w:val="22"/>
        </w:rPr>
      </w:pPr>
      <w:r w:rsidRPr="00D35D40">
        <w:rPr>
          <w:bCs/>
          <w:sz w:val="22"/>
          <w:szCs w:val="22"/>
        </w:rPr>
        <w:t xml:space="preserve">7.4.4.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B46A92" w:rsidRPr="00D35D40" w:rsidRDefault="00B46A92" w:rsidP="00B46A92">
      <w:pPr>
        <w:spacing w:line="240" w:lineRule="atLeast"/>
        <w:rPr>
          <w:bCs/>
          <w:sz w:val="22"/>
          <w:szCs w:val="22"/>
        </w:rPr>
      </w:pPr>
      <w:r w:rsidRPr="00D35D40">
        <w:rPr>
          <w:bCs/>
          <w:sz w:val="22"/>
          <w:szCs w:val="22"/>
        </w:rPr>
        <w:t>7.4.5.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B46A92" w:rsidRPr="00D35D40" w:rsidRDefault="00B46A92" w:rsidP="00B46A92">
      <w:pPr>
        <w:spacing w:line="240" w:lineRule="atLeast"/>
        <w:rPr>
          <w:bCs/>
          <w:sz w:val="22"/>
          <w:szCs w:val="22"/>
        </w:rPr>
      </w:pPr>
      <w:r w:rsidRPr="00D35D40">
        <w:rPr>
          <w:bCs/>
          <w:sz w:val="22"/>
          <w:szCs w:val="22"/>
        </w:rPr>
        <w:t>7.5. Подрядчик вправе расторгнуть Договор в следующих случаях:</w:t>
      </w:r>
    </w:p>
    <w:p w:rsidR="00B46A92" w:rsidRPr="00D35D40" w:rsidRDefault="00B46A92" w:rsidP="00B46A92">
      <w:pPr>
        <w:spacing w:line="240" w:lineRule="atLeast"/>
        <w:rPr>
          <w:bCs/>
          <w:sz w:val="22"/>
          <w:szCs w:val="22"/>
        </w:rPr>
      </w:pPr>
      <w:r w:rsidRPr="00D35D40">
        <w:rPr>
          <w:bCs/>
          <w:sz w:val="22"/>
          <w:szCs w:val="22"/>
        </w:rPr>
        <w:t>7.5.1. Финансовая несостоятельность Заказчика;</w:t>
      </w:r>
    </w:p>
    <w:p w:rsidR="00B46A92" w:rsidRPr="00D35D40" w:rsidRDefault="00B46A92" w:rsidP="00B46A92">
      <w:pPr>
        <w:spacing w:line="240" w:lineRule="atLeast"/>
        <w:rPr>
          <w:bCs/>
          <w:sz w:val="22"/>
          <w:szCs w:val="22"/>
        </w:rPr>
      </w:pPr>
      <w:r w:rsidRPr="00D35D40">
        <w:rPr>
          <w:bCs/>
          <w:sz w:val="22"/>
          <w:szCs w:val="22"/>
        </w:rPr>
        <w:t>7.6.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фактически выполненных работ в объеме, определяемом ими совместно.</w:t>
      </w:r>
    </w:p>
    <w:p w:rsidR="00B46A92" w:rsidRPr="00D35D40" w:rsidRDefault="00B46A92" w:rsidP="00B46A92">
      <w:pPr>
        <w:spacing w:line="240" w:lineRule="atLeast"/>
        <w:jc w:val="center"/>
        <w:rPr>
          <w:b/>
          <w:bCs/>
          <w:sz w:val="22"/>
          <w:szCs w:val="22"/>
        </w:rPr>
      </w:pPr>
      <w:r w:rsidRPr="00D35D40">
        <w:rPr>
          <w:bCs/>
          <w:sz w:val="22"/>
          <w:szCs w:val="22"/>
        </w:rPr>
        <w:br/>
      </w:r>
      <w:r w:rsidRPr="00D35D40">
        <w:rPr>
          <w:b/>
          <w:bCs/>
          <w:sz w:val="22"/>
          <w:szCs w:val="22"/>
        </w:rPr>
        <w:t>8. НЕПРЕОДОЛИМАЯ СИЛА (ФОРС-МАЖОРНЫЕ ОБСТОЯТЕЛЬСТВА)</w:t>
      </w:r>
    </w:p>
    <w:p w:rsidR="00B46A92" w:rsidRPr="00D35D40" w:rsidRDefault="00B46A92" w:rsidP="00B46A92">
      <w:pPr>
        <w:spacing w:line="240" w:lineRule="atLeast"/>
        <w:rPr>
          <w:bCs/>
          <w:sz w:val="22"/>
          <w:szCs w:val="22"/>
        </w:rPr>
      </w:pPr>
      <w:r w:rsidRPr="00D35D40">
        <w:rPr>
          <w:bCs/>
          <w:sz w:val="22"/>
          <w:szCs w:val="22"/>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B46A92" w:rsidRPr="00D35D40" w:rsidRDefault="00B46A92" w:rsidP="00B46A92">
      <w:pPr>
        <w:spacing w:line="240" w:lineRule="atLeast"/>
        <w:rPr>
          <w:bCs/>
          <w:sz w:val="22"/>
          <w:szCs w:val="22"/>
        </w:rPr>
      </w:pPr>
      <w:r w:rsidRPr="00D35D40">
        <w:rPr>
          <w:bCs/>
          <w:sz w:val="22"/>
          <w:szCs w:val="22"/>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B46A92" w:rsidRPr="00D35D40" w:rsidRDefault="00B46A92" w:rsidP="00B46A92">
      <w:pPr>
        <w:spacing w:line="240" w:lineRule="atLeast"/>
        <w:rPr>
          <w:bCs/>
          <w:sz w:val="22"/>
          <w:szCs w:val="22"/>
        </w:rPr>
      </w:pPr>
      <w:r w:rsidRPr="00D35D40">
        <w:rPr>
          <w:bCs/>
          <w:sz w:val="22"/>
          <w:szCs w:val="22"/>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B46A92" w:rsidRPr="00D35D40" w:rsidRDefault="00B46A92" w:rsidP="00B46A92">
      <w:pPr>
        <w:spacing w:line="240" w:lineRule="atLeast"/>
        <w:rPr>
          <w:bCs/>
          <w:sz w:val="22"/>
          <w:szCs w:val="22"/>
        </w:rPr>
      </w:pPr>
      <w:r w:rsidRPr="00D35D40">
        <w:rPr>
          <w:bCs/>
          <w:sz w:val="22"/>
          <w:szCs w:val="22"/>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B46A92" w:rsidRPr="00D35D40" w:rsidRDefault="00B46A92" w:rsidP="00B46A92">
      <w:pPr>
        <w:spacing w:line="240" w:lineRule="atLeast"/>
        <w:rPr>
          <w:bCs/>
          <w:sz w:val="22"/>
          <w:szCs w:val="22"/>
        </w:rPr>
      </w:pPr>
      <w:r w:rsidRPr="00D35D40">
        <w:rPr>
          <w:bCs/>
          <w:sz w:val="22"/>
          <w:szCs w:val="22"/>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ind w:firstLine="0"/>
        <w:jc w:val="center"/>
        <w:rPr>
          <w:b/>
          <w:bCs/>
          <w:sz w:val="22"/>
          <w:szCs w:val="22"/>
        </w:rPr>
      </w:pPr>
      <w:r w:rsidRPr="00D35D40">
        <w:rPr>
          <w:b/>
          <w:bCs/>
          <w:sz w:val="22"/>
          <w:szCs w:val="22"/>
        </w:rPr>
        <w:t>9. НАЛОГОВАЯ ОГОВОРКА</w:t>
      </w:r>
    </w:p>
    <w:p w:rsidR="00B46A92" w:rsidRPr="00D35D40" w:rsidRDefault="00B46A92" w:rsidP="00B46A92">
      <w:pPr>
        <w:widowControl w:val="0"/>
        <w:numPr>
          <w:ilvl w:val="1"/>
          <w:numId w:val="37"/>
        </w:numPr>
        <w:autoSpaceDE w:val="0"/>
        <w:autoSpaceDN w:val="0"/>
        <w:adjustRightInd w:val="0"/>
        <w:spacing w:after="200" w:line="240" w:lineRule="atLeast"/>
        <w:ind w:left="0" w:firstLine="567"/>
        <w:contextualSpacing/>
        <w:jc w:val="left"/>
        <w:rPr>
          <w:rFonts w:cs="Arial"/>
          <w:bCs/>
          <w:sz w:val="22"/>
          <w:szCs w:val="22"/>
        </w:rPr>
      </w:pPr>
      <w:r w:rsidRPr="00D35D40">
        <w:rPr>
          <w:rFonts w:cs="Arial"/>
          <w:bCs/>
          <w:sz w:val="22"/>
          <w:szCs w:val="22"/>
        </w:rPr>
        <w:t xml:space="preserve"> Подрядчик гарантирует, что на момент заключения настоящего Договора, а также в течение всего срока его действия он:</w:t>
      </w:r>
    </w:p>
    <w:p w:rsidR="00B46A92" w:rsidRPr="00D35D40" w:rsidRDefault="00B46A92" w:rsidP="00B46A92">
      <w:pPr>
        <w:spacing w:line="240" w:lineRule="atLeast"/>
        <w:rPr>
          <w:bCs/>
          <w:sz w:val="22"/>
          <w:szCs w:val="22"/>
        </w:rPr>
      </w:pPr>
      <w:r w:rsidRPr="00D35D40">
        <w:rPr>
          <w:bCs/>
          <w:sz w:val="22"/>
          <w:szCs w:val="22"/>
        </w:rPr>
        <w:t>- своевременно и в полном объеме уплачивает налоги, сборы и страховые взносы;</w:t>
      </w:r>
    </w:p>
    <w:p w:rsidR="00B46A92" w:rsidRPr="00D35D40" w:rsidRDefault="00B46A92" w:rsidP="00B46A92">
      <w:pPr>
        <w:spacing w:line="240" w:lineRule="atLeast"/>
        <w:rPr>
          <w:bCs/>
          <w:sz w:val="22"/>
          <w:szCs w:val="22"/>
        </w:rPr>
      </w:pPr>
      <w:r w:rsidRPr="00D35D40">
        <w:rPr>
          <w:bCs/>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46A92" w:rsidRPr="00D35D40" w:rsidRDefault="00B46A92" w:rsidP="00B46A92">
      <w:pPr>
        <w:spacing w:line="240" w:lineRule="atLeast"/>
        <w:rPr>
          <w:bCs/>
          <w:sz w:val="22"/>
          <w:szCs w:val="22"/>
        </w:rPr>
      </w:pPr>
      <w:r w:rsidRPr="00D35D40">
        <w:rPr>
          <w:bCs/>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46A92" w:rsidRPr="00D35D40" w:rsidRDefault="00B46A92" w:rsidP="00B46A92">
      <w:pPr>
        <w:spacing w:line="240" w:lineRule="atLeast"/>
        <w:rPr>
          <w:bCs/>
          <w:sz w:val="22"/>
          <w:szCs w:val="22"/>
        </w:rPr>
      </w:pPr>
      <w:r w:rsidRPr="00D35D40">
        <w:rPr>
          <w:bCs/>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46A92" w:rsidRPr="00D35D40" w:rsidRDefault="00B46A92" w:rsidP="00B46A92">
      <w:pPr>
        <w:spacing w:line="240" w:lineRule="atLeast"/>
        <w:rPr>
          <w:bCs/>
          <w:sz w:val="22"/>
          <w:szCs w:val="22"/>
        </w:rPr>
      </w:pPr>
      <w:r w:rsidRPr="00D35D40">
        <w:rPr>
          <w:bCs/>
          <w:sz w:val="22"/>
          <w:szCs w:val="22"/>
        </w:rPr>
        <w:t>9.2.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B46A92" w:rsidRPr="00D35D40" w:rsidRDefault="00B46A92" w:rsidP="00B46A92">
      <w:pPr>
        <w:spacing w:line="240" w:lineRule="atLeast"/>
        <w:rPr>
          <w:bCs/>
          <w:sz w:val="22"/>
          <w:szCs w:val="22"/>
        </w:rPr>
      </w:pPr>
      <w:r w:rsidRPr="00D35D40">
        <w:rPr>
          <w:bCs/>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B46A92" w:rsidRPr="00D35D40" w:rsidRDefault="00B46A92" w:rsidP="00B46A92">
      <w:pPr>
        <w:spacing w:line="240" w:lineRule="atLeast"/>
        <w:rPr>
          <w:bCs/>
          <w:sz w:val="22"/>
          <w:szCs w:val="22"/>
        </w:rPr>
      </w:pPr>
      <w:r w:rsidRPr="00D35D40">
        <w:rPr>
          <w:bCs/>
          <w:sz w:val="22"/>
          <w:szCs w:val="22"/>
        </w:rPr>
        <w:lastRenderedPageBreak/>
        <w:t xml:space="preserve">9.3. Подрядчик обязуется возместить Заказчику НДС, пени и штрафы, </w:t>
      </w:r>
      <w:proofErr w:type="spellStart"/>
      <w:r w:rsidRPr="00D35D40">
        <w:rPr>
          <w:bCs/>
          <w:sz w:val="22"/>
          <w:szCs w:val="22"/>
        </w:rPr>
        <w:t>доначисленные</w:t>
      </w:r>
      <w:proofErr w:type="spellEnd"/>
      <w:r w:rsidRPr="00D35D40">
        <w:rPr>
          <w:bCs/>
          <w:sz w:val="22"/>
          <w:szCs w:val="22"/>
        </w:rPr>
        <w:t xml:space="preserve"> Заказчику налоговым органом, а также прочие убытки, если такие доначисления и убытки обусловлены любой из следующих причин:</w:t>
      </w:r>
    </w:p>
    <w:p w:rsidR="00B46A92" w:rsidRPr="00D35D40" w:rsidRDefault="00B46A92" w:rsidP="00B46A92">
      <w:pPr>
        <w:spacing w:line="240" w:lineRule="atLeast"/>
        <w:rPr>
          <w:bCs/>
          <w:sz w:val="22"/>
          <w:szCs w:val="22"/>
        </w:rPr>
      </w:pPr>
      <w:r w:rsidRPr="00D35D40">
        <w:rPr>
          <w:bCs/>
          <w:sz w:val="22"/>
          <w:szCs w:val="22"/>
        </w:rPr>
        <w:t>- нарушение гарантий, указанных в п. 9.1 настоящего договора о надлежащем исполнении обязанностей, предусмотренных налоговым законодательством;</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B46A92" w:rsidRPr="00D35D40" w:rsidRDefault="00B46A92" w:rsidP="00B46A92">
      <w:pPr>
        <w:spacing w:line="240" w:lineRule="atLeast"/>
        <w:rPr>
          <w:bCs/>
          <w:sz w:val="22"/>
          <w:szCs w:val="22"/>
        </w:rPr>
      </w:pPr>
      <w:r w:rsidRPr="00D35D40">
        <w:rPr>
          <w:bCs/>
          <w:sz w:val="22"/>
          <w:szCs w:val="22"/>
        </w:rPr>
        <w:t>9.4. Подрядчик обязуется возместить Заказчику указанные потери в течение 30 календарных дней со дня предъявления Заказчиком претензии.</w:t>
      </w:r>
    </w:p>
    <w:p w:rsidR="00B46A92" w:rsidRPr="00D35D40" w:rsidRDefault="00B46A92" w:rsidP="00B46A92">
      <w:pPr>
        <w:spacing w:line="240" w:lineRule="atLeast"/>
        <w:rPr>
          <w:bCs/>
          <w:iCs/>
          <w:sz w:val="22"/>
          <w:szCs w:val="22"/>
        </w:rPr>
      </w:pPr>
      <w:r w:rsidRPr="00D35D40">
        <w:rPr>
          <w:bCs/>
          <w:iCs/>
          <w:sz w:val="22"/>
          <w:szCs w:val="22"/>
        </w:rPr>
        <w:t>9.5. В случае если реализация товара, работ, услуг НДС не облагается согласно Налоговому кодексу Российской Федерации, либо поставщик</w:t>
      </w:r>
      <w:r w:rsidRPr="00D35D40">
        <w:rPr>
          <w:bCs/>
          <w:sz w:val="22"/>
          <w:szCs w:val="22"/>
        </w:rPr>
        <w:t xml:space="preserve"> </w:t>
      </w:r>
      <w:r w:rsidRPr="00D35D40">
        <w:rPr>
          <w:bCs/>
          <w:iCs/>
          <w:sz w:val="22"/>
          <w:szCs w:val="22"/>
        </w:rPr>
        <w:t>(и</w:t>
      </w:r>
      <w:r w:rsidRPr="00D35D40">
        <w:rPr>
          <w:bCs/>
          <w:sz w:val="22"/>
          <w:szCs w:val="22"/>
        </w:rPr>
        <w:t xml:space="preserve">сполнитель, подрядчик) </w:t>
      </w:r>
      <w:r w:rsidRPr="00D35D40">
        <w:rPr>
          <w:bCs/>
          <w:iCs/>
          <w:sz w:val="22"/>
          <w:szCs w:val="22"/>
        </w:rPr>
        <w:t>применяет упрощенную систему налогообложения, положения настоящего раздела, в части касающейся НДС, не применяются.</w:t>
      </w:r>
    </w:p>
    <w:p w:rsidR="00B46A92" w:rsidRPr="00D35D40" w:rsidRDefault="00B46A92" w:rsidP="00B46A92">
      <w:pPr>
        <w:spacing w:line="240" w:lineRule="atLeast"/>
        <w:rPr>
          <w:bCs/>
          <w:sz w:val="22"/>
          <w:szCs w:val="22"/>
        </w:rPr>
      </w:pPr>
      <w:r w:rsidRPr="00D35D40">
        <w:rPr>
          <w:bCs/>
          <w:sz w:val="22"/>
          <w:szCs w:val="22"/>
        </w:rPr>
        <w:t>9.6. В случае перехода Подрядчика на общую систему налогообложения, положения настоящего раздела применяются с момента такого перехода.</w:t>
      </w:r>
    </w:p>
    <w:p w:rsidR="00B46A92" w:rsidRPr="00D35D40" w:rsidRDefault="00B46A92" w:rsidP="00B46A92">
      <w:pPr>
        <w:spacing w:line="240" w:lineRule="atLeast"/>
        <w:rPr>
          <w:bCs/>
          <w:sz w:val="22"/>
          <w:szCs w:val="22"/>
        </w:rPr>
      </w:pPr>
    </w:p>
    <w:p w:rsidR="00B46A92" w:rsidRPr="00D35D40" w:rsidRDefault="00B46A92" w:rsidP="00B46A92">
      <w:pPr>
        <w:widowControl w:val="0"/>
        <w:numPr>
          <w:ilvl w:val="0"/>
          <w:numId w:val="37"/>
        </w:numPr>
        <w:autoSpaceDE w:val="0"/>
        <w:autoSpaceDN w:val="0"/>
        <w:adjustRightInd w:val="0"/>
        <w:spacing w:after="200" w:line="240" w:lineRule="atLeast"/>
        <w:contextualSpacing/>
        <w:jc w:val="center"/>
        <w:rPr>
          <w:rFonts w:cs="Arial"/>
          <w:b/>
          <w:bCs/>
          <w:sz w:val="22"/>
          <w:szCs w:val="22"/>
        </w:rPr>
      </w:pPr>
      <w:r w:rsidRPr="00D35D40">
        <w:rPr>
          <w:rFonts w:cs="Arial"/>
          <w:b/>
          <w:bCs/>
          <w:sz w:val="22"/>
          <w:szCs w:val="22"/>
        </w:rPr>
        <w:t>АНТИКОРРУПЦИОННЫЕ УСЛОВИЯ</w:t>
      </w:r>
    </w:p>
    <w:p w:rsidR="00B46A92" w:rsidRPr="00D35D40" w:rsidRDefault="00B46A92" w:rsidP="00B46A92">
      <w:pPr>
        <w:spacing w:line="240" w:lineRule="atLeast"/>
        <w:rPr>
          <w:bCs/>
          <w:sz w:val="22"/>
          <w:szCs w:val="22"/>
        </w:rPr>
      </w:pPr>
      <w:r w:rsidRPr="00D35D40">
        <w:rPr>
          <w:bCs/>
          <w:sz w:val="22"/>
          <w:szCs w:val="22"/>
        </w:rPr>
        <w:t>10.1.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CD2831">
        <w:fldChar w:fldCharType="begin"/>
      </w:r>
      <w:r w:rsidR="00CD2831">
        <w:instrText xml:space="preserve"> HYPERLINK "http://corpmsp.ru/" </w:instrText>
      </w:r>
      <w:r w:rsidR="00CD2831">
        <w:fldChar w:fldCharType="separate"/>
      </w:r>
      <w:r w:rsidRPr="00D35D40">
        <w:rPr>
          <w:bCs/>
          <w:sz w:val="22"/>
          <w:szCs w:val="22"/>
          <w:u w:val="single"/>
        </w:rPr>
        <w:t>саханефтегазсбыт.рф</w:t>
      </w:r>
      <w:proofErr w:type="spellEnd"/>
      <w:r w:rsidRPr="00D35D40">
        <w:rPr>
          <w:bCs/>
          <w:sz w:val="22"/>
          <w:szCs w:val="22"/>
          <w:u w:val="single"/>
        </w:rPr>
        <w:t xml:space="preserve">) </w:t>
      </w:r>
      <w:r w:rsidR="00CD2831">
        <w:rPr>
          <w:bCs/>
          <w:sz w:val="22"/>
          <w:szCs w:val="22"/>
          <w:u w:val="single"/>
        </w:rPr>
        <w:fldChar w:fldCharType="end"/>
      </w:r>
      <w:r w:rsidRPr="00D35D40">
        <w:rPr>
          <w:bCs/>
          <w:sz w:val="22"/>
          <w:szCs w:val="22"/>
        </w:rPr>
        <w:t>в разделе «Антикоррупционная политика».</w:t>
      </w:r>
    </w:p>
    <w:p w:rsidR="00B46A92" w:rsidRPr="00D35D40" w:rsidRDefault="00B46A92" w:rsidP="00B46A92">
      <w:pPr>
        <w:spacing w:line="240" w:lineRule="atLeast"/>
        <w:rPr>
          <w:bCs/>
          <w:sz w:val="22"/>
          <w:szCs w:val="22"/>
        </w:rPr>
      </w:pPr>
      <w:r w:rsidRPr="00D35D40">
        <w:rPr>
          <w:bCs/>
          <w:sz w:val="22"/>
          <w:szCs w:val="22"/>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B46A92" w:rsidRPr="00D35D40" w:rsidRDefault="00B46A92" w:rsidP="00B46A92">
      <w:pPr>
        <w:spacing w:line="240" w:lineRule="atLeast"/>
        <w:rPr>
          <w:bCs/>
          <w:sz w:val="22"/>
          <w:szCs w:val="22"/>
        </w:rPr>
      </w:pPr>
      <w:r w:rsidRPr="00D35D40">
        <w:rPr>
          <w:bCs/>
          <w:sz w:val="22"/>
          <w:szCs w:val="22"/>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46A92" w:rsidRPr="00D35D40" w:rsidRDefault="00B46A92" w:rsidP="00B46A92">
      <w:pPr>
        <w:spacing w:line="240" w:lineRule="atLeast"/>
        <w:rPr>
          <w:bCs/>
          <w:sz w:val="22"/>
          <w:szCs w:val="22"/>
        </w:rPr>
      </w:pPr>
      <w:r w:rsidRPr="00D35D40">
        <w:rPr>
          <w:bCs/>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46A92" w:rsidRPr="00D35D40" w:rsidRDefault="00B46A92" w:rsidP="00B46A92">
      <w:pPr>
        <w:spacing w:line="240" w:lineRule="atLeast"/>
        <w:rPr>
          <w:bCs/>
          <w:sz w:val="22"/>
          <w:szCs w:val="22"/>
        </w:rPr>
      </w:pPr>
      <w:r w:rsidRPr="00D35D40">
        <w:rPr>
          <w:bCs/>
          <w:sz w:val="22"/>
          <w:szCs w:val="22"/>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46A92" w:rsidRPr="00D35D40" w:rsidRDefault="00B46A92" w:rsidP="00B46A92">
      <w:pPr>
        <w:spacing w:line="240" w:lineRule="atLeast"/>
        <w:rPr>
          <w:bCs/>
          <w:sz w:val="22"/>
          <w:szCs w:val="22"/>
        </w:rPr>
      </w:pPr>
      <w:r w:rsidRPr="00D35D40">
        <w:rPr>
          <w:bCs/>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B46A92" w:rsidRPr="00D35D40" w:rsidRDefault="00B46A92" w:rsidP="00B46A92">
      <w:pPr>
        <w:spacing w:line="240" w:lineRule="atLeast"/>
        <w:rPr>
          <w:bCs/>
          <w:sz w:val="22"/>
          <w:szCs w:val="22"/>
        </w:rPr>
      </w:pPr>
      <w:r w:rsidRPr="00D35D40">
        <w:rPr>
          <w:bCs/>
          <w:sz w:val="22"/>
          <w:szCs w:val="22"/>
        </w:rPr>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46A92" w:rsidRPr="00D35D40" w:rsidRDefault="00B46A92" w:rsidP="00B46A92">
      <w:pPr>
        <w:spacing w:line="240" w:lineRule="atLeast"/>
        <w:rPr>
          <w:bCs/>
          <w:sz w:val="22"/>
          <w:szCs w:val="22"/>
        </w:rPr>
      </w:pPr>
      <w:r w:rsidRPr="00D35D40">
        <w:rPr>
          <w:bCs/>
          <w:sz w:val="22"/>
          <w:szCs w:val="22"/>
        </w:rPr>
        <w:t xml:space="preserve">10.6.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w:t>
      </w:r>
      <w:r w:rsidRPr="00D35D40">
        <w:rPr>
          <w:bCs/>
          <w:sz w:val="22"/>
          <w:szCs w:val="22"/>
        </w:rPr>
        <w:lastRenderedPageBreak/>
        <w:t>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11. РАЗРЕШЕНИЕ СПОРОВ</w:t>
      </w:r>
    </w:p>
    <w:p w:rsidR="00B46A92" w:rsidRPr="00D35D40" w:rsidRDefault="00B46A92" w:rsidP="00B46A92">
      <w:pPr>
        <w:spacing w:line="240" w:lineRule="atLeast"/>
        <w:rPr>
          <w:bCs/>
          <w:sz w:val="22"/>
          <w:szCs w:val="22"/>
        </w:rPr>
      </w:pPr>
      <w:r w:rsidRPr="00D35D40">
        <w:rPr>
          <w:bCs/>
          <w:sz w:val="22"/>
          <w:szCs w:val="22"/>
        </w:rPr>
        <w:t>11.1.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B46A92" w:rsidRPr="00D35D40" w:rsidRDefault="00B46A92" w:rsidP="00B46A92">
      <w:pPr>
        <w:spacing w:line="240" w:lineRule="atLeast"/>
        <w:rPr>
          <w:bCs/>
          <w:sz w:val="22"/>
          <w:szCs w:val="22"/>
        </w:rPr>
      </w:pPr>
      <w:r w:rsidRPr="00D35D40">
        <w:rPr>
          <w:bCs/>
          <w:sz w:val="22"/>
          <w:szCs w:val="22"/>
        </w:rPr>
        <w:t>11.2.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B46A92" w:rsidRPr="00D35D40" w:rsidRDefault="00B46A92" w:rsidP="00B46A92">
      <w:pPr>
        <w:spacing w:line="240" w:lineRule="atLeast"/>
        <w:rPr>
          <w:bCs/>
          <w:sz w:val="22"/>
          <w:szCs w:val="22"/>
        </w:rPr>
      </w:pPr>
      <w:r w:rsidRPr="00D35D40">
        <w:rPr>
          <w:bCs/>
          <w:sz w:val="22"/>
          <w:szCs w:val="22"/>
        </w:rPr>
        <w:t>11.3.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B46A92" w:rsidRPr="00D35D40" w:rsidRDefault="00B46A92" w:rsidP="00B46A92">
      <w:pPr>
        <w:spacing w:line="240" w:lineRule="atLeast"/>
        <w:rPr>
          <w:bCs/>
          <w:sz w:val="22"/>
          <w:szCs w:val="22"/>
        </w:rPr>
      </w:pPr>
      <w:r w:rsidRPr="00D35D40">
        <w:rPr>
          <w:bCs/>
          <w:sz w:val="22"/>
          <w:szCs w:val="22"/>
        </w:rPr>
        <w:t>11.4.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12. ЗАКЛЮЧИТЕЛЬНЫЕ ПОЛОЖЕНИЯ</w:t>
      </w:r>
    </w:p>
    <w:p w:rsidR="00B46A92" w:rsidRPr="00D35D40" w:rsidRDefault="00B46A92" w:rsidP="00B46A92">
      <w:pPr>
        <w:spacing w:line="240" w:lineRule="atLeast"/>
        <w:rPr>
          <w:bCs/>
          <w:sz w:val="22"/>
          <w:szCs w:val="22"/>
        </w:rPr>
      </w:pPr>
      <w:r w:rsidRPr="00D35D40">
        <w:rPr>
          <w:bCs/>
          <w:sz w:val="22"/>
          <w:szCs w:val="22"/>
        </w:rPr>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12.2.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B46A92" w:rsidRPr="00D35D40" w:rsidRDefault="00B46A92" w:rsidP="00B46A92">
      <w:pPr>
        <w:spacing w:line="240" w:lineRule="atLeast"/>
        <w:rPr>
          <w:bCs/>
          <w:sz w:val="22"/>
          <w:szCs w:val="22"/>
        </w:rPr>
      </w:pPr>
      <w:r w:rsidRPr="00D35D40">
        <w:rPr>
          <w:bCs/>
          <w:sz w:val="22"/>
          <w:szCs w:val="22"/>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B46A92" w:rsidRPr="00D35D40" w:rsidRDefault="00B46A92" w:rsidP="00B46A92">
      <w:pPr>
        <w:spacing w:line="240" w:lineRule="atLeast"/>
        <w:rPr>
          <w:bCs/>
          <w:sz w:val="22"/>
          <w:szCs w:val="22"/>
        </w:rPr>
      </w:pPr>
      <w:r w:rsidRPr="00D35D40">
        <w:rPr>
          <w:bCs/>
          <w:sz w:val="22"/>
          <w:szCs w:val="22"/>
        </w:rPr>
        <w:t>12.4.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B46A92" w:rsidRPr="00D35D40" w:rsidRDefault="00B46A92" w:rsidP="00B46A92">
      <w:pPr>
        <w:spacing w:line="240" w:lineRule="atLeast"/>
        <w:rPr>
          <w:bCs/>
          <w:sz w:val="22"/>
          <w:szCs w:val="22"/>
        </w:rPr>
      </w:pPr>
      <w:r w:rsidRPr="00D35D40">
        <w:rPr>
          <w:bCs/>
          <w:sz w:val="22"/>
          <w:szCs w:val="22"/>
        </w:rPr>
        <w:t>12.5. Настоящий Договор составлен в двух экземплярах, имеющих одинаковую юридическую силу, по одному экземпляру для каждой из Сторон.</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rPr>
          <w:b/>
          <w:bCs/>
          <w:sz w:val="22"/>
          <w:szCs w:val="22"/>
        </w:rPr>
      </w:pPr>
      <w:r w:rsidRPr="00D35D40">
        <w:rPr>
          <w:b/>
          <w:bCs/>
          <w:sz w:val="22"/>
          <w:szCs w:val="22"/>
        </w:rPr>
        <w:t>Приложения к Договору:</w:t>
      </w:r>
    </w:p>
    <w:p w:rsidR="00B46A92" w:rsidRPr="00D35D40" w:rsidRDefault="00B46A92" w:rsidP="00B46A92">
      <w:pPr>
        <w:spacing w:line="240" w:lineRule="atLeast"/>
        <w:rPr>
          <w:bCs/>
          <w:sz w:val="22"/>
          <w:szCs w:val="22"/>
        </w:rPr>
      </w:pPr>
      <w:r w:rsidRPr="00D35D40">
        <w:rPr>
          <w:bCs/>
          <w:sz w:val="22"/>
          <w:szCs w:val="22"/>
        </w:rPr>
        <w:t>Приложение №1 – Техническое задание;</w:t>
      </w:r>
    </w:p>
    <w:p w:rsidR="00B46A92" w:rsidRPr="00D35D40" w:rsidRDefault="00B46A92" w:rsidP="00B46A92">
      <w:pPr>
        <w:spacing w:line="240" w:lineRule="atLeast"/>
        <w:rPr>
          <w:bCs/>
          <w:sz w:val="22"/>
          <w:szCs w:val="22"/>
        </w:rPr>
      </w:pPr>
      <w:r w:rsidRPr="00D35D40">
        <w:rPr>
          <w:bCs/>
          <w:sz w:val="22"/>
          <w:szCs w:val="22"/>
        </w:rPr>
        <w:t>Приложение №2 – Заявление о добросовестности;</w:t>
      </w:r>
    </w:p>
    <w:p w:rsidR="00B46A92" w:rsidRPr="00D35D40" w:rsidRDefault="00B46A92" w:rsidP="00B46A92">
      <w:pPr>
        <w:spacing w:line="240" w:lineRule="atLeast"/>
        <w:rPr>
          <w:bCs/>
          <w:sz w:val="22"/>
          <w:szCs w:val="22"/>
        </w:rPr>
      </w:pPr>
      <w:r w:rsidRPr="00D35D40">
        <w:rPr>
          <w:bCs/>
          <w:sz w:val="22"/>
          <w:szCs w:val="22"/>
        </w:rPr>
        <w:t>Приложение №3 – Локальная смета;</w:t>
      </w:r>
    </w:p>
    <w:p w:rsidR="00B46A92" w:rsidRPr="00D35D40" w:rsidRDefault="00B46A92" w:rsidP="00B46A92">
      <w:pPr>
        <w:spacing w:line="240" w:lineRule="atLeast"/>
        <w:rPr>
          <w:bCs/>
          <w:sz w:val="22"/>
          <w:szCs w:val="22"/>
        </w:rPr>
      </w:pPr>
      <w:r w:rsidRPr="00D35D40">
        <w:rPr>
          <w:bCs/>
          <w:sz w:val="22"/>
          <w:szCs w:val="22"/>
        </w:rPr>
        <w:t>Приложение №4 – График выполнения работ по демонтажу резервуаров РВС;</w:t>
      </w: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13. ЮРИДИЧЕСКИЕ АДРЕСА И РЕКВИЗИТЫ СТОРОН:</w:t>
      </w:r>
    </w:p>
    <w:p w:rsidR="00B46A92" w:rsidRPr="00D35D40" w:rsidRDefault="00B46A92" w:rsidP="00B46A92">
      <w:pPr>
        <w:spacing w:line="240" w:lineRule="atLeast"/>
        <w:rPr>
          <w:b/>
          <w:bCs/>
          <w:sz w:val="22"/>
          <w:szCs w:val="22"/>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4A52FE" w:rsidRPr="00D35D40" w:rsidTr="004A52FE">
        <w:trPr>
          <w:trHeight w:val="4711"/>
        </w:trPr>
        <w:tc>
          <w:tcPr>
            <w:tcW w:w="5062" w:type="dxa"/>
          </w:tcPr>
          <w:p w:rsidR="00B46A92" w:rsidRPr="00D35D40" w:rsidRDefault="00B46A92" w:rsidP="00B46A92">
            <w:pPr>
              <w:spacing w:line="240" w:lineRule="atLeast"/>
              <w:rPr>
                <w:b/>
                <w:bCs/>
                <w:sz w:val="22"/>
                <w:szCs w:val="22"/>
              </w:rPr>
            </w:pPr>
            <w:r w:rsidRPr="00D35D40">
              <w:rPr>
                <w:b/>
                <w:bCs/>
                <w:sz w:val="22"/>
                <w:szCs w:val="22"/>
              </w:rPr>
              <w:t>Заказчик:</w:t>
            </w:r>
          </w:p>
          <w:p w:rsidR="00B46A92" w:rsidRPr="00D35D40" w:rsidRDefault="00B46A92" w:rsidP="00B46A92">
            <w:pPr>
              <w:spacing w:line="240" w:lineRule="atLeast"/>
              <w:rPr>
                <w:b/>
                <w:bCs/>
                <w:sz w:val="22"/>
                <w:szCs w:val="22"/>
              </w:rPr>
            </w:pPr>
            <w:r w:rsidRPr="00D35D40">
              <w:rPr>
                <w:b/>
                <w:bCs/>
                <w:sz w:val="22"/>
                <w:szCs w:val="22"/>
              </w:rPr>
              <w:t>АО «Саханефтегазсбыт»</w:t>
            </w:r>
          </w:p>
          <w:p w:rsidR="00B46A92" w:rsidRPr="00D35D40" w:rsidRDefault="00B46A92" w:rsidP="00B46A92">
            <w:pPr>
              <w:spacing w:line="240" w:lineRule="atLeast"/>
              <w:rPr>
                <w:bCs/>
                <w:sz w:val="22"/>
                <w:szCs w:val="22"/>
              </w:rPr>
            </w:pPr>
            <w:r w:rsidRPr="00D35D40">
              <w:rPr>
                <w:bCs/>
                <w:sz w:val="22"/>
                <w:szCs w:val="22"/>
              </w:rPr>
              <w:t xml:space="preserve">Адрес: 677000, Республика Саха (Якутия), </w:t>
            </w:r>
          </w:p>
          <w:p w:rsidR="00B46A92" w:rsidRPr="00D35D40" w:rsidRDefault="00B46A92" w:rsidP="00B46A92">
            <w:pPr>
              <w:spacing w:line="240" w:lineRule="atLeast"/>
              <w:rPr>
                <w:bCs/>
                <w:sz w:val="22"/>
                <w:szCs w:val="22"/>
              </w:rPr>
            </w:pPr>
            <w:r w:rsidRPr="00D35D40">
              <w:rPr>
                <w:bCs/>
                <w:sz w:val="22"/>
                <w:szCs w:val="22"/>
              </w:rPr>
              <w:t>г. Якутск, ул. Чиряева, 3</w:t>
            </w:r>
          </w:p>
          <w:p w:rsidR="00B46A92" w:rsidRPr="00D35D40" w:rsidRDefault="00B46A92" w:rsidP="00B46A92">
            <w:pPr>
              <w:spacing w:line="240" w:lineRule="atLeast"/>
              <w:rPr>
                <w:bCs/>
                <w:sz w:val="22"/>
                <w:szCs w:val="22"/>
              </w:rPr>
            </w:pPr>
            <w:r w:rsidRPr="00D35D40">
              <w:rPr>
                <w:bCs/>
                <w:sz w:val="22"/>
                <w:szCs w:val="22"/>
              </w:rPr>
              <w:t>ИНН: 1435115270    КПП: 546050001</w:t>
            </w:r>
          </w:p>
          <w:p w:rsidR="00B46A92" w:rsidRPr="00D35D40" w:rsidRDefault="00B46A92" w:rsidP="00B46A92">
            <w:pPr>
              <w:spacing w:line="240" w:lineRule="atLeast"/>
              <w:rPr>
                <w:bCs/>
                <w:sz w:val="22"/>
                <w:szCs w:val="22"/>
              </w:rPr>
            </w:pPr>
            <w:r w:rsidRPr="00D35D40">
              <w:rPr>
                <w:bCs/>
                <w:sz w:val="22"/>
                <w:szCs w:val="22"/>
              </w:rPr>
              <w:t>Телефон: (4112) 31-88-30</w:t>
            </w:r>
          </w:p>
          <w:p w:rsidR="00B46A92" w:rsidRPr="00D35D40" w:rsidRDefault="00B46A92" w:rsidP="00B46A92">
            <w:pPr>
              <w:spacing w:line="240" w:lineRule="atLeast"/>
              <w:rPr>
                <w:bCs/>
                <w:sz w:val="22"/>
                <w:szCs w:val="22"/>
              </w:rPr>
            </w:pPr>
            <w:r w:rsidRPr="00D35D40">
              <w:rPr>
                <w:bCs/>
                <w:sz w:val="22"/>
                <w:szCs w:val="22"/>
              </w:rPr>
              <w:t>Факс: (4112) 45-30-06</w:t>
            </w:r>
          </w:p>
          <w:p w:rsidR="00B46A92" w:rsidRPr="00D35D40" w:rsidRDefault="00B46A92" w:rsidP="00B46A92">
            <w:pPr>
              <w:spacing w:line="240" w:lineRule="atLeast"/>
              <w:rPr>
                <w:bCs/>
                <w:sz w:val="22"/>
                <w:szCs w:val="22"/>
              </w:rPr>
            </w:pPr>
            <w:r w:rsidRPr="00D35D40">
              <w:rPr>
                <w:bCs/>
                <w:sz w:val="22"/>
                <w:szCs w:val="22"/>
              </w:rPr>
              <w:t xml:space="preserve">Р/с №40702810276000012012 </w:t>
            </w:r>
          </w:p>
          <w:p w:rsidR="00B46A92" w:rsidRPr="00D35D40" w:rsidRDefault="00B46A92" w:rsidP="00B46A92">
            <w:pPr>
              <w:spacing w:line="240" w:lineRule="atLeast"/>
              <w:rPr>
                <w:bCs/>
                <w:sz w:val="22"/>
                <w:szCs w:val="22"/>
              </w:rPr>
            </w:pPr>
            <w:r w:rsidRPr="00D35D40">
              <w:rPr>
                <w:bCs/>
                <w:sz w:val="22"/>
                <w:szCs w:val="22"/>
              </w:rPr>
              <w:t>в Якутское отделение №8603</w:t>
            </w:r>
          </w:p>
          <w:p w:rsidR="00B46A92" w:rsidRPr="00D35D40" w:rsidRDefault="00B46A92" w:rsidP="00B46A92">
            <w:pPr>
              <w:spacing w:line="240" w:lineRule="atLeast"/>
              <w:rPr>
                <w:bCs/>
                <w:sz w:val="22"/>
                <w:szCs w:val="22"/>
              </w:rPr>
            </w:pPr>
            <w:r w:rsidRPr="00D35D40">
              <w:rPr>
                <w:bCs/>
                <w:sz w:val="22"/>
                <w:szCs w:val="22"/>
              </w:rPr>
              <w:t>ПАО «Сбербанк России», г. Якутск</w:t>
            </w:r>
          </w:p>
          <w:p w:rsidR="00B46A92" w:rsidRPr="00D35D40" w:rsidRDefault="00B46A92" w:rsidP="00B46A92">
            <w:pPr>
              <w:spacing w:line="240" w:lineRule="atLeast"/>
              <w:rPr>
                <w:bCs/>
                <w:sz w:val="22"/>
                <w:szCs w:val="22"/>
              </w:rPr>
            </w:pPr>
            <w:r w:rsidRPr="00D35D40">
              <w:rPr>
                <w:bCs/>
                <w:sz w:val="22"/>
                <w:szCs w:val="22"/>
              </w:rPr>
              <w:t xml:space="preserve">к/с №30101810400000000609                                                                                   </w:t>
            </w:r>
          </w:p>
          <w:p w:rsidR="00B46A92" w:rsidRPr="00D35D40" w:rsidRDefault="00B46A92" w:rsidP="00B46A92">
            <w:pPr>
              <w:spacing w:line="240" w:lineRule="atLeast"/>
              <w:rPr>
                <w:bCs/>
                <w:sz w:val="22"/>
                <w:szCs w:val="22"/>
              </w:rPr>
            </w:pPr>
            <w:r w:rsidRPr="00D35D40">
              <w:rPr>
                <w:bCs/>
                <w:sz w:val="22"/>
                <w:szCs w:val="22"/>
              </w:rPr>
              <w:t>БИК: 049805609</w:t>
            </w:r>
          </w:p>
          <w:p w:rsidR="00B46A92" w:rsidRPr="00D35D40" w:rsidRDefault="00B46A92" w:rsidP="00B46A92">
            <w:pPr>
              <w:spacing w:line="240" w:lineRule="atLeast"/>
              <w:rPr>
                <w:bCs/>
                <w:sz w:val="22"/>
                <w:szCs w:val="22"/>
                <w:u w:val="single"/>
              </w:rPr>
            </w:pPr>
            <w:r w:rsidRPr="00D35D40">
              <w:rPr>
                <w:bCs/>
                <w:sz w:val="22"/>
                <w:szCs w:val="22"/>
              </w:rPr>
              <w:t xml:space="preserve">эл. почта: </w:t>
            </w:r>
            <w:hyperlink r:id="rId12" w:history="1">
              <w:r w:rsidRPr="00D35D40">
                <w:rPr>
                  <w:bCs/>
                  <w:sz w:val="22"/>
                  <w:szCs w:val="22"/>
                  <w:u w:val="single"/>
                  <w:lang w:val="en-US"/>
                </w:rPr>
                <w:t>oil</w:t>
              </w:r>
              <w:r w:rsidRPr="00D35D40">
                <w:rPr>
                  <w:bCs/>
                  <w:sz w:val="22"/>
                  <w:szCs w:val="22"/>
                  <w:u w:val="single"/>
                </w:rPr>
                <w:t>@</w:t>
              </w:r>
              <w:proofErr w:type="spellStart"/>
              <w:r w:rsidRPr="00D35D40">
                <w:rPr>
                  <w:bCs/>
                  <w:sz w:val="22"/>
                  <w:szCs w:val="22"/>
                  <w:u w:val="single"/>
                  <w:lang w:val="en-US"/>
                </w:rPr>
                <w:t>ynp</w:t>
              </w:r>
              <w:proofErr w:type="spellEnd"/>
              <w:r w:rsidRPr="00D35D40">
                <w:rPr>
                  <w:bCs/>
                  <w:sz w:val="22"/>
                  <w:szCs w:val="22"/>
                  <w:u w:val="single"/>
                </w:rPr>
                <w:t>.</w:t>
              </w:r>
              <w:proofErr w:type="spellStart"/>
              <w:r w:rsidRPr="00D35D40">
                <w:rPr>
                  <w:bCs/>
                  <w:sz w:val="22"/>
                  <w:szCs w:val="22"/>
                  <w:u w:val="single"/>
                  <w:lang w:val="en-US"/>
                </w:rPr>
                <w:t>ru</w:t>
              </w:r>
              <w:proofErr w:type="spellEnd"/>
            </w:hyperlink>
          </w:p>
          <w:p w:rsidR="00B46A92" w:rsidRPr="00D35D40" w:rsidRDefault="00B46A92" w:rsidP="00B46A92">
            <w:pPr>
              <w:spacing w:line="240" w:lineRule="atLeast"/>
              <w:rPr>
                <w:bCs/>
                <w:sz w:val="22"/>
                <w:szCs w:val="22"/>
              </w:rPr>
            </w:pPr>
          </w:p>
          <w:p w:rsidR="00B46A92" w:rsidRPr="00D35D40" w:rsidRDefault="00B46A92" w:rsidP="00B46A92">
            <w:pPr>
              <w:spacing w:line="240" w:lineRule="atLeast"/>
              <w:rPr>
                <w:b/>
                <w:bCs/>
                <w:sz w:val="22"/>
                <w:szCs w:val="22"/>
              </w:rPr>
            </w:pPr>
            <w:r w:rsidRPr="00D35D40">
              <w:rPr>
                <w:b/>
                <w:bCs/>
                <w:sz w:val="22"/>
                <w:szCs w:val="22"/>
              </w:rPr>
              <w:t>Генеральный директор</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 xml:space="preserve">_____________________ /В.Н. Лебедев/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М.П.</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«_____»________________2024 года</w:t>
            </w:r>
          </w:p>
        </w:tc>
        <w:tc>
          <w:tcPr>
            <w:tcW w:w="4791" w:type="dxa"/>
          </w:tcPr>
          <w:p w:rsidR="00B46A92" w:rsidRPr="00D35D40" w:rsidRDefault="00B46A92" w:rsidP="00B46A92">
            <w:pPr>
              <w:spacing w:line="240" w:lineRule="atLeast"/>
              <w:rPr>
                <w:b/>
                <w:bCs/>
                <w:sz w:val="22"/>
                <w:szCs w:val="22"/>
              </w:rPr>
            </w:pPr>
            <w:r w:rsidRPr="00D35D40">
              <w:rPr>
                <w:b/>
                <w:bCs/>
                <w:sz w:val="22"/>
                <w:szCs w:val="22"/>
              </w:rPr>
              <w:t>Подрядчик:</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Cs/>
                <w:i/>
                <w:sz w:val="22"/>
                <w:szCs w:val="22"/>
              </w:rPr>
            </w:pPr>
            <w:r w:rsidRPr="00D35D40">
              <w:rPr>
                <w:bCs/>
                <w:i/>
                <w:sz w:val="22"/>
                <w:szCs w:val="22"/>
              </w:rPr>
              <w:t xml:space="preserve">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 _____________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М.П.</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«_____»________________2024 года</w:t>
            </w:r>
          </w:p>
        </w:tc>
      </w:tr>
    </w:tbl>
    <w:p w:rsidR="00B46A92" w:rsidRPr="00D35D40" w:rsidRDefault="00B46A92" w:rsidP="00B46A92">
      <w:pPr>
        <w:spacing w:line="240" w:lineRule="atLeast"/>
        <w:rPr>
          <w:bCs/>
          <w:sz w:val="22"/>
          <w:szCs w:val="22"/>
        </w:rPr>
      </w:pPr>
    </w:p>
    <w:p w:rsidR="00B46A92" w:rsidRPr="00D35D40" w:rsidRDefault="00B46A92" w:rsidP="00B46A92">
      <w:pPr>
        <w:spacing w:line="259" w:lineRule="auto"/>
        <w:ind w:firstLine="0"/>
        <w:jc w:val="left"/>
        <w:rPr>
          <w:rFonts w:eastAsia="Calibri"/>
          <w:b/>
          <w:bCs/>
          <w:sz w:val="22"/>
          <w:szCs w:val="22"/>
          <w:lang w:eastAsia="en-US"/>
        </w:rPr>
        <w:sectPr w:rsidR="00B46A92" w:rsidRPr="00D35D40" w:rsidSect="004A52FE">
          <w:footerReference w:type="default" r:id="rId13"/>
          <w:pgSz w:w="11906" w:h="16838" w:code="9"/>
          <w:pgMar w:top="709" w:right="707" w:bottom="993" w:left="993" w:header="680" w:footer="0" w:gutter="0"/>
          <w:cols w:space="708"/>
          <w:titlePg/>
          <w:docGrid w:linePitch="381"/>
        </w:sectPr>
      </w:pP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lastRenderedPageBreak/>
        <w:t xml:space="preserve">Приложение №1 </w:t>
      </w: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t>к Договору подряда №СНГС-</w:t>
      </w:r>
      <w:proofErr w:type="spellStart"/>
      <w:r w:rsidRPr="00D35D40">
        <w:rPr>
          <w:rFonts w:eastAsia="Calibri"/>
          <w:bCs/>
          <w:sz w:val="24"/>
          <w:szCs w:val="24"/>
          <w:lang w:eastAsia="en-US"/>
        </w:rPr>
        <w:t>ОКСиР</w:t>
      </w:r>
      <w:proofErr w:type="spellEnd"/>
      <w:r w:rsidRPr="00D35D40">
        <w:rPr>
          <w:rFonts w:eastAsia="Calibri"/>
          <w:bCs/>
          <w:sz w:val="24"/>
          <w:szCs w:val="24"/>
          <w:lang w:eastAsia="en-US"/>
        </w:rPr>
        <w:t xml:space="preserve">-_____   </w:t>
      </w: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t xml:space="preserve">от «___» ____________ 2024 года </w:t>
      </w:r>
    </w:p>
    <w:p w:rsidR="00B46A92" w:rsidRPr="00D35D40" w:rsidRDefault="00B46A92" w:rsidP="00B46A92">
      <w:pPr>
        <w:spacing w:line="259" w:lineRule="auto"/>
        <w:ind w:left="540" w:firstLine="0"/>
        <w:jc w:val="center"/>
        <w:rPr>
          <w:rFonts w:eastAsia="Calibri"/>
          <w:b/>
          <w:bCs/>
          <w:sz w:val="24"/>
          <w:szCs w:val="24"/>
          <w:lang w:eastAsia="en-US"/>
        </w:rPr>
      </w:pPr>
    </w:p>
    <w:p w:rsidR="00B46A92" w:rsidRPr="00D35D40" w:rsidRDefault="00B46A92" w:rsidP="00B46A92">
      <w:pPr>
        <w:spacing w:line="259" w:lineRule="auto"/>
        <w:ind w:firstLine="0"/>
        <w:jc w:val="center"/>
        <w:rPr>
          <w:rFonts w:eastAsia="Calibri"/>
          <w:b/>
          <w:bCs/>
          <w:sz w:val="24"/>
          <w:szCs w:val="24"/>
          <w:lang w:eastAsia="en-US"/>
        </w:rPr>
      </w:pPr>
      <w:r w:rsidRPr="00D35D40">
        <w:rPr>
          <w:rFonts w:eastAsia="Calibri"/>
          <w:b/>
          <w:bCs/>
          <w:sz w:val="24"/>
          <w:szCs w:val="24"/>
          <w:lang w:eastAsia="en-US"/>
        </w:rPr>
        <w:t>Техническое задание</w:t>
      </w:r>
    </w:p>
    <w:p w:rsidR="00B46A92" w:rsidRPr="00D35D40" w:rsidRDefault="00B46A92" w:rsidP="00B46A92">
      <w:pPr>
        <w:spacing w:line="259" w:lineRule="auto"/>
        <w:ind w:left="540" w:firstLine="0"/>
        <w:jc w:val="center"/>
        <w:rPr>
          <w:rFonts w:eastAsia="Calibri"/>
          <w:b/>
          <w:sz w:val="24"/>
          <w:szCs w:val="24"/>
          <w:lang w:eastAsia="en-US"/>
        </w:rPr>
      </w:pPr>
      <w:r w:rsidRPr="00D35D40">
        <w:rPr>
          <w:rFonts w:eastAsia="Calibri"/>
          <w:b/>
          <w:sz w:val="24"/>
          <w:szCs w:val="24"/>
          <w:lang w:eastAsia="en-US"/>
        </w:rPr>
        <w:t>на выполнение работ по демонтажу резервуаров РВС на филиале «______________ нефтебаза» АО «Саханефтегазсбыт» в 2024-2026 годах</w:t>
      </w:r>
    </w:p>
    <w:tbl>
      <w:tblPr>
        <w:tblpPr w:leftFromText="180" w:rightFromText="180" w:vertAnchor="text" w:horzAnchor="margin" w:tblpXSpec="center" w:tblpY="26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2"/>
        <w:gridCol w:w="932"/>
        <w:gridCol w:w="1178"/>
        <w:gridCol w:w="1196"/>
        <w:gridCol w:w="1388"/>
        <w:gridCol w:w="1724"/>
        <w:gridCol w:w="1401"/>
      </w:tblGrid>
      <w:tr w:rsidR="004A52FE" w:rsidRPr="00D35D40" w:rsidTr="004A52FE">
        <w:trPr>
          <w:trHeight w:val="945"/>
        </w:trPr>
        <w:tc>
          <w:tcPr>
            <w:tcW w:w="560"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 п/п</w:t>
            </w:r>
          </w:p>
        </w:tc>
        <w:tc>
          <w:tcPr>
            <w:tcW w:w="1822"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Наименование</w:t>
            </w:r>
          </w:p>
        </w:tc>
        <w:tc>
          <w:tcPr>
            <w:tcW w:w="932"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Коли</w:t>
            </w:r>
          </w:p>
          <w:p w:rsidR="00B46A92" w:rsidRPr="00D35D40" w:rsidRDefault="00B46A92" w:rsidP="00B46A92">
            <w:pPr>
              <w:spacing w:line="240" w:lineRule="auto"/>
              <w:ind w:firstLine="0"/>
              <w:jc w:val="center"/>
              <w:rPr>
                <w:b/>
                <w:sz w:val="24"/>
                <w:szCs w:val="24"/>
              </w:rPr>
            </w:pPr>
            <w:proofErr w:type="spellStart"/>
            <w:r w:rsidRPr="00D35D40">
              <w:rPr>
                <w:b/>
                <w:sz w:val="24"/>
                <w:szCs w:val="24"/>
              </w:rPr>
              <w:t>чество</w:t>
            </w:r>
            <w:proofErr w:type="spellEnd"/>
          </w:p>
        </w:tc>
        <w:tc>
          <w:tcPr>
            <w:tcW w:w="1178" w:type="dxa"/>
          </w:tcPr>
          <w:p w:rsidR="00B46A92" w:rsidRPr="00D35D40" w:rsidRDefault="00B46A92" w:rsidP="00B46A92">
            <w:pPr>
              <w:spacing w:line="240" w:lineRule="auto"/>
              <w:ind w:firstLine="0"/>
              <w:jc w:val="center"/>
              <w:rPr>
                <w:b/>
                <w:sz w:val="24"/>
                <w:szCs w:val="24"/>
              </w:rPr>
            </w:pPr>
          </w:p>
          <w:p w:rsidR="00B46A92" w:rsidRPr="00D35D40" w:rsidRDefault="00B46A92" w:rsidP="00B46A92">
            <w:pPr>
              <w:spacing w:line="240" w:lineRule="auto"/>
              <w:ind w:firstLine="0"/>
              <w:jc w:val="center"/>
              <w:rPr>
                <w:b/>
                <w:sz w:val="24"/>
                <w:szCs w:val="24"/>
              </w:rPr>
            </w:pPr>
            <w:r w:rsidRPr="00D35D40">
              <w:rPr>
                <w:b/>
                <w:sz w:val="24"/>
                <w:szCs w:val="24"/>
              </w:rPr>
              <w:t>Вес металла за единицу, тн.</w:t>
            </w:r>
          </w:p>
        </w:tc>
        <w:tc>
          <w:tcPr>
            <w:tcW w:w="1240"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Общий вес металла, тн.</w:t>
            </w:r>
          </w:p>
        </w:tc>
        <w:tc>
          <w:tcPr>
            <w:tcW w:w="1388"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Номер локальной сметы</w:t>
            </w:r>
          </w:p>
        </w:tc>
        <w:tc>
          <w:tcPr>
            <w:tcW w:w="1724" w:type="dxa"/>
          </w:tcPr>
          <w:p w:rsidR="00B46A92" w:rsidRPr="00D35D40" w:rsidRDefault="00B46A92" w:rsidP="00B46A92">
            <w:pPr>
              <w:spacing w:line="240" w:lineRule="auto"/>
              <w:ind w:firstLine="0"/>
              <w:jc w:val="center"/>
              <w:rPr>
                <w:b/>
                <w:sz w:val="24"/>
                <w:szCs w:val="24"/>
              </w:rPr>
            </w:pPr>
            <w:r w:rsidRPr="00D35D40">
              <w:rPr>
                <w:b/>
                <w:sz w:val="24"/>
                <w:szCs w:val="24"/>
              </w:rPr>
              <w:t>Коэффициент снижения по результатам запроса предложений</w:t>
            </w:r>
          </w:p>
        </w:tc>
        <w:tc>
          <w:tcPr>
            <w:tcW w:w="1357" w:type="dxa"/>
            <w:shd w:val="clear" w:color="auto" w:fill="auto"/>
            <w:hideMark/>
          </w:tcPr>
          <w:p w:rsidR="00B46A92" w:rsidRPr="00D35D40" w:rsidRDefault="00B46A92" w:rsidP="00B46A92">
            <w:pPr>
              <w:spacing w:line="240" w:lineRule="auto"/>
              <w:ind w:firstLine="0"/>
              <w:jc w:val="center"/>
              <w:rPr>
                <w:b/>
                <w:sz w:val="24"/>
                <w:szCs w:val="24"/>
              </w:rPr>
            </w:pPr>
            <w:r w:rsidRPr="00D35D40">
              <w:rPr>
                <w:b/>
                <w:sz w:val="24"/>
                <w:szCs w:val="24"/>
              </w:rPr>
              <w:t>Стоимость работ, руб. без НДС</w:t>
            </w: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bl>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left"/>
        <w:rPr>
          <w:rFonts w:eastAsia="Calibri"/>
          <w:b/>
          <w:sz w:val="24"/>
          <w:szCs w:val="24"/>
          <w:lang w:eastAsia="en-US"/>
        </w:rPr>
      </w:pPr>
    </w:p>
    <w:p w:rsidR="00B46A92" w:rsidRPr="00D35D40" w:rsidRDefault="00B46A92" w:rsidP="00B46A92">
      <w:pPr>
        <w:spacing w:line="259" w:lineRule="auto"/>
        <w:ind w:firstLine="0"/>
        <w:rPr>
          <w:rFonts w:eastAsia="Calibri"/>
          <w:b/>
          <w:sz w:val="24"/>
          <w:szCs w:val="24"/>
          <w:lang w:eastAsia="en-US"/>
        </w:rPr>
      </w:pPr>
    </w:p>
    <w:tbl>
      <w:tblPr>
        <w:tblpPr w:leftFromText="180" w:rightFromText="180" w:vertAnchor="text" w:horzAnchor="margin" w:tblpXSpec="center" w:tblpY="162"/>
        <w:tblW w:w="8784" w:type="dxa"/>
        <w:tblLayout w:type="fixed"/>
        <w:tblLook w:val="0000" w:firstRow="0" w:lastRow="0" w:firstColumn="0" w:lastColumn="0" w:noHBand="0" w:noVBand="0"/>
      </w:tblPr>
      <w:tblGrid>
        <w:gridCol w:w="4248"/>
        <w:gridCol w:w="4536"/>
      </w:tblGrid>
      <w:tr w:rsidR="004A52FE" w:rsidRPr="00D35D40" w:rsidTr="004A52FE">
        <w:trPr>
          <w:trHeight w:val="1777"/>
        </w:trPr>
        <w:tc>
          <w:tcPr>
            <w:tcW w:w="4248" w:type="dxa"/>
            <w:tcBorders>
              <w:top w:val="single" w:sz="4" w:space="0" w:color="000000"/>
              <w:left w:val="single" w:sz="4" w:space="0" w:color="000000"/>
              <w:bottom w:val="single" w:sz="4" w:space="0" w:color="000000"/>
            </w:tcBorders>
          </w:tcPr>
          <w:p w:rsidR="00B46A92" w:rsidRPr="00D35D40" w:rsidRDefault="00B46A92" w:rsidP="00B46A92">
            <w:pPr>
              <w:snapToGrid w:val="0"/>
              <w:spacing w:line="240" w:lineRule="auto"/>
              <w:ind w:firstLine="0"/>
              <w:jc w:val="left"/>
              <w:rPr>
                <w:rFonts w:eastAsia="Calibri"/>
                <w:b/>
                <w:sz w:val="24"/>
                <w:szCs w:val="24"/>
                <w:lang w:eastAsia="en-US"/>
              </w:rPr>
            </w:pPr>
            <w:r w:rsidRPr="00D35D40">
              <w:rPr>
                <w:rFonts w:eastAsia="Calibri"/>
                <w:b/>
                <w:sz w:val="24"/>
                <w:szCs w:val="24"/>
                <w:lang w:eastAsia="en-US"/>
              </w:rPr>
              <w:t>«Заказчик»</w:t>
            </w:r>
          </w:p>
          <w:p w:rsidR="00B46A92" w:rsidRPr="00D35D40" w:rsidRDefault="00B46A92" w:rsidP="00B46A92">
            <w:pPr>
              <w:spacing w:line="240" w:lineRule="auto"/>
              <w:ind w:firstLine="0"/>
              <w:jc w:val="left"/>
              <w:rPr>
                <w:rFonts w:eastAsia="Calibri"/>
                <w:b/>
                <w:sz w:val="24"/>
                <w:szCs w:val="24"/>
                <w:lang w:eastAsia="en-US"/>
              </w:rPr>
            </w:pPr>
            <w:r w:rsidRPr="00D35D40">
              <w:rPr>
                <w:rFonts w:eastAsia="Calibri"/>
                <w:b/>
                <w:sz w:val="24"/>
                <w:szCs w:val="24"/>
                <w:lang w:eastAsia="en-US"/>
              </w:rPr>
              <w:t>Генеральный директор</w:t>
            </w:r>
          </w:p>
          <w:p w:rsidR="00B46A92" w:rsidRPr="00D35D40" w:rsidRDefault="00B46A92" w:rsidP="00B46A92">
            <w:pPr>
              <w:spacing w:line="240" w:lineRule="auto"/>
              <w:ind w:firstLine="531"/>
              <w:jc w:val="left"/>
              <w:rPr>
                <w:rFonts w:eastAsia="Calibri"/>
                <w:b/>
                <w:sz w:val="24"/>
                <w:szCs w:val="24"/>
                <w:lang w:eastAsia="en-US"/>
              </w:rPr>
            </w:pPr>
          </w:p>
          <w:p w:rsidR="00B46A92" w:rsidRPr="00D35D40" w:rsidRDefault="00B46A92" w:rsidP="00B46A92">
            <w:pPr>
              <w:snapToGrid w:val="0"/>
              <w:spacing w:line="240" w:lineRule="auto"/>
              <w:jc w:val="left"/>
              <w:rPr>
                <w:rFonts w:eastAsia="Calibri"/>
                <w:b/>
                <w:sz w:val="24"/>
                <w:szCs w:val="24"/>
                <w:lang w:eastAsia="en-US"/>
              </w:rPr>
            </w:pPr>
          </w:p>
          <w:p w:rsidR="00B46A92" w:rsidRPr="00D35D40" w:rsidRDefault="00B46A92" w:rsidP="00B46A92">
            <w:pPr>
              <w:tabs>
                <w:tab w:val="left" w:pos="0"/>
                <w:tab w:val="left" w:pos="993"/>
              </w:tabs>
              <w:suppressAutoHyphens/>
              <w:spacing w:line="240" w:lineRule="auto"/>
              <w:ind w:firstLine="0"/>
              <w:contextualSpacing/>
              <w:rPr>
                <w:rFonts w:eastAsia="Calibri"/>
                <w:b/>
                <w:sz w:val="24"/>
                <w:szCs w:val="24"/>
                <w:lang w:eastAsia="en-US"/>
              </w:rPr>
            </w:pPr>
            <w:r w:rsidRPr="00D35D40">
              <w:rPr>
                <w:rFonts w:eastAsia="Calibri"/>
                <w:b/>
                <w:sz w:val="24"/>
                <w:szCs w:val="24"/>
                <w:lang w:eastAsia="en-US"/>
              </w:rPr>
              <w:t>____________________ /В.Н. Лебедев/</w:t>
            </w:r>
          </w:p>
          <w:p w:rsidR="00B46A92" w:rsidRPr="00D35D40" w:rsidRDefault="00B46A92" w:rsidP="00B46A92">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rsidR="00B46A92" w:rsidRPr="00D35D40" w:rsidRDefault="00B46A92" w:rsidP="00B46A92">
            <w:pPr>
              <w:snapToGrid w:val="0"/>
              <w:spacing w:line="240" w:lineRule="auto"/>
              <w:ind w:firstLine="0"/>
              <w:jc w:val="left"/>
              <w:rPr>
                <w:rFonts w:eastAsia="Calibri"/>
                <w:b/>
                <w:sz w:val="24"/>
                <w:szCs w:val="24"/>
                <w:lang w:eastAsia="en-US"/>
              </w:rPr>
            </w:pPr>
            <w:r w:rsidRPr="00D35D40">
              <w:rPr>
                <w:rFonts w:eastAsia="Calibri"/>
                <w:b/>
                <w:sz w:val="24"/>
                <w:szCs w:val="24"/>
                <w:lang w:eastAsia="en-US"/>
              </w:rPr>
              <w:t>«</w:t>
            </w:r>
            <w:r w:rsidRPr="00D35D40">
              <w:rPr>
                <w:rFonts w:eastAsia="Calibri"/>
                <w:b/>
                <w:sz w:val="24"/>
                <w:szCs w:val="24"/>
                <w:lang w:eastAsia="ar-SA"/>
              </w:rPr>
              <w:t>Подрядчик</w:t>
            </w:r>
            <w:r w:rsidRPr="00D35D40">
              <w:rPr>
                <w:rFonts w:eastAsia="Calibri"/>
                <w:b/>
                <w:sz w:val="24"/>
                <w:szCs w:val="24"/>
                <w:lang w:eastAsia="en-US"/>
              </w:rPr>
              <w:t>»</w:t>
            </w:r>
          </w:p>
          <w:p w:rsidR="00B46A92" w:rsidRPr="00D35D40" w:rsidRDefault="00B46A92" w:rsidP="00B46A92">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_________________________</w:t>
            </w:r>
          </w:p>
          <w:p w:rsidR="00B46A92" w:rsidRPr="00D35D40" w:rsidRDefault="00B46A92" w:rsidP="00B46A92">
            <w:pPr>
              <w:suppressAutoHyphens/>
              <w:spacing w:line="240" w:lineRule="auto"/>
              <w:ind w:firstLine="0"/>
              <w:jc w:val="left"/>
              <w:rPr>
                <w:rFonts w:eastAsia="Calibri"/>
                <w:sz w:val="24"/>
                <w:szCs w:val="24"/>
                <w:lang w:eastAsia="ar-SA"/>
              </w:rPr>
            </w:pPr>
          </w:p>
          <w:p w:rsidR="00B46A92" w:rsidRPr="00D35D40" w:rsidRDefault="00B46A92" w:rsidP="00B46A92">
            <w:pPr>
              <w:suppressAutoHyphens/>
              <w:spacing w:line="240" w:lineRule="auto"/>
              <w:ind w:firstLine="0"/>
              <w:jc w:val="left"/>
              <w:rPr>
                <w:rFonts w:eastAsia="Calibri"/>
                <w:sz w:val="24"/>
                <w:szCs w:val="24"/>
                <w:lang w:eastAsia="ar-SA"/>
              </w:rPr>
            </w:pPr>
          </w:p>
          <w:p w:rsidR="00B46A92" w:rsidRPr="00D35D40" w:rsidRDefault="00B46A92" w:rsidP="00B46A92">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 / ________________ /</w:t>
            </w:r>
          </w:p>
          <w:p w:rsidR="00B46A92" w:rsidRPr="00D35D40" w:rsidRDefault="00B46A92" w:rsidP="00B46A92">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r>
    </w:tbl>
    <w:p w:rsidR="00B46A92" w:rsidRPr="00D35D40" w:rsidRDefault="00B46A92" w:rsidP="00B46A92">
      <w:pPr>
        <w:suppressAutoHyphens/>
        <w:spacing w:line="240" w:lineRule="auto"/>
        <w:ind w:right="155" w:firstLine="0"/>
        <w:rPr>
          <w:b/>
          <w:sz w:val="24"/>
          <w:szCs w:val="24"/>
          <w:lang w:eastAsia="ar-SA"/>
        </w:rPr>
      </w:pPr>
    </w:p>
    <w:p w:rsidR="00B46A92" w:rsidRPr="00D35D40" w:rsidRDefault="00B46A92" w:rsidP="00B46A92">
      <w:pPr>
        <w:suppressAutoHyphens/>
        <w:spacing w:line="240" w:lineRule="auto"/>
        <w:ind w:right="155" w:firstLine="0"/>
        <w:rPr>
          <w:b/>
          <w:sz w:val="24"/>
          <w:szCs w:val="24"/>
          <w:lang w:eastAsia="ar-SA"/>
        </w:rPr>
      </w:pPr>
    </w:p>
    <w:p w:rsidR="00BC0039" w:rsidRPr="00D35D40" w:rsidRDefault="00BC0039"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sectPr w:rsidR="00B46A92" w:rsidRPr="00D35D40" w:rsidSect="00E20AEA">
          <w:footerReference w:type="default" r:id="rId14"/>
          <w:footerReference w:type="first" r:id="rId15"/>
          <w:pgSz w:w="11906" w:h="16838" w:code="9"/>
          <w:pgMar w:top="567" w:right="567" w:bottom="993" w:left="1134" w:header="680" w:footer="0" w:gutter="0"/>
          <w:cols w:space="708"/>
          <w:titlePg/>
          <w:docGrid w:linePitch="381"/>
        </w:sectPr>
      </w:pPr>
    </w:p>
    <w:p w:rsidR="00B46A92" w:rsidRPr="00D35D40" w:rsidRDefault="00B46A92" w:rsidP="00BC0039">
      <w:pPr>
        <w:spacing w:line="240" w:lineRule="auto"/>
        <w:rPr>
          <w:rFonts w:eastAsia="Calibri"/>
          <w:sz w:val="24"/>
          <w:szCs w:val="24"/>
          <w:lang w:eastAsia="en-US"/>
        </w:rPr>
      </w:pP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 xml:space="preserve">Приложение №2 </w:t>
      </w: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к Договору подряда №СНГС-</w:t>
      </w:r>
      <w:proofErr w:type="spellStart"/>
      <w:r w:rsidRPr="00D35D40">
        <w:rPr>
          <w:sz w:val="24"/>
          <w:szCs w:val="24"/>
          <w:lang w:eastAsia="ar-SA"/>
        </w:rPr>
        <w:t>ОКСиР</w:t>
      </w:r>
      <w:proofErr w:type="spellEnd"/>
      <w:r w:rsidRPr="00D35D40">
        <w:rPr>
          <w:sz w:val="24"/>
          <w:szCs w:val="24"/>
          <w:lang w:eastAsia="ar-SA"/>
        </w:rPr>
        <w:t xml:space="preserve">-_____   </w:t>
      </w: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 xml:space="preserve">от «___» ____________ 2024 года </w:t>
      </w:r>
    </w:p>
    <w:p w:rsidR="00255F81" w:rsidRPr="00D35D40" w:rsidRDefault="00255F81" w:rsidP="00255F81">
      <w:pPr>
        <w:spacing w:line="240" w:lineRule="auto"/>
        <w:jc w:val="right"/>
        <w:rPr>
          <w:sz w:val="24"/>
          <w:szCs w:val="24"/>
        </w:rPr>
      </w:pPr>
    </w:p>
    <w:p w:rsidR="00255F81" w:rsidRPr="00D35D40" w:rsidRDefault="00255F81" w:rsidP="00255F81">
      <w:pPr>
        <w:tabs>
          <w:tab w:val="left" w:pos="0"/>
        </w:tabs>
        <w:spacing w:line="240" w:lineRule="auto"/>
        <w:jc w:val="center"/>
        <w:rPr>
          <w:b/>
          <w:sz w:val="24"/>
          <w:szCs w:val="24"/>
        </w:rPr>
      </w:pPr>
      <w:r w:rsidRPr="00D35D40">
        <w:rPr>
          <w:b/>
          <w:sz w:val="24"/>
          <w:szCs w:val="24"/>
        </w:rPr>
        <w:t xml:space="preserve">Заявление о добросовестности </w:t>
      </w:r>
    </w:p>
    <w:p w:rsidR="00255F81" w:rsidRPr="00D35D40" w:rsidRDefault="00255F81" w:rsidP="00255F81">
      <w:pPr>
        <w:widowControl w:val="0"/>
        <w:spacing w:line="240" w:lineRule="auto"/>
        <w:rPr>
          <w:sz w:val="24"/>
          <w:szCs w:val="24"/>
        </w:rPr>
      </w:pPr>
      <w:r w:rsidRPr="00D35D40">
        <w:rPr>
          <w:sz w:val="24"/>
          <w:szCs w:val="24"/>
        </w:rPr>
        <w:t>г. Якутск                                                                                                         «____» __________ 2024 г.</w:t>
      </w:r>
    </w:p>
    <w:p w:rsidR="00255F81" w:rsidRPr="00D35D40" w:rsidRDefault="00255F81" w:rsidP="00255F81">
      <w:pPr>
        <w:spacing w:line="240" w:lineRule="auto"/>
        <w:rPr>
          <w:b/>
          <w:sz w:val="24"/>
          <w:szCs w:val="24"/>
        </w:rPr>
      </w:pPr>
    </w:p>
    <w:p w:rsidR="00255F81" w:rsidRPr="00D35D40" w:rsidRDefault="00255F81" w:rsidP="00255F81">
      <w:pPr>
        <w:tabs>
          <w:tab w:val="left" w:pos="0"/>
          <w:tab w:val="left" w:pos="993"/>
        </w:tabs>
        <w:spacing w:line="240" w:lineRule="auto"/>
        <w:contextualSpacing/>
        <w:rPr>
          <w:sz w:val="24"/>
          <w:szCs w:val="24"/>
        </w:rPr>
      </w:pPr>
      <w:r w:rsidRPr="00D35D40">
        <w:rPr>
          <w:sz w:val="24"/>
          <w:szCs w:val="24"/>
        </w:rPr>
        <w:tab/>
        <w:t>Настоящим ___________________, именуемое в дальнейшем «ПОДРЯДЧИК», в лице директора________________________,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состоит на налоговом учете в Межрайонной ИФНС России с «___» ___________ 20__ г. с присвоением ОГРН _______, ОКПО ________, ИНН _________.</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гарантирует, что все</w:t>
      </w:r>
      <w:r w:rsidRPr="00D35D40">
        <w:rPr>
          <w:sz w:val="24"/>
          <w:szCs w:val="24"/>
          <w:lang w:val="x-none"/>
        </w:rPr>
        <w:t xml:space="preserve"> сведения о</w:t>
      </w:r>
      <w:r w:rsidRPr="00D35D40">
        <w:rPr>
          <w:sz w:val="24"/>
          <w:szCs w:val="24"/>
        </w:rPr>
        <w:t xml:space="preserve"> нем</w:t>
      </w:r>
      <w:r w:rsidRPr="00D35D40">
        <w:rPr>
          <w:sz w:val="24"/>
          <w:szCs w:val="24"/>
          <w:lang w:val="x-none"/>
        </w:rPr>
        <w:t xml:space="preserve"> в ЕГРЮЛ достоверны на момент подписания </w:t>
      </w:r>
      <w:r w:rsidRPr="00D35D40">
        <w:rPr>
          <w:sz w:val="24"/>
          <w:szCs w:val="24"/>
        </w:rPr>
        <w:t>Д</w:t>
      </w:r>
      <w:r w:rsidRPr="00D35D40">
        <w:rPr>
          <w:sz w:val="24"/>
          <w:szCs w:val="24"/>
          <w:lang w:val="x-none"/>
        </w:rPr>
        <w:t>оговора и будут оставаться достоверными в дальнейшем.</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35D40">
        <w:rPr>
          <w:b/>
          <w:sz w:val="24"/>
          <w:szCs w:val="24"/>
        </w:rPr>
        <w:t>Подрядчик</w:t>
      </w:r>
      <w:r w:rsidRPr="00D35D4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35D40">
        <w:rPr>
          <w:b/>
          <w:sz w:val="24"/>
          <w:szCs w:val="24"/>
        </w:rPr>
        <w:t>Подрядчика</w:t>
      </w:r>
      <w:r w:rsidRPr="00D35D40">
        <w:rPr>
          <w:sz w:val="24"/>
          <w:szCs w:val="24"/>
        </w:rPr>
        <w:t xml:space="preserve">. </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35D40">
        <w:rPr>
          <w:b/>
          <w:sz w:val="24"/>
          <w:szCs w:val="24"/>
        </w:rPr>
        <w:t>Подрядчиком</w:t>
      </w:r>
      <w:r w:rsidRPr="00D35D40">
        <w:rPr>
          <w:sz w:val="24"/>
          <w:szCs w:val="24"/>
        </w:rPr>
        <w:t xml:space="preserve"> обязательств как надлежаще исполненных.</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заверяет </w:t>
      </w:r>
      <w:r w:rsidRPr="00D35D40">
        <w:rPr>
          <w:b/>
          <w:sz w:val="24"/>
          <w:szCs w:val="24"/>
        </w:rPr>
        <w:t>Заказчика</w:t>
      </w:r>
      <w:r w:rsidRPr="00D35D40">
        <w:rPr>
          <w:sz w:val="24"/>
          <w:szCs w:val="24"/>
        </w:rPr>
        <w:t xml:space="preserve"> в том, что будет активно взаимодействовать с представителями </w:t>
      </w:r>
      <w:r w:rsidRPr="00D35D40">
        <w:rPr>
          <w:b/>
          <w:sz w:val="24"/>
          <w:szCs w:val="24"/>
        </w:rPr>
        <w:t>Заказчика</w:t>
      </w:r>
      <w:r w:rsidRPr="00D35D4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tabs>
          <w:tab w:val="left" w:pos="0"/>
          <w:tab w:val="left" w:pos="993"/>
        </w:tabs>
        <w:spacing w:line="240" w:lineRule="auto"/>
        <w:contextualSpacing/>
        <w:rPr>
          <w:sz w:val="24"/>
          <w:szCs w:val="24"/>
        </w:rPr>
      </w:pPr>
    </w:p>
    <w:tbl>
      <w:tblPr>
        <w:tblpPr w:leftFromText="180" w:rightFromText="180" w:vertAnchor="text" w:horzAnchor="margin" w:tblpY="31"/>
        <w:tblW w:w="0" w:type="auto"/>
        <w:tblLayout w:type="fixed"/>
        <w:tblLook w:val="0000" w:firstRow="0" w:lastRow="0" w:firstColumn="0" w:lastColumn="0" w:noHBand="0" w:noVBand="0"/>
      </w:tblPr>
      <w:tblGrid>
        <w:gridCol w:w="5430"/>
      </w:tblGrid>
      <w:tr w:rsidR="004A52FE" w:rsidRPr="00D35D40" w:rsidTr="004A52FE">
        <w:trPr>
          <w:trHeight w:val="1266"/>
        </w:trPr>
        <w:tc>
          <w:tcPr>
            <w:tcW w:w="5430" w:type="dxa"/>
            <w:tcBorders>
              <w:top w:val="single" w:sz="4" w:space="0" w:color="000000"/>
              <w:left w:val="single" w:sz="4" w:space="0" w:color="000000"/>
              <w:bottom w:val="single" w:sz="4" w:space="0" w:color="000000"/>
              <w:right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w:t>
            </w:r>
            <w:r w:rsidRPr="00D35D40">
              <w:rPr>
                <w:b/>
                <w:snapToGrid w:val="0"/>
                <w:sz w:val="24"/>
                <w:szCs w:val="24"/>
              </w:rPr>
              <w:t>Подрядчик</w:t>
            </w:r>
            <w:r w:rsidRPr="00D35D40">
              <w:rPr>
                <w:b/>
                <w:sz w:val="24"/>
                <w:szCs w:val="24"/>
              </w:rPr>
              <w:t>»</w:t>
            </w:r>
          </w:p>
          <w:p w:rsidR="00255F81" w:rsidRPr="00D35D40" w:rsidRDefault="00255F81" w:rsidP="004A52FE">
            <w:pPr>
              <w:spacing w:line="240" w:lineRule="auto"/>
              <w:rPr>
                <w:sz w:val="24"/>
                <w:szCs w:val="24"/>
              </w:rPr>
            </w:pPr>
            <w:r w:rsidRPr="00D35D40">
              <w:rPr>
                <w:sz w:val="24"/>
                <w:szCs w:val="24"/>
              </w:rPr>
              <w:t>__________________________</w:t>
            </w:r>
          </w:p>
          <w:p w:rsidR="00255F81" w:rsidRPr="00D35D40" w:rsidRDefault="00255F81" w:rsidP="004A52FE">
            <w:pPr>
              <w:spacing w:line="240" w:lineRule="auto"/>
              <w:rPr>
                <w:sz w:val="24"/>
                <w:szCs w:val="24"/>
              </w:rPr>
            </w:pPr>
            <w:r w:rsidRPr="00D35D40">
              <w:rPr>
                <w:sz w:val="24"/>
                <w:szCs w:val="24"/>
              </w:rPr>
              <w:t>М.П.</w:t>
            </w:r>
          </w:p>
        </w:tc>
      </w:tr>
    </w:tbl>
    <w:p w:rsidR="00255F81" w:rsidRPr="00D35D40" w:rsidRDefault="00255F81" w:rsidP="00255F81">
      <w:pPr>
        <w:tabs>
          <w:tab w:val="left" w:pos="0"/>
          <w:tab w:val="left" w:pos="993"/>
        </w:tabs>
        <w:spacing w:line="240" w:lineRule="auto"/>
        <w:contextualSpacing/>
        <w:rPr>
          <w:sz w:val="24"/>
          <w:szCs w:val="24"/>
        </w:rPr>
        <w:sectPr w:rsidR="00255F81" w:rsidRPr="00D35D40" w:rsidSect="00255F81">
          <w:pgSz w:w="11906" w:h="16838" w:code="9"/>
          <w:pgMar w:top="567" w:right="567" w:bottom="992" w:left="1134" w:header="680" w:footer="0" w:gutter="0"/>
          <w:cols w:space="708"/>
          <w:titlePg/>
          <w:docGrid w:linePitch="381"/>
        </w:sectPr>
      </w:pPr>
    </w:p>
    <w:p w:rsidR="00B46A92" w:rsidRPr="00D35D40" w:rsidRDefault="00255F81" w:rsidP="00B46A92">
      <w:pPr>
        <w:suppressAutoHyphens/>
        <w:spacing w:line="240" w:lineRule="auto"/>
        <w:ind w:right="155" w:firstLine="0"/>
        <w:jc w:val="right"/>
        <w:rPr>
          <w:sz w:val="24"/>
          <w:szCs w:val="24"/>
          <w:lang w:eastAsia="ar-SA"/>
        </w:rPr>
      </w:pPr>
      <w:r w:rsidRPr="00D35D40">
        <w:rPr>
          <w:sz w:val="24"/>
          <w:szCs w:val="24"/>
          <w:lang w:eastAsia="ar-SA"/>
        </w:rPr>
        <w:lastRenderedPageBreak/>
        <w:t>П</w:t>
      </w:r>
      <w:r w:rsidR="00B46A92" w:rsidRPr="00D35D40">
        <w:rPr>
          <w:sz w:val="24"/>
          <w:szCs w:val="24"/>
          <w:lang w:eastAsia="ar-SA"/>
        </w:rPr>
        <w:t xml:space="preserve">риложение №4 </w:t>
      </w:r>
    </w:p>
    <w:p w:rsidR="00B46A92" w:rsidRPr="00D35D40" w:rsidRDefault="00B46A92" w:rsidP="00B46A92">
      <w:pPr>
        <w:suppressAutoHyphens/>
        <w:spacing w:line="240" w:lineRule="auto"/>
        <w:ind w:right="155" w:firstLine="0"/>
        <w:jc w:val="right"/>
        <w:rPr>
          <w:sz w:val="24"/>
          <w:szCs w:val="24"/>
          <w:lang w:eastAsia="ar-SA"/>
        </w:rPr>
      </w:pPr>
      <w:r w:rsidRPr="00D35D40">
        <w:rPr>
          <w:sz w:val="24"/>
          <w:szCs w:val="24"/>
          <w:lang w:eastAsia="ar-SA"/>
        </w:rPr>
        <w:t>к Договору подряда №СНГС-</w:t>
      </w:r>
      <w:proofErr w:type="spellStart"/>
      <w:r w:rsidRPr="00D35D40">
        <w:rPr>
          <w:sz w:val="24"/>
          <w:szCs w:val="24"/>
          <w:lang w:eastAsia="ar-SA"/>
        </w:rPr>
        <w:t>ОКСиР</w:t>
      </w:r>
      <w:proofErr w:type="spellEnd"/>
      <w:r w:rsidRPr="00D35D40">
        <w:rPr>
          <w:sz w:val="24"/>
          <w:szCs w:val="24"/>
          <w:lang w:eastAsia="ar-SA"/>
        </w:rPr>
        <w:t xml:space="preserve">-_____   </w:t>
      </w:r>
    </w:p>
    <w:p w:rsidR="00B46A92" w:rsidRPr="00D35D40" w:rsidRDefault="00B46A92" w:rsidP="00B46A92">
      <w:pPr>
        <w:suppressAutoHyphens/>
        <w:spacing w:line="240" w:lineRule="auto"/>
        <w:ind w:right="155" w:firstLine="0"/>
        <w:jc w:val="right"/>
        <w:rPr>
          <w:sz w:val="24"/>
          <w:szCs w:val="24"/>
          <w:lang w:eastAsia="ar-SA"/>
        </w:rPr>
      </w:pPr>
      <w:r w:rsidRPr="00D35D40">
        <w:rPr>
          <w:sz w:val="24"/>
          <w:szCs w:val="24"/>
          <w:lang w:eastAsia="ar-SA"/>
        </w:rPr>
        <w:t xml:space="preserve">от «___» ____________ 2024 года </w:t>
      </w:r>
    </w:p>
    <w:p w:rsidR="00B46A92" w:rsidRPr="00D35D40" w:rsidRDefault="00B46A92" w:rsidP="00B46A92">
      <w:pPr>
        <w:suppressAutoHyphens/>
        <w:spacing w:line="240" w:lineRule="auto"/>
        <w:ind w:firstLine="0"/>
        <w:jc w:val="left"/>
        <w:rPr>
          <w:sz w:val="24"/>
          <w:szCs w:val="24"/>
          <w:lang w:eastAsia="ar-SA"/>
        </w:rPr>
      </w:pPr>
    </w:p>
    <w:p w:rsidR="00B46A92" w:rsidRPr="00D35D40" w:rsidRDefault="00B46A92" w:rsidP="00B46A92">
      <w:pPr>
        <w:spacing w:line="259" w:lineRule="auto"/>
        <w:ind w:left="540" w:firstLine="0"/>
        <w:jc w:val="center"/>
        <w:rPr>
          <w:b/>
          <w:sz w:val="24"/>
          <w:szCs w:val="24"/>
          <w:lang w:eastAsia="ar-SA"/>
        </w:rPr>
      </w:pPr>
      <w:r w:rsidRPr="00D35D40">
        <w:rPr>
          <w:b/>
          <w:sz w:val="24"/>
          <w:szCs w:val="24"/>
          <w:lang w:eastAsia="ar-SA"/>
        </w:rPr>
        <w:t>График на выполнение работ по демонтажу резервуаров РВС</w:t>
      </w:r>
    </w:p>
    <w:p w:rsidR="00B46A92" w:rsidRPr="00D35D40" w:rsidRDefault="00B46A92" w:rsidP="00B46A92">
      <w:pPr>
        <w:spacing w:line="259" w:lineRule="auto"/>
        <w:ind w:left="540" w:firstLine="0"/>
        <w:jc w:val="center"/>
        <w:rPr>
          <w:b/>
          <w:sz w:val="24"/>
          <w:szCs w:val="24"/>
        </w:rPr>
      </w:pPr>
      <w:r w:rsidRPr="00D35D40">
        <w:rPr>
          <w:rFonts w:eastAsia="Calibri"/>
          <w:b/>
          <w:sz w:val="24"/>
          <w:szCs w:val="24"/>
          <w:lang w:eastAsia="en-US"/>
        </w:rPr>
        <w:t>на филиале «______________ нефтебаза» АО «Саханефтегазсбыт» в 2024-2026 годах</w:t>
      </w:r>
    </w:p>
    <w:tbl>
      <w:tblPr>
        <w:tblpPr w:leftFromText="180" w:rightFromText="180" w:vertAnchor="text" w:horzAnchor="margin" w:tblpY="47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525"/>
        <w:gridCol w:w="992"/>
        <w:gridCol w:w="1276"/>
        <w:gridCol w:w="283"/>
        <w:gridCol w:w="284"/>
        <w:gridCol w:w="283"/>
        <w:gridCol w:w="567"/>
        <w:gridCol w:w="567"/>
        <w:gridCol w:w="567"/>
        <w:gridCol w:w="284"/>
        <w:gridCol w:w="283"/>
        <w:gridCol w:w="284"/>
        <w:gridCol w:w="283"/>
        <w:gridCol w:w="284"/>
        <w:gridCol w:w="283"/>
        <w:gridCol w:w="284"/>
        <w:gridCol w:w="283"/>
        <w:gridCol w:w="284"/>
        <w:gridCol w:w="567"/>
        <w:gridCol w:w="567"/>
        <w:gridCol w:w="567"/>
        <w:gridCol w:w="283"/>
        <w:gridCol w:w="284"/>
        <w:gridCol w:w="283"/>
        <w:gridCol w:w="284"/>
        <w:gridCol w:w="283"/>
        <w:gridCol w:w="284"/>
        <w:gridCol w:w="283"/>
        <w:gridCol w:w="284"/>
        <w:gridCol w:w="283"/>
        <w:gridCol w:w="567"/>
        <w:gridCol w:w="567"/>
        <w:gridCol w:w="709"/>
      </w:tblGrid>
      <w:tr w:rsidR="004A52FE" w:rsidRPr="00D35D40" w:rsidTr="004A52FE">
        <w:trPr>
          <w:cantSplit/>
          <w:trHeight w:val="411"/>
        </w:trPr>
        <w:tc>
          <w:tcPr>
            <w:tcW w:w="597" w:type="dxa"/>
            <w:vMerge w:val="restart"/>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r w:rsidRPr="00D35D40">
              <w:rPr>
                <w:sz w:val="24"/>
                <w:szCs w:val="24"/>
                <w:lang w:eastAsia="ar-SA"/>
              </w:rPr>
              <w:t>№ п/п</w:t>
            </w:r>
          </w:p>
        </w:tc>
        <w:tc>
          <w:tcPr>
            <w:tcW w:w="1525"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Наименование</w:t>
            </w:r>
          </w:p>
        </w:tc>
        <w:tc>
          <w:tcPr>
            <w:tcW w:w="992"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Коли</w:t>
            </w:r>
          </w:p>
          <w:p w:rsidR="00B46A92" w:rsidRPr="00D35D40" w:rsidRDefault="00B46A92" w:rsidP="004A52FE">
            <w:pPr>
              <w:spacing w:line="240" w:lineRule="auto"/>
              <w:ind w:firstLine="0"/>
              <w:jc w:val="center"/>
              <w:rPr>
                <w:sz w:val="24"/>
                <w:szCs w:val="24"/>
              </w:rPr>
            </w:pPr>
            <w:proofErr w:type="spellStart"/>
            <w:r w:rsidRPr="00D35D40">
              <w:rPr>
                <w:sz w:val="24"/>
                <w:szCs w:val="24"/>
              </w:rPr>
              <w:t>чество</w:t>
            </w:r>
            <w:proofErr w:type="spellEnd"/>
          </w:p>
        </w:tc>
        <w:tc>
          <w:tcPr>
            <w:tcW w:w="1276"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Общий вес металла, тн.</w:t>
            </w:r>
          </w:p>
        </w:tc>
        <w:tc>
          <w:tcPr>
            <w:tcW w:w="11198" w:type="dxa"/>
            <w:gridSpan w:val="30"/>
            <w:shd w:val="clear" w:color="auto" w:fill="auto"/>
            <w:vAlign w:val="center"/>
          </w:tcPr>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График выполнения работ, месяц</w:t>
            </w:r>
          </w:p>
        </w:tc>
      </w:tr>
      <w:tr w:rsidR="004A52FE" w:rsidRPr="00D35D40" w:rsidTr="004A52FE">
        <w:trPr>
          <w:cantSplit/>
          <w:trHeight w:val="707"/>
        </w:trPr>
        <w:tc>
          <w:tcPr>
            <w:tcW w:w="597" w:type="dxa"/>
            <w:vMerge/>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p>
        </w:tc>
        <w:tc>
          <w:tcPr>
            <w:tcW w:w="1525" w:type="dxa"/>
            <w:vMerge/>
            <w:vAlign w:val="center"/>
          </w:tcPr>
          <w:p w:rsidR="00B46A92" w:rsidRPr="00D35D40" w:rsidRDefault="00B46A92" w:rsidP="004A52FE">
            <w:pPr>
              <w:spacing w:line="240" w:lineRule="auto"/>
              <w:ind w:firstLine="0"/>
              <w:jc w:val="center"/>
              <w:rPr>
                <w:sz w:val="24"/>
                <w:szCs w:val="24"/>
              </w:rPr>
            </w:pPr>
          </w:p>
        </w:tc>
        <w:tc>
          <w:tcPr>
            <w:tcW w:w="992" w:type="dxa"/>
            <w:vMerge/>
            <w:vAlign w:val="center"/>
          </w:tcPr>
          <w:p w:rsidR="00B46A92" w:rsidRPr="00D35D40" w:rsidRDefault="00B46A92" w:rsidP="004A52FE">
            <w:pPr>
              <w:spacing w:line="240" w:lineRule="auto"/>
              <w:ind w:firstLine="0"/>
              <w:jc w:val="center"/>
              <w:rPr>
                <w:sz w:val="24"/>
                <w:szCs w:val="24"/>
              </w:rPr>
            </w:pPr>
          </w:p>
        </w:tc>
        <w:tc>
          <w:tcPr>
            <w:tcW w:w="1276" w:type="dxa"/>
            <w:vMerge/>
            <w:vAlign w:val="center"/>
          </w:tcPr>
          <w:p w:rsidR="00B46A92" w:rsidRPr="00D35D40" w:rsidRDefault="00B46A92" w:rsidP="004A52FE">
            <w:pPr>
              <w:spacing w:line="240" w:lineRule="auto"/>
              <w:ind w:firstLine="0"/>
              <w:jc w:val="center"/>
              <w:rPr>
                <w:sz w:val="24"/>
                <w:szCs w:val="24"/>
              </w:rPr>
            </w:pPr>
          </w:p>
        </w:tc>
        <w:tc>
          <w:tcPr>
            <w:tcW w:w="2551" w:type="dxa"/>
            <w:gridSpan w:val="6"/>
            <w:shd w:val="clear" w:color="auto" w:fill="auto"/>
            <w:vAlign w:val="center"/>
          </w:tcPr>
          <w:p w:rsidR="00B46A92" w:rsidRPr="00D35D40" w:rsidRDefault="00B46A92" w:rsidP="004A52FE">
            <w:pPr>
              <w:suppressAutoHyphens/>
              <w:spacing w:line="240" w:lineRule="auto"/>
              <w:ind w:right="76" w:firstLine="0"/>
              <w:jc w:val="center"/>
              <w:rPr>
                <w:sz w:val="24"/>
                <w:szCs w:val="24"/>
                <w:lang w:eastAsia="ar-SA"/>
              </w:rPr>
            </w:pPr>
            <w:r w:rsidRPr="00D35D40">
              <w:rPr>
                <w:sz w:val="24"/>
                <w:szCs w:val="24"/>
                <w:lang w:eastAsia="ar-SA"/>
              </w:rPr>
              <w:t>2024 г.</w:t>
            </w:r>
          </w:p>
        </w:tc>
        <w:tc>
          <w:tcPr>
            <w:tcW w:w="4253" w:type="dxa"/>
            <w:gridSpan w:val="12"/>
            <w:vAlign w:val="center"/>
          </w:tcPr>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2025 г.</w:t>
            </w:r>
          </w:p>
        </w:tc>
        <w:tc>
          <w:tcPr>
            <w:tcW w:w="4394" w:type="dxa"/>
            <w:gridSpan w:val="12"/>
          </w:tcPr>
          <w:p w:rsidR="00B46A92" w:rsidRPr="00D35D40" w:rsidRDefault="00B46A92" w:rsidP="004A52FE">
            <w:pPr>
              <w:suppressAutoHyphens/>
              <w:spacing w:line="240" w:lineRule="auto"/>
              <w:ind w:right="76" w:firstLine="4"/>
              <w:jc w:val="center"/>
              <w:rPr>
                <w:sz w:val="24"/>
                <w:szCs w:val="24"/>
                <w:lang w:eastAsia="ar-SA"/>
              </w:rPr>
            </w:pPr>
          </w:p>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2026 г.</w:t>
            </w:r>
          </w:p>
        </w:tc>
      </w:tr>
      <w:tr w:rsidR="004A52FE" w:rsidRPr="00D35D40" w:rsidTr="004A52FE">
        <w:trPr>
          <w:cantSplit/>
          <w:trHeight w:val="269"/>
        </w:trPr>
        <w:tc>
          <w:tcPr>
            <w:tcW w:w="597" w:type="dxa"/>
            <w:vMerge/>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p>
        </w:tc>
        <w:tc>
          <w:tcPr>
            <w:tcW w:w="1525" w:type="dxa"/>
            <w:vMerge/>
            <w:vAlign w:val="center"/>
          </w:tcPr>
          <w:p w:rsidR="00B46A92" w:rsidRPr="00D35D40" w:rsidRDefault="00B46A92" w:rsidP="004A52FE">
            <w:pPr>
              <w:spacing w:line="240" w:lineRule="auto"/>
              <w:ind w:firstLine="0"/>
              <w:jc w:val="center"/>
              <w:rPr>
                <w:sz w:val="24"/>
                <w:szCs w:val="24"/>
              </w:rPr>
            </w:pPr>
          </w:p>
        </w:tc>
        <w:tc>
          <w:tcPr>
            <w:tcW w:w="992" w:type="dxa"/>
            <w:vMerge/>
            <w:vAlign w:val="center"/>
          </w:tcPr>
          <w:p w:rsidR="00B46A92" w:rsidRPr="00D35D40" w:rsidRDefault="00B46A92" w:rsidP="004A52FE">
            <w:pPr>
              <w:spacing w:line="240" w:lineRule="auto"/>
              <w:ind w:firstLine="0"/>
              <w:jc w:val="center"/>
              <w:rPr>
                <w:sz w:val="24"/>
                <w:szCs w:val="24"/>
              </w:rPr>
            </w:pPr>
          </w:p>
        </w:tc>
        <w:tc>
          <w:tcPr>
            <w:tcW w:w="1276" w:type="dxa"/>
            <w:vMerge/>
            <w:vAlign w:val="center"/>
          </w:tcPr>
          <w:p w:rsidR="00B46A92" w:rsidRPr="00D35D40" w:rsidRDefault="00B46A92" w:rsidP="004A52FE">
            <w:pPr>
              <w:spacing w:line="240" w:lineRule="auto"/>
              <w:ind w:firstLine="0"/>
              <w:jc w:val="center"/>
              <w:rPr>
                <w:sz w:val="24"/>
                <w:szCs w:val="24"/>
              </w:rPr>
            </w:pP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7</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8</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9</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10</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11</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12</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1</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2</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3</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4</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5</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6</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7</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8</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9</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10</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11</w:t>
            </w:r>
          </w:p>
        </w:tc>
        <w:tc>
          <w:tcPr>
            <w:tcW w:w="567" w:type="dxa"/>
            <w:vAlign w:val="center"/>
          </w:tcPr>
          <w:p w:rsidR="00B46A92" w:rsidRPr="00D35D40" w:rsidRDefault="00B46A92" w:rsidP="004A52FE">
            <w:pPr>
              <w:spacing w:line="240" w:lineRule="auto"/>
              <w:ind w:firstLine="0"/>
              <w:jc w:val="center"/>
              <w:rPr>
                <w:sz w:val="24"/>
                <w:szCs w:val="24"/>
                <w:lang w:val="en-US"/>
              </w:rPr>
            </w:pPr>
            <w:r w:rsidRPr="00D35D40">
              <w:rPr>
                <w:sz w:val="24"/>
                <w:szCs w:val="24"/>
                <w:lang w:val="en-US"/>
              </w:rPr>
              <w:t>12</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1</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2</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3</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4</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5</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6</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7</w:t>
            </w:r>
          </w:p>
        </w:tc>
        <w:tc>
          <w:tcPr>
            <w:tcW w:w="284" w:type="dxa"/>
            <w:vAlign w:val="center"/>
          </w:tcPr>
          <w:p w:rsidR="00B46A92" w:rsidRPr="00D35D40" w:rsidRDefault="00B46A92" w:rsidP="004A52FE">
            <w:pPr>
              <w:spacing w:line="240" w:lineRule="auto"/>
              <w:ind w:firstLine="0"/>
              <w:jc w:val="center"/>
              <w:rPr>
                <w:sz w:val="24"/>
                <w:szCs w:val="24"/>
              </w:rPr>
            </w:pPr>
            <w:r w:rsidRPr="00D35D40">
              <w:rPr>
                <w:sz w:val="24"/>
                <w:szCs w:val="24"/>
              </w:rPr>
              <w:t>8</w:t>
            </w:r>
          </w:p>
        </w:tc>
        <w:tc>
          <w:tcPr>
            <w:tcW w:w="283" w:type="dxa"/>
            <w:vAlign w:val="center"/>
          </w:tcPr>
          <w:p w:rsidR="00B46A92" w:rsidRPr="00D35D40" w:rsidRDefault="00B46A92" w:rsidP="004A52FE">
            <w:pPr>
              <w:spacing w:line="240" w:lineRule="auto"/>
              <w:ind w:firstLine="0"/>
              <w:jc w:val="center"/>
              <w:rPr>
                <w:sz w:val="24"/>
                <w:szCs w:val="24"/>
              </w:rPr>
            </w:pPr>
            <w:r w:rsidRPr="00D35D40">
              <w:rPr>
                <w:sz w:val="24"/>
                <w:szCs w:val="24"/>
              </w:rPr>
              <w:t>9</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10</w:t>
            </w:r>
          </w:p>
        </w:tc>
        <w:tc>
          <w:tcPr>
            <w:tcW w:w="567" w:type="dxa"/>
            <w:vAlign w:val="center"/>
          </w:tcPr>
          <w:p w:rsidR="00B46A92" w:rsidRPr="00D35D40" w:rsidRDefault="00B46A92" w:rsidP="004A52FE">
            <w:pPr>
              <w:spacing w:line="240" w:lineRule="auto"/>
              <w:ind w:firstLine="0"/>
              <w:jc w:val="center"/>
              <w:rPr>
                <w:sz w:val="24"/>
                <w:szCs w:val="24"/>
              </w:rPr>
            </w:pPr>
            <w:r w:rsidRPr="00D35D40">
              <w:rPr>
                <w:sz w:val="24"/>
                <w:szCs w:val="24"/>
              </w:rPr>
              <w:t>11</w:t>
            </w:r>
          </w:p>
        </w:tc>
        <w:tc>
          <w:tcPr>
            <w:tcW w:w="709" w:type="dxa"/>
            <w:vAlign w:val="center"/>
          </w:tcPr>
          <w:p w:rsidR="00B46A92" w:rsidRPr="00D35D40" w:rsidRDefault="00B46A92" w:rsidP="004A52FE">
            <w:pPr>
              <w:spacing w:line="240" w:lineRule="auto"/>
              <w:ind w:firstLine="0"/>
              <w:jc w:val="center"/>
              <w:rPr>
                <w:sz w:val="24"/>
                <w:szCs w:val="24"/>
              </w:rPr>
            </w:pPr>
            <w:r w:rsidRPr="00D35D40">
              <w:rPr>
                <w:sz w:val="24"/>
                <w:szCs w:val="24"/>
              </w:rPr>
              <w:t>12</w:t>
            </w:r>
          </w:p>
        </w:tc>
      </w:tr>
      <w:tr w:rsidR="004A52FE" w:rsidRPr="00D35D40" w:rsidTr="004A52FE">
        <w:trPr>
          <w:cantSplit/>
          <w:trHeight w:val="273"/>
        </w:trPr>
        <w:tc>
          <w:tcPr>
            <w:tcW w:w="597" w:type="dxa"/>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r w:rsidRPr="00D35D40">
              <w:rPr>
                <w:sz w:val="24"/>
                <w:szCs w:val="24"/>
                <w:lang w:eastAsia="ar-SA"/>
              </w:rPr>
              <w:t>1</w:t>
            </w:r>
          </w:p>
        </w:tc>
        <w:tc>
          <w:tcPr>
            <w:tcW w:w="1525" w:type="dxa"/>
            <w:vAlign w:val="center"/>
          </w:tcPr>
          <w:p w:rsidR="00B46A92" w:rsidRPr="00D35D40" w:rsidRDefault="00B46A92" w:rsidP="004A52FE">
            <w:pPr>
              <w:spacing w:line="240" w:lineRule="auto"/>
              <w:ind w:firstLine="0"/>
              <w:jc w:val="center"/>
              <w:rPr>
                <w:sz w:val="24"/>
                <w:szCs w:val="24"/>
              </w:rPr>
            </w:pPr>
          </w:p>
        </w:tc>
        <w:tc>
          <w:tcPr>
            <w:tcW w:w="992" w:type="dxa"/>
            <w:vAlign w:val="center"/>
          </w:tcPr>
          <w:p w:rsidR="00B46A92" w:rsidRPr="00D35D40" w:rsidRDefault="00B46A92" w:rsidP="004A52FE">
            <w:pPr>
              <w:spacing w:line="240" w:lineRule="auto"/>
              <w:ind w:firstLine="0"/>
              <w:jc w:val="center"/>
              <w:rPr>
                <w:sz w:val="24"/>
                <w:szCs w:val="24"/>
              </w:rPr>
            </w:pPr>
          </w:p>
        </w:tc>
        <w:tc>
          <w:tcPr>
            <w:tcW w:w="1276" w:type="dxa"/>
            <w:vAlign w:val="center"/>
          </w:tcPr>
          <w:p w:rsidR="00B46A92" w:rsidRPr="00D35D40" w:rsidRDefault="00B46A92" w:rsidP="004A52FE">
            <w:pPr>
              <w:spacing w:line="240" w:lineRule="auto"/>
              <w:ind w:firstLine="0"/>
              <w:jc w:val="center"/>
              <w:rPr>
                <w:sz w:val="24"/>
                <w:szCs w:val="24"/>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567" w:type="dxa"/>
          </w:tcPr>
          <w:p w:rsidR="00B46A92" w:rsidRPr="00D35D40" w:rsidRDefault="00B46A92" w:rsidP="004A52FE">
            <w:pPr>
              <w:spacing w:line="240" w:lineRule="auto"/>
              <w:ind w:firstLine="0"/>
              <w:jc w:val="center"/>
              <w:rPr>
                <w:rFonts w:eastAsia="Calibri"/>
                <w:sz w:val="24"/>
                <w:szCs w:val="24"/>
                <w:lang w:eastAsia="en-US"/>
              </w:rPr>
            </w:pPr>
          </w:p>
        </w:tc>
        <w:tc>
          <w:tcPr>
            <w:tcW w:w="567" w:type="dxa"/>
          </w:tcPr>
          <w:p w:rsidR="00B46A92" w:rsidRPr="00D35D40" w:rsidRDefault="00B46A92" w:rsidP="004A52FE">
            <w:pPr>
              <w:spacing w:line="240" w:lineRule="auto"/>
              <w:ind w:firstLine="0"/>
              <w:jc w:val="center"/>
              <w:rPr>
                <w:rFonts w:eastAsia="Calibri"/>
                <w:sz w:val="24"/>
                <w:szCs w:val="24"/>
                <w:lang w:eastAsia="en-US"/>
              </w:rPr>
            </w:pPr>
          </w:p>
        </w:tc>
        <w:tc>
          <w:tcPr>
            <w:tcW w:w="709" w:type="dxa"/>
          </w:tcPr>
          <w:p w:rsidR="00B46A92" w:rsidRPr="00D35D40" w:rsidRDefault="00B46A92" w:rsidP="004A52FE">
            <w:pPr>
              <w:spacing w:line="240" w:lineRule="auto"/>
              <w:ind w:firstLine="0"/>
              <w:jc w:val="center"/>
              <w:rPr>
                <w:rFonts w:eastAsia="Calibri"/>
                <w:sz w:val="24"/>
                <w:szCs w:val="24"/>
                <w:lang w:eastAsia="en-US"/>
              </w:rPr>
            </w:pPr>
          </w:p>
        </w:tc>
      </w:tr>
      <w:tr w:rsidR="004A52FE" w:rsidRPr="00D35D40" w:rsidTr="004A52FE">
        <w:trPr>
          <w:cantSplit/>
          <w:trHeight w:val="273"/>
        </w:trPr>
        <w:tc>
          <w:tcPr>
            <w:tcW w:w="597" w:type="dxa"/>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r w:rsidRPr="00D35D40">
              <w:rPr>
                <w:sz w:val="24"/>
                <w:szCs w:val="24"/>
                <w:lang w:eastAsia="ar-SA"/>
              </w:rPr>
              <w:t>2</w:t>
            </w:r>
          </w:p>
        </w:tc>
        <w:tc>
          <w:tcPr>
            <w:tcW w:w="1525" w:type="dxa"/>
            <w:vAlign w:val="center"/>
          </w:tcPr>
          <w:p w:rsidR="00B46A92" w:rsidRPr="00D35D40" w:rsidRDefault="00B46A92" w:rsidP="004A52FE">
            <w:pPr>
              <w:spacing w:line="240" w:lineRule="auto"/>
              <w:ind w:firstLine="0"/>
              <w:jc w:val="center"/>
              <w:rPr>
                <w:sz w:val="24"/>
                <w:szCs w:val="24"/>
              </w:rPr>
            </w:pPr>
          </w:p>
        </w:tc>
        <w:tc>
          <w:tcPr>
            <w:tcW w:w="992" w:type="dxa"/>
            <w:vAlign w:val="center"/>
          </w:tcPr>
          <w:p w:rsidR="00B46A92" w:rsidRPr="00D35D40" w:rsidRDefault="00B46A92" w:rsidP="004A52FE">
            <w:pPr>
              <w:spacing w:line="240" w:lineRule="auto"/>
              <w:ind w:firstLine="0"/>
              <w:jc w:val="center"/>
              <w:rPr>
                <w:sz w:val="24"/>
                <w:szCs w:val="24"/>
              </w:rPr>
            </w:pPr>
          </w:p>
        </w:tc>
        <w:tc>
          <w:tcPr>
            <w:tcW w:w="1276" w:type="dxa"/>
            <w:vAlign w:val="center"/>
          </w:tcPr>
          <w:p w:rsidR="00B46A92" w:rsidRPr="00D35D40" w:rsidRDefault="00B46A92" w:rsidP="004A52FE">
            <w:pPr>
              <w:spacing w:line="240" w:lineRule="auto"/>
              <w:ind w:firstLine="0"/>
              <w:jc w:val="center"/>
              <w:rPr>
                <w:sz w:val="24"/>
                <w:szCs w:val="24"/>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4"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567" w:type="dxa"/>
            <w:vAlign w:val="center"/>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284" w:type="dxa"/>
          </w:tcPr>
          <w:p w:rsidR="00B46A92" w:rsidRPr="00D35D40" w:rsidRDefault="00B46A92" w:rsidP="004A52FE">
            <w:pPr>
              <w:spacing w:line="240" w:lineRule="auto"/>
              <w:ind w:firstLine="0"/>
              <w:jc w:val="center"/>
              <w:rPr>
                <w:rFonts w:eastAsia="Calibri"/>
                <w:sz w:val="24"/>
                <w:szCs w:val="24"/>
                <w:lang w:eastAsia="en-US"/>
              </w:rPr>
            </w:pPr>
          </w:p>
        </w:tc>
        <w:tc>
          <w:tcPr>
            <w:tcW w:w="283" w:type="dxa"/>
          </w:tcPr>
          <w:p w:rsidR="00B46A92" w:rsidRPr="00D35D40" w:rsidRDefault="00B46A92" w:rsidP="004A52FE">
            <w:pPr>
              <w:spacing w:line="240" w:lineRule="auto"/>
              <w:ind w:firstLine="0"/>
              <w:jc w:val="center"/>
              <w:rPr>
                <w:rFonts w:eastAsia="Calibri"/>
                <w:sz w:val="24"/>
                <w:szCs w:val="24"/>
                <w:lang w:eastAsia="en-US"/>
              </w:rPr>
            </w:pPr>
          </w:p>
        </w:tc>
        <w:tc>
          <w:tcPr>
            <w:tcW w:w="567" w:type="dxa"/>
          </w:tcPr>
          <w:p w:rsidR="00B46A92" w:rsidRPr="00D35D40" w:rsidRDefault="00B46A92" w:rsidP="004A52FE">
            <w:pPr>
              <w:spacing w:line="240" w:lineRule="auto"/>
              <w:ind w:firstLine="0"/>
              <w:jc w:val="center"/>
              <w:rPr>
                <w:rFonts w:eastAsia="Calibri"/>
                <w:sz w:val="24"/>
                <w:szCs w:val="24"/>
                <w:lang w:eastAsia="en-US"/>
              </w:rPr>
            </w:pPr>
          </w:p>
        </w:tc>
        <w:tc>
          <w:tcPr>
            <w:tcW w:w="567" w:type="dxa"/>
          </w:tcPr>
          <w:p w:rsidR="00B46A92" w:rsidRPr="00D35D40" w:rsidRDefault="00B46A92" w:rsidP="004A52FE">
            <w:pPr>
              <w:spacing w:line="240" w:lineRule="auto"/>
              <w:ind w:firstLine="0"/>
              <w:jc w:val="center"/>
              <w:rPr>
                <w:rFonts w:eastAsia="Calibri"/>
                <w:sz w:val="24"/>
                <w:szCs w:val="24"/>
                <w:lang w:eastAsia="en-US"/>
              </w:rPr>
            </w:pPr>
          </w:p>
        </w:tc>
        <w:tc>
          <w:tcPr>
            <w:tcW w:w="709" w:type="dxa"/>
          </w:tcPr>
          <w:p w:rsidR="00B46A92" w:rsidRPr="00D35D40" w:rsidRDefault="00B46A92" w:rsidP="004A52FE">
            <w:pPr>
              <w:spacing w:line="240" w:lineRule="auto"/>
              <w:ind w:firstLine="0"/>
              <w:jc w:val="center"/>
              <w:rPr>
                <w:rFonts w:eastAsia="Calibri"/>
                <w:sz w:val="24"/>
                <w:szCs w:val="24"/>
                <w:lang w:eastAsia="en-US"/>
              </w:rPr>
            </w:pPr>
          </w:p>
        </w:tc>
      </w:tr>
    </w:tbl>
    <w:p w:rsidR="00B46A92" w:rsidRPr="00D35D40" w:rsidRDefault="00B46A92" w:rsidP="00B46A92">
      <w:pPr>
        <w:spacing w:line="240" w:lineRule="auto"/>
        <w:rPr>
          <w:rFonts w:eastAsia="Calibri"/>
          <w:sz w:val="24"/>
          <w:szCs w:val="24"/>
          <w:lang w:eastAsia="en-US"/>
        </w:rPr>
      </w:pPr>
    </w:p>
    <w:p w:rsidR="00B46A92" w:rsidRPr="00D35D40" w:rsidRDefault="00B46A92" w:rsidP="00B46A92">
      <w:pPr>
        <w:suppressAutoHyphens/>
        <w:spacing w:line="240" w:lineRule="auto"/>
        <w:ind w:right="76" w:firstLine="0"/>
        <w:jc w:val="center"/>
        <w:rPr>
          <w:rFonts w:eastAsia="Calibri"/>
          <w:b/>
          <w:sz w:val="24"/>
          <w:szCs w:val="24"/>
          <w:lang w:eastAsia="en-US"/>
        </w:rPr>
      </w:pPr>
    </w:p>
    <w:p w:rsidR="00B46A92" w:rsidRPr="00D35D40" w:rsidRDefault="00B46A92" w:rsidP="00B46A92">
      <w:pPr>
        <w:suppressAutoHyphens/>
        <w:spacing w:line="240" w:lineRule="auto"/>
        <w:ind w:right="76" w:firstLine="0"/>
        <w:jc w:val="center"/>
        <w:rPr>
          <w:rFonts w:eastAsia="Calibri"/>
          <w:b/>
          <w:sz w:val="24"/>
          <w:szCs w:val="24"/>
          <w:lang w:eastAsia="en-US"/>
        </w:rPr>
      </w:pPr>
    </w:p>
    <w:tbl>
      <w:tblPr>
        <w:tblpPr w:leftFromText="180" w:rightFromText="180" w:vertAnchor="page" w:horzAnchor="margin" w:tblpXSpec="center" w:tblpY="6345"/>
        <w:tblW w:w="8926" w:type="dxa"/>
        <w:tblLayout w:type="fixed"/>
        <w:tblLook w:val="0000" w:firstRow="0" w:lastRow="0" w:firstColumn="0" w:lastColumn="0" w:noHBand="0" w:noVBand="0"/>
      </w:tblPr>
      <w:tblGrid>
        <w:gridCol w:w="4390"/>
        <w:gridCol w:w="4536"/>
      </w:tblGrid>
      <w:tr w:rsidR="004A52FE" w:rsidRPr="00D35D40" w:rsidTr="004A52FE">
        <w:trPr>
          <w:trHeight w:val="1777"/>
        </w:trPr>
        <w:tc>
          <w:tcPr>
            <w:tcW w:w="4390" w:type="dxa"/>
            <w:tcBorders>
              <w:top w:val="single" w:sz="4" w:space="0" w:color="000000"/>
              <w:left w:val="single" w:sz="4" w:space="0" w:color="000000"/>
              <w:bottom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«Заказчик»</w:t>
            </w:r>
          </w:p>
          <w:p w:rsidR="00255F81" w:rsidRPr="00D35D40" w:rsidRDefault="00255F81" w:rsidP="004A52FE">
            <w:pPr>
              <w:spacing w:line="240" w:lineRule="auto"/>
              <w:rPr>
                <w:b/>
                <w:sz w:val="24"/>
                <w:szCs w:val="24"/>
              </w:rPr>
            </w:pPr>
            <w:r w:rsidRPr="00D35D40">
              <w:rPr>
                <w:b/>
                <w:sz w:val="24"/>
                <w:szCs w:val="24"/>
              </w:rPr>
              <w:t>Генеральный директор</w:t>
            </w:r>
          </w:p>
          <w:p w:rsidR="00255F81" w:rsidRPr="00D35D40" w:rsidRDefault="00255F81" w:rsidP="004A52FE">
            <w:pPr>
              <w:spacing w:line="240" w:lineRule="auto"/>
              <w:ind w:firstLine="531"/>
              <w:rPr>
                <w:b/>
                <w:sz w:val="24"/>
                <w:szCs w:val="24"/>
              </w:rPr>
            </w:pPr>
          </w:p>
          <w:p w:rsidR="00255F81" w:rsidRPr="00D35D40" w:rsidRDefault="00255F81" w:rsidP="004A52FE">
            <w:pPr>
              <w:snapToGrid w:val="0"/>
              <w:spacing w:line="240" w:lineRule="auto"/>
              <w:rPr>
                <w:b/>
                <w:sz w:val="24"/>
                <w:szCs w:val="24"/>
              </w:rPr>
            </w:pPr>
          </w:p>
          <w:p w:rsidR="00255F81" w:rsidRPr="00D35D40" w:rsidRDefault="00255F81" w:rsidP="004A52FE">
            <w:pPr>
              <w:tabs>
                <w:tab w:val="left" w:pos="0"/>
                <w:tab w:val="left" w:pos="993"/>
              </w:tabs>
              <w:suppressAutoHyphens/>
              <w:spacing w:line="240" w:lineRule="auto"/>
              <w:contextualSpacing/>
              <w:rPr>
                <w:b/>
                <w:sz w:val="24"/>
                <w:szCs w:val="24"/>
              </w:rPr>
            </w:pPr>
            <w:r w:rsidRPr="00D35D40">
              <w:rPr>
                <w:b/>
                <w:sz w:val="24"/>
                <w:szCs w:val="24"/>
              </w:rPr>
              <w:t>_____________________ /В.Н. Лебедев/</w:t>
            </w:r>
          </w:p>
          <w:p w:rsidR="00255F81" w:rsidRPr="00D35D40" w:rsidRDefault="00255F81" w:rsidP="004A52F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w:t>
            </w:r>
            <w:r w:rsidRPr="00D35D40">
              <w:rPr>
                <w:b/>
                <w:sz w:val="24"/>
                <w:szCs w:val="24"/>
                <w:lang w:eastAsia="ar-SA"/>
              </w:rPr>
              <w:t>Подрядчик</w:t>
            </w:r>
            <w:r w:rsidRPr="00D35D40">
              <w:rPr>
                <w:b/>
                <w:sz w:val="24"/>
                <w:szCs w:val="24"/>
              </w:rPr>
              <w:t>»</w:t>
            </w:r>
          </w:p>
          <w:p w:rsidR="00255F81" w:rsidRPr="00D35D40" w:rsidRDefault="00255F81" w:rsidP="004A52FE">
            <w:pPr>
              <w:suppressAutoHyphens/>
              <w:spacing w:line="240" w:lineRule="auto"/>
              <w:rPr>
                <w:sz w:val="24"/>
                <w:szCs w:val="24"/>
                <w:lang w:eastAsia="ar-SA"/>
              </w:rPr>
            </w:pPr>
            <w:r w:rsidRPr="00D35D40">
              <w:rPr>
                <w:sz w:val="24"/>
                <w:szCs w:val="24"/>
                <w:lang w:eastAsia="ar-SA"/>
              </w:rPr>
              <w:t>_________________________</w:t>
            </w:r>
          </w:p>
          <w:p w:rsidR="00255F81" w:rsidRPr="00D35D40" w:rsidRDefault="00255F81" w:rsidP="004A52FE">
            <w:pPr>
              <w:suppressAutoHyphens/>
              <w:spacing w:line="240" w:lineRule="auto"/>
              <w:rPr>
                <w:sz w:val="24"/>
                <w:szCs w:val="24"/>
                <w:lang w:eastAsia="ar-SA"/>
              </w:rPr>
            </w:pPr>
          </w:p>
          <w:p w:rsidR="00255F81" w:rsidRPr="00D35D40" w:rsidRDefault="00255F81" w:rsidP="004A52FE">
            <w:pPr>
              <w:suppressAutoHyphens/>
              <w:spacing w:line="240" w:lineRule="auto"/>
              <w:rPr>
                <w:sz w:val="24"/>
                <w:szCs w:val="24"/>
                <w:lang w:eastAsia="ar-SA"/>
              </w:rPr>
            </w:pPr>
          </w:p>
          <w:p w:rsidR="00255F81" w:rsidRPr="00D35D40" w:rsidRDefault="00255F81" w:rsidP="004A52FE">
            <w:pPr>
              <w:suppressAutoHyphens/>
              <w:spacing w:line="240" w:lineRule="auto"/>
              <w:rPr>
                <w:sz w:val="24"/>
                <w:szCs w:val="24"/>
                <w:lang w:eastAsia="ar-SA"/>
              </w:rPr>
            </w:pPr>
            <w:r w:rsidRPr="00D35D40">
              <w:rPr>
                <w:sz w:val="24"/>
                <w:szCs w:val="24"/>
                <w:lang w:eastAsia="ar-SA"/>
              </w:rPr>
              <w:t>__________________ / ______________ /</w:t>
            </w:r>
          </w:p>
          <w:p w:rsidR="00255F81" w:rsidRPr="00D35D40" w:rsidRDefault="00255F81" w:rsidP="004A52F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r>
    </w:tbl>
    <w:p w:rsidR="00B46A92" w:rsidRPr="00D35D40" w:rsidRDefault="00B46A92" w:rsidP="00B46A92">
      <w:pPr>
        <w:suppressAutoHyphens/>
        <w:spacing w:line="240" w:lineRule="auto"/>
        <w:ind w:right="76" w:firstLine="0"/>
        <w:jc w:val="center"/>
        <w:rPr>
          <w:rFonts w:eastAsia="Calibri"/>
          <w:b/>
          <w:sz w:val="24"/>
          <w:szCs w:val="24"/>
          <w:lang w:eastAsia="en-US"/>
        </w:rPr>
      </w:pPr>
    </w:p>
    <w:p w:rsidR="00B46A92" w:rsidRPr="00D35D40" w:rsidRDefault="00B46A92" w:rsidP="00B46A92">
      <w:pPr>
        <w:suppressAutoHyphens/>
        <w:spacing w:line="240" w:lineRule="auto"/>
        <w:ind w:right="155" w:firstLine="0"/>
        <w:jc w:val="right"/>
        <w:rPr>
          <w:sz w:val="24"/>
          <w:szCs w:val="24"/>
          <w:lang w:eastAsia="ar-SA"/>
        </w:rPr>
        <w:sectPr w:rsidR="00B46A92" w:rsidRPr="00D35D40" w:rsidSect="00B46A92">
          <w:pgSz w:w="16838" w:h="11906" w:orient="landscape" w:code="9"/>
          <w:pgMar w:top="1134" w:right="567" w:bottom="567" w:left="992" w:header="680" w:footer="0" w:gutter="0"/>
          <w:cols w:space="708"/>
          <w:titlePg/>
          <w:docGrid w:linePitch="381"/>
        </w:sectPr>
      </w:pPr>
    </w:p>
    <w:p w:rsidR="0033091E" w:rsidRPr="00D35D40" w:rsidRDefault="00A75DB5" w:rsidP="00F174D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bookmarkStart w:id="49" w:name="_Ref175752415"/>
      <w:bookmarkStart w:id="50" w:name="_Toc261535088"/>
      <w:bookmarkStart w:id="51" w:name="_Toc262557844"/>
      <w:bookmarkStart w:id="52" w:name="_Toc321748162"/>
      <w:bookmarkStart w:id="53" w:name="_Toc322017068"/>
      <w:bookmarkEnd w:id="24"/>
      <w:bookmarkEnd w:id="25"/>
      <w:bookmarkEnd w:id="26"/>
      <w:bookmarkEnd w:id="27"/>
      <w:r w:rsidRPr="00D35D40">
        <w:rPr>
          <w:b/>
          <w:sz w:val="24"/>
          <w:szCs w:val="24"/>
        </w:rPr>
        <w:lastRenderedPageBreak/>
        <w:t>4</w:t>
      </w:r>
      <w:r w:rsidR="00F174D0" w:rsidRPr="00D35D40">
        <w:rPr>
          <w:b/>
          <w:sz w:val="24"/>
          <w:szCs w:val="24"/>
        </w:rPr>
        <w:t xml:space="preserve">. </w:t>
      </w:r>
      <w:r w:rsidR="0033091E" w:rsidRPr="00D35D40">
        <w:rPr>
          <w:b/>
          <w:sz w:val="24"/>
          <w:szCs w:val="24"/>
        </w:rPr>
        <w:t>Порядок проведения закупки. Инструкции по подготовке Заявок</w:t>
      </w:r>
    </w:p>
    <w:p w:rsidR="0033091E" w:rsidRPr="00D35D40" w:rsidRDefault="0033091E" w:rsidP="00F174D0">
      <w:pPr>
        <w:keepNext/>
        <w:numPr>
          <w:ilvl w:val="1"/>
          <w:numId w:val="16"/>
        </w:numPr>
        <w:shd w:val="clear" w:color="auto" w:fill="FFFFFF"/>
        <w:tabs>
          <w:tab w:val="left" w:pos="426"/>
          <w:tab w:val="num" w:pos="709"/>
        </w:tabs>
        <w:suppressAutoHyphens/>
        <w:spacing w:before="360" w:after="120" w:line="240" w:lineRule="auto"/>
        <w:ind w:left="0" w:firstLine="0"/>
        <w:outlineLvl w:val="1"/>
        <w:rPr>
          <w:b/>
          <w:bCs/>
          <w:sz w:val="24"/>
          <w:szCs w:val="24"/>
        </w:rPr>
      </w:pPr>
      <w:bookmarkStart w:id="54" w:name="_Toc322017042"/>
      <w:r w:rsidRPr="00D35D40">
        <w:rPr>
          <w:b/>
          <w:bCs/>
          <w:sz w:val="24"/>
          <w:szCs w:val="24"/>
        </w:rPr>
        <w:t xml:space="preserve">Общий порядок проведения </w:t>
      </w:r>
      <w:bookmarkEnd w:id="54"/>
      <w:r w:rsidRPr="00D35D40">
        <w:rPr>
          <w:b/>
          <w:bCs/>
          <w:sz w:val="24"/>
          <w:szCs w:val="24"/>
        </w:rPr>
        <w:t>закупки</w:t>
      </w:r>
    </w:p>
    <w:p w:rsidR="0033091E" w:rsidRPr="00D35D40"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D35D40">
        <w:rPr>
          <w:rFonts w:cs="Arial"/>
          <w:sz w:val="24"/>
          <w:szCs w:val="24"/>
        </w:rPr>
        <w:t>Закупка проводится в следующем порядке:</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а)</w:t>
      </w:r>
      <w:r w:rsidRPr="00D35D40">
        <w:rPr>
          <w:sz w:val="24"/>
          <w:szCs w:val="24"/>
        </w:rPr>
        <w:t xml:space="preserve"> публикация Извещения о проведении закупки (подраздел 4.2.);</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б)</w:t>
      </w:r>
      <w:r w:rsidRPr="00D35D40">
        <w:rPr>
          <w:sz w:val="24"/>
          <w:szCs w:val="24"/>
        </w:rPr>
        <w:t xml:space="preserve"> предоставление закупочной документации Участникам (подраздел 4.3.);</w:t>
      </w:r>
    </w:p>
    <w:p w:rsidR="0033091E" w:rsidRPr="00D35D4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D35D40">
        <w:rPr>
          <w:b/>
          <w:sz w:val="24"/>
          <w:szCs w:val="24"/>
        </w:rPr>
        <w:t>в)</w:t>
      </w:r>
      <w:r w:rsidRPr="00D35D4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г)</w:t>
      </w:r>
      <w:r w:rsidRPr="00D35D40">
        <w:rPr>
          <w:sz w:val="24"/>
          <w:szCs w:val="24"/>
        </w:rPr>
        <w:t xml:space="preserve"> требования к Участникам (подраздел 4.5.);</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д)</w:t>
      </w:r>
      <w:r w:rsidRPr="00D35D40">
        <w:rPr>
          <w:sz w:val="24"/>
          <w:szCs w:val="24"/>
        </w:rPr>
        <w:t xml:space="preserve"> подача Заявок и их прием (подраздел 4.6.);</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е)</w:t>
      </w:r>
      <w:r w:rsidRPr="00D35D40">
        <w:rPr>
          <w:sz w:val="24"/>
          <w:szCs w:val="24"/>
        </w:rPr>
        <w:t xml:space="preserve"> изменение условий Заявки (подраздел 4.7.);</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ж)</w:t>
      </w:r>
      <w:r w:rsidRPr="00D35D40">
        <w:rPr>
          <w:sz w:val="24"/>
          <w:szCs w:val="24"/>
        </w:rPr>
        <w:t xml:space="preserve"> открытие информации с Заявками Участников (подраздел 4.8.);</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з)</w:t>
      </w:r>
      <w:r w:rsidRPr="00D35D40">
        <w:rPr>
          <w:sz w:val="24"/>
          <w:szCs w:val="24"/>
        </w:rPr>
        <w:t xml:space="preserve"> оценка Заявок Участников (подраздел</w:t>
      </w:r>
      <w:r w:rsidRPr="00D35D40">
        <w:t xml:space="preserve"> </w:t>
      </w:r>
      <w:r w:rsidRPr="00D35D40">
        <w:rPr>
          <w:sz w:val="24"/>
          <w:szCs w:val="24"/>
        </w:rPr>
        <w:t>4.9.);</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и)</w:t>
      </w:r>
      <w:r w:rsidRPr="00D35D40">
        <w:rPr>
          <w:sz w:val="24"/>
          <w:szCs w:val="24"/>
        </w:rPr>
        <w:t xml:space="preserve"> проведение переторжки (подпункт 4.9.3.5.); </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к)</w:t>
      </w:r>
      <w:r w:rsidRPr="00D35D40">
        <w:rPr>
          <w:sz w:val="24"/>
          <w:szCs w:val="24"/>
        </w:rPr>
        <w:t xml:space="preserve"> определение Победителя закупки (подраздел 4.10.);</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л)</w:t>
      </w:r>
      <w:r w:rsidRPr="00D35D40">
        <w:rPr>
          <w:sz w:val="24"/>
          <w:szCs w:val="24"/>
        </w:rPr>
        <w:t xml:space="preserve"> уведомление Участников о результатах закупки (подраздел 4.11.);</w:t>
      </w:r>
    </w:p>
    <w:p w:rsidR="0007003B" w:rsidRPr="00D35D40" w:rsidRDefault="0007003B" w:rsidP="0007003B">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м)</w:t>
      </w:r>
      <w:r w:rsidRPr="00D35D40">
        <w:rPr>
          <w:sz w:val="24"/>
          <w:szCs w:val="24"/>
        </w:rPr>
        <w:t xml:space="preserve"> заключение Договора (подраздел 4.12.);</w:t>
      </w:r>
    </w:p>
    <w:p w:rsidR="0007003B" w:rsidRPr="00355266" w:rsidRDefault="004D008A" w:rsidP="0007003B">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н</w:t>
      </w:r>
      <w:r w:rsidR="0007003B" w:rsidRPr="00D35D40">
        <w:rPr>
          <w:b/>
          <w:sz w:val="24"/>
          <w:szCs w:val="24"/>
        </w:rPr>
        <w:t>)</w:t>
      </w:r>
      <w:r w:rsidR="0007003B" w:rsidRPr="00D35D40">
        <w:rPr>
          <w:sz w:val="24"/>
          <w:szCs w:val="24"/>
        </w:rPr>
        <w:t xml:space="preserve"> исполнение Договора (подраздел 4.1</w:t>
      </w:r>
      <w:r w:rsidRPr="00D35D40">
        <w:rPr>
          <w:sz w:val="24"/>
          <w:szCs w:val="24"/>
        </w:rPr>
        <w:t>3</w:t>
      </w:r>
      <w:r w:rsidR="0007003B" w:rsidRPr="00D35D40">
        <w:rPr>
          <w:sz w:val="24"/>
          <w:szCs w:val="24"/>
        </w:rPr>
        <w:t>).</w:t>
      </w:r>
    </w:p>
    <w:p w:rsidR="0033091E" w:rsidRPr="00D35D40"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D35D40">
        <w:rPr>
          <w:b/>
          <w:bCs/>
          <w:sz w:val="24"/>
          <w:szCs w:val="24"/>
        </w:rPr>
        <w:t xml:space="preserve">Публикация Извещения о проведении </w:t>
      </w:r>
      <w:bookmarkEnd w:id="55"/>
      <w:r w:rsidRPr="00D35D40">
        <w:rPr>
          <w:b/>
          <w:bCs/>
          <w:sz w:val="24"/>
          <w:szCs w:val="24"/>
        </w:rPr>
        <w:t>закупки</w:t>
      </w:r>
    </w:p>
    <w:p w:rsidR="0033091E" w:rsidRPr="00D35D40"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D35D4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D35D40" w:rsidRDefault="0033091E" w:rsidP="0033091E">
      <w:pPr>
        <w:keepNext/>
        <w:shd w:val="clear" w:color="auto" w:fill="FFFFFF"/>
        <w:suppressAutoHyphens/>
        <w:spacing w:before="360" w:after="120" w:line="240" w:lineRule="auto"/>
        <w:ind w:firstLine="0"/>
        <w:outlineLvl w:val="1"/>
        <w:rPr>
          <w:b/>
          <w:bCs/>
          <w:sz w:val="24"/>
          <w:szCs w:val="24"/>
        </w:rPr>
      </w:pPr>
      <w:r w:rsidRPr="00D35D40">
        <w:rPr>
          <w:b/>
          <w:bCs/>
          <w:sz w:val="24"/>
          <w:szCs w:val="24"/>
        </w:rPr>
        <w:t xml:space="preserve">4.3. </w:t>
      </w:r>
      <w:bookmarkStart w:id="56" w:name="_Toc322017044"/>
      <w:r w:rsidRPr="00D35D40">
        <w:rPr>
          <w:b/>
          <w:bCs/>
          <w:sz w:val="24"/>
          <w:szCs w:val="24"/>
        </w:rPr>
        <w:t>Предоставление закупочной документации Участникам</w:t>
      </w:r>
      <w:bookmarkEnd w:id="56"/>
    </w:p>
    <w:p w:rsidR="0033091E" w:rsidRPr="00D35D40"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7" w:name="_Toc322017045"/>
      <w:r w:rsidRPr="00D35D4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D35D40"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D35D4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D35D40">
        <w:t xml:space="preserve"> </w:t>
      </w:r>
    </w:p>
    <w:p w:rsidR="0033091E" w:rsidRPr="00D35D40"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D35D40">
        <w:rPr>
          <w:b/>
          <w:bCs/>
          <w:sz w:val="24"/>
          <w:szCs w:val="24"/>
        </w:rPr>
        <w:t>Подготовка Заявки</w:t>
      </w:r>
    </w:p>
    <w:p w:rsidR="0033091E" w:rsidRPr="00D35D4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8" w:name="_Toc322017047"/>
      <w:r w:rsidRPr="00D35D40">
        <w:rPr>
          <w:b/>
          <w:bCs/>
          <w:sz w:val="24"/>
          <w:szCs w:val="24"/>
        </w:rPr>
        <w:t xml:space="preserve"> Общие требования к </w:t>
      </w:r>
      <w:bookmarkEnd w:id="58"/>
      <w:r w:rsidRPr="00D35D40">
        <w:rPr>
          <w:b/>
          <w:bCs/>
          <w:sz w:val="24"/>
          <w:szCs w:val="24"/>
        </w:rPr>
        <w:t>Заявке</w:t>
      </w:r>
    </w:p>
    <w:p w:rsidR="00B861D2" w:rsidRPr="00D35D40" w:rsidRDefault="00B861D2" w:rsidP="00676472">
      <w:pPr>
        <w:pStyle w:val="aff8"/>
        <w:numPr>
          <w:ilvl w:val="3"/>
          <w:numId w:val="18"/>
        </w:numPr>
        <w:tabs>
          <w:tab w:val="left" w:pos="993"/>
        </w:tabs>
        <w:ind w:left="0" w:firstLine="0"/>
        <w:jc w:val="both"/>
        <w:rPr>
          <w:rFonts w:ascii="Times New Roman" w:hAnsi="Times New Roman"/>
          <w:sz w:val="24"/>
          <w:szCs w:val="24"/>
        </w:rPr>
      </w:pPr>
      <w:r w:rsidRPr="00D35D40">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1E3125" w:rsidRPr="00D35D40" w:rsidRDefault="001E3125" w:rsidP="001E3125">
      <w:pPr>
        <w:spacing w:line="240" w:lineRule="atLeast"/>
        <w:ind w:firstLine="0"/>
        <w:rPr>
          <w:sz w:val="24"/>
          <w:szCs w:val="24"/>
        </w:rPr>
      </w:pPr>
      <w:bookmarkStart w:id="59" w:name="_Toc322017048"/>
      <w:r w:rsidRPr="00D35D40">
        <w:rPr>
          <w:b/>
          <w:sz w:val="24"/>
          <w:szCs w:val="24"/>
        </w:rPr>
        <w:t xml:space="preserve">      а)</w:t>
      </w:r>
      <w:r w:rsidRPr="00D35D40">
        <w:rPr>
          <w:sz w:val="24"/>
          <w:szCs w:val="24"/>
        </w:rPr>
        <w:t xml:space="preserve"> Заявку на участие в закупке по форме и в соответствии с инструкциями, приведенными в настоящей Документации о закупке (подраздел 5.1.);</w:t>
      </w:r>
    </w:p>
    <w:p w:rsidR="00C23C63" w:rsidRPr="00D35D40" w:rsidRDefault="001E3125" w:rsidP="00C23C63">
      <w:pPr>
        <w:shd w:val="clear" w:color="auto" w:fill="FFFFFF"/>
        <w:spacing w:line="240" w:lineRule="atLeast"/>
        <w:ind w:firstLine="0"/>
        <w:rPr>
          <w:b/>
          <w:sz w:val="24"/>
          <w:szCs w:val="24"/>
        </w:rPr>
      </w:pPr>
      <w:r w:rsidRPr="00D35D40">
        <w:rPr>
          <w:b/>
          <w:bCs/>
          <w:sz w:val="24"/>
          <w:szCs w:val="24"/>
        </w:rPr>
        <w:t xml:space="preserve">      в)</w:t>
      </w:r>
      <w:r w:rsidRPr="00D35D40">
        <w:rPr>
          <w:bCs/>
          <w:sz w:val="24"/>
          <w:szCs w:val="24"/>
        </w:rPr>
        <w:t xml:space="preserve"> Сведения о наличии собственных ресурсов по форме и в соответствии с инструкциями, приведенными в настоящей Документации (подраздел 5.</w:t>
      </w:r>
      <w:r w:rsidR="00C23C63" w:rsidRPr="00D35D40">
        <w:rPr>
          <w:bCs/>
          <w:sz w:val="24"/>
          <w:szCs w:val="24"/>
        </w:rPr>
        <w:t>2</w:t>
      </w:r>
      <w:r w:rsidRPr="00D35D40">
        <w:rPr>
          <w:bCs/>
          <w:sz w:val="24"/>
          <w:szCs w:val="24"/>
        </w:rPr>
        <w:t>.);</w:t>
      </w:r>
      <w:r w:rsidR="00C23C63" w:rsidRPr="00D35D40">
        <w:rPr>
          <w:b/>
          <w:sz w:val="24"/>
          <w:szCs w:val="24"/>
        </w:rPr>
        <w:t xml:space="preserve"> </w:t>
      </w:r>
    </w:p>
    <w:p w:rsidR="00C23C63" w:rsidRPr="00D35D40" w:rsidRDefault="00C23C63" w:rsidP="00C23C63">
      <w:pPr>
        <w:shd w:val="clear" w:color="auto" w:fill="FFFFFF"/>
        <w:spacing w:line="240" w:lineRule="atLeast"/>
        <w:ind w:firstLine="0"/>
        <w:rPr>
          <w:bCs/>
          <w:sz w:val="24"/>
          <w:szCs w:val="24"/>
        </w:rPr>
      </w:pPr>
      <w:r w:rsidRPr="00D35D40">
        <w:rPr>
          <w:b/>
          <w:sz w:val="24"/>
          <w:szCs w:val="24"/>
        </w:rPr>
        <w:t xml:space="preserve">      б)</w:t>
      </w:r>
      <w:r w:rsidRPr="00D35D40">
        <w:rPr>
          <w:sz w:val="24"/>
          <w:szCs w:val="24"/>
        </w:rPr>
        <w:t xml:space="preserve"> </w:t>
      </w:r>
      <w:r w:rsidRPr="00D35D40">
        <w:rPr>
          <w:bCs/>
          <w:sz w:val="24"/>
          <w:szCs w:val="24"/>
        </w:rPr>
        <w:t>Сведения об опыте работы Участника по форме и в соответствии с инструкциями, приведенными в настоящей Документации о закупке (подраздел 5.3.);</w:t>
      </w:r>
    </w:p>
    <w:p w:rsidR="001E3125" w:rsidRPr="00D35D40" w:rsidRDefault="001E3125" w:rsidP="001E3125">
      <w:pPr>
        <w:spacing w:line="240" w:lineRule="atLeast"/>
        <w:ind w:firstLine="0"/>
        <w:rPr>
          <w:sz w:val="24"/>
          <w:szCs w:val="24"/>
        </w:rPr>
      </w:pPr>
      <w:r w:rsidRPr="00D35D40">
        <w:rPr>
          <w:b/>
          <w:iCs/>
          <w:snapToGrid w:val="0"/>
          <w:sz w:val="24"/>
          <w:szCs w:val="24"/>
        </w:rPr>
        <w:t xml:space="preserve"> </w:t>
      </w:r>
      <w:r w:rsidRPr="00D35D40">
        <w:rPr>
          <w:b/>
          <w:sz w:val="24"/>
          <w:szCs w:val="24"/>
        </w:rPr>
        <w:t xml:space="preserve">     г)</w:t>
      </w:r>
      <w:r w:rsidRPr="00D35D40">
        <w:rPr>
          <w:sz w:val="24"/>
          <w:szCs w:val="24"/>
        </w:rPr>
        <w:t xml:space="preserve"> Анкету Участника по форме и в соответствии с инструкциями, приведенными в настоящей Документации о закупке (подраздел 5.4.);</w:t>
      </w:r>
    </w:p>
    <w:p w:rsidR="001E3125" w:rsidRPr="00D35D40" w:rsidRDefault="001E3125" w:rsidP="001E3125">
      <w:pPr>
        <w:spacing w:line="240" w:lineRule="atLeast"/>
        <w:ind w:firstLine="0"/>
        <w:rPr>
          <w:sz w:val="24"/>
          <w:szCs w:val="24"/>
        </w:rPr>
      </w:pPr>
      <w:r w:rsidRPr="00D35D40">
        <w:rPr>
          <w:b/>
          <w:sz w:val="24"/>
          <w:szCs w:val="24"/>
        </w:rPr>
        <w:t xml:space="preserve">      </w:t>
      </w:r>
      <w:r w:rsidR="00725CA4" w:rsidRPr="00D35D40">
        <w:rPr>
          <w:b/>
          <w:sz w:val="24"/>
          <w:szCs w:val="24"/>
        </w:rPr>
        <w:t xml:space="preserve">д) </w:t>
      </w:r>
      <w:r w:rsidR="00725CA4" w:rsidRPr="00D35D40">
        <w:rPr>
          <w:sz w:val="24"/>
          <w:szCs w:val="24"/>
        </w:rPr>
        <w:t>Справку</w:t>
      </w:r>
      <w:r w:rsidRPr="00D35D40">
        <w:rPr>
          <w:sz w:val="24"/>
          <w:szCs w:val="24"/>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740753" w:rsidRPr="00D35D40" w:rsidRDefault="004706E0" w:rsidP="001E3125">
      <w:pPr>
        <w:shd w:val="clear" w:color="auto" w:fill="FFFFFF" w:themeFill="background1"/>
        <w:tabs>
          <w:tab w:val="left" w:pos="567"/>
        </w:tabs>
        <w:spacing w:line="240" w:lineRule="atLeast"/>
        <w:ind w:firstLine="426"/>
        <w:rPr>
          <w:sz w:val="24"/>
          <w:szCs w:val="24"/>
        </w:rPr>
      </w:pPr>
      <w:r w:rsidRPr="00D35D40">
        <w:rPr>
          <w:b/>
          <w:sz w:val="24"/>
          <w:szCs w:val="24"/>
        </w:rPr>
        <w:t>г</w:t>
      </w:r>
      <w:r w:rsidR="00740753" w:rsidRPr="00D35D40">
        <w:rPr>
          <w:b/>
          <w:sz w:val="24"/>
          <w:szCs w:val="24"/>
        </w:rPr>
        <w:t>)</w:t>
      </w:r>
      <w:r w:rsidR="00740753" w:rsidRPr="00D35D40">
        <w:rPr>
          <w:sz w:val="24"/>
          <w:szCs w:val="24"/>
        </w:rPr>
        <w:t xml:space="preserve"> Документы, подтверждающие соответствие Участника требованиям настоящей Документации (</w:t>
      </w:r>
      <w:proofErr w:type="spellStart"/>
      <w:r w:rsidR="00740753" w:rsidRPr="00D35D40">
        <w:rPr>
          <w:sz w:val="24"/>
          <w:szCs w:val="24"/>
        </w:rPr>
        <w:t>п.п</w:t>
      </w:r>
      <w:proofErr w:type="spellEnd"/>
      <w:r w:rsidR="00740753" w:rsidRPr="00D35D40">
        <w:rPr>
          <w:sz w:val="24"/>
          <w:szCs w:val="24"/>
        </w:rPr>
        <w:t>. 4.5.2.2 Документации) предоставляются одновременно с Заявкой.</w:t>
      </w:r>
    </w:p>
    <w:p w:rsidR="00740753" w:rsidRPr="00D35D40" w:rsidRDefault="00740753" w:rsidP="00740753">
      <w:pPr>
        <w:shd w:val="clear" w:color="auto" w:fill="FFFFFF"/>
        <w:spacing w:line="240" w:lineRule="atLeast"/>
        <w:ind w:firstLine="0"/>
        <w:rPr>
          <w:sz w:val="24"/>
          <w:szCs w:val="24"/>
          <w:lang w:eastAsia="ar-SA"/>
        </w:rPr>
      </w:pPr>
      <w:r w:rsidRPr="00D35D40">
        <w:rPr>
          <w:b/>
          <w:sz w:val="24"/>
          <w:szCs w:val="24"/>
        </w:rPr>
        <w:t>4.4.1.2.</w:t>
      </w:r>
      <w:r w:rsidRPr="00D35D40">
        <w:rPr>
          <w:sz w:val="24"/>
          <w:szCs w:val="24"/>
        </w:rPr>
        <w:t xml:space="preserve"> </w:t>
      </w:r>
      <w:r w:rsidRPr="00D35D40">
        <w:rPr>
          <w:sz w:val="24"/>
          <w:szCs w:val="24"/>
          <w:lang w:eastAsia="ar-SA"/>
        </w:rPr>
        <w:t>Заявка на участие в закупке и Приложения к ней (</w:t>
      </w:r>
      <w:proofErr w:type="spellStart"/>
      <w:r w:rsidRPr="00D35D40">
        <w:rPr>
          <w:sz w:val="24"/>
          <w:szCs w:val="24"/>
          <w:lang w:eastAsia="ar-SA"/>
        </w:rPr>
        <w:t>п.п</w:t>
      </w:r>
      <w:proofErr w:type="spellEnd"/>
      <w:r w:rsidRPr="00D35D40">
        <w:rPr>
          <w:sz w:val="24"/>
          <w:szCs w:val="24"/>
          <w:lang w:eastAsia="ar-SA"/>
        </w:rPr>
        <w:t>. «а»-«</w:t>
      </w:r>
      <w:r w:rsidR="001E3125" w:rsidRPr="00D35D40">
        <w:rPr>
          <w:sz w:val="24"/>
          <w:szCs w:val="24"/>
          <w:lang w:eastAsia="ar-SA"/>
        </w:rPr>
        <w:t>д</w:t>
      </w:r>
      <w:r w:rsidRPr="00D35D40">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D35D40">
        <w:rPr>
          <w:sz w:val="24"/>
          <w:szCs w:val="24"/>
          <w:lang w:eastAsia="ar-SA"/>
        </w:rPr>
        <w:t>п.п</w:t>
      </w:r>
      <w:proofErr w:type="spellEnd"/>
      <w:r w:rsidRPr="00D35D40">
        <w:rPr>
          <w:sz w:val="24"/>
          <w:szCs w:val="24"/>
          <w:lang w:eastAsia="ar-SA"/>
        </w:rPr>
        <w:t>. «в» п. 4.5.2.2. и заверены, печатью (если имеется) Участника / Лидера коллективного участника.</w:t>
      </w:r>
    </w:p>
    <w:p w:rsidR="00740753" w:rsidRPr="00D35D40" w:rsidRDefault="00740753" w:rsidP="00740753">
      <w:pPr>
        <w:shd w:val="clear" w:color="auto" w:fill="FFFFFF"/>
        <w:spacing w:line="240" w:lineRule="atLeast"/>
        <w:ind w:firstLine="0"/>
        <w:rPr>
          <w:sz w:val="24"/>
          <w:szCs w:val="24"/>
        </w:rPr>
      </w:pPr>
      <w:r w:rsidRPr="00D35D40">
        <w:rPr>
          <w:b/>
          <w:sz w:val="24"/>
          <w:szCs w:val="24"/>
        </w:rPr>
        <w:lastRenderedPageBreak/>
        <w:t>4.4.1.3</w:t>
      </w:r>
      <w:r w:rsidRPr="00D35D40">
        <w:rPr>
          <w:sz w:val="24"/>
          <w:szCs w:val="24"/>
        </w:rPr>
        <w:t xml:space="preserve"> Заявка и Приложения к ней (</w:t>
      </w:r>
      <w:proofErr w:type="spellStart"/>
      <w:r w:rsidRPr="00D35D40">
        <w:rPr>
          <w:sz w:val="24"/>
          <w:szCs w:val="24"/>
        </w:rPr>
        <w:t>п.п</w:t>
      </w:r>
      <w:proofErr w:type="spellEnd"/>
      <w:r w:rsidRPr="00D35D40">
        <w:rPr>
          <w:sz w:val="24"/>
          <w:szCs w:val="24"/>
        </w:rPr>
        <w:t>. «а»-«</w:t>
      </w:r>
      <w:r w:rsidR="001E3125" w:rsidRPr="00D35D40">
        <w:rPr>
          <w:sz w:val="24"/>
          <w:szCs w:val="24"/>
        </w:rPr>
        <w:t>д</w:t>
      </w:r>
      <w:r w:rsidRPr="00D35D40">
        <w:rPr>
          <w:sz w:val="24"/>
          <w:szCs w:val="24"/>
        </w:rPr>
        <w:t>» п. 4.4.1.1) должны быть отсканированными оригиналами документов.</w:t>
      </w:r>
    </w:p>
    <w:p w:rsidR="00740753" w:rsidRPr="00D35D40" w:rsidRDefault="00740753" w:rsidP="00740753">
      <w:pPr>
        <w:spacing w:line="240" w:lineRule="atLeast"/>
        <w:ind w:firstLine="0"/>
        <w:rPr>
          <w:sz w:val="24"/>
          <w:szCs w:val="24"/>
        </w:rPr>
      </w:pPr>
      <w:r w:rsidRPr="00D35D40">
        <w:rPr>
          <w:b/>
          <w:sz w:val="24"/>
          <w:szCs w:val="24"/>
        </w:rPr>
        <w:t xml:space="preserve">4.4.1.4. </w:t>
      </w:r>
      <w:r w:rsidRPr="00D35D40">
        <w:rPr>
          <w:sz w:val="24"/>
          <w:szCs w:val="24"/>
        </w:rPr>
        <w:t>При отсутствии Заявки на участие в закупке (</w:t>
      </w:r>
      <w:proofErr w:type="spellStart"/>
      <w:r w:rsidRPr="00D35D40">
        <w:rPr>
          <w:sz w:val="24"/>
          <w:szCs w:val="24"/>
        </w:rPr>
        <w:t>п.п</w:t>
      </w:r>
      <w:proofErr w:type="spellEnd"/>
      <w:r w:rsidRPr="00D35D40">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D35D40">
        <w:rPr>
          <w:b/>
          <w:bCs/>
          <w:sz w:val="24"/>
          <w:szCs w:val="24"/>
        </w:rPr>
        <w:t xml:space="preserve">Требования к сроку действия </w:t>
      </w:r>
      <w:bookmarkEnd w:id="59"/>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Заявка (Форма 1) действительна в течение срока, указанного Участником. В любом случае этот </w:t>
      </w:r>
      <w:r w:rsidR="006C356D" w:rsidRPr="00D35D40">
        <w:rPr>
          <w:sz w:val="24"/>
          <w:szCs w:val="24"/>
        </w:rPr>
        <w:t xml:space="preserve">срок не должен быть менее чем </w:t>
      </w:r>
      <w:r w:rsidR="001E3125" w:rsidRPr="00D35D40">
        <w:rPr>
          <w:sz w:val="24"/>
          <w:szCs w:val="24"/>
        </w:rPr>
        <w:t>4</w:t>
      </w:r>
      <w:r w:rsidR="00DB0C28" w:rsidRPr="00D35D40">
        <w:rPr>
          <w:sz w:val="24"/>
          <w:szCs w:val="24"/>
        </w:rPr>
        <w:t>5</w:t>
      </w:r>
      <w:r w:rsidRPr="00D35D40">
        <w:rPr>
          <w:sz w:val="24"/>
          <w:szCs w:val="24"/>
        </w:rPr>
        <w:t xml:space="preserve"> (</w:t>
      </w:r>
      <w:r w:rsidR="001E3125" w:rsidRPr="00D35D40">
        <w:rPr>
          <w:sz w:val="24"/>
          <w:szCs w:val="24"/>
        </w:rPr>
        <w:t>сорок пять</w:t>
      </w:r>
      <w:r w:rsidRPr="00D35D40">
        <w:rPr>
          <w:sz w:val="24"/>
          <w:szCs w:val="24"/>
        </w:rPr>
        <w:t xml:space="preserve">) календарных дней со дня, следующего за днем окончания срока подачи Заявок. </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D35D40">
        <w:rPr>
          <w:b/>
          <w:bCs/>
          <w:sz w:val="24"/>
          <w:szCs w:val="24"/>
        </w:rPr>
        <w:t xml:space="preserve">Требования к языку </w:t>
      </w:r>
      <w:bookmarkEnd w:id="60"/>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Все документы, входящие в Заявку, должны быть предоставлены на русском языке. </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D35D40">
        <w:rPr>
          <w:b/>
          <w:bCs/>
          <w:sz w:val="24"/>
          <w:szCs w:val="24"/>
        </w:rPr>
        <w:t xml:space="preserve">Требования к валюте </w:t>
      </w:r>
      <w:bookmarkEnd w:id="61"/>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D35D40" w:rsidRDefault="0033091E" w:rsidP="0033091E">
      <w:pPr>
        <w:shd w:val="clear" w:color="auto" w:fill="FFFFFF" w:themeFill="background1"/>
        <w:spacing w:line="240" w:lineRule="auto"/>
        <w:rPr>
          <w:sz w:val="24"/>
          <w:szCs w:val="24"/>
        </w:rPr>
      </w:pPr>
    </w:p>
    <w:p w:rsidR="0033091E" w:rsidRPr="00D35D40"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D35D40">
        <w:rPr>
          <w:b/>
          <w:bCs/>
          <w:sz w:val="24"/>
          <w:szCs w:val="24"/>
        </w:rPr>
        <w:t>Порядок, место, дата начала и дата и время окончания срока подачи Заявок</w:t>
      </w:r>
    </w:p>
    <w:p w:rsidR="0033091E" w:rsidRPr="00D35D40" w:rsidRDefault="0033091E" w:rsidP="0033091E">
      <w:pPr>
        <w:shd w:val="clear" w:color="auto" w:fill="FFFFFF"/>
        <w:spacing w:line="240" w:lineRule="atLeast"/>
        <w:ind w:firstLine="0"/>
        <w:rPr>
          <w:sz w:val="24"/>
          <w:szCs w:val="24"/>
        </w:rPr>
      </w:pPr>
      <w:r w:rsidRPr="00D35D40">
        <w:rPr>
          <w:b/>
          <w:sz w:val="24"/>
          <w:szCs w:val="24"/>
        </w:rPr>
        <w:t>4.4.5.1.</w:t>
      </w:r>
      <w:r w:rsidRPr="00D35D40">
        <w:rPr>
          <w:sz w:val="24"/>
          <w:szCs w:val="24"/>
        </w:rPr>
        <w:t xml:space="preserve"> Заявка направляется посредством ЭП, указанный в п. 1.1.1. настоящей Документации. </w:t>
      </w:r>
    </w:p>
    <w:p w:rsidR="0033091E" w:rsidRPr="00D35D40" w:rsidRDefault="0033091E" w:rsidP="0033091E">
      <w:pPr>
        <w:shd w:val="clear" w:color="auto" w:fill="FFFFFF"/>
        <w:spacing w:line="240" w:lineRule="atLeast"/>
        <w:ind w:firstLine="0"/>
        <w:rPr>
          <w:sz w:val="24"/>
          <w:szCs w:val="24"/>
        </w:rPr>
      </w:pPr>
      <w:r w:rsidRPr="00D35D40">
        <w:rPr>
          <w:b/>
          <w:sz w:val="24"/>
          <w:szCs w:val="24"/>
        </w:rPr>
        <w:t xml:space="preserve">4.4.5.2. </w:t>
      </w:r>
      <w:r w:rsidRPr="00D35D40">
        <w:rPr>
          <w:sz w:val="24"/>
          <w:szCs w:val="24"/>
        </w:rPr>
        <w:t xml:space="preserve">Заявка должна быть направлена не позднее даты и времени, указанного в Извещении о проведении закупки. </w:t>
      </w:r>
    </w:p>
    <w:p w:rsidR="0033091E" w:rsidRPr="00D35D40" w:rsidRDefault="0033091E" w:rsidP="0033091E">
      <w:pPr>
        <w:autoSpaceDE w:val="0"/>
        <w:autoSpaceDN w:val="0"/>
        <w:adjustRightInd w:val="0"/>
        <w:spacing w:line="240" w:lineRule="auto"/>
        <w:ind w:firstLine="0"/>
        <w:rPr>
          <w:sz w:val="24"/>
          <w:szCs w:val="24"/>
        </w:rPr>
      </w:pPr>
      <w:r w:rsidRPr="00D35D40">
        <w:rPr>
          <w:sz w:val="24"/>
          <w:szCs w:val="24"/>
        </w:rPr>
        <w:t>Дата начала подачи Заявок:</w:t>
      </w:r>
      <w:r w:rsidRPr="00D35D40">
        <w:rPr>
          <w:b/>
          <w:sz w:val="24"/>
          <w:szCs w:val="24"/>
        </w:rPr>
        <w:t xml:space="preserve"> </w:t>
      </w:r>
      <w:r w:rsidR="004A52FE" w:rsidRPr="00D35D40">
        <w:rPr>
          <w:b/>
          <w:sz w:val="24"/>
          <w:szCs w:val="24"/>
        </w:rPr>
        <w:t>22</w:t>
      </w:r>
      <w:r w:rsidR="00CB5E5B" w:rsidRPr="00D35D40">
        <w:rPr>
          <w:b/>
          <w:sz w:val="24"/>
          <w:szCs w:val="24"/>
        </w:rPr>
        <w:t>.0</w:t>
      </w:r>
      <w:r w:rsidR="009347E9" w:rsidRPr="00D35D40">
        <w:rPr>
          <w:b/>
          <w:sz w:val="24"/>
          <w:szCs w:val="24"/>
        </w:rPr>
        <w:t>7</w:t>
      </w:r>
      <w:r w:rsidR="009A39E3" w:rsidRPr="00D35D40">
        <w:rPr>
          <w:b/>
          <w:sz w:val="24"/>
          <w:szCs w:val="24"/>
        </w:rPr>
        <w:t>.202</w:t>
      </w:r>
      <w:r w:rsidR="00D827DF" w:rsidRPr="00D35D40">
        <w:rPr>
          <w:b/>
          <w:sz w:val="24"/>
          <w:szCs w:val="24"/>
        </w:rPr>
        <w:t>4</w:t>
      </w:r>
      <w:r w:rsidRPr="00D35D40">
        <w:rPr>
          <w:b/>
          <w:sz w:val="24"/>
          <w:szCs w:val="24"/>
        </w:rPr>
        <w:t xml:space="preserve"> года.</w:t>
      </w:r>
    </w:p>
    <w:p w:rsidR="0033091E" w:rsidRPr="00D35D40" w:rsidRDefault="0033091E" w:rsidP="0033091E">
      <w:pPr>
        <w:shd w:val="clear" w:color="auto" w:fill="FFFFFF"/>
        <w:spacing w:line="240" w:lineRule="atLeast"/>
        <w:ind w:firstLine="0"/>
        <w:rPr>
          <w:b/>
          <w:sz w:val="24"/>
          <w:szCs w:val="24"/>
        </w:rPr>
      </w:pPr>
      <w:r w:rsidRPr="00D35D40">
        <w:rPr>
          <w:sz w:val="24"/>
          <w:szCs w:val="24"/>
        </w:rPr>
        <w:t xml:space="preserve">Дата и время окончания подачи Заявок и открытие доступа к Заявкам: </w:t>
      </w:r>
      <w:r w:rsidRPr="00D35D40">
        <w:rPr>
          <w:b/>
          <w:sz w:val="24"/>
          <w:szCs w:val="24"/>
        </w:rPr>
        <w:t xml:space="preserve">09:00 (время местное) </w:t>
      </w:r>
      <w:r w:rsidR="004A52FE" w:rsidRPr="00D35D40">
        <w:rPr>
          <w:b/>
          <w:sz w:val="24"/>
          <w:szCs w:val="24"/>
        </w:rPr>
        <w:t>29</w:t>
      </w:r>
      <w:r w:rsidR="009E0C1C" w:rsidRPr="00D35D40">
        <w:rPr>
          <w:b/>
          <w:sz w:val="24"/>
          <w:szCs w:val="24"/>
        </w:rPr>
        <w:t>.0</w:t>
      </w:r>
      <w:r w:rsidR="009347E9" w:rsidRPr="00D35D40">
        <w:rPr>
          <w:b/>
          <w:sz w:val="24"/>
          <w:szCs w:val="24"/>
        </w:rPr>
        <w:t>7</w:t>
      </w:r>
      <w:r w:rsidRPr="00D35D40">
        <w:rPr>
          <w:b/>
          <w:sz w:val="24"/>
          <w:szCs w:val="24"/>
        </w:rPr>
        <w:t>.202</w:t>
      </w:r>
      <w:r w:rsidR="00D827DF" w:rsidRPr="00D35D40">
        <w:rPr>
          <w:b/>
          <w:sz w:val="24"/>
          <w:szCs w:val="24"/>
        </w:rPr>
        <w:t>4</w:t>
      </w:r>
      <w:r w:rsidRPr="00D35D40">
        <w:rPr>
          <w:b/>
          <w:sz w:val="24"/>
          <w:szCs w:val="24"/>
        </w:rPr>
        <w:t xml:space="preserve"> года.</w:t>
      </w:r>
    </w:p>
    <w:p w:rsidR="0033091E" w:rsidRPr="00D35D40"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D35D40">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Любой участник состязательной закупки вправе направить Заказчику </w:t>
      </w:r>
      <w:r w:rsidRPr="00D35D4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D35D40">
        <w:rPr>
          <w:rFonts w:cs="Arial"/>
          <w:sz w:val="24"/>
          <w:szCs w:val="24"/>
        </w:rPr>
        <w:t>запрос о даче разъяснений положений Извещения о проведении закупки и (или) Документации о закупке, но не позднее</w:t>
      </w:r>
      <w:r w:rsidRPr="00D35D40">
        <w:rPr>
          <w:rFonts w:cs="Arial"/>
          <w:bCs/>
          <w:iCs/>
          <w:sz w:val="24"/>
          <w:szCs w:val="24"/>
        </w:rPr>
        <w:t xml:space="preserve"> 2 (двух) рабочих дней </w:t>
      </w:r>
      <w:r w:rsidRPr="00D35D40">
        <w:rPr>
          <w:rFonts w:cs="Arial"/>
          <w:sz w:val="24"/>
          <w:szCs w:val="24"/>
        </w:rPr>
        <w:t>до даты окончания срока подачи заявок на участие в состязательной закупке</w:t>
      </w:r>
      <w:r w:rsidRPr="00D35D40">
        <w:rPr>
          <w:rFonts w:cs="Arial"/>
          <w:bCs/>
          <w:iCs/>
          <w:sz w:val="24"/>
          <w:szCs w:val="24"/>
        </w:rPr>
        <w:t>.</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D35D4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D35D40">
        <w:rPr>
          <w:sz w:val="24"/>
          <w:szCs w:val="24"/>
        </w:rPr>
        <w:t xml:space="preserve"> и на сайте Общества</w:t>
      </w:r>
      <w:r w:rsidRPr="00D35D4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D35D4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D35D40">
        <w:rPr>
          <w:rFonts w:cs="Arial"/>
          <w:sz w:val="24"/>
          <w:szCs w:val="24"/>
        </w:rPr>
        <w:t>:</w:t>
      </w:r>
      <w:r w:rsidRPr="00D35D40">
        <w:rPr>
          <w:rFonts w:cs="Arial"/>
          <w:b/>
          <w:sz w:val="24"/>
          <w:szCs w:val="24"/>
        </w:rPr>
        <w:t xml:space="preserve"> 1</w:t>
      </w:r>
      <w:r w:rsidR="00BD0753" w:rsidRPr="00D35D40">
        <w:rPr>
          <w:rFonts w:cs="Arial"/>
          <w:b/>
          <w:sz w:val="24"/>
          <w:szCs w:val="24"/>
        </w:rPr>
        <w:t>7</w:t>
      </w:r>
      <w:r w:rsidRPr="00D35D40">
        <w:rPr>
          <w:rFonts w:cs="Arial"/>
          <w:b/>
          <w:sz w:val="24"/>
          <w:szCs w:val="24"/>
        </w:rPr>
        <w:t xml:space="preserve">:00 (время местное) </w:t>
      </w:r>
      <w:r w:rsidR="004A52FE" w:rsidRPr="00D35D40">
        <w:rPr>
          <w:rFonts w:cs="Arial"/>
          <w:b/>
          <w:sz w:val="24"/>
          <w:szCs w:val="24"/>
        </w:rPr>
        <w:t>26</w:t>
      </w:r>
      <w:r w:rsidR="00983853" w:rsidRPr="00D35D40">
        <w:rPr>
          <w:rFonts w:cs="Arial"/>
          <w:b/>
          <w:sz w:val="24"/>
          <w:szCs w:val="24"/>
        </w:rPr>
        <w:t>.</w:t>
      </w:r>
      <w:r w:rsidR="00D827DF" w:rsidRPr="00D35D40">
        <w:rPr>
          <w:rFonts w:cs="Arial"/>
          <w:b/>
          <w:sz w:val="24"/>
          <w:szCs w:val="24"/>
        </w:rPr>
        <w:t>0</w:t>
      </w:r>
      <w:r w:rsidR="009347E9" w:rsidRPr="00D35D40">
        <w:rPr>
          <w:rFonts w:cs="Arial"/>
          <w:b/>
          <w:sz w:val="24"/>
          <w:szCs w:val="24"/>
        </w:rPr>
        <w:t>7</w:t>
      </w:r>
      <w:r w:rsidRPr="00D35D40">
        <w:rPr>
          <w:rFonts w:cs="Arial"/>
          <w:b/>
          <w:sz w:val="24"/>
          <w:szCs w:val="24"/>
        </w:rPr>
        <w:t>.202</w:t>
      </w:r>
      <w:r w:rsidR="00D827DF" w:rsidRPr="00D35D40">
        <w:rPr>
          <w:rFonts w:cs="Arial"/>
          <w:b/>
          <w:sz w:val="24"/>
          <w:szCs w:val="24"/>
        </w:rPr>
        <w:t>4</w:t>
      </w:r>
      <w:r w:rsidRPr="00D35D40">
        <w:rPr>
          <w:rFonts w:cs="Arial"/>
          <w:b/>
          <w:sz w:val="24"/>
          <w:szCs w:val="24"/>
        </w:rPr>
        <w:t xml:space="preserve"> года.</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Разъяснения положений документации о закупке размещаются заказчиком на ЭП </w:t>
      </w:r>
      <w:r w:rsidRPr="00D35D40">
        <w:rPr>
          <w:sz w:val="24"/>
          <w:szCs w:val="24"/>
        </w:rPr>
        <w:t>и на сайте Общества</w:t>
      </w:r>
      <w:r w:rsidRPr="00D35D4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D35D4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D35D40">
        <w:rPr>
          <w:b/>
          <w:bCs/>
          <w:sz w:val="24"/>
          <w:szCs w:val="24"/>
        </w:rPr>
        <w:t xml:space="preserve">Порядок внесения изменений в закупочную Документацию, отмены закупки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Изменения, вносимые в извещение об осуществлении закупки, закупочную документацию </w:t>
      </w:r>
      <w:r w:rsidRPr="00D35D40">
        <w:rPr>
          <w:bCs/>
          <w:iCs/>
          <w:sz w:val="24"/>
          <w:szCs w:val="24"/>
        </w:rPr>
        <w:lastRenderedPageBreak/>
        <w:t xml:space="preserve">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35D40">
        <w:rPr>
          <w:b/>
          <w:bCs/>
          <w:iCs/>
          <w:sz w:val="24"/>
          <w:szCs w:val="24"/>
        </w:rPr>
        <w:t>4.4.7.3.</w:t>
      </w:r>
      <w:r w:rsidRPr="00D35D4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35D40">
        <w:rPr>
          <w:sz w:val="24"/>
          <w:szCs w:val="24"/>
        </w:rPr>
        <w:t>и на сайте Общества</w:t>
      </w:r>
      <w:r w:rsidRPr="00D35D4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D35D40"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35D40">
        <w:rPr>
          <w:b/>
          <w:bCs/>
          <w:iCs/>
          <w:sz w:val="24"/>
          <w:szCs w:val="24"/>
        </w:rPr>
        <w:t>4.4.7.5</w:t>
      </w:r>
      <w:r w:rsidRPr="00D35D4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D35D40"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D35D40">
        <w:rPr>
          <w:rFonts w:cs="Arial"/>
          <w:b/>
          <w:sz w:val="24"/>
          <w:szCs w:val="24"/>
        </w:rPr>
        <w:t>Дата рассмотрения Заявок Участников и подведения итогов закупки.</w:t>
      </w:r>
    </w:p>
    <w:p w:rsidR="0033091E" w:rsidRPr="00D35D40" w:rsidRDefault="0033091E" w:rsidP="0033091E">
      <w:pPr>
        <w:shd w:val="clear" w:color="auto" w:fill="FFFFFF"/>
        <w:tabs>
          <w:tab w:val="left" w:pos="709"/>
        </w:tabs>
        <w:spacing w:line="240" w:lineRule="auto"/>
        <w:ind w:firstLine="0"/>
        <w:rPr>
          <w:sz w:val="24"/>
          <w:szCs w:val="24"/>
        </w:rPr>
      </w:pPr>
      <w:r w:rsidRPr="00D35D40">
        <w:rPr>
          <w:b/>
          <w:sz w:val="24"/>
          <w:szCs w:val="24"/>
        </w:rPr>
        <w:t>4.4.8.1</w:t>
      </w:r>
      <w:r w:rsidRPr="00D35D40">
        <w:rPr>
          <w:sz w:val="24"/>
          <w:szCs w:val="24"/>
        </w:rPr>
        <w:t xml:space="preserve"> Дата рассмотрения Заявок</w:t>
      </w:r>
      <w:r w:rsidR="005773AE" w:rsidRPr="00D35D40">
        <w:rPr>
          <w:sz w:val="24"/>
          <w:szCs w:val="24"/>
        </w:rPr>
        <w:t xml:space="preserve"> (ориентировочно)</w:t>
      </w:r>
      <w:r w:rsidRPr="00D35D40">
        <w:rPr>
          <w:sz w:val="24"/>
          <w:szCs w:val="24"/>
        </w:rPr>
        <w:t xml:space="preserve">: </w:t>
      </w:r>
      <w:r w:rsidR="004A52FE" w:rsidRPr="00D35D40">
        <w:rPr>
          <w:b/>
          <w:sz w:val="24"/>
          <w:szCs w:val="24"/>
        </w:rPr>
        <w:t>30</w:t>
      </w:r>
      <w:r w:rsidR="009E0C1C" w:rsidRPr="00D35D40">
        <w:rPr>
          <w:b/>
          <w:sz w:val="24"/>
          <w:szCs w:val="24"/>
        </w:rPr>
        <w:t>.0</w:t>
      </w:r>
      <w:r w:rsidR="009347E9" w:rsidRPr="00D35D40">
        <w:rPr>
          <w:b/>
          <w:sz w:val="24"/>
          <w:szCs w:val="24"/>
        </w:rPr>
        <w:t>7</w:t>
      </w:r>
      <w:r w:rsidRPr="00D35D40">
        <w:rPr>
          <w:b/>
          <w:sz w:val="24"/>
          <w:szCs w:val="24"/>
        </w:rPr>
        <w:t>.202</w:t>
      </w:r>
      <w:r w:rsidR="00D827DF" w:rsidRPr="00D35D40">
        <w:rPr>
          <w:b/>
          <w:sz w:val="24"/>
          <w:szCs w:val="24"/>
        </w:rPr>
        <w:t>4</w:t>
      </w:r>
      <w:r w:rsidRPr="00D35D40">
        <w:rPr>
          <w:b/>
          <w:sz w:val="24"/>
          <w:szCs w:val="24"/>
        </w:rPr>
        <w:t xml:space="preserve"> года</w:t>
      </w:r>
      <w:r w:rsidRPr="00D35D40">
        <w:rPr>
          <w:sz w:val="24"/>
          <w:szCs w:val="24"/>
        </w:rPr>
        <w:t xml:space="preserve"> </w:t>
      </w:r>
      <w:r w:rsidRPr="00D35D40">
        <w:rPr>
          <w:b/>
          <w:sz w:val="24"/>
          <w:szCs w:val="24"/>
        </w:rPr>
        <w:t xml:space="preserve"> </w:t>
      </w:r>
    </w:p>
    <w:p w:rsidR="0033091E" w:rsidRPr="00D35D40" w:rsidRDefault="0033091E" w:rsidP="0033091E">
      <w:pPr>
        <w:autoSpaceDE w:val="0"/>
        <w:autoSpaceDN w:val="0"/>
        <w:adjustRightInd w:val="0"/>
        <w:spacing w:line="240" w:lineRule="auto"/>
        <w:ind w:firstLine="0"/>
        <w:rPr>
          <w:b/>
          <w:sz w:val="24"/>
          <w:szCs w:val="24"/>
        </w:rPr>
      </w:pPr>
      <w:r w:rsidRPr="00D35D40">
        <w:rPr>
          <w:b/>
          <w:sz w:val="24"/>
          <w:szCs w:val="24"/>
        </w:rPr>
        <w:t xml:space="preserve">4.4.8.2 </w:t>
      </w:r>
      <w:r w:rsidR="005773AE" w:rsidRPr="00D35D40">
        <w:rPr>
          <w:sz w:val="24"/>
          <w:szCs w:val="24"/>
        </w:rPr>
        <w:t xml:space="preserve">Дата подведения итогов закупочной процедуры (ориентировочно): </w:t>
      </w:r>
      <w:r w:rsidR="004A52FE" w:rsidRPr="00D35D40">
        <w:rPr>
          <w:b/>
          <w:sz w:val="24"/>
          <w:szCs w:val="24"/>
        </w:rPr>
        <w:t>31</w:t>
      </w:r>
      <w:r w:rsidR="00983853" w:rsidRPr="00D35D40">
        <w:rPr>
          <w:b/>
          <w:sz w:val="24"/>
          <w:szCs w:val="24"/>
        </w:rPr>
        <w:t>.</w:t>
      </w:r>
      <w:r w:rsidR="00D827DF" w:rsidRPr="00D35D40">
        <w:rPr>
          <w:b/>
          <w:sz w:val="24"/>
          <w:szCs w:val="24"/>
        </w:rPr>
        <w:t>0</w:t>
      </w:r>
      <w:r w:rsidR="009347E9" w:rsidRPr="00D35D40">
        <w:rPr>
          <w:b/>
          <w:sz w:val="24"/>
          <w:szCs w:val="24"/>
        </w:rPr>
        <w:t>7</w:t>
      </w:r>
      <w:r w:rsidR="009A39E3" w:rsidRPr="00D35D40">
        <w:rPr>
          <w:b/>
          <w:sz w:val="24"/>
          <w:szCs w:val="24"/>
        </w:rPr>
        <w:t>.202</w:t>
      </w:r>
      <w:r w:rsidR="00D827DF" w:rsidRPr="00D35D40">
        <w:rPr>
          <w:b/>
          <w:sz w:val="24"/>
          <w:szCs w:val="24"/>
        </w:rPr>
        <w:t>4</w:t>
      </w:r>
      <w:r w:rsidR="005773AE" w:rsidRPr="00D35D40">
        <w:rPr>
          <w:b/>
          <w:sz w:val="24"/>
          <w:szCs w:val="24"/>
        </w:rPr>
        <w:t xml:space="preserve"> года</w:t>
      </w:r>
    </w:p>
    <w:p w:rsidR="0033091E" w:rsidRPr="00D35D40"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35D40">
        <w:rPr>
          <w:b/>
          <w:bCs/>
          <w:sz w:val="24"/>
          <w:szCs w:val="24"/>
        </w:rPr>
        <w:t>Требования к предоставлению Заявок</w:t>
      </w:r>
    </w:p>
    <w:p w:rsidR="0033091E" w:rsidRPr="00D35D40" w:rsidRDefault="0033091E" w:rsidP="0033091E">
      <w:pPr>
        <w:shd w:val="clear" w:color="auto" w:fill="FFFFFF" w:themeFill="background1"/>
        <w:tabs>
          <w:tab w:val="left" w:pos="851"/>
        </w:tabs>
        <w:spacing w:line="240" w:lineRule="atLeast"/>
        <w:ind w:firstLine="0"/>
        <w:rPr>
          <w:sz w:val="24"/>
          <w:szCs w:val="24"/>
        </w:rPr>
      </w:pPr>
      <w:r w:rsidRPr="00D35D40">
        <w:rPr>
          <w:b/>
          <w:sz w:val="24"/>
          <w:szCs w:val="24"/>
        </w:rPr>
        <w:t>4.4.9.1.</w:t>
      </w:r>
      <w:r w:rsidRPr="00D35D4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D35D40" w:rsidRDefault="0033091E" w:rsidP="0033091E">
      <w:pPr>
        <w:shd w:val="clear" w:color="auto" w:fill="FFFFFF" w:themeFill="background1"/>
        <w:tabs>
          <w:tab w:val="left" w:pos="851"/>
        </w:tabs>
        <w:spacing w:line="240" w:lineRule="atLeast"/>
        <w:ind w:firstLine="0"/>
        <w:rPr>
          <w:b/>
          <w:i/>
          <w:noProof/>
          <w:sz w:val="24"/>
          <w:szCs w:val="24"/>
        </w:rPr>
      </w:pPr>
      <w:r w:rsidRPr="00D35D40">
        <w:rPr>
          <w:b/>
          <w:sz w:val="24"/>
          <w:szCs w:val="24"/>
        </w:rPr>
        <w:t>4.4.9.2.</w:t>
      </w:r>
      <w:r w:rsidRPr="00D35D40">
        <w:rPr>
          <w:sz w:val="24"/>
          <w:szCs w:val="24"/>
        </w:rPr>
        <w:t xml:space="preserve"> </w:t>
      </w:r>
      <w:r w:rsidRPr="00D35D4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35D4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35D40">
        <w:rPr>
          <w:b/>
          <w:i/>
          <w:noProof/>
          <w:sz w:val="24"/>
          <w:szCs w:val="24"/>
        </w:rPr>
        <w:t xml:space="preserve">в формате PDF, с качестовом изображения не ниже 300 dpi. </w:t>
      </w:r>
    </w:p>
    <w:p w:rsidR="0033091E" w:rsidRPr="00D35D40" w:rsidRDefault="0033091E" w:rsidP="0033091E">
      <w:pPr>
        <w:shd w:val="clear" w:color="auto" w:fill="FFFFFF" w:themeFill="background1"/>
        <w:tabs>
          <w:tab w:val="left" w:pos="851"/>
        </w:tabs>
        <w:spacing w:line="240" w:lineRule="atLeast"/>
        <w:ind w:firstLine="0"/>
        <w:rPr>
          <w:sz w:val="24"/>
          <w:szCs w:val="24"/>
        </w:rPr>
      </w:pPr>
      <w:r w:rsidRPr="00D35D40">
        <w:rPr>
          <w:b/>
          <w:sz w:val="24"/>
          <w:szCs w:val="24"/>
        </w:rPr>
        <w:t>4.4.9.3.</w:t>
      </w:r>
      <w:r w:rsidRPr="00D35D4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D35D40"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D35D40">
        <w:rPr>
          <w:b/>
          <w:bCs/>
          <w:sz w:val="24"/>
          <w:szCs w:val="24"/>
        </w:rPr>
        <w:t>Требования к Участникам. Подтверждение соответствия предъявляемым требованиям</w:t>
      </w:r>
    </w:p>
    <w:p w:rsidR="0033091E" w:rsidRPr="00D35D40" w:rsidRDefault="0033091E" w:rsidP="0033091E">
      <w:pPr>
        <w:keepNext/>
        <w:shd w:val="clear" w:color="auto" w:fill="FFFFFF" w:themeFill="background1"/>
        <w:suppressAutoHyphens/>
        <w:spacing w:line="240" w:lineRule="auto"/>
        <w:ind w:firstLine="0"/>
        <w:outlineLvl w:val="1"/>
        <w:rPr>
          <w:b/>
          <w:bCs/>
          <w:sz w:val="24"/>
          <w:szCs w:val="24"/>
        </w:rPr>
      </w:pPr>
      <w:r w:rsidRPr="00D35D40">
        <w:rPr>
          <w:b/>
          <w:bCs/>
          <w:sz w:val="24"/>
          <w:szCs w:val="24"/>
        </w:rPr>
        <w:t>4.5.1. Требования к Участникам</w:t>
      </w:r>
    </w:p>
    <w:p w:rsidR="00B861D2" w:rsidRPr="00D35D40"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D35D40">
        <w:rPr>
          <w:b/>
          <w:sz w:val="24"/>
          <w:szCs w:val="24"/>
        </w:rPr>
        <w:t>4.5.1.1.</w:t>
      </w:r>
      <w:r w:rsidRPr="00D35D40">
        <w:rPr>
          <w:rFonts w:eastAsiaTheme="minorHAnsi"/>
          <w:sz w:val="24"/>
          <w:szCs w:val="24"/>
        </w:rPr>
        <w:t xml:space="preserve"> </w:t>
      </w:r>
      <w:r w:rsidR="00B861D2" w:rsidRPr="00D35D40">
        <w:rPr>
          <w:rFonts w:eastAsia="Calibri"/>
          <w:sz w:val="24"/>
          <w:szCs w:val="24"/>
          <w:lang w:eastAsia="en-US"/>
        </w:rPr>
        <w:t>Участником закупки может быть любое юридическое лицо независимо от организационно</w:t>
      </w:r>
      <w:r w:rsidR="00B861D2" w:rsidRPr="00D35D40">
        <w:rPr>
          <w:rFonts w:eastAsia="Calibri"/>
          <w:b/>
          <w:sz w:val="24"/>
          <w:szCs w:val="24"/>
          <w:lang w:eastAsia="en-US"/>
        </w:rPr>
        <w:t>-</w:t>
      </w:r>
      <w:r w:rsidR="00B861D2" w:rsidRPr="00D35D4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D35D4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D35D4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35D40">
        <w:rPr>
          <w:sz w:val="24"/>
          <w:szCs w:val="24"/>
        </w:rPr>
        <w:t>.</w:t>
      </w:r>
    </w:p>
    <w:p w:rsidR="0033091E" w:rsidRPr="00D35D40"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D35D4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D35D40"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D35D40">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D35D40">
        <w:rPr>
          <w:sz w:val="24"/>
          <w:szCs w:val="24"/>
        </w:rPr>
        <w:t>:</w:t>
      </w:r>
    </w:p>
    <w:p w:rsidR="0038676B" w:rsidRPr="00D35D40" w:rsidRDefault="0033091E" w:rsidP="0038676B">
      <w:pPr>
        <w:tabs>
          <w:tab w:val="left" w:pos="851"/>
        </w:tabs>
        <w:spacing w:line="240" w:lineRule="atLeast"/>
        <w:rPr>
          <w:sz w:val="24"/>
          <w:szCs w:val="24"/>
        </w:rPr>
      </w:pPr>
      <w:r w:rsidRPr="00D35D40">
        <w:rPr>
          <w:b/>
          <w:sz w:val="24"/>
          <w:szCs w:val="24"/>
        </w:rPr>
        <w:t>а)</w:t>
      </w:r>
      <w:r w:rsidR="0038676B" w:rsidRPr="00D35D40">
        <w:rPr>
          <w:sz w:val="24"/>
          <w:szCs w:val="24"/>
        </w:rPr>
        <w:t xml:space="preserve"> в соответствии с Феде</w:t>
      </w:r>
      <w:r w:rsidR="004D4235" w:rsidRPr="00D35D40">
        <w:rPr>
          <w:sz w:val="24"/>
          <w:szCs w:val="24"/>
        </w:rPr>
        <w:t>ральным законом от 30.12.2006 №</w:t>
      </w:r>
      <w:r w:rsidR="0038676B" w:rsidRPr="00D35D40">
        <w:rPr>
          <w:sz w:val="24"/>
          <w:szCs w:val="24"/>
        </w:rPr>
        <w:t>281-ФЗ «О</w:t>
      </w:r>
      <w:r w:rsidR="0038676B" w:rsidRPr="00D35D40">
        <w:rPr>
          <w:sz w:val="24"/>
          <w:szCs w:val="24"/>
        </w:rPr>
        <w:br/>
        <w:t>специальных экономических мерах и принудительных мерах» Участник закупки не</w:t>
      </w:r>
      <w:r w:rsidR="0038676B" w:rsidRPr="00D35D40">
        <w:rPr>
          <w:sz w:val="24"/>
          <w:szCs w:val="24"/>
        </w:rPr>
        <w:br/>
      </w:r>
      <w:r w:rsidR="0038676B" w:rsidRPr="00D35D40">
        <w:rPr>
          <w:sz w:val="24"/>
          <w:szCs w:val="24"/>
        </w:rPr>
        <w:lastRenderedPageBreak/>
        <w:t>должен являться юридическим или физическим лицом, включенным в перечень,</w:t>
      </w:r>
      <w:r w:rsidR="0038676B" w:rsidRPr="00D35D40">
        <w:rPr>
          <w:sz w:val="24"/>
          <w:szCs w:val="24"/>
        </w:rPr>
        <w:br/>
        <w:t>утвержденный постановлением П</w:t>
      </w:r>
      <w:r w:rsidR="009F0AEA" w:rsidRPr="00D35D40">
        <w:rPr>
          <w:sz w:val="24"/>
          <w:szCs w:val="24"/>
        </w:rPr>
        <w:t>равительства РФ от 11.05.2022 №</w:t>
      </w:r>
      <w:r w:rsidR="0038676B" w:rsidRPr="00D35D40">
        <w:rPr>
          <w:sz w:val="24"/>
          <w:szCs w:val="24"/>
        </w:rPr>
        <w:t>851 «О мерах по</w:t>
      </w:r>
      <w:r w:rsidR="0038676B" w:rsidRPr="00D35D40">
        <w:rPr>
          <w:sz w:val="24"/>
          <w:szCs w:val="24"/>
        </w:rPr>
        <w:br/>
        <w:t>реализации Указа Президента Российской Фед</w:t>
      </w:r>
      <w:r w:rsidR="009F0AEA" w:rsidRPr="00D35D40">
        <w:rPr>
          <w:sz w:val="24"/>
          <w:szCs w:val="24"/>
        </w:rPr>
        <w:t>ерации от 3 мая 2022 г. №</w:t>
      </w:r>
      <w:r w:rsidR="0038676B" w:rsidRPr="00D35D40">
        <w:rPr>
          <w:sz w:val="24"/>
          <w:szCs w:val="24"/>
        </w:rPr>
        <w:t>252», в</w:t>
      </w:r>
      <w:r w:rsidR="0038676B" w:rsidRPr="00D35D40">
        <w:rPr>
          <w:sz w:val="24"/>
          <w:szCs w:val="24"/>
        </w:rPr>
        <w:br/>
        <w:t>отношении которого применяются специальные экономические меры,</w:t>
      </w:r>
      <w:r w:rsidR="0038676B" w:rsidRPr="00D35D40">
        <w:rPr>
          <w:sz w:val="24"/>
          <w:szCs w:val="24"/>
        </w:rPr>
        <w:br/>
        <w:t xml:space="preserve">предусмотренные </w:t>
      </w:r>
      <w:proofErr w:type="spellStart"/>
      <w:r w:rsidR="0038676B" w:rsidRPr="00D35D40">
        <w:rPr>
          <w:sz w:val="24"/>
          <w:szCs w:val="24"/>
        </w:rPr>
        <w:t>п.п</w:t>
      </w:r>
      <w:proofErr w:type="spellEnd"/>
      <w:r w:rsidR="0038676B" w:rsidRPr="00D35D40">
        <w:rPr>
          <w:sz w:val="24"/>
          <w:szCs w:val="24"/>
        </w:rPr>
        <w:t>. «а» п. 2 Указа Пр</w:t>
      </w:r>
      <w:r w:rsidR="009F0AEA" w:rsidRPr="00D35D40">
        <w:rPr>
          <w:sz w:val="24"/>
          <w:szCs w:val="24"/>
        </w:rPr>
        <w:t>езидента РФ от 03.05.2022 г. №</w:t>
      </w:r>
      <w:r w:rsidR="0038676B" w:rsidRPr="00D35D40">
        <w:rPr>
          <w:sz w:val="24"/>
          <w:szCs w:val="24"/>
        </w:rPr>
        <w:t>252, либо</w:t>
      </w:r>
      <w:r w:rsidR="0038676B" w:rsidRPr="00D35D40">
        <w:rPr>
          <w:sz w:val="24"/>
          <w:szCs w:val="24"/>
        </w:rPr>
        <w:br/>
        <w:t>являться организацией, находящейся под контролем таких лиц.</w:t>
      </w:r>
      <w:r w:rsidR="0038676B" w:rsidRPr="00D35D40">
        <w:rPr>
          <w:sz w:val="24"/>
          <w:szCs w:val="24"/>
        </w:rPr>
        <w:br/>
        <w:t xml:space="preserve">      Представление информации или документов, подтверждающих о соответствии</w:t>
      </w:r>
      <w:r w:rsidR="0038676B" w:rsidRPr="00D35D40">
        <w:rPr>
          <w:sz w:val="24"/>
          <w:szCs w:val="24"/>
        </w:rPr>
        <w:br/>
        <w:t>участника закупки вышеуказанному требованию, не требуются.</w:t>
      </w:r>
    </w:p>
    <w:p w:rsidR="0033091E" w:rsidRPr="00D35D40" w:rsidRDefault="0038676B" w:rsidP="0033091E">
      <w:pPr>
        <w:shd w:val="clear" w:color="auto" w:fill="FFFFFF" w:themeFill="background1"/>
        <w:spacing w:line="240" w:lineRule="atLeast"/>
        <w:rPr>
          <w:sz w:val="24"/>
          <w:szCs w:val="24"/>
        </w:rPr>
      </w:pPr>
      <w:r w:rsidRPr="00D35D40">
        <w:rPr>
          <w:b/>
          <w:sz w:val="24"/>
          <w:szCs w:val="24"/>
        </w:rPr>
        <w:t>б)</w:t>
      </w:r>
      <w:r w:rsidRPr="00D35D40">
        <w:rPr>
          <w:sz w:val="24"/>
          <w:szCs w:val="24"/>
        </w:rPr>
        <w:t xml:space="preserve"> </w:t>
      </w:r>
      <w:r w:rsidR="0033091E" w:rsidRPr="00D35D40">
        <w:rPr>
          <w:sz w:val="24"/>
          <w:szCs w:val="24"/>
        </w:rPr>
        <w:t xml:space="preserve">располагать необходимым опытом, иметь ресурсные возможности (производственные, трудовые), </w:t>
      </w:r>
      <w:r w:rsidR="0033091E" w:rsidRPr="00D35D40">
        <w:rPr>
          <w:rFonts w:eastAsiaTheme="minorHAnsi"/>
          <w:sz w:val="24"/>
          <w:szCs w:val="24"/>
        </w:rPr>
        <w:t>что должно быть подтверждено документами, указанными в п. 4.5.2.2 настоящей документации</w:t>
      </w:r>
      <w:r w:rsidR="0033091E" w:rsidRPr="00D35D40">
        <w:rPr>
          <w:sz w:val="24"/>
          <w:szCs w:val="24"/>
        </w:rPr>
        <w:t xml:space="preserve">; </w:t>
      </w:r>
    </w:p>
    <w:p w:rsidR="0033091E" w:rsidRPr="00D35D40" w:rsidRDefault="0038676B" w:rsidP="0033091E">
      <w:pPr>
        <w:shd w:val="clear" w:color="auto" w:fill="FFFFFF" w:themeFill="background1"/>
        <w:spacing w:line="240" w:lineRule="atLeast"/>
        <w:rPr>
          <w:sz w:val="24"/>
          <w:szCs w:val="24"/>
        </w:rPr>
      </w:pPr>
      <w:r w:rsidRPr="00D35D40">
        <w:rPr>
          <w:b/>
          <w:sz w:val="24"/>
          <w:szCs w:val="24"/>
        </w:rPr>
        <w:t>в</w:t>
      </w:r>
      <w:r w:rsidR="0033091E" w:rsidRPr="00D35D40">
        <w:rPr>
          <w:b/>
          <w:sz w:val="24"/>
          <w:szCs w:val="24"/>
        </w:rPr>
        <w:t>)</w:t>
      </w:r>
      <w:r w:rsidR="0033091E" w:rsidRPr="00D35D40">
        <w:rPr>
          <w:sz w:val="24"/>
          <w:szCs w:val="24"/>
        </w:rPr>
        <w:t xml:space="preserve"> </w:t>
      </w:r>
      <w:r w:rsidR="00B861D2" w:rsidRPr="00D35D40">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D35D40">
        <w:rPr>
          <w:sz w:val="24"/>
          <w:szCs w:val="24"/>
        </w:rPr>
        <w:t>;</w:t>
      </w:r>
    </w:p>
    <w:p w:rsidR="0033091E" w:rsidRPr="00D35D40" w:rsidRDefault="0038676B" w:rsidP="0033091E">
      <w:pPr>
        <w:shd w:val="clear" w:color="auto" w:fill="FFFFFF" w:themeFill="background1"/>
        <w:spacing w:line="240" w:lineRule="atLeast"/>
        <w:rPr>
          <w:sz w:val="24"/>
          <w:szCs w:val="24"/>
        </w:rPr>
      </w:pPr>
      <w:r w:rsidRPr="00D35D40">
        <w:rPr>
          <w:b/>
          <w:bCs/>
          <w:iCs/>
          <w:sz w:val="24"/>
          <w:szCs w:val="24"/>
        </w:rPr>
        <w:t>г</w:t>
      </w:r>
      <w:r w:rsidR="0033091E" w:rsidRPr="00D35D40">
        <w:rPr>
          <w:b/>
          <w:bCs/>
          <w:iCs/>
          <w:sz w:val="24"/>
          <w:szCs w:val="24"/>
        </w:rPr>
        <w:t>)</w:t>
      </w:r>
      <w:r w:rsidR="0033091E" w:rsidRPr="00D35D40">
        <w:rPr>
          <w:bCs/>
          <w:iCs/>
          <w:sz w:val="24"/>
          <w:szCs w:val="24"/>
        </w:rPr>
        <w:t xml:space="preserve"> </w:t>
      </w:r>
      <w:r w:rsidR="0033091E" w:rsidRPr="00D35D40">
        <w:rPr>
          <w:sz w:val="24"/>
          <w:szCs w:val="24"/>
        </w:rPr>
        <w:t xml:space="preserve">сведения об Участнике закупки не должны </w:t>
      </w:r>
      <w:r w:rsidR="0033091E" w:rsidRPr="00D35D40">
        <w:rPr>
          <w:bCs/>
          <w:iCs/>
          <w:sz w:val="24"/>
          <w:szCs w:val="24"/>
        </w:rPr>
        <w:t>быть</w:t>
      </w:r>
      <w:r w:rsidR="0033091E" w:rsidRPr="00D35D40">
        <w:rPr>
          <w:sz w:val="24"/>
          <w:szCs w:val="24"/>
        </w:rPr>
        <w:t xml:space="preserve"> в реестрах недобросовестных поставщиков (РНП);</w:t>
      </w:r>
    </w:p>
    <w:p w:rsidR="0033091E" w:rsidRPr="00D35D40" w:rsidRDefault="00D05F91" w:rsidP="0033091E">
      <w:pPr>
        <w:shd w:val="clear" w:color="auto" w:fill="FFFFFF" w:themeFill="background1"/>
        <w:tabs>
          <w:tab w:val="left" w:pos="426"/>
        </w:tabs>
        <w:overflowPunct w:val="0"/>
        <w:snapToGrid w:val="0"/>
        <w:spacing w:line="240" w:lineRule="atLeast"/>
        <w:rPr>
          <w:sz w:val="24"/>
          <w:szCs w:val="24"/>
        </w:rPr>
      </w:pPr>
      <w:r w:rsidRPr="00D35D40">
        <w:rPr>
          <w:b/>
          <w:sz w:val="24"/>
          <w:szCs w:val="24"/>
        </w:rPr>
        <w:t>д</w:t>
      </w:r>
      <w:r w:rsidR="0033091E" w:rsidRPr="00D35D40">
        <w:rPr>
          <w:b/>
          <w:sz w:val="24"/>
          <w:szCs w:val="24"/>
        </w:rPr>
        <w:t>)</w:t>
      </w:r>
      <w:r w:rsidR="00C34589" w:rsidRPr="00D35D40">
        <w:rPr>
          <w:sz w:val="24"/>
          <w:szCs w:val="24"/>
        </w:rPr>
        <w:t xml:space="preserve"> не должно</w:t>
      </w:r>
      <w:r w:rsidR="0033091E" w:rsidRPr="00D35D4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D35D4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D35D40">
        <w:rPr>
          <w:b/>
          <w:sz w:val="24"/>
          <w:szCs w:val="24"/>
        </w:rPr>
        <w:t>е</w:t>
      </w:r>
      <w:r w:rsidR="0033091E" w:rsidRPr="00D35D40">
        <w:rPr>
          <w:b/>
          <w:sz w:val="24"/>
          <w:szCs w:val="24"/>
        </w:rPr>
        <w:t>)</w:t>
      </w:r>
      <w:r w:rsidR="0033091E" w:rsidRPr="00D35D4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D35D4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b/>
          <w:sz w:val="24"/>
          <w:szCs w:val="24"/>
        </w:rPr>
        <w:t>ж</w:t>
      </w:r>
      <w:r w:rsidR="0033091E" w:rsidRPr="00D35D40">
        <w:rPr>
          <w:b/>
          <w:sz w:val="24"/>
          <w:szCs w:val="24"/>
        </w:rPr>
        <w:t>)</w:t>
      </w:r>
      <w:r w:rsidR="0033091E" w:rsidRPr="00D35D4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9347E9" w:rsidRPr="00D35D40">
        <w:rPr>
          <w:sz w:val="24"/>
          <w:szCs w:val="24"/>
        </w:rPr>
        <w:t>в) балансовой стоимости активов;</w:t>
      </w:r>
    </w:p>
    <w:p w:rsidR="009347E9" w:rsidRPr="00D35D40"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b/>
          <w:sz w:val="24"/>
          <w:szCs w:val="24"/>
        </w:rPr>
        <w:t>з)</w:t>
      </w:r>
      <w:r w:rsidRPr="00D35D40">
        <w:rPr>
          <w:sz w:val="24"/>
          <w:szCs w:val="24"/>
        </w:rPr>
        <w:t xml:space="preserve"> участник закупки должен соответствовать всем обязательным требованиям п.2.8. настоящей Документации:    </w:t>
      </w:r>
    </w:p>
    <w:p w:rsidR="009347E9" w:rsidRPr="00D35D40"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sz w:val="24"/>
          <w:szCs w:val="24"/>
        </w:rPr>
        <w:t>- по пп.1 п.2.8.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9347E9" w:rsidRPr="00D35D40" w:rsidRDefault="009347E9"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sz w:val="24"/>
          <w:szCs w:val="24"/>
        </w:rPr>
        <w:t xml:space="preserve"> </w:t>
      </w:r>
      <w:r w:rsidR="004A52FE" w:rsidRPr="00D35D40">
        <w:rPr>
          <w:sz w:val="24"/>
          <w:szCs w:val="24"/>
        </w:rPr>
        <w:t>- по пп.2 п.2.8. технического задания в случае, если Заявку на участие в закупке подает Коллективный участник, должен соответствовать минимум 1 (один) член Колле</w:t>
      </w:r>
      <w:r w:rsidR="00D35D40">
        <w:rPr>
          <w:sz w:val="24"/>
          <w:szCs w:val="24"/>
        </w:rPr>
        <w:t>ктивного участника.</w:t>
      </w:r>
    </w:p>
    <w:p w:rsidR="0033091E" w:rsidRPr="00D35D40" w:rsidRDefault="0033091E" w:rsidP="0033091E">
      <w:pPr>
        <w:spacing w:line="240" w:lineRule="auto"/>
        <w:ind w:firstLine="0"/>
        <w:rPr>
          <w:b/>
          <w:bCs/>
          <w:sz w:val="24"/>
          <w:szCs w:val="24"/>
        </w:rPr>
      </w:pPr>
      <w:bookmarkStart w:id="62" w:name="_Toc322017057"/>
      <w:r w:rsidRPr="00D35D40">
        <w:rPr>
          <w:b/>
          <w:sz w:val="24"/>
          <w:szCs w:val="24"/>
        </w:rPr>
        <w:t>4.5.2.</w:t>
      </w:r>
      <w:r w:rsidRPr="00D35D40">
        <w:rPr>
          <w:sz w:val="24"/>
          <w:szCs w:val="24"/>
        </w:rPr>
        <w:t xml:space="preserve"> </w:t>
      </w:r>
      <w:r w:rsidRPr="00D35D40">
        <w:rPr>
          <w:b/>
          <w:bCs/>
          <w:sz w:val="24"/>
          <w:szCs w:val="24"/>
        </w:rPr>
        <w:t>Требования к документам, подтверждающим соответствие Участника установленным требованиям</w:t>
      </w:r>
      <w:bookmarkEnd w:id="62"/>
    </w:p>
    <w:p w:rsidR="0033091E" w:rsidRPr="00D35D40" w:rsidRDefault="0033091E" w:rsidP="00676472">
      <w:pPr>
        <w:numPr>
          <w:ilvl w:val="3"/>
          <w:numId w:val="17"/>
        </w:numPr>
        <w:tabs>
          <w:tab w:val="left" w:pos="851"/>
        </w:tabs>
        <w:spacing w:line="240" w:lineRule="auto"/>
        <w:ind w:left="0" w:firstLine="0"/>
        <w:rPr>
          <w:sz w:val="24"/>
          <w:szCs w:val="24"/>
        </w:rPr>
      </w:pPr>
      <w:r w:rsidRPr="00D35D4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D35D40">
        <w:rPr>
          <w:sz w:val="24"/>
          <w:szCs w:val="24"/>
        </w:rPr>
        <w:t>п.</w:t>
      </w:r>
      <w:r w:rsidR="004A05BC" w:rsidRPr="00D35D40">
        <w:rPr>
          <w:sz w:val="24"/>
          <w:szCs w:val="24"/>
        </w:rPr>
        <w:t>п</w:t>
      </w:r>
      <w:proofErr w:type="spellEnd"/>
      <w:r w:rsidR="004A05BC" w:rsidRPr="00D35D40">
        <w:rPr>
          <w:sz w:val="24"/>
          <w:szCs w:val="24"/>
        </w:rPr>
        <w:t>. 4.6. настоящей Документации.</w:t>
      </w:r>
    </w:p>
    <w:p w:rsidR="0033091E" w:rsidRPr="00D35D40" w:rsidRDefault="0033091E" w:rsidP="00676472">
      <w:pPr>
        <w:numPr>
          <w:ilvl w:val="3"/>
          <w:numId w:val="17"/>
        </w:numPr>
        <w:tabs>
          <w:tab w:val="left" w:pos="851"/>
        </w:tabs>
        <w:spacing w:line="240" w:lineRule="auto"/>
        <w:ind w:left="0" w:firstLine="0"/>
        <w:rPr>
          <w:sz w:val="24"/>
          <w:szCs w:val="24"/>
        </w:rPr>
      </w:pPr>
      <w:r w:rsidRPr="00D35D4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D35D40" w:rsidRDefault="0033091E" w:rsidP="0033091E">
      <w:pPr>
        <w:tabs>
          <w:tab w:val="left" w:pos="1701"/>
        </w:tabs>
        <w:spacing w:line="240" w:lineRule="auto"/>
        <w:ind w:firstLine="0"/>
        <w:rPr>
          <w:rFonts w:eastAsia="Calibri"/>
          <w:sz w:val="24"/>
          <w:szCs w:val="24"/>
          <w:lang w:eastAsia="en-US"/>
        </w:rPr>
      </w:pPr>
      <w:r w:rsidRPr="00D35D40">
        <w:rPr>
          <w:b/>
          <w:sz w:val="24"/>
          <w:szCs w:val="24"/>
        </w:rPr>
        <w:t>а)</w:t>
      </w:r>
      <w:r w:rsidRPr="00D35D40">
        <w:rPr>
          <w:sz w:val="24"/>
          <w:szCs w:val="24"/>
        </w:rPr>
        <w:t xml:space="preserve"> </w:t>
      </w:r>
      <w:r w:rsidRPr="00D35D4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D35D40">
        <w:rPr>
          <w:rFonts w:eastAsia="Calibri"/>
          <w:sz w:val="24"/>
          <w:szCs w:val="24"/>
          <w:shd w:val="clear" w:color="auto" w:fill="FFFFFF"/>
          <w:lang w:eastAsia="en-US"/>
        </w:rPr>
        <w:t>документооборота</w:t>
      </w:r>
      <w:r w:rsidR="001C2F8A" w:rsidRPr="00D35D40">
        <w:rPr>
          <w:rFonts w:eastAsia="Calibri"/>
          <w:sz w:val="24"/>
          <w:szCs w:val="24"/>
          <w:shd w:val="clear" w:color="auto" w:fill="FFFFFF"/>
          <w:lang w:eastAsia="en-US"/>
        </w:rPr>
        <w:t>;</w:t>
      </w:r>
    </w:p>
    <w:p w:rsidR="0033091E" w:rsidRPr="00D35D40" w:rsidRDefault="0033091E" w:rsidP="0033091E">
      <w:pPr>
        <w:tabs>
          <w:tab w:val="left" w:pos="1701"/>
        </w:tabs>
        <w:spacing w:line="240" w:lineRule="auto"/>
        <w:ind w:firstLine="0"/>
        <w:rPr>
          <w:sz w:val="24"/>
          <w:szCs w:val="24"/>
        </w:rPr>
      </w:pPr>
      <w:r w:rsidRPr="00D35D40">
        <w:rPr>
          <w:b/>
          <w:sz w:val="24"/>
          <w:szCs w:val="24"/>
        </w:rPr>
        <w:t>б)</w:t>
      </w:r>
      <w:r w:rsidRPr="00D35D4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D35D40" w:rsidRDefault="0033091E" w:rsidP="0033091E">
      <w:pPr>
        <w:tabs>
          <w:tab w:val="left" w:pos="1701"/>
        </w:tabs>
        <w:spacing w:line="240" w:lineRule="auto"/>
        <w:ind w:firstLine="0"/>
        <w:rPr>
          <w:rFonts w:eastAsia="Calibri"/>
          <w:sz w:val="24"/>
          <w:szCs w:val="24"/>
          <w:lang w:eastAsia="en-US"/>
        </w:rPr>
      </w:pPr>
      <w:r w:rsidRPr="00D35D40">
        <w:rPr>
          <w:b/>
          <w:sz w:val="24"/>
          <w:szCs w:val="24"/>
        </w:rPr>
        <w:t>в)</w:t>
      </w:r>
      <w:r w:rsidRPr="00D35D40">
        <w:rPr>
          <w:sz w:val="24"/>
          <w:szCs w:val="24"/>
        </w:rPr>
        <w:t xml:space="preserve"> </w:t>
      </w:r>
      <w:r w:rsidRPr="00D35D4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D35D40" w:rsidRDefault="00F03C3B" w:rsidP="00C007A8">
      <w:pPr>
        <w:spacing w:line="240" w:lineRule="atLeast"/>
        <w:ind w:firstLine="0"/>
        <w:rPr>
          <w:rFonts w:eastAsia="Calibri"/>
          <w:i/>
          <w:sz w:val="24"/>
          <w:szCs w:val="24"/>
          <w:lang w:eastAsia="en-US"/>
        </w:rPr>
      </w:pPr>
      <w:r w:rsidRPr="00D35D40">
        <w:rPr>
          <w:rFonts w:eastAsia="Calibri"/>
          <w:b/>
          <w:sz w:val="24"/>
          <w:szCs w:val="24"/>
          <w:lang w:eastAsia="en-US"/>
        </w:rPr>
        <w:t>г)</w:t>
      </w:r>
      <w:r w:rsidRPr="00D35D40">
        <w:rPr>
          <w:rFonts w:eastAsia="Calibri"/>
          <w:sz w:val="24"/>
          <w:szCs w:val="24"/>
          <w:lang w:eastAsia="en-US"/>
        </w:rPr>
        <w:t xml:space="preserve"> </w:t>
      </w:r>
      <w:r w:rsidR="00B861D2" w:rsidRPr="00D35D40">
        <w:rPr>
          <w:sz w:val="24"/>
          <w:szCs w:val="24"/>
        </w:rPr>
        <w:t>бухгалтерский баланс вместе с отчетами о прибылях и убытках - формы № 1 и № 2 за</w:t>
      </w:r>
      <w:r w:rsidR="005256D6" w:rsidRPr="00D35D40">
        <w:rPr>
          <w:sz w:val="24"/>
          <w:szCs w:val="24"/>
        </w:rPr>
        <w:t xml:space="preserve"> </w:t>
      </w:r>
      <w:r w:rsidR="00B861D2" w:rsidRPr="00D35D40">
        <w:rPr>
          <w:sz w:val="24"/>
          <w:szCs w:val="24"/>
        </w:rPr>
        <w:t>202</w:t>
      </w:r>
      <w:r w:rsidR="000E7EDA" w:rsidRPr="00D35D40">
        <w:rPr>
          <w:sz w:val="24"/>
          <w:szCs w:val="24"/>
        </w:rPr>
        <w:t>3</w:t>
      </w:r>
      <w:r w:rsidR="00B861D2" w:rsidRPr="00D35D40">
        <w:rPr>
          <w:sz w:val="24"/>
          <w:szCs w:val="24"/>
        </w:rPr>
        <w:t xml:space="preserve"> год. Баланс предоставляется с отметкой ИФНС </w:t>
      </w:r>
      <w:r w:rsidR="00B861D2" w:rsidRPr="00D35D40">
        <w:rPr>
          <w:i/>
          <w:sz w:val="24"/>
          <w:szCs w:val="24"/>
        </w:rPr>
        <w:t xml:space="preserve">(в случае сдачи баланса в бумажной форме) </w:t>
      </w:r>
      <w:r w:rsidR="00B861D2" w:rsidRPr="00D35D40">
        <w:rPr>
          <w:sz w:val="24"/>
          <w:szCs w:val="24"/>
        </w:rPr>
        <w:t xml:space="preserve">или с приложением квитанции ИФНС о приеме либо с электронной отметкой </w:t>
      </w:r>
      <w:r w:rsidR="00B861D2" w:rsidRPr="00D35D40">
        <w:rPr>
          <w:i/>
          <w:sz w:val="24"/>
          <w:szCs w:val="24"/>
        </w:rPr>
        <w:t>ИФНС (в случае сдачи в электронной форме)</w:t>
      </w:r>
      <w:r w:rsidR="00C007A8" w:rsidRPr="00D35D40">
        <w:rPr>
          <w:rFonts w:eastAsia="Calibri"/>
          <w:i/>
          <w:sz w:val="24"/>
          <w:szCs w:val="24"/>
          <w:lang w:eastAsia="en-US"/>
        </w:rPr>
        <w:t>;</w:t>
      </w:r>
    </w:p>
    <w:p w:rsidR="0033091E" w:rsidRPr="00D35D40" w:rsidRDefault="0033091E" w:rsidP="0033091E">
      <w:pPr>
        <w:tabs>
          <w:tab w:val="left" w:pos="0"/>
        </w:tabs>
        <w:autoSpaceDE w:val="0"/>
        <w:spacing w:line="240" w:lineRule="atLeast"/>
        <w:ind w:firstLine="0"/>
        <w:rPr>
          <w:sz w:val="24"/>
          <w:szCs w:val="24"/>
        </w:rPr>
      </w:pPr>
      <w:r w:rsidRPr="00D35D40">
        <w:rPr>
          <w:b/>
          <w:sz w:val="24"/>
          <w:szCs w:val="24"/>
        </w:rPr>
        <w:lastRenderedPageBreak/>
        <w:t>д)</w:t>
      </w:r>
      <w:r w:rsidRPr="00D35D40">
        <w:rPr>
          <w:sz w:val="24"/>
          <w:szCs w:val="24"/>
        </w:rPr>
        <w:t xml:space="preserve"> декларацию по НДС за </w:t>
      </w:r>
      <w:r w:rsidR="00F041B7" w:rsidRPr="00D35D40">
        <w:rPr>
          <w:sz w:val="24"/>
          <w:szCs w:val="24"/>
        </w:rPr>
        <w:t>последний отчетный период</w:t>
      </w:r>
      <w:r w:rsidRPr="00D35D40">
        <w:rPr>
          <w:sz w:val="24"/>
          <w:szCs w:val="24"/>
        </w:rPr>
        <w:t xml:space="preserve">. Декларация предоставляется с отметкой ИФНС </w:t>
      </w:r>
      <w:r w:rsidRPr="00D35D40">
        <w:rPr>
          <w:i/>
          <w:sz w:val="24"/>
          <w:szCs w:val="24"/>
        </w:rPr>
        <w:t>(в случае сдачи в бумажной форме)</w:t>
      </w:r>
      <w:r w:rsidRPr="00D35D40">
        <w:rPr>
          <w:sz w:val="24"/>
          <w:szCs w:val="24"/>
        </w:rPr>
        <w:t xml:space="preserve"> или с приложением квитанции ИФНС о приеме либо с электронной отметкой </w:t>
      </w:r>
      <w:r w:rsidRPr="00D35D40">
        <w:rPr>
          <w:i/>
          <w:sz w:val="24"/>
          <w:szCs w:val="24"/>
        </w:rPr>
        <w:t>ИФНС (в случае сдачи в электронной форме)</w:t>
      </w:r>
      <w:r w:rsidRPr="00D35D40">
        <w:rPr>
          <w:sz w:val="24"/>
          <w:szCs w:val="24"/>
        </w:rPr>
        <w:t xml:space="preserve"> (если Участник плательщик налога на добавленную стоимость)</w:t>
      </w:r>
      <w:r w:rsidRPr="00D35D40">
        <w:rPr>
          <w:rFonts w:eastAsia="Calibri"/>
          <w:sz w:val="24"/>
          <w:szCs w:val="24"/>
          <w:lang w:eastAsia="en-US"/>
        </w:rPr>
        <w:t>;</w:t>
      </w:r>
    </w:p>
    <w:p w:rsidR="0033091E" w:rsidRPr="00D35D40" w:rsidRDefault="0033091E" w:rsidP="0033091E">
      <w:pPr>
        <w:tabs>
          <w:tab w:val="left" w:pos="0"/>
        </w:tabs>
        <w:autoSpaceDE w:val="0"/>
        <w:spacing w:line="240" w:lineRule="atLeast"/>
        <w:ind w:firstLine="0"/>
        <w:rPr>
          <w:rFonts w:eastAsia="Calibri"/>
          <w:sz w:val="24"/>
          <w:szCs w:val="24"/>
          <w:lang w:eastAsia="en-US"/>
        </w:rPr>
      </w:pPr>
      <w:r w:rsidRPr="00D35D40">
        <w:rPr>
          <w:b/>
          <w:sz w:val="24"/>
          <w:szCs w:val="24"/>
        </w:rPr>
        <w:t>е)</w:t>
      </w:r>
      <w:r w:rsidRPr="00D35D40">
        <w:rPr>
          <w:sz w:val="24"/>
          <w:szCs w:val="24"/>
        </w:rPr>
        <w:t xml:space="preserve"> </w:t>
      </w:r>
      <w:r w:rsidR="005256D6" w:rsidRPr="00D35D4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D35D40">
        <w:rPr>
          <w:rFonts w:eastAsia="Calibri"/>
          <w:sz w:val="24"/>
          <w:szCs w:val="24"/>
          <w:lang w:eastAsia="en-US"/>
        </w:rPr>
        <w:t>;</w:t>
      </w:r>
    </w:p>
    <w:p w:rsidR="00CD17CE" w:rsidRPr="00D35D40" w:rsidRDefault="00D94FB1" w:rsidP="00CD17CE">
      <w:pPr>
        <w:tabs>
          <w:tab w:val="left" w:pos="0"/>
        </w:tabs>
        <w:autoSpaceDE w:val="0"/>
        <w:spacing w:line="240" w:lineRule="atLeast"/>
        <w:ind w:firstLine="0"/>
        <w:rPr>
          <w:sz w:val="24"/>
          <w:szCs w:val="24"/>
        </w:rPr>
      </w:pPr>
      <w:r w:rsidRPr="00D35D40">
        <w:rPr>
          <w:b/>
          <w:sz w:val="24"/>
          <w:szCs w:val="24"/>
        </w:rPr>
        <w:t>ж)</w:t>
      </w:r>
      <w:r w:rsidRPr="00D35D40">
        <w:rPr>
          <w:sz w:val="24"/>
          <w:szCs w:val="24"/>
        </w:rPr>
        <w:t xml:space="preserve"> отчет "Расчет по страховым взносам" за </w:t>
      </w:r>
      <w:r w:rsidR="005256D6" w:rsidRPr="00D35D40">
        <w:rPr>
          <w:sz w:val="24"/>
          <w:szCs w:val="24"/>
        </w:rPr>
        <w:t>последний отчетный период</w:t>
      </w:r>
      <w:r w:rsidR="00BC215F" w:rsidRPr="00D35D40">
        <w:rPr>
          <w:sz w:val="24"/>
          <w:szCs w:val="24"/>
        </w:rPr>
        <w:t xml:space="preserve"> </w:t>
      </w:r>
      <w:r w:rsidRPr="00D35D40">
        <w:rPr>
          <w:sz w:val="24"/>
          <w:szCs w:val="24"/>
        </w:rPr>
        <w:t xml:space="preserve">с отметкой ИФНС </w:t>
      </w:r>
      <w:r w:rsidRPr="00D35D40">
        <w:rPr>
          <w:i/>
          <w:sz w:val="24"/>
          <w:szCs w:val="24"/>
        </w:rPr>
        <w:t>(в случае сдачи в бумажной форме)</w:t>
      </w:r>
      <w:r w:rsidRPr="00D35D40">
        <w:rPr>
          <w:sz w:val="24"/>
          <w:szCs w:val="24"/>
        </w:rPr>
        <w:t xml:space="preserve"> или с приложением квитанции ИФНС о приеме либо с электронной отметкой </w:t>
      </w:r>
      <w:r w:rsidRPr="00D35D40">
        <w:rPr>
          <w:i/>
          <w:sz w:val="24"/>
          <w:szCs w:val="24"/>
        </w:rPr>
        <w:t>ИФНС (в случае сдачи в электронной форме).</w:t>
      </w:r>
      <w:r w:rsidR="00CD17CE" w:rsidRPr="00D35D40">
        <w:rPr>
          <w:i/>
          <w:sz w:val="24"/>
          <w:szCs w:val="24"/>
        </w:rPr>
        <w:t xml:space="preserve"> </w:t>
      </w:r>
      <w:r w:rsidR="00CD17CE" w:rsidRPr="00D35D4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4D4235" w:rsidRPr="00D35D40">
        <w:rPr>
          <w:sz w:val="24"/>
          <w:szCs w:val="24"/>
        </w:rPr>
        <w:t>ств по уплате страховых взносов;</w:t>
      </w:r>
    </w:p>
    <w:p w:rsidR="0033091E" w:rsidRPr="00D35D40" w:rsidRDefault="00D94FB1" w:rsidP="0033091E">
      <w:pPr>
        <w:spacing w:line="240" w:lineRule="atLeast"/>
        <w:ind w:firstLine="0"/>
        <w:rPr>
          <w:sz w:val="24"/>
          <w:szCs w:val="24"/>
        </w:rPr>
      </w:pPr>
      <w:r w:rsidRPr="00D35D40">
        <w:rPr>
          <w:rFonts w:ascii="Times New Roman CYR" w:hAnsi="Times New Roman CYR" w:cs="Times New Roman CYR"/>
          <w:b/>
          <w:sz w:val="24"/>
          <w:szCs w:val="24"/>
        </w:rPr>
        <w:t>з</w:t>
      </w:r>
      <w:r w:rsidR="0033091E" w:rsidRPr="00D35D40">
        <w:rPr>
          <w:rFonts w:ascii="Times New Roman CYR" w:hAnsi="Times New Roman CYR" w:cs="Times New Roman CYR"/>
          <w:b/>
          <w:sz w:val="24"/>
          <w:szCs w:val="24"/>
        </w:rPr>
        <w:t>)</w:t>
      </w:r>
      <w:r w:rsidR="0033091E" w:rsidRPr="00D35D40">
        <w:rPr>
          <w:sz w:val="24"/>
          <w:szCs w:val="24"/>
        </w:rPr>
        <w:t xml:space="preserve"> </w:t>
      </w:r>
      <w:r w:rsidR="0033091E" w:rsidRPr="00D35D4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D35D40" w:rsidRDefault="0033091E" w:rsidP="0033091E">
      <w:pPr>
        <w:tabs>
          <w:tab w:val="left" w:pos="426"/>
          <w:tab w:val="left" w:pos="1701"/>
        </w:tabs>
        <w:spacing w:line="240" w:lineRule="auto"/>
        <w:rPr>
          <w:bCs/>
          <w:iCs/>
          <w:sz w:val="24"/>
          <w:szCs w:val="24"/>
          <w:shd w:val="clear" w:color="auto" w:fill="FFFF99"/>
        </w:rPr>
      </w:pPr>
      <w:r w:rsidRPr="00D35D40">
        <w:rPr>
          <w:sz w:val="24"/>
          <w:szCs w:val="24"/>
        </w:rPr>
        <w:t xml:space="preserve">           </w:t>
      </w:r>
      <w:r w:rsidRPr="00D35D40">
        <w:rPr>
          <w:bCs/>
          <w:iCs/>
          <w:sz w:val="24"/>
          <w:szCs w:val="24"/>
          <w:shd w:val="clear" w:color="auto" w:fill="FFFF99"/>
        </w:rPr>
        <w:t xml:space="preserve">Примечание: Таковыми документами являются: </w:t>
      </w:r>
    </w:p>
    <w:p w:rsidR="0033091E" w:rsidRPr="00D35D4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D35D4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D35D40"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D35D4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D35D4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D35D4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D35D4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D35D4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D35D40" w:rsidRDefault="00C40F87" w:rsidP="0033091E">
      <w:pPr>
        <w:shd w:val="clear" w:color="auto" w:fill="FFFFFF" w:themeFill="background1"/>
        <w:tabs>
          <w:tab w:val="left" w:pos="1134"/>
          <w:tab w:val="left" w:pos="1701"/>
        </w:tabs>
        <w:spacing w:line="240" w:lineRule="atLeast"/>
        <w:ind w:firstLine="0"/>
        <w:rPr>
          <w:snapToGrid w:val="0"/>
          <w:sz w:val="24"/>
          <w:szCs w:val="24"/>
        </w:rPr>
      </w:pPr>
      <w:r w:rsidRPr="00D35D40">
        <w:rPr>
          <w:b/>
          <w:snapToGrid w:val="0"/>
          <w:sz w:val="24"/>
          <w:szCs w:val="24"/>
        </w:rPr>
        <w:t>и)</w:t>
      </w:r>
      <w:r w:rsidRPr="00D35D4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D35D40">
        <w:rPr>
          <w:snapToGrid w:val="0"/>
          <w:sz w:val="24"/>
          <w:szCs w:val="24"/>
        </w:rPr>
        <w:t>pdf</w:t>
      </w:r>
      <w:proofErr w:type="spellEnd"/>
      <w:r w:rsidRPr="00D35D40">
        <w:rPr>
          <w:snapToGrid w:val="0"/>
          <w:sz w:val="24"/>
          <w:szCs w:val="24"/>
        </w:rPr>
        <w:t xml:space="preserve"> и датированы не ранее 15 (пятнадцати) дней до дня приглашения к участ</w:t>
      </w:r>
      <w:r w:rsidR="00915803" w:rsidRPr="00D35D40">
        <w:rPr>
          <w:snapToGrid w:val="0"/>
          <w:sz w:val="24"/>
          <w:szCs w:val="24"/>
        </w:rPr>
        <w:t>ию в закупке;</w:t>
      </w:r>
    </w:p>
    <w:p w:rsidR="001C2F8A" w:rsidRPr="00D35D40" w:rsidRDefault="001C2F8A" w:rsidP="001C2F8A">
      <w:pPr>
        <w:autoSpaceDE w:val="0"/>
        <w:autoSpaceDN w:val="0"/>
        <w:adjustRightInd w:val="0"/>
        <w:spacing w:line="240" w:lineRule="atLeast"/>
        <w:ind w:hanging="284"/>
        <w:contextualSpacing/>
        <w:rPr>
          <w:sz w:val="24"/>
          <w:szCs w:val="24"/>
        </w:rPr>
      </w:pPr>
      <w:r w:rsidRPr="00D35D40">
        <w:rPr>
          <w:b/>
          <w:sz w:val="24"/>
          <w:szCs w:val="24"/>
        </w:rPr>
        <w:t xml:space="preserve">     к)</w:t>
      </w:r>
      <w:r w:rsidRPr="00D35D40">
        <w:rPr>
          <w:sz w:val="24"/>
          <w:szCs w:val="24"/>
        </w:rPr>
        <w:t xml:space="preserve"> документ, подтверждающий образование и квалификацию </w:t>
      </w:r>
      <w:r w:rsidRPr="00D35D40">
        <w:rPr>
          <w:rFonts w:ascii="Helvetica" w:hAnsi="Helvetica" w:cs="Helvetica"/>
          <w:sz w:val="21"/>
          <w:szCs w:val="21"/>
        </w:rPr>
        <w:t>(</w:t>
      </w:r>
      <w:r w:rsidRPr="00D35D40">
        <w:rPr>
          <w:sz w:val="24"/>
          <w:szCs w:val="24"/>
        </w:rPr>
        <w:t>диплом / удостоверение / протокол /свидетельство / сертификат / выписка и т.п.) сотрудников, которые будут выполнять работы по договору</w:t>
      </w:r>
      <w:r w:rsidRPr="00D35D40">
        <w:rPr>
          <w:bCs/>
          <w:sz w:val="24"/>
          <w:szCs w:val="24"/>
        </w:rPr>
        <w:t>)</w:t>
      </w:r>
      <w:r w:rsidRPr="00D35D40">
        <w:rPr>
          <w:sz w:val="24"/>
          <w:szCs w:val="24"/>
        </w:rPr>
        <w:t xml:space="preserve"> (</w:t>
      </w:r>
      <w:proofErr w:type="spellStart"/>
      <w:r w:rsidRPr="00D35D40">
        <w:rPr>
          <w:sz w:val="24"/>
          <w:szCs w:val="24"/>
        </w:rPr>
        <w:t>п.п</w:t>
      </w:r>
      <w:proofErr w:type="spellEnd"/>
      <w:r w:rsidRPr="00D35D40">
        <w:rPr>
          <w:sz w:val="24"/>
          <w:szCs w:val="24"/>
        </w:rPr>
        <w:t>. 2.8.1 п.2.8);</w:t>
      </w:r>
    </w:p>
    <w:p w:rsidR="001C2F8A" w:rsidRPr="00D35D40" w:rsidRDefault="001C2F8A" w:rsidP="001C2F8A">
      <w:pPr>
        <w:tabs>
          <w:tab w:val="left" w:pos="993"/>
        </w:tabs>
        <w:spacing w:line="240" w:lineRule="atLeast"/>
        <w:ind w:hanging="284"/>
        <w:rPr>
          <w:sz w:val="24"/>
          <w:szCs w:val="24"/>
        </w:rPr>
      </w:pPr>
      <w:r w:rsidRPr="00D35D40">
        <w:rPr>
          <w:b/>
          <w:sz w:val="24"/>
          <w:szCs w:val="24"/>
        </w:rPr>
        <w:t xml:space="preserve">    л)</w:t>
      </w:r>
      <w:r w:rsidRPr="00D35D40">
        <w:rPr>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w:t>
      </w:r>
      <w:proofErr w:type="spellStart"/>
      <w:r w:rsidRPr="00D35D40">
        <w:rPr>
          <w:sz w:val="24"/>
          <w:szCs w:val="24"/>
        </w:rPr>
        <w:t>п.п</w:t>
      </w:r>
      <w:proofErr w:type="spellEnd"/>
      <w:r w:rsidRPr="00D35D40">
        <w:rPr>
          <w:sz w:val="24"/>
          <w:szCs w:val="24"/>
        </w:rPr>
        <w:t>. 2.8.1 п.2.8);</w:t>
      </w:r>
    </w:p>
    <w:p w:rsidR="001C2F8A" w:rsidRPr="00D35D40" w:rsidRDefault="001C2F8A" w:rsidP="001C2F8A">
      <w:pPr>
        <w:spacing w:line="240" w:lineRule="atLeast"/>
        <w:ind w:firstLine="0"/>
        <w:rPr>
          <w:sz w:val="24"/>
          <w:szCs w:val="24"/>
        </w:rPr>
      </w:pPr>
      <w:r w:rsidRPr="00D35D40">
        <w:rPr>
          <w:b/>
          <w:sz w:val="24"/>
          <w:szCs w:val="24"/>
        </w:rPr>
        <w:t>м)</w:t>
      </w:r>
      <w:r w:rsidRPr="00D35D40">
        <w:rPr>
          <w:sz w:val="24"/>
          <w:szCs w:val="24"/>
        </w:rPr>
        <w:t xml:space="preserve"> заключенные договоры на выполнение работ по демонтажу резервуаров РВС и технологических трубопроводов, и документы, подтверждающие их выполнение (акты выполненных работ по форме КС-2 и справкой о стоимости работ КС-3) (</w:t>
      </w:r>
      <w:proofErr w:type="spellStart"/>
      <w:r w:rsidRPr="00D35D40">
        <w:rPr>
          <w:sz w:val="24"/>
          <w:szCs w:val="24"/>
        </w:rPr>
        <w:t>п.п</w:t>
      </w:r>
      <w:proofErr w:type="spellEnd"/>
      <w:r w:rsidRPr="00D35D40">
        <w:rPr>
          <w:sz w:val="24"/>
          <w:szCs w:val="24"/>
        </w:rPr>
        <w:t>. 2.8.2 п.2.8);</w:t>
      </w:r>
    </w:p>
    <w:p w:rsidR="00B861D2" w:rsidRPr="00D35D40" w:rsidRDefault="00B861D2" w:rsidP="001C2F8A">
      <w:pPr>
        <w:autoSpaceDE w:val="0"/>
        <w:autoSpaceDN w:val="0"/>
        <w:adjustRightInd w:val="0"/>
        <w:spacing w:line="240" w:lineRule="atLeast"/>
        <w:ind w:firstLine="0"/>
        <w:contextualSpacing/>
        <w:rPr>
          <w:sz w:val="24"/>
          <w:szCs w:val="24"/>
        </w:rPr>
      </w:pPr>
      <w:r w:rsidRPr="00D35D40">
        <w:rPr>
          <w:b/>
          <w:sz w:val="24"/>
          <w:szCs w:val="24"/>
        </w:rPr>
        <w:lastRenderedPageBreak/>
        <w:t>4.5.2.</w:t>
      </w:r>
      <w:r w:rsidR="00F041B7" w:rsidRPr="00D35D40">
        <w:rPr>
          <w:b/>
          <w:sz w:val="24"/>
          <w:szCs w:val="24"/>
        </w:rPr>
        <w:t>3</w:t>
      </w:r>
      <w:r w:rsidR="00E95EA4" w:rsidRPr="00D35D40">
        <w:rPr>
          <w:b/>
          <w:sz w:val="24"/>
          <w:szCs w:val="24"/>
        </w:rPr>
        <w:t>.</w:t>
      </w:r>
      <w:r w:rsidRPr="00D35D40">
        <w:rPr>
          <w:b/>
          <w:sz w:val="24"/>
          <w:szCs w:val="24"/>
        </w:rPr>
        <w:t xml:space="preserve"> </w:t>
      </w:r>
      <w:r w:rsidRPr="00D35D4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D35D40" w:rsidRDefault="00B861D2" w:rsidP="00B861D2">
      <w:pPr>
        <w:autoSpaceDE w:val="0"/>
        <w:autoSpaceDN w:val="0"/>
        <w:adjustRightInd w:val="0"/>
        <w:spacing w:line="240" w:lineRule="atLeast"/>
        <w:ind w:firstLine="0"/>
        <w:contextualSpacing/>
        <w:rPr>
          <w:sz w:val="24"/>
          <w:szCs w:val="24"/>
        </w:rPr>
      </w:pPr>
      <w:r w:rsidRPr="00D35D40">
        <w:rPr>
          <w:b/>
          <w:sz w:val="24"/>
          <w:szCs w:val="24"/>
        </w:rPr>
        <w:t>а)</w:t>
      </w:r>
      <w:r w:rsidRPr="00D35D4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D35D40"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D35D40">
        <w:rPr>
          <w:sz w:val="24"/>
          <w:szCs w:val="24"/>
        </w:rPr>
        <w:t xml:space="preserve">       </w:t>
      </w:r>
      <w:r w:rsidR="00B861D2" w:rsidRPr="00D35D40">
        <w:rPr>
          <w:sz w:val="24"/>
          <w:szCs w:val="24"/>
        </w:rPr>
        <w:t>Такой договор, соглашение или иной правоустанавливающий документ также должен включать в себя:</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сроке действия документа;</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D35D40" w:rsidRDefault="00B861D2" w:rsidP="00B37BAC">
      <w:pPr>
        <w:shd w:val="clear" w:color="auto" w:fill="FFFFFF"/>
        <w:tabs>
          <w:tab w:val="left" w:pos="1134"/>
          <w:tab w:val="left" w:pos="1701"/>
        </w:tabs>
        <w:spacing w:line="240" w:lineRule="atLeast"/>
        <w:rPr>
          <w:sz w:val="24"/>
          <w:szCs w:val="24"/>
          <w:lang w:eastAsia="ar-SA"/>
        </w:rPr>
      </w:pPr>
      <w:r w:rsidRPr="00D35D40">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D35D40" w:rsidRDefault="00B37BAC" w:rsidP="00B37BAC">
      <w:pPr>
        <w:shd w:val="clear" w:color="auto" w:fill="FFFFFF"/>
        <w:tabs>
          <w:tab w:val="left" w:pos="1134"/>
          <w:tab w:val="left" w:pos="1701"/>
        </w:tabs>
        <w:spacing w:line="240" w:lineRule="atLeast"/>
        <w:rPr>
          <w:sz w:val="24"/>
          <w:szCs w:val="24"/>
          <w:lang w:eastAsia="ar-SA"/>
        </w:rPr>
      </w:pPr>
    </w:p>
    <w:p w:rsidR="00135864" w:rsidRPr="00D35D40"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D35D40">
        <w:rPr>
          <w:b/>
          <w:bCs/>
          <w:sz w:val="24"/>
          <w:szCs w:val="24"/>
        </w:rPr>
        <w:t xml:space="preserve">Подача Заявок и их прием.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D35D4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35D40">
        <w:rPr>
          <w:bCs/>
          <w:iCs/>
          <w:snapToGrid w:val="0"/>
          <w:sz w:val="24"/>
          <w:szCs w:val="24"/>
        </w:rPr>
        <w:t xml:space="preserve">через ЭП </w:t>
      </w:r>
      <w:r w:rsidRPr="00D35D40">
        <w:rPr>
          <w:snapToGrid w:val="0"/>
          <w:sz w:val="24"/>
          <w:szCs w:val="24"/>
        </w:rPr>
        <w:t>с использованием функционала ЭП, указанной в Документации и Извещении о проведении закупки</w:t>
      </w:r>
      <w:r w:rsidRPr="00D35D40">
        <w:rPr>
          <w:sz w:val="24"/>
          <w:szCs w:val="24"/>
        </w:rPr>
        <w:t xml:space="preserve">.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D35D40">
        <w:rPr>
          <w:sz w:val="24"/>
          <w:szCs w:val="24"/>
        </w:rPr>
        <w:t xml:space="preserve"> Участники при оформлении Заявки через ЭП </w:t>
      </w:r>
      <w:r w:rsidR="004508F3" w:rsidRPr="00D35D40">
        <w:rPr>
          <w:sz w:val="24"/>
          <w:szCs w:val="24"/>
        </w:rPr>
        <w:t>обязаны</w:t>
      </w:r>
      <w:r w:rsidRPr="00D35D4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D35D4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D35D4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D35D4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D35D40">
        <w:rPr>
          <w:b/>
          <w:bCs/>
          <w:sz w:val="24"/>
          <w:szCs w:val="24"/>
        </w:rPr>
        <w:t xml:space="preserve">4.7. Изменение условий </w:t>
      </w:r>
      <w:bookmarkEnd w:id="63"/>
      <w:r w:rsidRPr="00D35D40">
        <w:rPr>
          <w:b/>
          <w:bCs/>
          <w:sz w:val="24"/>
          <w:szCs w:val="24"/>
        </w:rPr>
        <w:t>Заявки</w:t>
      </w:r>
    </w:p>
    <w:p w:rsidR="00135864" w:rsidRPr="00D35D4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D35D40">
        <w:rPr>
          <w:b/>
          <w:sz w:val="24"/>
          <w:szCs w:val="24"/>
        </w:rPr>
        <w:t>4.7.1.</w:t>
      </w:r>
      <w:r w:rsidRPr="00D35D4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D35D40" w:rsidRDefault="00135864" w:rsidP="00135864">
      <w:pPr>
        <w:shd w:val="clear" w:color="auto" w:fill="FFFFFF"/>
        <w:spacing w:line="240" w:lineRule="auto"/>
        <w:ind w:firstLine="0"/>
        <w:rPr>
          <w:sz w:val="24"/>
          <w:szCs w:val="24"/>
        </w:rPr>
      </w:pPr>
      <w:r w:rsidRPr="00D35D40">
        <w:rPr>
          <w:b/>
          <w:sz w:val="24"/>
          <w:szCs w:val="24"/>
        </w:rPr>
        <w:t>4.7.2.</w:t>
      </w:r>
      <w:r w:rsidRPr="00D35D4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D35D40" w:rsidRDefault="00135864" w:rsidP="00135864">
      <w:pPr>
        <w:shd w:val="clear" w:color="auto" w:fill="FFFFFF"/>
        <w:spacing w:line="240" w:lineRule="auto"/>
        <w:ind w:firstLine="0"/>
        <w:rPr>
          <w:sz w:val="24"/>
          <w:szCs w:val="24"/>
        </w:rPr>
      </w:pPr>
      <w:r w:rsidRPr="00D35D40">
        <w:rPr>
          <w:b/>
          <w:sz w:val="24"/>
          <w:szCs w:val="24"/>
        </w:rPr>
        <w:t>4.7.3.</w:t>
      </w:r>
      <w:r w:rsidRPr="00D35D4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D35D4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D35D40">
        <w:rPr>
          <w:b/>
          <w:bCs/>
          <w:sz w:val="24"/>
          <w:szCs w:val="24"/>
        </w:rPr>
        <w:t xml:space="preserve">4.8. Открытие доступа к поступившим Заявкам Участников закупки </w:t>
      </w:r>
    </w:p>
    <w:p w:rsidR="00135864" w:rsidRPr="00D35D40" w:rsidRDefault="00135864" w:rsidP="00135864">
      <w:pPr>
        <w:shd w:val="clear" w:color="auto" w:fill="FFFFFF"/>
        <w:autoSpaceDE w:val="0"/>
        <w:autoSpaceDN w:val="0"/>
        <w:adjustRightInd w:val="0"/>
        <w:spacing w:line="240" w:lineRule="auto"/>
        <w:ind w:firstLine="0"/>
        <w:rPr>
          <w:sz w:val="24"/>
          <w:szCs w:val="24"/>
        </w:rPr>
      </w:pPr>
      <w:r w:rsidRPr="00D35D40">
        <w:rPr>
          <w:b/>
          <w:sz w:val="24"/>
          <w:szCs w:val="24"/>
        </w:rPr>
        <w:t>4.8.1.</w:t>
      </w:r>
      <w:r w:rsidRPr="00D35D40">
        <w:rPr>
          <w:sz w:val="24"/>
          <w:szCs w:val="24"/>
        </w:rPr>
        <w:t xml:space="preserve"> В день, час, указанные в извещении о проведении закупки, </w:t>
      </w:r>
      <w:r w:rsidRPr="00D35D40">
        <w:rPr>
          <w:bCs/>
          <w:sz w:val="24"/>
          <w:szCs w:val="24"/>
        </w:rPr>
        <w:t>ЭП</w:t>
      </w:r>
      <w:r w:rsidRPr="00D35D4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D35D40" w:rsidRDefault="00135864" w:rsidP="00135864">
      <w:pPr>
        <w:shd w:val="clear" w:color="auto" w:fill="FFFFFF"/>
        <w:autoSpaceDE w:val="0"/>
        <w:autoSpaceDN w:val="0"/>
        <w:adjustRightInd w:val="0"/>
        <w:spacing w:line="240" w:lineRule="auto"/>
        <w:rPr>
          <w:sz w:val="24"/>
          <w:szCs w:val="24"/>
        </w:rPr>
      </w:pPr>
    </w:p>
    <w:p w:rsidR="00135864" w:rsidRPr="00D35D40"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D35D40">
        <w:rPr>
          <w:rFonts w:cs="Arial"/>
          <w:b/>
          <w:bCs/>
          <w:sz w:val="24"/>
          <w:szCs w:val="24"/>
        </w:rPr>
        <w:t xml:space="preserve"> Закупочная комиссия. Отбор и оценка </w:t>
      </w:r>
      <w:bookmarkEnd w:id="66"/>
      <w:r w:rsidRPr="00D35D40">
        <w:rPr>
          <w:rFonts w:cs="Arial"/>
          <w:b/>
          <w:bCs/>
          <w:sz w:val="24"/>
          <w:szCs w:val="24"/>
        </w:rPr>
        <w:t>Заявок</w:t>
      </w:r>
    </w:p>
    <w:p w:rsidR="00135864" w:rsidRPr="00D35D40"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D35D40">
        <w:rPr>
          <w:b/>
          <w:bCs/>
          <w:sz w:val="24"/>
          <w:szCs w:val="24"/>
        </w:rPr>
        <w:t>Общие положения</w:t>
      </w:r>
      <w:bookmarkEnd w:id="67"/>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8" w:name="_Toc322017063"/>
      <w:r w:rsidRPr="00D35D4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sz w:val="24"/>
          <w:szCs w:val="24"/>
        </w:rPr>
        <w:lastRenderedPageBreak/>
        <w:t>Рассмотрение Заявок включает этап отбора заявок (пункт 4.9.2.) и этап оценки заявок (пункт 4.9.3.).</w:t>
      </w:r>
    </w:p>
    <w:p w:rsidR="00135864" w:rsidRPr="00D35D40"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rFonts w:eastAsia="Calibri"/>
          <w:sz w:val="24"/>
          <w:szCs w:val="24"/>
          <w:lang w:eastAsia="en-US"/>
        </w:rPr>
        <w:t xml:space="preserve">Этап отбора заявок может совмещаться с этапом оценки заявок, </w:t>
      </w:r>
      <w:r w:rsidR="00C37E5A" w:rsidRPr="00D35D40">
        <w:rPr>
          <w:sz w:val="24"/>
          <w:szCs w:val="24"/>
        </w:rPr>
        <w:t>при этом составляется единый протокол заседания закупочной комиссии</w:t>
      </w:r>
      <w:r w:rsidR="00C37E5A" w:rsidRPr="00D35D40">
        <w:rPr>
          <w:bCs/>
          <w:iCs/>
          <w:sz w:val="24"/>
          <w:szCs w:val="24"/>
        </w:rPr>
        <w:t xml:space="preserve"> рассмотрения заявок и подведения итогов закупки</w:t>
      </w:r>
      <w:r w:rsidR="00C37E5A" w:rsidRPr="00D35D4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35D40">
        <w:rPr>
          <w:rFonts w:eastAsia="Calibri"/>
          <w:sz w:val="24"/>
          <w:szCs w:val="24"/>
          <w:lang w:eastAsia="en-US"/>
        </w:rPr>
        <w:t>.</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35D40">
        <w:rPr>
          <w:bCs/>
          <w:iCs/>
          <w:snapToGrid w:val="0"/>
          <w:sz w:val="24"/>
          <w:szCs w:val="24"/>
        </w:rPr>
        <w:t xml:space="preserve"> с пересмотром сроков поставки товара (выполнения работ, оказания услуг), в случае необходимости</w:t>
      </w:r>
      <w:r w:rsidRPr="00D35D40">
        <w:rPr>
          <w:bCs/>
          <w:iCs/>
          <w:sz w:val="24"/>
          <w:szCs w:val="24"/>
        </w:rPr>
        <w:t>.</w:t>
      </w:r>
    </w:p>
    <w:bookmarkEnd w:id="68"/>
    <w:p w:rsidR="00135864" w:rsidRPr="00D35D40"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D35D40">
        <w:rPr>
          <w:b/>
          <w:bCs/>
          <w:sz w:val="24"/>
          <w:szCs w:val="24"/>
        </w:rPr>
        <w:t>Этап отбора З</w:t>
      </w:r>
      <w:r w:rsidR="00135864" w:rsidRPr="00D35D40">
        <w:rPr>
          <w:b/>
          <w:bCs/>
          <w:sz w:val="24"/>
          <w:szCs w:val="24"/>
        </w:rPr>
        <w:t>аявок</w:t>
      </w:r>
    </w:p>
    <w:p w:rsidR="00135864" w:rsidRPr="00D35D40" w:rsidRDefault="00135864" w:rsidP="00F80517">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 </w:t>
      </w:r>
      <w:r w:rsidRPr="00D35D4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а)</w:t>
      </w:r>
      <w:r w:rsidRPr="00D35D40">
        <w:rPr>
          <w:bCs/>
          <w:iCs/>
          <w:sz w:val="24"/>
          <w:szCs w:val="24"/>
        </w:rPr>
        <w:t xml:space="preserve"> правильность оформления заявки; </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б)</w:t>
      </w:r>
      <w:r w:rsidRPr="00D35D40">
        <w:rPr>
          <w:bCs/>
          <w:iCs/>
          <w:sz w:val="24"/>
          <w:szCs w:val="24"/>
        </w:rPr>
        <w:t xml:space="preserve"> соответствие участника требованиям, установленным в закупочной документации;  </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в)</w:t>
      </w:r>
      <w:r w:rsidRPr="00D35D4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г)</w:t>
      </w:r>
      <w:r w:rsidRPr="00D35D4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д)</w:t>
      </w:r>
      <w:r w:rsidRPr="00D35D4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е)</w:t>
      </w:r>
      <w:r w:rsidRPr="00D35D40">
        <w:rPr>
          <w:bCs/>
          <w:iCs/>
          <w:sz w:val="24"/>
          <w:szCs w:val="24"/>
        </w:rPr>
        <w:t xml:space="preserve"> не превышение цены предложения Участника начальной (максимальной) цены договора (цены лота).</w:t>
      </w:r>
    </w:p>
    <w:p w:rsidR="00135864" w:rsidRPr="00D35D40" w:rsidRDefault="00135864" w:rsidP="00135864">
      <w:pPr>
        <w:shd w:val="clear" w:color="auto" w:fill="FFFFFF"/>
        <w:spacing w:line="240" w:lineRule="atLeast"/>
        <w:ind w:firstLine="0"/>
        <w:rPr>
          <w:rFonts w:eastAsia="Arial Unicode MS"/>
          <w:bCs/>
          <w:sz w:val="24"/>
          <w:szCs w:val="24"/>
        </w:rPr>
      </w:pPr>
      <w:r w:rsidRPr="00D35D40">
        <w:rPr>
          <w:rFonts w:eastAsia="Arial Unicode MS"/>
          <w:b/>
          <w:bCs/>
          <w:sz w:val="24"/>
          <w:szCs w:val="24"/>
        </w:rPr>
        <w:t>4.9.2.2.</w:t>
      </w:r>
      <w:r w:rsidRPr="00D35D40">
        <w:rPr>
          <w:rFonts w:eastAsia="Arial Unicode MS"/>
          <w:bCs/>
          <w:sz w:val="24"/>
          <w:szCs w:val="24"/>
        </w:rPr>
        <w:t xml:space="preserve"> </w:t>
      </w:r>
      <w:r w:rsidRPr="00D35D4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35D40">
        <w:rPr>
          <w:sz w:val="24"/>
          <w:szCs w:val="24"/>
          <w:shd w:val="clear" w:color="auto" w:fill="FFFFFF"/>
        </w:rPr>
        <w:t>Заявке</w:t>
      </w:r>
      <w:r w:rsidRPr="00D35D4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35D40">
        <w:rPr>
          <w:rFonts w:eastAsia="Arial Unicode MS"/>
          <w:bCs/>
          <w:sz w:val="24"/>
          <w:szCs w:val="24"/>
        </w:rPr>
        <w:t>.</w:t>
      </w:r>
    </w:p>
    <w:p w:rsidR="00135864" w:rsidRPr="00D35D40" w:rsidRDefault="00135864" w:rsidP="00F80517">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D35D4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35D40">
        <w:rPr>
          <w:rFonts w:cs="Arial"/>
          <w:sz w:val="24"/>
          <w:szCs w:val="24"/>
        </w:rPr>
        <w:t>а именно</w:t>
      </w:r>
      <w:r w:rsidRPr="00D35D40">
        <w:rPr>
          <w:rFonts w:cs="Arial"/>
          <w:sz w:val="24"/>
          <w:szCs w:val="24"/>
        </w:rPr>
        <w:t xml:space="preserve"> изменение коммерческих условий такой заявки (</w:t>
      </w:r>
      <w:r w:rsidRPr="00D35D40">
        <w:rPr>
          <w:bCs/>
          <w:iCs/>
          <w:sz w:val="24"/>
          <w:szCs w:val="24"/>
        </w:rPr>
        <w:t>предмета закупки, цены договора, сроков поставки (выполнения работ, оказания услуг)</w:t>
      </w:r>
      <w:r w:rsidRPr="00D35D40">
        <w:rPr>
          <w:rFonts w:cs="Arial"/>
          <w:sz w:val="24"/>
          <w:szCs w:val="24"/>
        </w:rPr>
        <w:t>);</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при наличии разночтений между ценой, указанной </w:t>
      </w:r>
      <w:r w:rsidR="00DD699B" w:rsidRPr="00D35D40">
        <w:rPr>
          <w:rFonts w:cs="Arial"/>
          <w:sz w:val="24"/>
          <w:szCs w:val="24"/>
        </w:rPr>
        <w:t>прописью</w:t>
      </w:r>
      <w:r w:rsidRPr="00D35D40">
        <w:rPr>
          <w:rFonts w:cs="Arial"/>
          <w:sz w:val="24"/>
          <w:szCs w:val="24"/>
        </w:rPr>
        <w:t xml:space="preserve"> и ценой, указанной цифрами, преимущество имеет цена, указанная </w:t>
      </w:r>
      <w:r w:rsidR="00DD699B" w:rsidRPr="00D35D40">
        <w:rPr>
          <w:rFonts w:cs="Arial"/>
          <w:sz w:val="24"/>
          <w:szCs w:val="24"/>
        </w:rPr>
        <w:t>прописью</w:t>
      </w:r>
      <w:r w:rsidRPr="00D35D40">
        <w:rPr>
          <w:rFonts w:cs="Arial"/>
          <w:sz w:val="24"/>
          <w:szCs w:val="24"/>
        </w:rPr>
        <w:t xml:space="preserve">;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D35D4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D35D40">
        <w:rPr>
          <w:rFonts w:cs="Arial"/>
          <w:b/>
          <w:sz w:val="24"/>
          <w:szCs w:val="24"/>
        </w:rPr>
        <w:t>4.9.2.4.</w:t>
      </w:r>
      <w:r w:rsidRPr="00D35D4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D35D40"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D35D40">
        <w:rPr>
          <w:rFonts w:cs="Arial"/>
          <w:sz w:val="24"/>
          <w:szCs w:val="24"/>
          <w:shd w:val="clear" w:color="auto" w:fill="FFFFFF"/>
        </w:rPr>
        <w:t xml:space="preserve">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w:t>
      </w:r>
      <w:r w:rsidRPr="00D35D40">
        <w:rPr>
          <w:rFonts w:cs="Arial"/>
          <w:sz w:val="24"/>
          <w:szCs w:val="24"/>
          <w:shd w:val="clear" w:color="auto" w:fill="FFFFFF"/>
        </w:rPr>
        <w:lastRenderedPageBreak/>
        <w:t>обоснование снижения цены договора в виде технико-экономического расчета или сметного расчета</w:t>
      </w:r>
      <w:r w:rsidRPr="00D35D40">
        <w:rPr>
          <w:rFonts w:cs="Arial"/>
          <w:bCs/>
          <w:iCs/>
          <w:sz w:val="24"/>
          <w:szCs w:val="24"/>
          <w:shd w:val="clear" w:color="auto" w:fill="FFFFFF"/>
        </w:rPr>
        <w:t xml:space="preserve">.  </w:t>
      </w:r>
      <w:r w:rsidRPr="00D35D40">
        <w:rPr>
          <w:rFonts w:cs="Arial"/>
          <w:sz w:val="24"/>
          <w:szCs w:val="24"/>
          <w:shd w:val="clear" w:color="auto" w:fill="FFFFFF"/>
        </w:rPr>
        <w:t>В случае неисполнения установленных</w:t>
      </w:r>
      <w:r w:rsidRPr="00D35D40">
        <w:rPr>
          <w:rFonts w:cs="Arial"/>
          <w:sz w:val="24"/>
          <w:szCs w:val="24"/>
        </w:rPr>
        <w:t xml:space="preserve"> антидемпинговыми мерами требований заявка такого участника закупки</w:t>
      </w:r>
      <w:r w:rsidRPr="00D35D40">
        <w:rPr>
          <w:rFonts w:cs="Arial"/>
          <w:bCs/>
          <w:iCs/>
          <w:sz w:val="24"/>
          <w:szCs w:val="24"/>
        </w:rPr>
        <w:t xml:space="preserve"> отклоняется</w:t>
      </w:r>
      <w:r w:rsidRPr="00D35D40">
        <w:rPr>
          <w:rFonts w:cs="Arial"/>
          <w:sz w:val="24"/>
          <w:szCs w:val="24"/>
        </w:rPr>
        <w:t xml:space="preserve">. </w:t>
      </w:r>
    </w:p>
    <w:p w:rsidR="00135864" w:rsidRPr="00D35D40"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D35D40">
        <w:rPr>
          <w:sz w:val="24"/>
          <w:szCs w:val="24"/>
        </w:rPr>
        <w:t>По результатам проведения отборочной стадии закупочная комиссия также имеет право отклонить Заявки, которые:</w:t>
      </w:r>
    </w:p>
    <w:p w:rsidR="00135864" w:rsidRPr="00D35D40" w:rsidRDefault="00135864" w:rsidP="00135864">
      <w:pPr>
        <w:shd w:val="clear" w:color="auto" w:fill="FFFFFF"/>
        <w:tabs>
          <w:tab w:val="left" w:pos="993"/>
          <w:tab w:val="left" w:pos="1276"/>
          <w:tab w:val="left" w:pos="1560"/>
        </w:tabs>
        <w:spacing w:line="240" w:lineRule="atLeast"/>
        <w:rPr>
          <w:sz w:val="24"/>
          <w:szCs w:val="24"/>
        </w:rPr>
      </w:pPr>
      <w:r w:rsidRPr="00D35D40">
        <w:rPr>
          <w:b/>
          <w:sz w:val="24"/>
          <w:szCs w:val="24"/>
        </w:rPr>
        <w:t>а)</w:t>
      </w:r>
      <w:r w:rsidRPr="00D35D4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D35D40" w:rsidRDefault="00135864" w:rsidP="00135864">
      <w:pPr>
        <w:shd w:val="clear" w:color="auto" w:fill="FFFFFF"/>
        <w:spacing w:line="240" w:lineRule="atLeast"/>
        <w:rPr>
          <w:sz w:val="24"/>
          <w:szCs w:val="24"/>
        </w:rPr>
      </w:pPr>
      <w:r w:rsidRPr="00D35D40">
        <w:rPr>
          <w:b/>
          <w:sz w:val="24"/>
          <w:szCs w:val="24"/>
        </w:rPr>
        <w:t>б)</w:t>
      </w:r>
      <w:r w:rsidRPr="00D35D40">
        <w:rPr>
          <w:sz w:val="24"/>
          <w:szCs w:val="24"/>
        </w:rPr>
        <w:t xml:space="preserve"> не отвечают требованиям настоящей Документации к оформлению; </w:t>
      </w:r>
    </w:p>
    <w:p w:rsidR="00135864" w:rsidRPr="00D35D40" w:rsidRDefault="00135864" w:rsidP="00135864">
      <w:pPr>
        <w:shd w:val="clear" w:color="auto" w:fill="FFFFFF"/>
        <w:spacing w:line="240" w:lineRule="atLeast"/>
        <w:rPr>
          <w:sz w:val="24"/>
          <w:szCs w:val="24"/>
        </w:rPr>
      </w:pPr>
      <w:r w:rsidRPr="00D35D40">
        <w:rPr>
          <w:b/>
          <w:sz w:val="24"/>
          <w:szCs w:val="24"/>
        </w:rPr>
        <w:t>в)</w:t>
      </w:r>
      <w:r w:rsidRPr="00D35D40">
        <w:rPr>
          <w:sz w:val="24"/>
          <w:szCs w:val="24"/>
        </w:rPr>
        <w:t xml:space="preserve"> поданы Участниками, которые не отвечают требованиям настоящей Документации;</w:t>
      </w:r>
    </w:p>
    <w:p w:rsidR="00135864" w:rsidRPr="00D35D40" w:rsidRDefault="00135864" w:rsidP="00135864">
      <w:pPr>
        <w:shd w:val="clear" w:color="auto" w:fill="FFFFFF"/>
        <w:spacing w:line="240" w:lineRule="atLeast"/>
        <w:rPr>
          <w:sz w:val="24"/>
          <w:szCs w:val="24"/>
        </w:rPr>
      </w:pPr>
      <w:r w:rsidRPr="00D35D40">
        <w:rPr>
          <w:b/>
          <w:sz w:val="24"/>
          <w:szCs w:val="24"/>
        </w:rPr>
        <w:t>г)</w:t>
      </w:r>
      <w:r w:rsidRPr="00D35D4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D35D40" w:rsidRDefault="00135864" w:rsidP="00135864">
      <w:pPr>
        <w:shd w:val="clear" w:color="auto" w:fill="FFFFFF"/>
        <w:spacing w:line="240" w:lineRule="atLeast"/>
        <w:rPr>
          <w:sz w:val="24"/>
          <w:szCs w:val="24"/>
        </w:rPr>
      </w:pPr>
      <w:r w:rsidRPr="00D35D40">
        <w:rPr>
          <w:b/>
          <w:sz w:val="24"/>
          <w:szCs w:val="24"/>
        </w:rPr>
        <w:t>д)</w:t>
      </w:r>
      <w:r w:rsidRPr="00D35D4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D35D40" w:rsidRDefault="00135864" w:rsidP="00135864">
      <w:pPr>
        <w:shd w:val="clear" w:color="auto" w:fill="FFFFFF"/>
        <w:spacing w:line="240" w:lineRule="atLeast"/>
        <w:rPr>
          <w:sz w:val="24"/>
          <w:szCs w:val="24"/>
        </w:rPr>
      </w:pPr>
      <w:r w:rsidRPr="00D35D40">
        <w:rPr>
          <w:b/>
          <w:sz w:val="24"/>
          <w:szCs w:val="24"/>
        </w:rPr>
        <w:t>е)</w:t>
      </w:r>
      <w:r w:rsidRPr="00D35D4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D35D40" w:rsidRDefault="00135864" w:rsidP="00135864">
      <w:pPr>
        <w:shd w:val="clear" w:color="auto" w:fill="FFFFFF"/>
        <w:spacing w:line="240" w:lineRule="atLeast"/>
        <w:rPr>
          <w:sz w:val="24"/>
          <w:szCs w:val="24"/>
        </w:rPr>
      </w:pPr>
      <w:r w:rsidRPr="00D35D40">
        <w:rPr>
          <w:b/>
          <w:sz w:val="24"/>
          <w:szCs w:val="24"/>
        </w:rPr>
        <w:t>ж)</w:t>
      </w:r>
      <w:r w:rsidRPr="00D35D4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D35D40" w:rsidRDefault="00135864" w:rsidP="00135864">
      <w:pPr>
        <w:shd w:val="clear" w:color="auto" w:fill="FFFFFF"/>
        <w:spacing w:line="240" w:lineRule="atLeast"/>
        <w:rPr>
          <w:sz w:val="24"/>
          <w:szCs w:val="24"/>
        </w:rPr>
      </w:pPr>
      <w:r w:rsidRPr="00D35D40">
        <w:rPr>
          <w:b/>
          <w:sz w:val="24"/>
          <w:szCs w:val="24"/>
        </w:rPr>
        <w:t>з)</w:t>
      </w:r>
      <w:r w:rsidRPr="00D35D4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35D40">
        <w:rPr>
          <w:sz w:val="24"/>
          <w:szCs w:val="24"/>
        </w:rPr>
        <w:t>а, если НМЦД устанавлив</w:t>
      </w:r>
      <w:r w:rsidR="00B861D2" w:rsidRPr="00D35D40">
        <w:rPr>
          <w:sz w:val="24"/>
          <w:szCs w:val="24"/>
        </w:rPr>
        <w:t>ается в закупочной Документации;</w:t>
      </w:r>
    </w:p>
    <w:bookmarkEnd w:id="64"/>
    <w:p w:rsidR="00135864" w:rsidRPr="00D35D40"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D35D40">
        <w:rPr>
          <w:rFonts w:cs="Arial"/>
          <w:sz w:val="24"/>
          <w:szCs w:val="24"/>
        </w:rPr>
        <w:t xml:space="preserve"> В случае если подавшие заявки Участники удовлетворяют любому из следующих условий:</w:t>
      </w:r>
    </w:p>
    <w:p w:rsidR="00135864" w:rsidRPr="00D35D40" w:rsidRDefault="00135864" w:rsidP="00135864">
      <w:pPr>
        <w:shd w:val="clear" w:color="auto" w:fill="FFFFFF"/>
        <w:spacing w:line="240" w:lineRule="atLeast"/>
        <w:rPr>
          <w:sz w:val="24"/>
          <w:szCs w:val="24"/>
        </w:rPr>
      </w:pPr>
      <w:r w:rsidRPr="00D35D40">
        <w:rPr>
          <w:b/>
          <w:sz w:val="24"/>
          <w:szCs w:val="24"/>
        </w:rPr>
        <w:t>а)</w:t>
      </w:r>
      <w:r w:rsidRPr="00D35D4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D35D40" w:rsidRDefault="00135864" w:rsidP="00135864">
      <w:pPr>
        <w:shd w:val="clear" w:color="auto" w:fill="FFFFFF"/>
        <w:spacing w:line="240" w:lineRule="atLeast"/>
        <w:rPr>
          <w:sz w:val="24"/>
          <w:szCs w:val="24"/>
        </w:rPr>
      </w:pPr>
      <w:r w:rsidRPr="00D35D40">
        <w:rPr>
          <w:b/>
          <w:sz w:val="24"/>
          <w:szCs w:val="24"/>
        </w:rPr>
        <w:t>б)</w:t>
      </w:r>
      <w:r w:rsidRPr="00D35D40">
        <w:rPr>
          <w:sz w:val="24"/>
          <w:szCs w:val="24"/>
        </w:rPr>
        <w:t xml:space="preserve"> одна из компаний владеет более чем 50 % другой;</w:t>
      </w:r>
    </w:p>
    <w:p w:rsidR="00135864" w:rsidRPr="00D35D40" w:rsidRDefault="00135864" w:rsidP="00135864">
      <w:pPr>
        <w:shd w:val="clear" w:color="auto" w:fill="FFFFFF"/>
        <w:spacing w:line="240" w:lineRule="atLeast"/>
        <w:rPr>
          <w:sz w:val="24"/>
          <w:szCs w:val="24"/>
        </w:rPr>
      </w:pPr>
      <w:r w:rsidRPr="00D35D40">
        <w:rPr>
          <w:b/>
          <w:sz w:val="24"/>
          <w:szCs w:val="24"/>
        </w:rPr>
        <w:t>в)</w:t>
      </w:r>
      <w:r w:rsidRPr="00D35D4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D35D40" w:rsidRDefault="00135864" w:rsidP="00135864">
      <w:pPr>
        <w:shd w:val="clear" w:color="auto" w:fill="FFFFFF"/>
        <w:spacing w:line="240" w:lineRule="atLeast"/>
        <w:ind w:firstLine="0"/>
        <w:rPr>
          <w:sz w:val="24"/>
          <w:szCs w:val="24"/>
        </w:rPr>
      </w:pPr>
      <w:r w:rsidRPr="00D35D40">
        <w:rPr>
          <w:b/>
          <w:bCs/>
          <w:iCs/>
          <w:sz w:val="24"/>
          <w:szCs w:val="24"/>
        </w:rPr>
        <w:t>4.9.2.8.</w:t>
      </w:r>
      <w:r w:rsidRPr="00D35D4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D35D40" w:rsidRDefault="00135864" w:rsidP="00135864">
      <w:pPr>
        <w:shd w:val="clear" w:color="auto" w:fill="FFFFFF"/>
        <w:spacing w:line="240" w:lineRule="atLeast"/>
        <w:ind w:firstLine="0"/>
        <w:rPr>
          <w:sz w:val="24"/>
          <w:szCs w:val="24"/>
        </w:rPr>
      </w:pPr>
      <w:r w:rsidRPr="00D35D40">
        <w:rPr>
          <w:b/>
          <w:sz w:val="24"/>
          <w:szCs w:val="24"/>
        </w:rPr>
        <w:t>4.9.2.9.</w:t>
      </w:r>
      <w:r w:rsidRPr="00D35D4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D35D40" w:rsidRDefault="00135864" w:rsidP="00135864">
      <w:pPr>
        <w:shd w:val="clear" w:color="auto" w:fill="FFFFFF"/>
        <w:spacing w:line="240" w:lineRule="atLeast"/>
        <w:ind w:firstLine="0"/>
        <w:rPr>
          <w:sz w:val="24"/>
          <w:szCs w:val="24"/>
        </w:rPr>
      </w:pPr>
      <w:r w:rsidRPr="00D35D40">
        <w:rPr>
          <w:b/>
          <w:sz w:val="24"/>
          <w:szCs w:val="24"/>
        </w:rPr>
        <w:t>4.9.2.10.</w:t>
      </w:r>
      <w:r w:rsidRPr="00D35D4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D35D40" w:rsidRDefault="00135864" w:rsidP="00B36C08">
      <w:pPr>
        <w:spacing w:line="240" w:lineRule="atLeast"/>
        <w:ind w:firstLine="0"/>
        <w:rPr>
          <w:sz w:val="24"/>
          <w:szCs w:val="24"/>
        </w:rPr>
      </w:pPr>
      <w:r w:rsidRPr="00D35D40">
        <w:rPr>
          <w:b/>
          <w:sz w:val="24"/>
          <w:szCs w:val="24"/>
        </w:rPr>
        <w:t>4.9.2.11.</w:t>
      </w:r>
      <w:r w:rsidRPr="00D35D40">
        <w:rPr>
          <w:sz w:val="24"/>
          <w:szCs w:val="24"/>
        </w:rPr>
        <w:t xml:space="preserve"> </w:t>
      </w:r>
      <w:r w:rsidR="00B36C08" w:rsidRPr="00D35D40">
        <w:rPr>
          <w:sz w:val="24"/>
          <w:szCs w:val="24"/>
        </w:rPr>
        <w:t>Закупка признается несостоявшейся по следующим причинам:</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а)</w:t>
      </w:r>
      <w:r w:rsidRPr="00D35D40">
        <w:rPr>
          <w:rFonts w:ascii="Times New Roman" w:hAnsi="Times New Roman" w:cs="Times New Roman"/>
          <w:sz w:val="24"/>
          <w:szCs w:val="24"/>
        </w:rPr>
        <w:t xml:space="preserve"> в связи с тем, что не подано ни одной заявки на участие в закупке;</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б)</w:t>
      </w:r>
      <w:r w:rsidRPr="00D35D4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в)</w:t>
      </w:r>
      <w:r w:rsidRPr="00D35D4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г)</w:t>
      </w:r>
      <w:r w:rsidRPr="00D35D4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д)</w:t>
      </w:r>
      <w:r w:rsidRPr="00D35D4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Default="00B36C08" w:rsidP="00B36C08">
      <w:pPr>
        <w:spacing w:line="240" w:lineRule="atLeast"/>
        <w:ind w:firstLine="0"/>
        <w:rPr>
          <w:sz w:val="24"/>
          <w:szCs w:val="24"/>
        </w:rPr>
      </w:pPr>
      <w:r w:rsidRPr="00D35D40">
        <w:rPr>
          <w:sz w:val="24"/>
          <w:szCs w:val="24"/>
        </w:rPr>
        <w:t xml:space="preserve">       При этом Заказчик </w:t>
      </w:r>
      <w:r w:rsidR="0085712B" w:rsidRPr="00D35D40">
        <w:rPr>
          <w:sz w:val="24"/>
          <w:szCs w:val="24"/>
        </w:rPr>
        <w:t>не обязан заключа</w:t>
      </w:r>
      <w:r w:rsidRPr="00D35D40">
        <w:rPr>
          <w:sz w:val="24"/>
          <w:szCs w:val="24"/>
        </w:rPr>
        <w:t xml:space="preserve">ть договор с единственным участником </w:t>
      </w:r>
      <w:r w:rsidR="0085712B" w:rsidRPr="00D35D40">
        <w:rPr>
          <w:sz w:val="24"/>
          <w:szCs w:val="24"/>
        </w:rPr>
        <w:t>состязательной</w:t>
      </w:r>
      <w:r w:rsidRPr="00D35D4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D35D40" w:rsidRPr="00D35D40" w:rsidRDefault="00D35D40" w:rsidP="00B36C08">
      <w:pPr>
        <w:spacing w:line="240" w:lineRule="atLeast"/>
        <w:ind w:firstLine="0"/>
        <w:rPr>
          <w:sz w:val="24"/>
          <w:szCs w:val="24"/>
        </w:rPr>
      </w:pPr>
    </w:p>
    <w:p w:rsidR="00135864" w:rsidRPr="00D35D40" w:rsidRDefault="00E474AB" w:rsidP="00F80517">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D35D40">
        <w:rPr>
          <w:rFonts w:ascii="Times New Roman" w:hAnsi="Times New Roman" w:cs="Times New Roman"/>
          <w:b/>
          <w:bCs/>
          <w:sz w:val="24"/>
          <w:szCs w:val="24"/>
        </w:rPr>
        <w:lastRenderedPageBreak/>
        <w:t>Этап оценки З</w:t>
      </w:r>
      <w:r w:rsidR="00135864" w:rsidRPr="00D35D40">
        <w:rPr>
          <w:rFonts w:ascii="Times New Roman" w:hAnsi="Times New Roman" w:cs="Times New Roman"/>
          <w:b/>
          <w:bCs/>
          <w:sz w:val="24"/>
          <w:szCs w:val="24"/>
        </w:rPr>
        <w:t>аявок</w:t>
      </w:r>
    </w:p>
    <w:p w:rsidR="00135864" w:rsidRPr="00D35D40" w:rsidRDefault="00135864" w:rsidP="00053721">
      <w:pPr>
        <w:ind w:firstLine="0"/>
        <w:rPr>
          <w:sz w:val="24"/>
          <w:szCs w:val="24"/>
        </w:rPr>
      </w:pPr>
      <w:r w:rsidRPr="00D35D40">
        <w:rPr>
          <w:b/>
          <w:sz w:val="24"/>
          <w:szCs w:val="24"/>
        </w:rPr>
        <w:t>4.9.3.1. Приоритет товаров российского происхождения.</w:t>
      </w:r>
    </w:p>
    <w:p w:rsidR="00135864" w:rsidRPr="00D35D40" w:rsidRDefault="00135864" w:rsidP="00053721">
      <w:pPr>
        <w:spacing w:line="240" w:lineRule="auto"/>
        <w:ind w:firstLine="0"/>
        <w:rPr>
          <w:rFonts w:eastAsia="Calibri"/>
          <w:sz w:val="24"/>
          <w:szCs w:val="24"/>
          <w:lang w:eastAsia="en-US"/>
        </w:rPr>
      </w:pPr>
      <w:r w:rsidRPr="00D35D40">
        <w:rPr>
          <w:b/>
          <w:sz w:val="24"/>
          <w:szCs w:val="24"/>
        </w:rPr>
        <w:t xml:space="preserve">       </w:t>
      </w:r>
      <w:r w:rsidRPr="00D35D4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D35D40" w:rsidRDefault="00135864" w:rsidP="00135864">
      <w:pPr>
        <w:spacing w:line="240" w:lineRule="atLeast"/>
        <w:ind w:firstLine="0"/>
        <w:rPr>
          <w:rFonts w:eastAsia="Calibri"/>
          <w:sz w:val="24"/>
          <w:szCs w:val="24"/>
          <w:lang w:eastAsia="en-US"/>
        </w:rPr>
      </w:pPr>
      <w:r w:rsidRPr="00D35D4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D35D40">
        <w:rPr>
          <w:rFonts w:eastAsia="Calibri"/>
          <w:sz w:val="24"/>
          <w:szCs w:val="24"/>
          <w:lang w:eastAsia="en-US"/>
        </w:rPr>
        <w:t>п.п</w:t>
      </w:r>
      <w:proofErr w:type="spellEnd"/>
      <w:r w:rsidRPr="00D35D4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D35D4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D35D4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D35D40" w:rsidRDefault="00135864" w:rsidP="00135864">
      <w:pPr>
        <w:keepNext/>
        <w:widowControl w:val="0"/>
        <w:suppressAutoHyphens/>
        <w:adjustRightInd w:val="0"/>
        <w:spacing w:line="240" w:lineRule="auto"/>
        <w:ind w:firstLine="0"/>
        <w:textAlignment w:val="baseline"/>
        <w:outlineLvl w:val="3"/>
        <w:rPr>
          <w:bCs/>
          <w:iCs/>
          <w:sz w:val="24"/>
          <w:szCs w:val="24"/>
        </w:rPr>
      </w:pPr>
      <w:r w:rsidRPr="00D35D40">
        <w:rPr>
          <w:b/>
          <w:sz w:val="24"/>
          <w:szCs w:val="24"/>
        </w:rPr>
        <w:t xml:space="preserve">     </w:t>
      </w:r>
      <w:r w:rsidRPr="00D35D4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D35D40" w:rsidRDefault="00135864" w:rsidP="00135864">
      <w:pPr>
        <w:widowControl w:val="0"/>
        <w:autoSpaceDE w:val="0"/>
        <w:autoSpaceDN w:val="0"/>
        <w:adjustRightInd w:val="0"/>
        <w:spacing w:line="240" w:lineRule="auto"/>
        <w:ind w:firstLine="720"/>
        <w:rPr>
          <w:sz w:val="24"/>
          <w:szCs w:val="24"/>
          <w:lang w:val="en-US"/>
        </w:rPr>
      </w:pPr>
      <w:r w:rsidRPr="00D35D40">
        <w:rPr>
          <w:sz w:val="24"/>
          <w:szCs w:val="24"/>
        </w:rPr>
        <w:t xml:space="preserve">                           Ц</w:t>
      </w:r>
      <w:r w:rsidRPr="00D35D40">
        <w:rPr>
          <w:sz w:val="24"/>
          <w:szCs w:val="24"/>
          <w:lang w:val="en-US"/>
        </w:rPr>
        <w:t xml:space="preserve"> </w:t>
      </w:r>
      <w:proofErr w:type="spellStart"/>
      <w:r w:rsidRPr="00D35D40">
        <w:rPr>
          <w:sz w:val="24"/>
          <w:szCs w:val="24"/>
          <w:vertAlign w:val="subscript"/>
          <w:lang w:val="en-US"/>
        </w:rPr>
        <w:t>i</w:t>
      </w:r>
      <w:proofErr w:type="spellEnd"/>
      <w:r w:rsidRPr="00D35D40">
        <w:rPr>
          <w:sz w:val="24"/>
          <w:szCs w:val="24"/>
          <w:vertAlign w:val="subscript"/>
          <w:lang w:val="en-US"/>
        </w:rPr>
        <w:t xml:space="preserve"> </w:t>
      </w:r>
      <w:proofErr w:type="spellStart"/>
      <w:r w:rsidRPr="00D35D40">
        <w:rPr>
          <w:sz w:val="24"/>
          <w:szCs w:val="24"/>
          <w:vertAlign w:val="subscript"/>
        </w:rPr>
        <w:t>ед</w:t>
      </w:r>
      <w:proofErr w:type="spellEnd"/>
      <w:r w:rsidRPr="00D35D40">
        <w:rPr>
          <w:sz w:val="24"/>
          <w:szCs w:val="24"/>
          <w:vertAlign w:val="subscript"/>
          <w:lang w:val="en-US"/>
        </w:rPr>
        <w:t xml:space="preserve">  </w:t>
      </w:r>
      <w:r w:rsidRPr="00D35D40">
        <w:rPr>
          <w:sz w:val="24"/>
          <w:szCs w:val="24"/>
          <w:lang w:val="en-US"/>
        </w:rPr>
        <w:t xml:space="preserve">=  </w:t>
      </w:r>
      <w:r w:rsidRPr="00D35D40">
        <w:rPr>
          <w:sz w:val="24"/>
          <w:szCs w:val="24"/>
        </w:rPr>
        <w:t>Ц</w:t>
      </w:r>
      <w:r w:rsidRPr="00D35D40">
        <w:rPr>
          <w:sz w:val="24"/>
          <w:szCs w:val="24"/>
          <w:lang w:val="en-US"/>
        </w:rPr>
        <w:t xml:space="preserve"> </w:t>
      </w:r>
      <w:r w:rsidRPr="00D35D40">
        <w:rPr>
          <w:sz w:val="24"/>
          <w:szCs w:val="24"/>
          <w:vertAlign w:val="subscript"/>
          <w:lang w:val="en-US"/>
        </w:rPr>
        <w:t xml:space="preserve">max </w:t>
      </w:r>
      <w:proofErr w:type="spellStart"/>
      <w:r w:rsidRPr="00D35D40">
        <w:rPr>
          <w:sz w:val="24"/>
          <w:szCs w:val="24"/>
          <w:vertAlign w:val="subscript"/>
        </w:rPr>
        <w:t>ед</w:t>
      </w:r>
      <w:proofErr w:type="spellEnd"/>
      <w:r w:rsidRPr="00D35D40">
        <w:rPr>
          <w:sz w:val="24"/>
          <w:szCs w:val="24"/>
          <w:vertAlign w:val="subscript"/>
          <w:lang w:val="en-US"/>
        </w:rPr>
        <w:t xml:space="preserve"> </w:t>
      </w:r>
      <w:r w:rsidRPr="00D35D40">
        <w:rPr>
          <w:sz w:val="24"/>
          <w:szCs w:val="24"/>
          <w:lang w:val="en-US"/>
        </w:rPr>
        <w:t xml:space="preserve">* </w:t>
      </w:r>
      <w:r w:rsidRPr="00D35D40">
        <w:rPr>
          <w:sz w:val="24"/>
          <w:szCs w:val="24"/>
        </w:rPr>
        <w:t>Ц</w:t>
      </w:r>
      <w:r w:rsidRPr="00D35D40">
        <w:rPr>
          <w:sz w:val="24"/>
          <w:szCs w:val="24"/>
          <w:lang w:val="en-US"/>
        </w:rPr>
        <w:t xml:space="preserve"> </w:t>
      </w:r>
      <w:proofErr w:type="spellStart"/>
      <w:r w:rsidRPr="00D35D40">
        <w:rPr>
          <w:sz w:val="24"/>
          <w:szCs w:val="24"/>
          <w:vertAlign w:val="subscript"/>
          <w:lang w:val="en-US"/>
        </w:rPr>
        <w:t>i</w:t>
      </w:r>
      <w:proofErr w:type="spellEnd"/>
      <w:r w:rsidRPr="00D35D40">
        <w:rPr>
          <w:sz w:val="24"/>
          <w:szCs w:val="24"/>
          <w:vertAlign w:val="subscript"/>
          <w:lang w:val="en-US"/>
        </w:rPr>
        <w:t xml:space="preserve"> max </w:t>
      </w:r>
      <w:r w:rsidRPr="00D35D40">
        <w:rPr>
          <w:sz w:val="24"/>
          <w:szCs w:val="24"/>
          <w:lang w:val="en-US"/>
        </w:rPr>
        <w:t xml:space="preserve">/ </w:t>
      </w:r>
      <w:r w:rsidRPr="00D35D40">
        <w:rPr>
          <w:sz w:val="24"/>
          <w:szCs w:val="24"/>
        </w:rPr>
        <w:t>Ц</w:t>
      </w:r>
      <w:r w:rsidRPr="00D35D40">
        <w:rPr>
          <w:sz w:val="24"/>
          <w:szCs w:val="24"/>
          <w:lang w:val="en-US"/>
        </w:rPr>
        <w:t xml:space="preserve"> </w:t>
      </w:r>
      <w:r w:rsidRPr="00D35D40">
        <w:rPr>
          <w:sz w:val="24"/>
          <w:szCs w:val="24"/>
          <w:vertAlign w:val="subscript"/>
          <w:lang w:val="en-US"/>
        </w:rPr>
        <w:t xml:space="preserve">max,    </w:t>
      </w:r>
      <w:r w:rsidRPr="00D35D40">
        <w:rPr>
          <w:sz w:val="24"/>
          <w:szCs w:val="24"/>
        </w:rPr>
        <w:t>где</w:t>
      </w:r>
      <w:r w:rsidRPr="00D35D40">
        <w:rPr>
          <w:sz w:val="24"/>
          <w:szCs w:val="24"/>
          <w:lang w:val="en-US"/>
        </w:rPr>
        <w:t xml:space="preserve"> </w:t>
      </w:r>
    </w:p>
    <w:p w:rsidR="00135864" w:rsidRPr="00D35D40" w:rsidRDefault="00135864" w:rsidP="00135864">
      <w:pPr>
        <w:widowControl w:val="0"/>
        <w:autoSpaceDE w:val="0"/>
        <w:autoSpaceDN w:val="0"/>
        <w:adjustRightInd w:val="0"/>
        <w:spacing w:line="240" w:lineRule="auto"/>
        <w:ind w:firstLine="0"/>
        <w:rPr>
          <w:sz w:val="24"/>
          <w:szCs w:val="24"/>
          <w:vertAlign w:val="subscript"/>
        </w:rPr>
      </w:pPr>
      <w:r w:rsidRPr="00D35D40">
        <w:rPr>
          <w:sz w:val="24"/>
          <w:szCs w:val="24"/>
        </w:rPr>
        <w:t xml:space="preserve">Ц </w:t>
      </w:r>
      <w:proofErr w:type="spellStart"/>
      <w:r w:rsidRPr="00D35D40">
        <w:rPr>
          <w:sz w:val="24"/>
          <w:szCs w:val="24"/>
          <w:vertAlign w:val="subscript"/>
          <w:lang w:val="en-US"/>
        </w:rPr>
        <w:t>i</w:t>
      </w:r>
      <w:proofErr w:type="spellEnd"/>
      <w:r w:rsidRPr="00D35D40">
        <w:rPr>
          <w:sz w:val="24"/>
          <w:szCs w:val="24"/>
          <w:vertAlign w:val="subscript"/>
        </w:rPr>
        <w:t xml:space="preserve"> </w:t>
      </w:r>
      <w:proofErr w:type="spellStart"/>
      <w:r w:rsidRPr="00D35D40">
        <w:rPr>
          <w:sz w:val="24"/>
          <w:szCs w:val="24"/>
          <w:vertAlign w:val="subscript"/>
        </w:rPr>
        <w:t>ед</w:t>
      </w:r>
      <w:proofErr w:type="spellEnd"/>
      <w:r w:rsidRPr="00D35D40">
        <w:rPr>
          <w:sz w:val="24"/>
          <w:szCs w:val="24"/>
          <w:vertAlign w:val="subscript"/>
        </w:rPr>
        <w:t xml:space="preserve">  –  </w:t>
      </w:r>
      <w:r w:rsidRPr="00D35D40">
        <w:rPr>
          <w:sz w:val="24"/>
          <w:szCs w:val="24"/>
        </w:rPr>
        <w:t xml:space="preserve">цена единицы товара, работы, услуги предлагаемых Участником </w:t>
      </w:r>
      <w:proofErr w:type="spellStart"/>
      <w:r w:rsidRPr="00D35D40">
        <w:rPr>
          <w:sz w:val="24"/>
          <w:szCs w:val="24"/>
          <w:lang w:val="en-US"/>
        </w:rPr>
        <w:t>i</w:t>
      </w:r>
      <w:proofErr w:type="spellEnd"/>
      <w:r w:rsidRPr="00D35D40">
        <w:rPr>
          <w:sz w:val="24"/>
          <w:szCs w:val="24"/>
          <w:vertAlign w:val="subscript"/>
        </w:rPr>
        <w:t xml:space="preserve">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r w:rsidRPr="00D35D40">
        <w:rPr>
          <w:sz w:val="24"/>
          <w:szCs w:val="24"/>
          <w:vertAlign w:val="subscript"/>
          <w:lang w:val="en-US"/>
        </w:rPr>
        <w:t>max</w:t>
      </w:r>
      <w:r w:rsidRPr="00D35D40">
        <w:rPr>
          <w:sz w:val="24"/>
          <w:szCs w:val="24"/>
          <w:vertAlign w:val="subscript"/>
        </w:rPr>
        <w:t xml:space="preserve"> </w:t>
      </w:r>
      <w:proofErr w:type="spellStart"/>
      <w:r w:rsidRPr="00D35D40">
        <w:rPr>
          <w:sz w:val="24"/>
          <w:szCs w:val="24"/>
          <w:vertAlign w:val="subscript"/>
        </w:rPr>
        <w:t>ед</w:t>
      </w:r>
      <w:proofErr w:type="spellEnd"/>
      <w:r w:rsidRPr="00D35D40">
        <w:rPr>
          <w:sz w:val="24"/>
          <w:szCs w:val="24"/>
          <w:vertAlign w:val="subscript"/>
        </w:rPr>
        <w:t xml:space="preserve"> – </w:t>
      </w:r>
      <w:r w:rsidRPr="00D35D40">
        <w:rPr>
          <w:sz w:val="24"/>
          <w:szCs w:val="24"/>
        </w:rPr>
        <w:t>начальная (максимальная) цена единицы каждого товара (работы, услуги), являющегося предметом договора</w:t>
      </w:r>
    </w:p>
    <w:p w:rsidR="00135864" w:rsidRPr="00D35D40" w:rsidRDefault="00135864" w:rsidP="00135864">
      <w:pPr>
        <w:widowControl w:val="0"/>
        <w:autoSpaceDE w:val="0"/>
        <w:autoSpaceDN w:val="0"/>
        <w:adjustRightInd w:val="0"/>
        <w:spacing w:line="240" w:lineRule="auto"/>
        <w:ind w:firstLine="0"/>
      </w:pPr>
      <w:r w:rsidRPr="00D35D40">
        <w:t xml:space="preserve">Ц </w:t>
      </w:r>
      <w:proofErr w:type="spellStart"/>
      <w:r w:rsidRPr="00D35D40">
        <w:rPr>
          <w:vertAlign w:val="subscript"/>
          <w:lang w:val="en-US"/>
        </w:rPr>
        <w:t>i</w:t>
      </w:r>
      <w:proofErr w:type="spellEnd"/>
      <w:r w:rsidRPr="00D35D40">
        <w:rPr>
          <w:vertAlign w:val="subscript"/>
        </w:rPr>
        <w:t xml:space="preserve"> </w:t>
      </w:r>
      <w:r w:rsidRPr="00D35D40">
        <w:rPr>
          <w:vertAlign w:val="subscript"/>
          <w:lang w:val="en-US"/>
        </w:rPr>
        <w:t>max</w:t>
      </w:r>
      <w:r w:rsidRPr="00D35D40">
        <w:rPr>
          <w:vertAlign w:val="subscript"/>
        </w:rPr>
        <w:t xml:space="preserve">  –  </w:t>
      </w:r>
      <w:r w:rsidRPr="00D35D40">
        <w:rPr>
          <w:sz w:val="24"/>
          <w:szCs w:val="24"/>
        </w:rPr>
        <w:t xml:space="preserve">предложение Участника </w:t>
      </w:r>
      <w:proofErr w:type="spellStart"/>
      <w:r w:rsidRPr="00D35D40">
        <w:rPr>
          <w:sz w:val="24"/>
          <w:szCs w:val="24"/>
          <w:lang w:val="en-US"/>
        </w:rPr>
        <w:t>i</w:t>
      </w:r>
      <w:proofErr w:type="spellEnd"/>
      <w:r w:rsidRPr="00D35D40">
        <w:rPr>
          <w:sz w:val="24"/>
          <w:szCs w:val="24"/>
        </w:rPr>
        <w:t xml:space="preserve"> о цене договора</w:t>
      </w:r>
    </w:p>
    <w:p w:rsidR="00135864" w:rsidRPr="00D35D40" w:rsidRDefault="00135864" w:rsidP="00135864">
      <w:pPr>
        <w:widowControl w:val="0"/>
        <w:autoSpaceDE w:val="0"/>
        <w:autoSpaceDN w:val="0"/>
        <w:adjustRightInd w:val="0"/>
        <w:spacing w:line="240" w:lineRule="auto"/>
        <w:ind w:firstLine="0"/>
      </w:pPr>
      <w:r w:rsidRPr="00D35D40">
        <w:t xml:space="preserve">Ц </w:t>
      </w:r>
      <w:r w:rsidRPr="00D35D40">
        <w:rPr>
          <w:vertAlign w:val="subscript"/>
          <w:lang w:val="en-US"/>
        </w:rPr>
        <w:t>max</w:t>
      </w:r>
      <w:r w:rsidRPr="00D35D40">
        <w:rPr>
          <w:vertAlign w:val="subscript"/>
        </w:rPr>
        <w:t xml:space="preserve">  –  </w:t>
      </w:r>
      <w:r w:rsidRPr="00D35D40">
        <w:rPr>
          <w:sz w:val="24"/>
          <w:szCs w:val="24"/>
        </w:rPr>
        <w:t>начальная (максимальная) цена договора</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D35D40">
        <w:rPr>
          <w:sz w:val="24"/>
          <w:szCs w:val="24"/>
          <w:vertAlign w:val="subscript"/>
          <w:lang w:val="en-US"/>
        </w:rPr>
        <w:t>ir</w:t>
      </w:r>
      <w:proofErr w:type="spellEnd"/>
      <w:r w:rsidRPr="00D35D40">
        <w:rPr>
          <w:sz w:val="24"/>
          <w:szCs w:val="24"/>
        </w:rPr>
        <w:t xml:space="preserve"> и Ц </w:t>
      </w:r>
      <w:r w:rsidRPr="00D35D40">
        <w:rPr>
          <w:sz w:val="24"/>
          <w:szCs w:val="24"/>
          <w:vertAlign w:val="subscript"/>
          <w:lang w:val="en-US"/>
        </w:rPr>
        <w:t>if</w:t>
      </w:r>
      <w:r w:rsidRPr="00D35D40">
        <w:rPr>
          <w:sz w:val="24"/>
          <w:szCs w:val="24"/>
          <w:vertAlign w:val="subscript"/>
        </w:rPr>
        <w:t xml:space="preserve"> , </w:t>
      </w:r>
      <w:r w:rsidRPr="00D35D40">
        <w:rPr>
          <w:sz w:val="24"/>
          <w:szCs w:val="24"/>
        </w:rPr>
        <w:t>где</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proofErr w:type="spellStart"/>
      <w:r w:rsidRPr="00D35D40">
        <w:rPr>
          <w:sz w:val="24"/>
          <w:szCs w:val="24"/>
          <w:vertAlign w:val="subscript"/>
          <w:lang w:val="en-US"/>
        </w:rPr>
        <w:t>ir</w:t>
      </w:r>
      <w:proofErr w:type="spellEnd"/>
      <w:r w:rsidRPr="00D35D40">
        <w:rPr>
          <w:sz w:val="24"/>
          <w:szCs w:val="24"/>
          <w:vertAlign w:val="subscript"/>
        </w:rPr>
        <w:t xml:space="preserve">  –  </w:t>
      </w:r>
      <w:r w:rsidRPr="00D35D40">
        <w:rPr>
          <w:sz w:val="24"/>
          <w:szCs w:val="24"/>
        </w:rPr>
        <w:t>цена российских товаров, предлагаемых к поставке</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r w:rsidRPr="00D35D40">
        <w:rPr>
          <w:sz w:val="24"/>
          <w:szCs w:val="24"/>
          <w:vertAlign w:val="subscript"/>
          <w:lang w:val="en-US"/>
        </w:rPr>
        <w:t>if</w:t>
      </w:r>
      <w:r w:rsidRPr="00D35D40">
        <w:rPr>
          <w:sz w:val="24"/>
          <w:szCs w:val="24"/>
          <w:vertAlign w:val="subscript"/>
        </w:rPr>
        <w:t xml:space="preserve">  –  </w:t>
      </w:r>
      <w:r w:rsidRPr="00D35D40">
        <w:rPr>
          <w:sz w:val="24"/>
          <w:szCs w:val="24"/>
        </w:rPr>
        <w:t xml:space="preserve">цена иностранных товаров, предлагаемых к поставке </w:t>
      </w:r>
    </w:p>
    <w:p w:rsidR="00135864" w:rsidRPr="00D35D40" w:rsidRDefault="00135864" w:rsidP="00135864">
      <w:pPr>
        <w:widowControl w:val="0"/>
        <w:autoSpaceDE w:val="0"/>
        <w:autoSpaceDN w:val="0"/>
        <w:adjustRightInd w:val="0"/>
        <w:spacing w:line="240" w:lineRule="auto"/>
        <w:ind w:firstLine="0"/>
        <w:rPr>
          <w:sz w:val="24"/>
          <w:szCs w:val="24"/>
          <w:vertAlign w:val="subscript"/>
          <w:lang w:val="en-US"/>
        </w:rPr>
      </w:pPr>
      <w:r w:rsidRPr="00D35D40">
        <w:rPr>
          <w:sz w:val="24"/>
          <w:szCs w:val="24"/>
        </w:rPr>
        <w:t xml:space="preserve">                                                       Ц</w:t>
      </w:r>
      <w:r w:rsidRPr="00D35D40">
        <w:rPr>
          <w:sz w:val="24"/>
          <w:szCs w:val="24"/>
          <w:lang w:val="en-US"/>
        </w:rPr>
        <w:t xml:space="preserve"> </w:t>
      </w:r>
      <w:proofErr w:type="spellStart"/>
      <w:r w:rsidRPr="00D35D40">
        <w:rPr>
          <w:sz w:val="24"/>
          <w:szCs w:val="24"/>
          <w:vertAlign w:val="subscript"/>
          <w:lang w:val="en-US"/>
        </w:rPr>
        <w:t>ir</w:t>
      </w:r>
      <w:proofErr w:type="spellEnd"/>
      <w:r w:rsidRPr="00D35D40">
        <w:rPr>
          <w:sz w:val="24"/>
          <w:szCs w:val="24"/>
          <w:vertAlign w:val="subscript"/>
          <w:lang w:val="en-US"/>
        </w:rPr>
        <w:t xml:space="preserve">  </w:t>
      </w:r>
      <w:r w:rsidRPr="00D35D40">
        <w:rPr>
          <w:sz w:val="24"/>
          <w:szCs w:val="24"/>
          <w:lang w:val="en-US"/>
        </w:rPr>
        <w:t>=</w:t>
      </w:r>
      <w:r w:rsidRPr="00D35D40">
        <w:rPr>
          <w:lang w:val="en-US"/>
        </w:rPr>
        <w:t xml:space="preserve">  </w:t>
      </w:r>
      <w:r w:rsidRPr="00D35D40">
        <w:t>Ц</w:t>
      </w:r>
      <w:r w:rsidRPr="00D35D40">
        <w:rPr>
          <w:lang w:val="en-US"/>
        </w:rPr>
        <w:t xml:space="preserve"> </w:t>
      </w:r>
      <w:proofErr w:type="spellStart"/>
      <w:r w:rsidRPr="00D35D40">
        <w:rPr>
          <w:vertAlign w:val="subscript"/>
          <w:lang w:val="en-US"/>
        </w:rPr>
        <w:t>i</w:t>
      </w:r>
      <w:proofErr w:type="spellEnd"/>
      <w:r w:rsidRPr="00D35D40">
        <w:rPr>
          <w:vertAlign w:val="subscript"/>
          <w:lang w:val="en-US"/>
        </w:rPr>
        <w:t xml:space="preserve"> </w:t>
      </w:r>
      <w:proofErr w:type="spellStart"/>
      <w:r w:rsidRPr="00D35D40">
        <w:rPr>
          <w:vertAlign w:val="subscript"/>
        </w:rPr>
        <w:t>ед</w:t>
      </w:r>
      <w:proofErr w:type="spellEnd"/>
      <w:r w:rsidRPr="00D35D40">
        <w:rPr>
          <w:vertAlign w:val="subscript"/>
          <w:lang w:val="en-US"/>
        </w:rPr>
        <w:t xml:space="preserve"> * </w:t>
      </w:r>
      <w:r w:rsidRPr="00D35D40">
        <w:rPr>
          <w:lang w:val="en-US"/>
        </w:rPr>
        <w:t>V</w:t>
      </w:r>
      <w:r w:rsidRPr="00D35D40">
        <w:rPr>
          <w:sz w:val="24"/>
          <w:szCs w:val="24"/>
          <w:vertAlign w:val="subscript"/>
          <w:lang w:val="en-US"/>
        </w:rPr>
        <w:t xml:space="preserve"> </w:t>
      </w:r>
      <w:proofErr w:type="spellStart"/>
      <w:r w:rsidRPr="00D35D40">
        <w:rPr>
          <w:sz w:val="24"/>
          <w:szCs w:val="24"/>
          <w:vertAlign w:val="subscript"/>
          <w:lang w:val="en-US"/>
        </w:rPr>
        <w:t>ir</w:t>
      </w:r>
      <w:proofErr w:type="spellEnd"/>
      <w:r w:rsidRPr="00D35D40">
        <w:rPr>
          <w:sz w:val="24"/>
          <w:szCs w:val="24"/>
          <w:vertAlign w:val="subscript"/>
          <w:lang w:val="en-US"/>
        </w:rPr>
        <w:t xml:space="preserve">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lang w:val="en-US"/>
        </w:rPr>
        <w:t>V</w:t>
      </w:r>
      <w:r w:rsidRPr="00D35D40">
        <w:rPr>
          <w:sz w:val="24"/>
          <w:szCs w:val="24"/>
          <w:vertAlign w:val="subscript"/>
        </w:rPr>
        <w:t xml:space="preserve"> </w:t>
      </w:r>
      <w:proofErr w:type="spellStart"/>
      <w:r w:rsidRPr="00D35D40">
        <w:rPr>
          <w:sz w:val="24"/>
          <w:szCs w:val="24"/>
          <w:vertAlign w:val="subscript"/>
          <w:lang w:val="en-US"/>
        </w:rPr>
        <w:t>ir</w:t>
      </w:r>
      <w:proofErr w:type="spellEnd"/>
      <w:r w:rsidRPr="00D35D40">
        <w:rPr>
          <w:sz w:val="24"/>
          <w:szCs w:val="24"/>
          <w:vertAlign w:val="subscript"/>
        </w:rPr>
        <w:t xml:space="preserve">  –   </w:t>
      </w:r>
      <w:r w:rsidRPr="00D35D4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D35D40">
        <w:rPr>
          <w:sz w:val="24"/>
          <w:szCs w:val="24"/>
          <w:lang w:val="en-US"/>
        </w:rPr>
        <w:t>i</w:t>
      </w:r>
      <w:proofErr w:type="spellEnd"/>
      <w:r w:rsidRPr="00D35D40">
        <w:rPr>
          <w:sz w:val="24"/>
          <w:szCs w:val="24"/>
        </w:rPr>
        <w:t>.</w:t>
      </w:r>
    </w:p>
    <w:p w:rsidR="00135864" w:rsidRPr="00D35D40" w:rsidRDefault="00135864" w:rsidP="00135864">
      <w:pPr>
        <w:widowControl w:val="0"/>
        <w:autoSpaceDE w:val="0"/>
        <w:autoSpaceDN w:val="0"/>
        <w:adjustRightInd w:val="0"/>
        <w:spacing w:line="240" w:lineRule="auto"/>
        <w:ind w:firstLine="0"/>
        <w:rPr>
          <w:sz w:val="24"/>
          <w:szCs w:val="24"/>
          <w:vertAlign w:val="subscript"/>
          <w:lang w:val="en-US"/>
        </w:rPr>
      </w:pPr>
      <w:r w:rsidRPr="00D35D40">
        <w:rPr>
          <w:sz w:val="24"/>
          <w:szCs w:val="24"/>
        </w:rPr>
        <w:t xml:space="preserve">                                                       Ц</w:t>
      </w:r>
      <w:r w:rsidRPr="00D35D40">
        <w:rPr>
          <w:sz w:val="24"/>
          <w:szCs w:val="24"/>
          <w:lang w:val="en-US"/>
        </w:rPr>
        <w:t xml:space="preserve"> </w:t>
      </w:r>
      <w:r w:rsidRPr="00D35D40">
        <w:rPr>
          <w:sz w:val="24"/>
          <w:szCs w:val="24"/>
          <w:vertAlign w:val="subscript"/>
          <w:lang w:val="en-US"/>
        </w:rPr>
        <w:t xml:space="preserve">if  </w:t>
      </w:r>
      <w:r w:rsidRPr="00D35D40">
        <w:rPr>
          <w:sz w:val="24"/>
          <w:szCs w:val="24"/>
          <w:lang w:val="en-US"/>
        </w:rPr>
        <w:t>=</w:t>
      </w:r>
      <w:r w:rsidRPr="00D35D40">
        <w:rPr>
          <w:lang w:val="en-US"/>
        </w:rPr>
        <w:t xml:space="preserve">  </w:t>
      </w:r>
      <w:r w:rsidRPr="00D35D40">
        <w:t>Ц</w:t>
      </w:r>
      <w:r w:rsidRPr="00D35D40">
        <w:rPr>
          <w:lang w:val="en-US"/>
        </w:rPr>
        <w:t xml:space="preserve"> </w:t>
      </w:r>
      <w:proofErr w:type="spellStart"/>
      <w:r w:rsidRPr="00D35D40">
        <w:rPr>
          <w:vertAlign w:val="subscript"/>
          <w:lang w:val="en-US"/>
        </w:rPr>
        <w:t>i</w:t>
      </w:r>
      <w:proofErr w:type="spellEnd"/>
      <w:r w:rsidRPr="00D35D40">
        <w:rPr>
          <w:vertAlign w:val="subscript"/>
          <w:lang w:val="en-US"/>
        </w:rPr>
        <w:t xml:space="preserve"> </w:t>
      </w:r>
      <w:proofErr w:type="spellStart"/>
      <w:r w:rsidRPr="00D35D40">
        <w:rPr>
          <w:vertAlign w:val="subscript"/>
        </w:rPr>
        <w:t>ед</w:t>
      </w:r>
      <w:proofErr w:type="spellEnd"/>
      <w:r w:rsidRPr="00D35D40">
        <w:rPr>
          <w:vertAlign w:val="subscript"/>
          <w:lang w:val="en-US"/>
        </w:rPr>
        <w:t xml:space="preserve"> * </w:t>
      </w:r>
      <w:r w:rsidRPr="00D35D40">
        <w:rPr>
          <w:lang w:val="en-US"/>
        </w:rPr>
        <w:t>V</w:t>
      </w:r>
      <w:r w:rsidRPr="00D35D40">
        <w:rPr>
          <w:sz w:val="24"/>
          <w:szCs w:val="24"/>
          <w:vertAlign w:val="subscript"/>
          <w:lang w:val="en-US"/>
        </w:rPr>
        <w:t xml:space="preserve"> if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lang w:val="en-US"/>
        </w:rPr>
        <w:t>V</w:t>
      </w:r>
      <w:r w:rsidRPr="00D35D40">
        <w:rPr>
          <w:sz w:val="24"/>
          <w:szCs w:val="24"/>
          <w:vertAlign w:val="subscript"/>
        </w:rPr>
        <w:t xml:space="preserve"> </w:t>
      </w:r>
      <w:r w:rsidRPr="00D35D40">
        <w:rPr>
          <w:sz w:val="24"/>
          <w:szCs w:val="24"/>
          <w:vertAlign w:val="subscript"/>
          <w:lang w:val="en-US"/>
        </w:rPr>
        <w:t>if</w:t>
      </w:r>
      <w:r w:rsidRPr="00D35D40">
        <w:rPr>
          <w:sz w:val="24"/>
          <w:szCs w:val="24"/>
          <w:vertAlign w:val="subscript"/>
        </w:rPr>
        <w:t xml:space="preserve">  –   </w:t>
      </w:r>
      <w:r w:rsidRPr="00D35D4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D35D40">
        <w:rPr>
          <w:sz w:val="24"/>
          <w:szCs w:val="24"/>
          <w:lang w:val="en-US"/>
        </w:rPr>
        <w:t>i</w:t>
      </w:r>
      <w:proofErr w:type="spellEnd"/>
      <w:r w:rsidRPr="00D35D40">
        <w:rPr>
          <w:sz w:val="24"/>
          <w:szCs w:val="24"/>
        </w:rPr>
        <w:t>.</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 xml:space="preserve">      </w:t>
      </w:r>
      <w:r w:rsidRPr="00D35D40">
        <w:rPr>
          <w:sz w:val="24"/>
          <w:szCs w:val="24"/>
        </w:rPr>
        <w:t>Приоритет не предоставляется в случаях, если: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а)</w:t>
      </w:r>
      <w:r w:rsidRPr="00D35D40">
        <w:rPr>
          <w:sz w:val="24"/>
          <w:szCs w:val="24"/>
        </w:rPr>
        <w:t xml:space="preserve"> закупка признана несостоявшейся и договор заключается с единственным участником закупки (п.п.4.9.2.11);</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б)</w:t>
      </w:r>
      <w:r w:rsidRPr="00D35D4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в)</w:t>
      </w:r>
      <w:r w:rsidRPr="00D35D4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г)</w:t>
      </w:r>
      <w:r w:rsidRPr="00D35D4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D35D40">
        <w:rPr>
          <w:b/>
          <w:sz w:val="24"/>
          <w:szCs w:val="24"/>
        </w:rPr>
        <w:t xml:space="preserve"> </w:t>
      </w:r>
      <w:r w:rsidRPr="00D35D40">
        <w:rPr>
          <w:sz w:val="24"/>
          <w:szCs w:val="24"/>
        </w:rPr>
        <w:t xml:space="preserve">Ц </w:t>
      </w:r>
      <w:proofErr w:type="spellStart"/>
      <w:r w:rsidRPr="00D35D40">
        <w:rPr>
          <w:sz w:val="24"/>
          <w:szCs w:val="24"/>
          <w:vertAlign w:val="subscript"/>
          <w:lang w:val="en-US"/>
        </w:rPr>
        <w:t>ir</w:t>
      </w:r>
      <w:proofErr w:type="spellEnd"/>
      <w:r w:rsidRPr="00D35D40">
        <w:rPr>
          <w:sz w:val="24"/>
          <w:szCs w:val="24"/>
          <w:vertAlign w:val="subscript"/>
        </w:rPr>
        <w:t xml:space="preserve">  &lt; </w:t>
      </w:r>
      <w:r w:rsidRPr="00D35D40">
        <w:rPr>
          <w:sz w:val="24"/>
          <w:szCs w:val="24"/>
        </w:rPr>
        <w:t xml:space="preserve">Ц </w:t>
      </w:r>
      <w:r w:rsidRPr="00D35D40">
        <w:rPr>
          <w:sz w:val="24"/>
          <w:szCs w:val="24"/>
          <w:vertAlign w:val="subscript"/>
          <w:lang w:val="en-US"/>
        </w:rPr>
        <w:t>if</w:t>
      </w:r>
      <w:r w:rsidRPr="00D35D40">
        <w:rPr>
          <w:sz w:val="24"/>
          <w:szCs w:val="24"/>
          <w:vertAlign w:val="subscript"/>
        </w:rPr>
        <w:t xml:space="preserve">  </w:t>
      </w:r>
      <w:r w:rsidRPr="00D35D40">
        <w:rPr>
          <w:sz w:val="24"/>
          <w:szCs w:val="24"/>
        </w:rPr>
        <w:t>(</w:t>
      </w:r>
      <w:proofErr w:type="spellStart"/>
      <w:r w:rsidRPr="00D35D40">
        <w:rPr>
          <w:sz w:val="24"/>
          <w:szCs w:val="24"/>
        </w:rPr>
        <w:t>п.п</w:t>
      </w:r>
      <w:proofErr w:type="spellEnd"/>
      <w:r w:rsidRPr="00D35D40">
        <w:rPr>
          <w:sz w:val="24"/>
          <w:szCs w:val="24"/>
        </w:rPr>
        <w:t>. 4.9.3.1.2).</w:t>
      </w:r>
    </w:p>
    <w:p w:rsidR="00915803" w:rsidRPr="00D35D40" w:rsidRDefault="00915803" w:rsidP="00135864">
      <w:pPr>
        <w:widowControl w:val="0"/>
        <w:autoSpaceDE w:val="0"/>
        <w:autoSpaceDN w:val="0"/>
        <w:adjustRightInd w:val="0"/>
        <w:spacing w:line="240" w:lineRule="auto"/>
        <w:ind w:firstLine="0"/>
        <w:rPr>
          <w:sz w:val="24"/>
          <w:szCs w:val="24"/>
        </w:rPr>
      </w:pPr>
    </w:p>
    <w:bookmarkEnd w:id="49"/>
    <w:bookmarkEnd w:id="50"/>
    <w:bookmarkEnd w:id="51"/>
    <w:bookmarkEnd w:id="52"/>
    <w:bookmarkEnd w:id="53"/>
    <w:bookmarkEnd w:id="65"/>
    <w:p w:rsidR="00915803" w:rsidRPr="00D35D40" w:rsidRDefault="00F96CF9" w:rsidP="00F96CF9">
      <w:pPr>
        <w:spacing w:after="200" w:line="240" w:lineRule="atLeast"/>
        <w:ind w:firstLine="0"/>
        <w:contextualSpacing/>
        <w:rPr>
          <w:rFonts w:eastAsia="Calibri"/>
          <w:iCs/>
          <w:sz w:val="24"/>
          <w:szCs w:val="24"/>
          <w:lang w:eastAsia="en-US"/>
        </w:rPr>
      </w:pPr>
      <w:r w:rsidRPr="00D35D40">
        <w:rPr>
          <w:rFonts w:eastAsia="Calibri"/>
          <w:b/>
          <w:sz w:val="24"/>
          <w:szCs w:val="24"/>
          <w:lang w:eastAsia="en-US"/>
        </w:rPr>
        <w:lastRenderedPageBreak/>
        <w:t>4.9.3.2.</w:t>
      </w:r>
      <w:r w:rsidRPr="00D35D40">
        <w:rPr>
          <w:rFonts w:eastAsia="Calibri"/>
          <w:sz w:val="24"/>
          <w:szCs w:val="24"/>
          <w:lang w:eastAsia="en-US"/>
        </w:rPr>
        <w:t xml:space="preserve"> </w:t>
      </w:r>
      <w:r w:rsidRPr="00D35D4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5103"/>
        <w:gridCol w:w="1134"/>
        <w:gridCol w:w="1134"/>
      </w:tblGrid>
      <w:tr w:rsidR="00D35D40" w:rsidRPr="00D35D40" w:rsidTr="00306DE6">
        <w:trPr>
          <w:trHeight w:val="690"/>
        </w:trPr>
        <w:tc>
          <w:tcPr>
            <w:tcW w:w="738" w:type="dxa"/>
            <w:vMerge w:val="restart"/>
            <w:shd w:val="clear" w:color="auto" w:fill="auto"/>
            <w:vAlign w:val="center"/>
          </w:tcPr>
          <w:p w:rsidR="00C80BA4" w:rsidRPr="00C80BA4" w:rsidRDefault="00C80BA4" w:rsidP="00C80BA4">
            <w:pPr>
              <w:spacing w:line="240" w:lineRule="auto"/>
              <w:ind w:firstLine="0"/>
              <w:jc w:val="center"/>
              <w:rPr>
                <w:rFonts w:eastAsia="Calibri"/>
                <w:b/>
                <w:sz w:val="24"/>
                <w:szCs w:val="24"/>
              </w:rPr>
            </w:pPr>
            <w:r w:rsidRPr="00C80BA4">
              <w:rPr>
                <w:rFonts w:eastAsia="Calibri"/>
                <w:b/>
                <w:sz w:val="24"/>
                <w:szCs w:val="24"/>
              </w:rPr>
              <w:t>№ п/п</w:t>
            </w:r>
          </w:p>
        </w:tc>
        <w:tc>
          <w:tcPr>
            <w:tcW w:w="1843" w:type="dxa"/>
            <w:vMerge w:val="restart"/>
            <w:shd w:val="clear" w:color="auto" w:fill="auto"/>
            <w:vAlign w:val="center"/>
          </w:tcPr>
          <w:p w:rsidR="00C80BA4" w:rsidRPr="00C80BA4" w:rsidRDefault="00C80BA4" w:rsidP="00C80BA4">
            <w:pPr>
              <w:spacing w:line="240" w:lineRule="auto"/>
              <w:ind w:firstLine="34"/>
              <w:jc w:val="center"/>
              <w:rPr>
                <w:rFonts w:eastAsia="Calibri"/>
                <w:b/>
                <w:sz w:val="24"/>
                <w:szCs w:val="24"/>
              </w:rPr>
            </w:pPr>
            <w:r w:rsidRPr="00C80BA4">
              <w:rPr>
                <w:rFonts w:eastAsia="Calibri"/>
                <w:b/>
                <w:bCs/>
                <w:sz w:val="24"/>
                <w:szCs w:val="24"/>
              </w:rPr>
              <w:t>Критерий</w:t>
            </w:r>
          </w:p>
        </w:tc>
        <w:tc>
          <w:tcPr>
            <w:tcW w:w="5103" w:type="dxa"/>
            <w:vMerge w:val="restart"/>
            <w:shd w:val="clear" w:color="auto" w:fill="auto"/>
            <w:vAlign w:val="center"/>
          </w:tcPr>
          <w:p w:rsidR="00C80BA4" w:rsidRPr="00C80BA4" w:rsidRDefault="00C80BA4" w:rsidP="00C80BA4">
            <w:pPr>
              <w:spacing w:line="240" w:lineRule="auto"/>
              <w:ind w:firstLine="0"/>
              <w:jc w:val="center"/>
              <w:rPr>
                <w:rFonts w:eastAsia="Calibri"/>
                <w:b/>
                <w:sz w:val="24"/>
                <w:szCs w:val="24"/>
              </w:rPr>
            </w:pPr>
            <w:r w:rsidRPr="00C80BA4">
              <w:rPr>
                <w:rFonts w:eastAsia="Calibri"/>
                <w:b/>
                <w:bCs/>
                <w:sz w:val="24"/>
                <w:szCs w:val="24"/>
              </w:rPr>
              <w:t>Порядок оценки</w:t>
            </w:r>
          </w:p>
        </w:tc>
        <w:tc>
          <w:tcPr>
            <w:tcW w:w="2268" w:type="dxa"/>
            <w:gridSpan w:val="2"/>
            <w:shd w:val="clear" w:color="auto" w:fill="auto"/>
            <w:vAlign w:val="center"/>
          </w:tcPr>
          <w:p w:rsidR="00C80BA4" w:rsidRPr="00C80BA4" w:rsidRDefault="00C80BA4" w:rsidP="00C80BA4">
            <w:pPr>
              <w:spacing w:line="240" w:lineRule="auto"/>
              <w:ind w:firstLine="0"/>
              <w:jc w:val="center"/>
              <w:rPr>
                <w:rFonts w:eastAsia="Calibri"/>
                <w:b/>
                <w:bCs/>
                <w:sz w:val="24"/>
                <w:szCs w:val="24"/>
              </w:rPr>
            </w:pPr>
            <w:r w:rsidRPr="00C80BA4">
              <w:rPr>
                <w:rFonts w:eastAsia="Calibri"/>
                <w:b/>
                <w:bCs/>
                <w:sz w:val="24"/>
                <w:szCs w:val="24"/>
              </w:rPr>
              <w:t>Значимость критериев</w:t>
            </w:r>
          </w:p>
          <w:p w:rsidR="00C80BA4" w:rsidRPr="00C80BA4" w:rsidRDefault="00C80BA4" w:rsidP="00C80BA4">
            <w:pPr>
              <w:spacing w:line="240" w:lineRule="auto"/>
              <w:ind w:firstLine="0"/>
              <w:jc w:val="center"/>
              <w:rPr>
                <w:rFonts w:eastAsia="Calibri"/>
                <w:b/>
                <w:bCs/>
                <w:sz w:val="24"/>
                <w:szCs w:val="24"/>
              </w:rPr>
            </w:pPr>
            <w:r w:rsidRPr="00C80BA4">
              <w:rPr>
                <w:rFonts w:eastAsia="Calibri"/>
                <w:b/>
                <w:bCs/>
                <w:sz w:val="24"/>
                <w:szCs w:val="24"/>
              </w:rPr>
              <w:t>оценки заявок</w:t>
            </w:r>
          </w:p>
        </w:tc>
      </w:tr>
      <w:tr w:rsidR="00D35D40" w:rsidRPr="00D35D40" w:rsidTr="00306DE6">
        <w:trPr>
          <w:trHeight w:val="690"/>
        </w:trPr>
        <w:tc>
          <w:tcPr>
            <w:tcW w:w="738" w:type="dxa"/>
            <w:vMerge/>
            <w:shd w:val="clear" w:color="auto" w:fill="auto"/>
            <w:vAlign w:val="center"/>
          </w:tcPr>
          <w:p w:rsidR="00C80BA4" w:rsidRPr="00C80BA4" w:rsidRDefault="00C80BA4" w:rsidP="00C80BA4">
            <w:pPr>
              <w:spacing w:line="240" w:lineRule="auto"/>
              <w:rPr>
                <w:rFonts w:eastAsia="Calibri"/>
                <w:b/>
                <w:sz w:val="24"/>
                <w:szCs w:val="24"/>
              </w:rPr>
            </w:pPr>
          </w:p>
        </w:tc>
        <w:tc>
          <w:tcPr>
            <w:tcW w:w="1843" w:type="dxa"/>
            <w:vMerge/>
            <w:shd w:val="clear" w:color="auto" w:fill="auto"/>
            <w:vAlign w:val="center"/>
          </w:tcPr>
          <w:p w:rsidR="00C80BA4" w:rsidRPr="00C80BA4" w:rsidRDefault="00C80BA4" w:rsidP="00C80BA4">
            <w:pPr>
              <w:spacing w:line="240" w:lineRule="auto"/>
              <w:rPr>
                <w:rFonts w:eastAsia="Calibri"/>
                <w:b/>
                <w:bCs/>
                <w:sz w:val="24"/>
                <w:szCs w:val="24"/>
              </w:rPr>
            </w:pPr>
          </w:p>
        </w:tc>
        <w:tc>
          <w:tcPr>
            <w:tcW w:w="5103" w:type="dxa"/>
            <w:vMerge/>
            <w:shd w:val="clear" w:color="auto" w:fill="auto"/>
            <w:vAlign w:val="center"/>
          </w:tcPr>
          <w:p w:rsidR="00C80BA4" w:rsidRPr="00C80BA4" w:rsidRDefault="00C80BA4" w:rsidP="00C80BA4">
            <w:pPr>
              <w:spacing w:line="240" w:lineRule="auto"/>
              <w:rPr>
                <w:rFonts w:eastAsia="Calibri"/>
                <w:b/>
                <w:bCs/>
                <w:sz w:val="24"/>
                <w:szCs w:val="24"/>
              </w:rPr>
            </w:pPr>
          </w:p>
        </w:tc>
        <w:tc>
          <w:tcPr>
            <w:tcW w:w="1134" w:type="dxa"/>
            <w:shd w:val="clear" w:color="auto" w:fill="auto"/>
            <w:vAlign w:val="center"/>
          </w:tcPr>
          <w:p w:rsidR="00C80BA4" w:rsidRPr="00C80BA4" w:rsidRDefault="00C80BA4" w:rsidP="00C80BA4">
            <w:pPr>
              <w:spacing w:line="240" w:lineRule="auto"/>
              <w:ind w:firstLine="63"/>
              <w:jc w:val="center"/>
              <w:rPr>
                <w:rFonts w:eastAsia="Calibri"/>
                <w:b/>
                <w:bCs/>
                <w:sz w:val="24"/>
                <w:szCs w:val="24"/>
                <w:lang w:val="en-US"/>
              </w:rPr>
            </w:pPr>
            <w:r w:rsidRPr="00C80BA4">
              <w:rPr>
                <w:rFonts w:eastAsia="Calibri"/>
                <w:b/>
                <w:bCs/>
                <w:sz w:val="24"/>
                <w:szCs w:val="24"/>
                <w:lang w:val="en-US"/>
              </w:rPr>
              <w:t>%</w:t>
            </w:r>
          </w:p>
        </w:tc>
        <w:tc>
          <w:tcPr>
            <w:tcW w:w="1134" w:type="dxa"/>
            <w:shd w:val="clear" w:color="auto" w:fill="auto"/>
            <w:vAlign w:val="center"/>
          </w:tcPr>
          <w:p w:rsidR="00C80BA4" w:rsidRPr="00C80BA4" w:rsidRDefault="00C80BA4" w:rsidP="00C80BA4">
            <w:pPr>
              <w:spacing w:line="240" w:lineRule="auto"/>
              <w:ind w:firstLine="63"/>
              <w:jc w:val="center"/>
              <w:rPr>
                <w:rFonts w:eastAsia="Calibri"/>
                <w:b/>
                <w:bCs/>
                <w:sz w:val="24"/>
                <w:szCs w:val="24"/>
              </w:rPr>
            </w:pPr>
            <w:r w:rsidRPr="00C80BA4">
              <w:rPr>
                <w:rFonts w:eastAsia="Calibri"/>
                <w:b/>
                <w:bCs/>
                <w:sz w:val="24"/>
                <w:szCs w:val="24"/>
              </w:rPr>
              <w:t>коэффициент</w:t>
            </w:r>
          </w:p>
        </w:tc>
      </w:tr>
      <w:tr w:rsidR="00D35D40" w:rsidRPr="00D35D40" w:rsidTr="00306DE6">
        <w:trPr>
          <w:trHeight w:val="315"/>
        </w:trPr>
        <w:tc>
          <w:tcPr>
            <w:tcW w:w="7684" w:type="dxa"/>
            <w:gridSpan w:val="3"/>
            <w:shd w:val="clear" w:color="auto" w:fill="auto"/>
            <w:vAlign w:val="center"/>
          </w:tcPr>
          <w:p w:rsidR="00C80BA4" w:rsidRPr="00C80BA4" w:rsidRDefault="00C80BA4" w:rsidP="00C80BA4">
            <w:pPr>
              <w:numPr>
                <w:ilvl w:val="0"/>
                <w:numId w:val="39"/>
              </w:numPr>
              <w:spacing w:after="200" w:line="240" w:lineRule="auto"/>
              <w:jc w:val="left"/>
              <w:rPr>
                <w:rFonts w:eastAsia="Calibri"/>
                <w:bCs/>
                <w:sz w:val="22"/>
                <w:szCs w:val="22"/>
              </w:rPr>
            </w:pPr>
            <w:r w:rsidRPr="00C80BA4">
              <w:rPr>
                <w:rFonts w:eastAsia="Calibri"/>
                <w:bCs/>
                <w:sz w:val="22"/>
                <w:szCs w:val="22"/>
              </w:rPr>
              <w:t>Ценовой критерий</w:t>
            </w:r>
          </w:p>
        </w:tc>
        <w:tc>
          <w:tcPr>
            <w:tcW w:w="1134" w:type="dxa"/>
            <w:shd w:val="clear" w:color="auto" w:fill="auto"/>
            <w:vAlign w:val="center"/>
          </w:tcPr>
          <w:p w:rsidR="00C80BA4" w:rsidRPr="00C80BA4" w:rsidRDefault="00C80BA4" w:rsidP="00C80BA4">
            <w:pPr>
              <w:spacing w:line="240" w:lineRule="auto"/>
              <w:rPr>
                <w:rFonts w:eastAsia="Calibri"/>
                <w:b/>
                <w:bCs/>
                <w:sz w:val="22"/>
                <w:szCs w:val="22"/>
                <w:lang w:val="en-US"/>
              </w:rPr>
            </w:pPr>
          </w:p>
        </w:tc>
        <w:tc>
          <w:tcPr>
            <w:tcW w:w="1134" w:type="dxa"/>
            <w:shd w:val="clear" w:color="auto" w:fill="auto"/>
            <w:vAlign w:val="center"/>
          </w:tcPr>
          <w:p w:rsidR="00C80BA4" w:rsidRPr="00C80BA4" w:rsidRDefault="00C80BA4" w:rsidP="00C80BA4">
            <w:pPr>
              <w:spacing w:line="240" w:lineRule="auto"/>
              <w:rPr>
                <w:rFonts w:eastAsia="Calibri"/>
                <w:b/>
                <w:bCs/>
                <w:sz w:val="22"/>
                <w:szCs w:val="22"/>
              </w:rPr>
            </w:pPr>
          </w:p>
        </w:tc>
      </w:tr>
      <w:tr w:rsidR="00D35D40" w:rsidRPr="00D35D40" w:rsidTr="00306DE6">
        <w:trPr>
          <w:trHeight w:val="555"/>
        </w:trPr>
        <w:tc>
          <w:tcPr>
            <w:tcW w:w="738" w:type="dxa"/>
            <w:vMerge w:val="restart"/>
            <w:shd w:val="clear" w:color="auto" w:fill="auto"/>
            <w:vAlign w:val="center"/>
          </w:tcPr>
          <w:p w:rsidR="00C80BA4" w:rsidRPr="00C80BA4" w:rsidRDefault="00C80BA4" w:rsidP="00C80BA4">
            <w:pPr>
              <w:spacing w:line="240" w:lineRule="auto"/>
              <w:ind w:firstLine="0"/>
              <w:jc w:val="center"/>
              <w:rPr>
                <w:rFonts w:eastAsia="Calibri"/>
                <w:sz w:val="24"/>
                <w:szCs w:val="24"/>
              </w:rPr>
            </w:pPr>
            <w:r w:rsidRPr="00C80BA4">
              <w:rPr>
                <w:rFonts w:eastAsia="Calibri"/>
                <w:sz w:val="24"/>
                <w:szCs w:val="24"/>
              </w:rPr>
              <w:t>1.1</w:t>
            </w:r>
          </w:p>
          <w:p w:rsidR="00C80BA4" w:rsidRPr="00C80BA4" w:rsidRDefault="00C80BA4" w:rsidP="00C80BA4">
            <w:pPr>
              <w:spacing w:line="240" w:lineRule="auto"/>
              <w:ind w:firstLine="0"/>
              <w:rPr>
                <w:rFonts w:eastAsia="Calibri"/>
                <w:sz w:val="24"/>
                <w:szCs w:val="24"/>
              </w:rPr>
            </w:pPr>
          </w:p>
        </w:tc>
        <w:tc>
          <w:tcPr>
            <w:tcW w:w="1843" w:type="dxa"/>
            <w:vMerge w:val="restart"/>
            <w:shd w:val="clear" w:color="auto" w:fill="auto"/>
            <w:vAlign w:val="center"/>
          </w:tcPr>
          <w:p w:rsidR="00C80BA4" w:rsidRPr="00C80BA4" w:rsidRDefault="00C80BA4" w:rsidP="00C80BA4">
            <w:pPr>
              <w:spacing w:line="240" w:lineRule="auto"/>
              <w:ind w:firstLine="0"/>
              <w:rPr>
                <w:rFonts w:eastAsia="Calibri"/>
                <w:sz w:val="22"/>
                <w:szCs w:val="22"/>
              </w:rPr>
            </w:pPr>
            <w:r w:rsidRPr="00C80BA4">
              <w:rPr>
                <w:rFonts w:eastAsia="Calibri"/>
                <w:sz w:val="22"/>
                <w:szCs w:val="22"/>
              </w:rPr>
              <w:t>Цена договора</w:t>
            </w:r>
          </w:p>
          <w:p w:rsidR="00C80BA4" w:rsidRPr="00C80BA4" w:rsidRDefault="00C80BA4" w:rsidP="00C80BA4">
            <w:pPr>
              <w:spacing w:line="240" w:lineRule="auto"/>
              <w:ind w:firstLine="0"/>
              <w:rPr>
                <w:rFonts w:eastAsia="Calibri"/>
                <w:sz w:val="22"/>
                <w:szCs w:val="22"/>
              </w:rPr>
            </w:pPr>
          </w:p>
        </w:tc>
        <w:tc>
          <w:tcPr>
            <w:tcW w:w="5103" w:type="dxa"/>
            <w:vMerge w:val="restart"/>
            <w:shd w:val="clear" w:color="auto" w:fill="auto"/>
            <w:vAlign w:val="center"/>
          </w:tcPr>
          <w:p w:rsidR="00C80BA4" w:rsidRPr="00C80BA4" w:rsidRDefault="00C80BA4" w:rsidP="00C80BA4">
            <w:pPr>
              <w:spacing w:line="240" w:lineRule="auto"/>
              <w:ind w:firstLine="0"/>
              <w:rPr>
                <w:rFonts w:eastAsia="Calibri"/>
                <w:bCs/>
                <w:sz w:val="22"/>
                <w:szCs w:val="22"/>
              </w:rPr>
            </w:pPr>
            <w:r w:rsidRPr="00C80BA4">
              <w:rPr>
                <w:rFonts w:eastAsia="Calibri"/>
                <w:sz w:val="22"/>
                <w:szCs w:val="22"/>
              </w:rPr>
              <w:t xml:space="preserve">   Оценка по критерию производится по данным</w:t>
            </w:r>
            <w:r w:rsidRPr="00C80BA4">
              <w:rPr>
                <w:rFonts w:eastAsia="Calibri"/>
                <w:bCs/>
                <w:sz w:val="22"/>
                <w:szCs w:val="22"/>
              </w:rPr>
              <w:t>, указанным в Заявке Участника (форме 5.1 Документации)</w:t>
            </w:r>
          </w:p>
          <w:p w:rsidR="00C80BA4" w:rsidRPr="00C80BA4" w:rsidRDefault="00C80BA4" w:rsidP="00C80BA4">
            <w:pPr>
              <w:spacing w:line="240" w:lineRule="auto"/>
              <w:ind w:firstLine="33"/>
              <w:rPr>
                <w:rFonts w:eastAsia="Calibri"/>
                <w:bCs/>
                <w:sz w:val="22"/>
                <w:szCs w:val="22"/>
              </w:rPr>
            </w:pPr>
            <w:r w:rsidRPr="00C80BA4">
              <w:rPr>
                <w:rFonts w:eastAsia="Calibri"/>
                <w:bCs/>
                <w:sz w:val="22"/>
                <w:szCs w:val="22"/>
              </w:rPr>
              <w:t xml:space="preserve">    Оценка определяется по формуле: </w:t>
            </w:r>
          </w:p>
          <w:p w:rsidR="00C80BA4" w:rsidRPr="00C80BA4" w:rsidRDefault="00C80BA4" w:rsidP="00C80BA4">
            <w:pPr>
              <w:spacing w:line="240" w:lineRule="auto"/>
              <w:ind w:firstLine="33"/>
              <w:rPr>
                <w:rFonts w:eastAsia="Calibri"/>
                <w:sz w:val="22"/>
                <w:szCs w:val="22"/>
              </w:rPr>
            </w:pPr>
            <w:r w:rsidRPr="00C80BA4">
              <w:rPr>
                <w:rFonts w:eastAsia="Calibri"/>
                <w:sz w:val="22"/>
                <w:szCs w:val="22"/>
              </w:rPr>
              <w:t xml:space="preserve">ЦБ </w:t>
            </w:r>
            <w:proofErr w:type="spellStart"/>
            <w:r w:rsidRPr="00C80BA4">
              <w:rPr>
                <w:rFonts w:eastAsia="Calibri"/>
                <w:sz w:val="22"/>
                <w:szCs w:val="22"/>
                <w:vertAlign w:val="subscript"/>
                <w:lang w:val="en-US"/>
              </w:rPr>
              <w:t>i</w:t>
            </w:r>
            <w:proofErr w:type="spellEnd"/>
            <w:r w:rsidRPr="00C80BA4">
              <w:rPr>
                <w:rFonts w:eastAsia="Calibri"/>
                <w:sz w:val="22"/>
                <w:szCs w:val="22"/>
                <w:vertAlign w:val="subscript"/>
              </w:rPr>
              <w:t xml:space="preserve"> </w:t>
            </w:r>
            <w:r w:rsidRPr="00C80BA4">
              <w:rPr>
                <w:rFonts w:eastAsia="Calibri"/>
                <w:sz w:val="22"/>
                <w:szCs w:val="22"/>
              </w:rPr>
              <w:t xml:space="preserve">= Ц </w:t>
            </w:r>
            <w:r w:rsidRPr="00C80BA4">
              <w:rPr>
                <w:rFonts w:eastAsia="Calibri"/>
                <w:sz w:val="22"/>
                <w:szCs w:val="22"/>
                <w:vertAlign w:val="subscript"/>
                <w:lang w:val="en-US"/>
              </w:rPr>
              <w:t>min</w:t>
            </w:r>
            <w:r w:rsidRPr="00C80BA4">
              <w:rPr>
                <w:rFonts w:eastAsia="Calibri"/>
                <w:sz w:val="22"/>
                <w:szCs w:val="22"/>
                <w:vertAlign w:val="subscript"/>
              </w:rPr>
              <w:t xml:space="preserve"> </w:t>
            </w:r>
            <w:r w:rsidRPr="00C80BA4">
              <w:rPr>
                <w:rFonts w:eastAsia="Calibri"/>
                <w:sz w:val="22"/>
                <w:szCs w:val="22"/>
              </w:rPr>
              <w:t xml:space="preserve">/ Ц </w:t>
            </w:r>
            <w:proofErr w:type="spellStart"/>
            <w:r w:rsidRPr="00C80BA4">
              <w:rPr>
                <w:rFonts w:eastAsia="Calibri"/>
                <w:sz w:val="22"/>
                <w:szCs w:val="22"/>
                <w:vertAlign w:val="subscript"/>
                <w:lang w:val="en-US"/>
              </w:rPr>
              <w:t>i</w:t>
            </w:r>
            <w:proofErr w:type="spellEnd"/>
            <w:r w:rsidRPr="00C80BA4">
              <w:rPr>
                <w:rFonts w:eastAsia="Calibri"/>
                <w:sz w:val="22"/>
                <w:szCs w:val="22"/>
                <w:vertAlign w:val="subscript"/>
              </w:rPr>
              <w:t xml:space="preserve"> </w:t>
            </w:r>
            <w:r w:rsidRPr="00C80BA4">
              <w:rPr>
                <w:rFonts w:eastAsia="Calibri"/>
                <w:sz w:val="22"/>
                <w:szCs w:val="22"/>
              </w:rPr>
              <w:t>х 10</w:t>
            </w:r>
          </w:p>
          <w:p w:rsidR="00C80BA4" w:rsidRPr="00C80BA4" w:rsidRDefault="00C80BA4" w:rsidP="00C80BA4">
            <w:pPr>
              <w:spacing w:line="240" w:lineRule="auto"/>
              <w:ind w:firstLine="33"/>
              <w:rPr>
                <w:rFonts w:eastAsia="Calibri"/>
                <w:sz w:val="22"/>
                <w:szCs w:val="22"/>
              </w:rPr>
            </w:pPr>
            <w:r w:rsidRPr="00C80BA4">
              <w:rPr>
                <w:rFonts w:eastAsia="Calibri"/>
                <w:sz w:val="22"/>
                <w:szCs w:val="22"/>
              </w:rPr>
              <w:t>где:</w:t>
            </w:r>
          </w:p>
          <w:p w:rsidR="00C80BA4" w:rsidRPr="00C80BA4" w:rsidRDefault="00C80BA4" w:rsidP="00C80BA4">
            <w:pPr>
              <w:spacing w:line="240" w:lineRule="auto"/>
              <w:ind w:firstLine="33"/>
              <w:rPr>
                <w:rFonts w:eastAsia="Calibri"/>
                <w:sz w:val="22"/>
                <w:szCs w:val="22"/>
              </w:rPr>
            </w:pPr>
            <w:r w:rsidRPr="00C80BA4">
              <w:rPr>
                <w:rFonts w:eastAsia="Calibri"/>
                <w:noProof/>
                <w:sz w:val="22"/>
                <w:szCs w:val="22"/>
              </w:rPr>
              <w:drawing>
                <wp:inline distT="0" distB="0" distL="0" distR="0" wp14:anchorId="3A1FF5D2" wp14:editId="772657C5">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80BA4">
              <w:rPr>
                <w:rFonts w:eastAsia="Calibri"/>
                <w:sz w:val="22"/>
                <w:szCs w:val="22"/>
              </w:rPr>
              <w:t xml:space="preserve"> - ценовое предложение Участника закупки, Заявка которого оценивается;</w:t>
            </w:r>
          </w:p>
          <w:p w:rsidR="00C80BA4" w:rsidRPr="00C80BA4" w:rsidRDefault="00C80BA4" w:rsidP="00C80BA4">
            <w:pPr>
              <w:spacing w:line="240" w:lineRule="auto"/>
              <w:ind w:firstLine="33"/>
              <w:rPr>
                <w:rFonts w:eastAsia="Calibri"/>
                <w:sz w:val="22"/>
                <w:szCs w:val="22"/>
              </w:rPr>
            </w:pPr>
            <w:r w:rsidRPr="00C80BA4">
              <w:rPr>
                <w:rFonts w:eastAsia="Calibri"/>
                <w:noProof/>
                <w:sz w:val="22"/>
                <w:szCs w:val="22"/>
              </w:rPr>
              <w:drawing>
                <wp:inline distT="0" distB="0" distL="0" distR="0" wp14:anchorId="150222A5" wp14:editId="0DF7D402">
                  <wp:extent cx="3238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80BA4">
              <w:rPr>
                <w:rFonts w:eastAsia="Calibri"/>
                <w:sz w:val="22"/>
                <w:szCs w:val="22"/>
              </w:rPr>
              <w:t xml:space="preserve"> - минимальное ценовое предложение из сделанных участниками закупки</w:t>
            </w:r>
          </w:p>
        </w:tc>
        <w:tc>
          <w:tcPr>
            <w:tcW w:w="1134" w:type="dxa"/>
            <w:shd w:val="clear" w:color="auto" w:fill="auto"/>
            <w:vAlign w:val="center"/>
          </w:tcPr>
          <w:p w:rsidR="00C80BA4" w:rsidRPr="001C5E7E" w:rsidRDefault="001C5E7E" w:rsidP="00C80BA4">
            <w:pPr>
              <w:spacing w:line="240" w:lineRule="auto"/>
              <w:ind w:firstLine="0"/>
              <w:jc w:val="center"/>
              <w:rPr>
                <w:rFonts w:eastAsia="Calibri"/>
                <w:sz w:val="22"/>
                <w:szCs w:val="22"/>
              </w:rPr>
            </w:pPr>
            <w:r w:rsidRPr="001C5E7E">
              <w:rPr>
                <w:rFonts w:eastAsia="Calibri"/>
                <w:b/>
                <w:sz w:val="22"/>
                <w:szCs w:val="22"/>
              </w:rPr>
              <w:t>3</w:t>
            </w:r>
            <w:r w:rsidR="00C80BA4" w:rsidRPr="001C5E7E">
              <w:rPr>
                <w:rFonts w:eastAsia="Calibri"/>
                <w:b/>
                <w:sz w:val="22"/>
                <w:szCs w:val="22"/>
              </w:rPr>
              <w:t>0%</w:t>
            </w:r>
          </w:p>
        </w:tc>
        <w:tc>
          <w:tcPr>
            <w:tcW w:w="1134" w:type="dxa"/>
            <w:shd w:val="clear" w:color="auto" w:fill="auto"/>
            <w:vAlign w:val="center"/>
          </w:tcPr>
          <w:p w:rsidR="00C80BA4" w:rsidRPr="001C5E7E" w:rsidRDefault="001C5E7E" w:rsidP="00C80BA4">
            <w:pPr>
              <w:spacing w:line="240" w:lineRule="auto"/>
              <w:ind w:firstLine="0"/>
              <w:jc w:val="center"/>
              <w:rPr>
                <w:rFonts w:eastAsia="Calibri"/>
                <w:b/>
                <w:sz w:val="22"/>
                <w:szCs w:val="22"/>
              </w:rPr>
            </w:pPr>
            <w:r w:rsidRPr="001C5E7E">
              <w:rPr>
                <w:rFonts w:eastAsia="Calibri"/>
                <w:b/>
                <w:sz w:val="22"/>
                <w:szCs w:val="22"/>
              </w:rPr>
              <w:t>0,3</w:t>
            </w:r>
            <w:r w:rsidR="00C80BA4" w:rsidRPr="001C5E7E">
              <w:rPr>
                <w:rFonts w:eastAsia="Calibri"/>
                <w:b/>
                <w:sz w:val="22"/>
                <w:szCs w:val="22"/>
              </w:rPr>
              <w:t>0</w:t>
            </w:r>
          </w:p>
        </w:tc>
      </w:tr>
      <w:tr w:rsidR="00D35D40" w:rsidRPr="00D35D40" w:rsidTr="00306DE6">
        <w:trPr>
          <w:trHeight w:val="555"/>
        </w:trPr>
        <w:tc>
          <w:tcPr>
            <w:tcW w:w="738" w:type="dxa"/>
            <w:vMerge/>
            <w:shd w:val="clear" w:color="auto" w:fill="auto"/>
            <w:vAlign w:val="center"/>
          </w:tcPr>
          <w:p w:rsidR="00C80BA4" w:rsidRPr="00C80BA4" w:rsidRDefault="00C80BA4" w:rsidP="00C80BA4">
            <w:pPr>
              <w:spacing w:line="240" w:lineRule="auto"/>
              <w:ind w:firstLine="0"/>
              <w:jc w:val="center"/>
              <w:rPr>
                <w:rFonts w:eastAsia="Calibri"/>
                <w:sz w:val="24"/>
                <w:szCs w:val="24"/>
              </w:rPr>
            </w:pPr>
          </w:p>
        </w:tc>
        <w:tc>
          <w:tcPr>
            <w:tcW w:w="1843" w:type="dxa"/>
            <w:vMerge/>
            <w:shd w:val="clear" w:color="auto" w:fill="auto"/>
            <w:vAlign w:val="center"/>
          </w:tcPr>
          <w:p w:rsidR="00C80BA4" w:rsidRPr="00C80BA4" w:rsidRDefault="00C80BA4" w:rsidP="00C80BA4">
            <w:pPr>
              <w:spacing w:line="240" w:lineRule="auto"/>
              <w:ind w:firstLine="0"/>
              <w:rPr>
                <w:rFonts w:eastAsia="Calibri"/>
                <w:sz w:val="22"/>
                <w:szCs w:val="22"/>
              </w:rPr>
            </w:pPr>
          </w:p>
        </w:tc>
        <w:tc>
          <w:tcPr>
            <w:tcW w:w="5103" w:type="dxa"/>
            <w:vMerge/>
            <w:shd w:val="clear" w:color="auto" w:fill="auto"/>
            <w:vAlign w:val="center"/>
          </w:tcPr>
          <w:p w:rsidR="00C80BA4" w:rsidRPr="00C80BA4" w:rsidRDefault="00C80BA4" w:rsidP="00C80BA4">
            <w:pPr>
              <w:spacing w:line="240" w:lineRule="auto"/>
              <w:ind w:firstLine="0"/>
              <w:rPr>
                <w:rFonts w:eastAsia="Calibri"/>
                <w:sz w:val="22"/>
                <w:szCs w:val="22"/>
              </w:rPr>
            </w:pPr>
          </w:p>
        </w:tc>
        <w:tc>
          <w:tcPr>
            <w:tcW w:w="2268" w:type="dxa"/>
            <w:gridSpan w:val="2"/>
            <w:shd w:val="clear" w:color="auto" w:fill="auto"/>
            <w:vAlign w:val="center"/>
          </w:tcPr>
          <w:p w:rsidR="00C80BA4" w:rsidRPr="001C5E7E" w:rsidRDefault="00C80BA4" w:rsidP="00C80BA4">
            <w:pPr>
              <w:spacing w:line="240" w:lineRule="auto"/>
              <w:ind w:firstLine="0"/>
              <w:jc w:val="center"/>
              <w:rPr>
                <w:rFonts w:eastAsia="Calibri"/>
                <w:b/>
                <w:sz w:val="22"/>
                <w:szCs w:val="22"/>
              </w:rPr>
            </w:pPr>
            <w:r w:rsidRPr="001C5E7E">
              <w:rPr>
                <w:rFonts w:eastAsia="Calibri"/>
                <w:sz w:val="22"/>
                <w:szCs w:val="22"/>
              </w:rPr>
              <w:t>от 1 до 10 баллов</w:t>
            </w:r>
          </w:p>
        </w:tc>
      </w:tr>
      <w:tr w:rsidR="00D35D40" w:rsidRPr="00D35D40" w:rsidTr="00306DE6">
        <w:trPr>
          <w:trHeight w:val="333"/>
        </w:trPr>
        <w:tc>
          <w:tcPr>
            <w:tcW w:w="7684" w:type="dxa"/>
            <w:gridSpan w:val="3"/>
            <w:shd w:val="clear" w:color="auto" w:fill="auto"/>
            <w:vAlign w:val="center"/>
          </w:tcPr>
          <w:p w:rsidR="00C80BA4" w:rsidRPr="00C80BA4" w:rsidRDefault="00C80BA4" w:rsidP="00C80BA4">
            <w:pPr>
              <w:numPr>
                <w:ilvl w:val="0"/>
                <w:numId w:val="39"/>
              </w:numPr>
              <w:spacing w:after="200" w:line="240" w:lineRule="auto"/>
              <w:ind w:firstLine="0"/>
              <w:jc w:val="left"/>
              <w:rPr>
                <w:rFonts w:eastAsia="Calibri"/>
                <w:sz w:val="22"/>
                <w:szCs w:val="22"/>
              </w:rPr>
            </w:pPr>
            <w:r w:rsidRPr="00C80BA4">
              <w:rPr>
                <w:rFonts w:eastAsia="Calibri"/>
                <w:sz w:val="22"/>
                <w:szCs w:val="22"/>
              </w:rPr>
              <w:t>Неценовые критерии</w:t>
            </w:r>
          </w:p>
        </w:tc>
        <w:tc>
          <w:tcPr>
            <w:tcW w:w="2268" w:type="dxa"/>
            <w:gridSpan w:val="2"/>
            <w:shd w:val="clear" w:color="auto" w:fill="auto"/>
            <w:vAlign w:val="center"/>
          </w:tcPr>
          <w:p w:rsidR="00C80BA4" w:rsidRPr="001C5E7E" w:rsidRDefault="00C80BA4" w:rsidP="00C80BA4">
            <w:pPr>
              <w:spacing w:line="240" w:lineRule="auto"/>
              <w:rPr>
                <w:rFonts w:eastAsia="Calibri"/>
                <w:sz w:val="22"/>
                <w:szCs w:val="22"/>
              </w:rPr>
            </w:pPr>
          </w:p>
        </w:tc>
      </w:tr>
      <w:tr w:rsidR="00D35D40" w:rsidRPr="00D35D40" w:rsidTr="00306DE6">
        <w:trPr>
          <w:trHeight w:val="859"/>
        </w:trPr>
        <w:tc>
          <w:tcPr>
            <w:tcW w:w="738" w:type="dxa"/>
            <w:vMerge w:val="restart"/>
            <w:shd w:val="clear" w:color="auto" w:fill="auto"/>
            <w:vAlign w:val="center"/>
          </w:tcPr>
          <w:p w:rsidR="00C80BA4" w:rsidRPr="00C80BA4" w:rsidRDefault="00C80BA4" w:rsidP="00C80BA4">
            <w:pPr>
              <w:spacing w:line="240" w:lineRule="auto"/>
              <w:ind w:firstLine="0"/>
              <w:jc w:val="center"/>
              <w:rPr>
                <w:rFonts w:eastAsia="Calibri"/>
                <w:sz w:val="24"/>
                <w:szCs w:val="24"/>
              </w:rPr>
            </w:pPr>
            <w:r w:rsidRPr="00C80BA4">
              <w:rPr>
                <w:rFonts w:eastAsia="Calibri"/>
                <w:sz w:val="24"/>
                <w:szCs w:val="24"/>
              </w:rPr>
              <w:t>2.1</w:t>
            </w:r>
          </w:p>
        </w:tc>
        <w:tc>
          <w:tcPr>
            <w:tcW w:w="1843" w:type="dxa"/>
            <w:vMerge w:val="restart"/>
            <w:shd w:val="clear" w:color="auto" w:fill="auto"/>
            <w:vAlign w:val="center"/>
          </w:tcPr>
          <w:p w:rsidR="00C80BA4" w:rsidRPr="00C80BA4" w:rsidRDefault="00C80BA4" w:rsidP="00C80BA4">
            <w:pPr>
              <w:tabs>
                <w:tab w:val="left" w:pos="600"/>
              </w:tabs>
              <w:spacing w:after="120" w:line="240" w:lineRule="auto"/>
              <w:ind w:firstLine="34"/>
              <w:jc w:val="center"/>
              <w:rPr>
                <w:snapToGrid w:val="0"/>
                <w:sz w:val="22"/>
                <w:szCs w:val="22"/>
              </w:rPr>
            </w:pPr>
            <w:r w:rsidRPr="00C80BA4">
              <w:rPr>
                <w:snapToGrid w:val="0"/>
                <w:sz w:val="22"/>
                <w:szCs w:val="22"/>
              </w:rPr>
              <w:t>Численность сотрудников  Участника, которые будут выполнять работы по договору</w:t>
            </w:r>
          </w:p>
        </w:tc>
        <w:tc>
          <w:tcPr>
            <w:tcW w:w="5103" w:type="dxa"/>
            <w:vMerge w:val="restart"/>
            <w:shd w:val="clear" w:color="auto" w:fill="auto"/>
          </w:tcPr>
          <w:p w:rsidR="00C80BA4" w:rsidRPr="00C80BA4" w:rsidRDefault="00C80BA4" w:rsidP="00C80BA4">
            <w:pPr>
              <w:keepNext/>
              <w:keepLines/>
              <w:spacing w:line="240" w:lineRule="auto"/>
              <w:ind w:firstLine="176"/>
              <w:rPr>
                <w:bCs/>
                <w:snapToGrid w:val="0"/>
                <w:sz w:val="22"/>
                <w:szCs w:val="22"/>
              </w:rPr>
            </w:pPr>
            <w:r w:rsidRPr="00C80BA4">
              <w:rPr>
                <w:bCs/>
                <w:snapToGrid w:val="0"/>
                <w:sz w:val="22"/>
                <w:szCs w:val="22"/>
              </w:rPr>
              <w:t>Оценка по критерию производится по данным, указанным в Сведениях о наличии трудовых ресурсов Участника (форма 5.2 Документации) и приложенных документов (</w:t>
            </w:r>
            <w:proofErr w:type="spellStart"/>
            <w:r w:rsidRPr="00C80BA4">
              <w:rPr>
                <w:bCs/>
                <w:snapToGrid w:val="0"/>
                <w:sz w:val="22"/>
                <w:szCs w:val="22"/>
              </w:rPr>
              <w:t>п.п</w:t>
            </w:r>
            <w:proofErr w:type="spellEnd"/>
            <w:r w:rsidRPr="00C80BA4">
              <w:rPr>
                <w:bCs/>
                <w:snapToGrid w:val="0"/>
                <w:sz w:val="22"/>
                <w:szCs w:val="22"/>
              </w:rPr>
              <w:t>. «к», «л» п.4.5.2.2.):</w:t>
            </w:r>
          </w:p>
          <w:p w:rsidR="00C80BA4" w:rsidRPr="00C80BA4" w:rsidRDefault="00C80BA4" w:rsidP="00C80BA4">
            <w:pPr>
              <w:keepNext/>
              <w:keepLines/>
              <w:spacing w:line="240" w:lineRule="auto"/>
              <w:ind w:firstLine="0"/>
              <w:rPr>
                <w:bCs/>
                <w:snapToGrid w:val="0"/>
                <w:sz w:val="22"/>
                <w:szCs w:val="22"/>
              </w:rPr>
            </w:pPr>
          </w:p>
          <w:p w:rsidR="00C80BA4" w:rsidRPr="00C80BA4" w:rsidRDefault="00C80BA4" w:rsidP="00C80BA4">
            <w:pPr>
              <w:keepNext/>
              <w:keepLines/>
              <w:spacing w:line="240" w:lineRule="auto"/>
              <w:ind w:firstLine="0"/>
              <w:rPr>
                <w:bCs/>
                <w:snapToGrid w:val="0"/>
                <w:sz w:val="22"/>
                <w:szCs w:val="22"/>
              </w:rPr>
            </w:pPr>
            <w:r w:rsidRPr="00C80BA4">
              <w:rPr>
                <w:bCs/>
                <w:snapToGrid w:val="0"/>
                <w:sz w:val="22"/>
                <w:szCs w:val="22"/>
              </w:rPr>
              <w:t xml:space="preserve">- </w:t>
            </w:r>
            <w:r w:rsidRPr="00D35D40">
              <w:rPr>
                <w:bCs/>
                <w:snapToGrid w:val="0"/>
                <w:sz w:val="22"/>
                <w:szCs w:val="22"/>
              </w:rPr>
              <w:t>8</w:t>
            </w:r>
            <w:r w:rsidRPr="00C80BA4">
              <w:rPr>
                <w:bCs/>
                <w:snapToGrid w:val="0"/>
                <w:sz w:val="22"/>
                <w:szCs w:val="22"/>
              </w:rPr>
              <w:t>-10 сотрудников</w:t>
            </w:r>
          </w:p>
          <w:p w:rsidR="00C80BA4" w:rsidRPr="00C80BA4" w:rsidRDefault="00C80BA4" w:rsidP="00C80BA4">
            <w:pPr>
              <w:keepNext/>
              <w:keepLines/>
              <w:spacing w:line="240" w:lineRule="auto"/>
              <w:ind w:firstLine="176"/>
              <w:rPr>
                <w:bCs/>
                <w:snapToGrid w:val="0"/>
                <w:sz w:val="22"/>
                <w:szCs w:val="22"/>
              </w:rPr>
            </w:pPr>
          </w:p>
          <w:p w:rsidR="00C80BA4" w:rsidRPr="00C80BA4" w:rsidRDefault="00C80BA4" w:rsidP="00C80BA4">
            <w:pPr>
              <w:tabs>
                <w:tab w:val="left" w:pos="0"/>
              </w:tabs>
              <w:spacing w:line="240" w:lineRule="auto"/>
              <w:ind w:firstLine="0"/>
              <w:rPr>
                <w:bCs/>
                <w:snapToGrid w:val="0"/>
                <w:sz w:val="22"/>
                <w:szCs w:val="22"/>
              </w:rPr>
            </w:pPr>
            <w:r w:rsidRPr="00C80BA4">
              <w:rPr>
                <w:bCs/>
                <w:snapToGrid w:val="0"/>
                <w:sz w:val="22"/>
                <w:szCs w:val="22"/>
              </w:rPr>
              <w:t>- 11 и более сотрудников</w:t>
            </w:r>
          </w:p>
          <w:p w:rsidR="00C80BA4" w:rsidRPr="00C80BA4" w:rsidRDefault="00C80BA4" w:rsidP="00C80BA4">
            <w:pPr>
              <w:tabs>
                <w:tab w:val="left" w:pos="0"/>
              </w:tabs>
              <w:spacing w:line="240" w:lineRule="auto"/>
              <w:ind w:left="102" w:hanging="40"/>
              <w:rPr>
                <w:sz w:val="22"/>
                <w:szCs w:val="22"/>
              </w:rPr>
            </w:pPr>
          </w:p>
        </w:tc>
        <w:tc>
          <w:tcPr>
            <w:tcW w:w="1134" w:type="dxa"/>
            <w:shd w:val="clear" w:color="auto" w:fill="auto"/>
            <w:vAlign w:val="center"/>
          </w:tcPr>
          <w:p w:rsidR="00C80BA4" w:rsidRPr="001C5E7E" w:rsidRDefault="00C80BA4" w:rsidP="00C80BA4">
            <w:pPr>
              <w:tabs>
                <w:tab w:val="left" w:pos="34"/>
                <w:tab w:val="left" w:pos="175"/>
              </w:tabs>
              <w:spacing w:line="240" w:lineRule="auto"/>
              <w:ind w:right="176" w:firstLine="0"/>
              <w:jc w:val="center"/>
              <w:rPr>
                <w:b/>
                <w:snapToGrid w:val="0"/>
                <w:sz w:val="22"/>
                <w:szCs w:val="22"/>
              </w:rPr>
            </w:pPr>
            <w:r w:rsidRPr="001C5E7E">
              <w:rPr>
                <w:b/>
                <w:snapToGrid w:val="0"/>
                <w:sz w:val="22"/>
                <w:szCs w:val="22"/>
              </w:rPr>
              <w:t>30%</w:t>
            </w:r>
          </w:p>
        </w:tc>
        <w:tc>
          <w:tcPr>
            <w:tcW w:w="1134" w:type="dxa"/>
            <w:shd w:val="clear" w:color="auto" w:fill="auto"/>
            <w:vAlign w:val="center"/>
          </w:tcPr>
          <w:p w:rsidR="00C80BA4" w:rsidRPr="001C5E7E" w:rsidRDefault="00C80BA4" w:rsidP="00C80BA4">
            <w:pPr>
              <w:tabs>
                <w:tab w:val="left" w:pos="34"/>
                <w:tab w:val="left" w:pos="175"/>
              </w:tabs>
              <w:spacing w:line="240" w:lineRule="auto"/>
              <w:ind w:right="176" w:hanging="8"/>
              <w:jc w:val="center"/>
              <w:rPr>
                <w:b/>
                <w:snapToGrid w:val="0"/>
                <w:sz w:val="22"/>
                <w:szCs w:val="22"/>
              </w:rPr>
            </w:pPr>
            <w:r w:rsidRPr="001C5E7E">
              <w:rPr>
                <w:b/>
                <w:snapToGrid w:val="0"/>
                <w:sz w:val="22"/>
                <w:szCs w:val="22"/>
              </w:rPr>
              <w:t>0,30</w:t>
            </w:r>
          </w:p>
        </w:tc>
      </w:tr>
      <w:tr w:rsidR="00D35D40" w:rsidRPr="00D35D40" w:rsidTr="00306DE6">
        <w:trPr>
          <w:trHeight w:val="690"/>
        </w:trPr>
        <w:tc>
          <w:tcPr>
            <w:tcW w:w="738" w:type="dxa"/>
            <w:vMerge/>
            <w:shd w:val="clear" w:color="auto" w:fill="auto"/>
            <w:vAlign w:val="center"/>
          </w:tcPr>
          <w:p w:rsidR="00C80BA4" w:rsidRPr="00C80BA4" w:rsidRDefault="00C80BA4" w:rsidP="00C80BA4">
            <w:pPr>
              <w:spacing w:line="240" w:lineRule="auto"/>
              <w:rPr>
                <w:rFonts w:eastAsia="Calibri"/>
                <w:sz w:val="24"/>
                <w:szCs w:val="24"/>
              </w:rPr>
            </w:pPr>
          </w:p>
        </w:tc>
        <w:tc>
          <w:tcPr>
            <w:tcW w:w="1843" w:type="dxa"/>
            <w:vMerge/>
            <w:shd w:val="clear" w:color="auto" w:fill="auto"/>
            <w:vAlign w:val="center"/>
          </w:tcPr>
          <w:p w:rsidR="00C80BA4" w:rsidRPr="00C80BA4" w:rsidRDefault="00C80BA4" w:rsidP="00C80BA4">
            <w:pPr>
              <w:spacing w:line="240" w:lineRule="auto"/>
              <w:ind w:firstLine="0"/>
              <w:rPr>
                <w:rFonts w:eastAsia="Calibri"/>
                <w:sz w:val="24"/>
                <w:szCs w:val="24"/>
              </w:rPr>
            </w:pPr>
          </w:p>
        </w:tc>
        <w:tc>
          <w:tcPr>
            <w:tcW w:w="5103" w:type="dxa"/>
            <w:vMerge/>
            <w:shd w:val="clear" w:color="auto" w:fill="auto"/>
            <w:vAlign w:val="center"/>
          </w:tcPr>
          <w:p w:rsidR="00C80BA4" w:rsidRPr="00C80BA4" w:rsidRDefault="00C80BA4" w:rsidP="00C80BA4">
            <w:pPr>
              <w:spacing w:line="240" w:lineRule="auto"/>
              <w:ind w:firstLine="0"/>
              <w:rPr>
                <w:rFonts w:eastAsia="Calibri"/>
                <w:bCs/>
                <w:sz w:val="24"/>
                <w:szCs w:val="24"/>
              </w:rPr>
            </w:pPr>
          </w:p>
        </w:tc>
        <w:tc>
          <w:tcPr>
            <w:tcW w:w="2268" w:type="dxa"/>
            <w:gridSpan w:val="2"/>
            <w:shd w:val="clear" w:color="auto" w:fill="auto"/>
            <w:vAlign w:val="center"/>
          </w:tcPr>
          <w:p w:rsidR="00C80BA4" w:rsidRPr="00C80BA4" w:rsidRDefault="00C80BA4" w:rsidP="00C80BA4">
            <w:pPr>
              <w:tabs>
                <w:tab w:val="left" w:pos="34"/>
                <w:tab w:val="left" w:pos="175"/>
              </w:tabs>
              <w:spacing w:line="240" w:lineRule="auto"/>
              <w:ind w:right="176" w:firstLine="0"/>
              <w:jc w:val="center"/>
              <w:rPr>
                <w:snapToGrid w:val="0"/>
                <w:sz w:val="22"/>
                <w:szCs w:val="22"/>
              </w:rPr>
            </w:pPr>
            <w:r w:rsidRPr="00C80BA4">
              <w:rPr>
                <w:snapToGrid w:val="0"/>
                <w:sz w:val="22"/>
                <w:szCs w:val="22"/>
              </w:rPr>
              <w:t>5 баллов</w:t>
            </w:r>
          </w:p>
          <w:p w:rsidR="00C80BA4" w:rsidRPr="00C80BA4" w:rsidRDefault="00C80BA4" w:rsidP="00C80BA4">
            <w:pPr>
              <w:tabs>
                <w:tab w:val="left" w:pos="34"/>
                <w:tab w:val="left" w:pos="175"/>
              </w:tabs>
              <w:spacing w:line="240" w:lineRule="auto"/>
              <w:ind w:right="176" w:firstLine="0"/>
              <w:rPr>
                <w:snapToGrid w:val="0"/>
                <w:sz w:val="22"/>
                <w:szCs w:val="22"/>
              </w:rPr>
            </w:pPr>
          </w:p>
          <w:p w:rsidR="00C80BA4" w:rsidRPr="00C80BA4" w:rsidRDefault="00C80BA4" w:rsidP="00C80BA4">
            <w:pPr>
              <w:spacing w:line="240" w:lineRule="auto"/>
              <w:ind w:firstLine="0"/>
              <w:jc w:val="center"/>
              <w:rPr>
                <w:rFonts w:eastAsia="Calibri"/>
                <w:b/>
                <w:sz w:val="24"/>
                <w:szCs w:val="24"/>
              </w:rPr>
            </w:pPr>
            <w:r w:rsidRPr="00C80BA4">
              <w:rPr>
                <w:snapToGrid w:val="0"/>
                <w:sz w:val="22"/>
                <w:szCs w:val="22"/>
              </w:rPr>
              <w:t>10 баллов</w:t>
            </w:r>
          </w:p>
        </w:tc>
      </w:tr>
      <w:tr w:rsidR="00D35D40" w:rsidRPr="00D35D40" w:rsidTr="00306DE6">
        <w:trPr>
          <w:trHeight w:val="1643"/>
        </w:trPr>
        <w:tc>
          <w:tcPr>
            <w:tcW w:w="738" w:type="dxa"/>
            <w:vMerge w:val="restart"/>
            <w:shd w:val="clear" w:color="auto" w:fill="auto"/>
            <w:vAlign w:val="center"/>
          </w:tcPr>
          <w:p w:rsidR="00C80BA4" w:rsidRPr="00C80BA4" w:rsidRDefault="00C80BA4" w:rsidP="00C80BA4">
            <w:pPr>
              <w:spacing w:line="240" w:lineRule="auto"/>
              <w:ind w:firstLine="0"/>
              <w:jc w:val="center"/>
              <w:rPr>
                <w:rFonts w:eastAsia="Calibri"/>
                <w:sz w:val="24"/>
                <w:szCs w:val="24"/>
              </w:rPr>
            </w:pPr>
            <w:r w:rsidRPr="00C80BA4">
              <w:rPr>
                <w:rFonts w:eastAsia="Calibri"/>
                <w:sz w:val="24"/>
                <w:szCs w:val="24"/>
              </w:rPr>
              <w:t>2.2</w:t>
            </w:r>
          </w:p>
        </w:tc>
        <w:tc>
          <w:tcPr>
            <w:tcW w:w="1843" w:type="dxa"/>
            <w:vMerge w:val="restart"/>
            <w:shd w:val="clear" w:color="auto" w:fill="auto"/>
            <w:vAlign w:val="center"/>
          </w:tcPr>
          <w:p w:rsidR="00C80BA4" w:rsidRPr="00C80BA4" w:rsidRDefault="00C80BA4" w:rsidP="00C80BA4">
            <w:pPr>
              <w:spacing w:line="240" w:lineRule="auto"/>
              <w:ind w:firstLine="0"/>
              <w:jc w:val="center"/>
              <w:rPr>
                <w:rFonts w:eastAsia="Calibri"/>
                <w:sz w:val="22"/>
                <w:szCs w:val="22"/>
              </w:rPr>
            </w:pPr>
            <w:r w:rsidRPr="00C80BA4">
              <w:rPr>
                <w:rFonts w:eastAsia="Calibri"/>
                <w:sz w:val="22"/>
                <w:szCs w:val="22"/>
              </w:rPr>
              <w:t xml:space="preserve">Опыт выполнения работ по демонтажу резервуаров РВС и </w:t>
            </w:r>
            <w:bookmarkStart w:id="69" w:name="_GoBack"/>
            <w:bookmarkEnd w:id="69"/>
            <w:r w:rsidRPr="00C80BA4">
              <w:rPr>
                <w:rFonts w:eastAsia="Calibri"/>
                <w:sz w:val="22"/>
                <w:szCs w:val="22"/>
              </w:rPr>
              <w:t>технологических трубопроводов</w:t>
            </w:r>
          </w:p>
        </w:tc>
        <w:tc>
          <w:tcPr>
            <w:tcW w:w="5103" w:type="dxa"/>
            <w:vMerge w:val="restart"/>
            <w:shd w:val="clear" w:color="auto" w:fill="auto"/>
            <w:vAlign w:val="center"/>
          </w:tcPr>
          <w:p w:rsidR="00C80BA4" w:rsidRPr="00C80BA4" w:rsidRDefault="00C80BA4" w:rsidP="00C80BA4">
            <w:pPr>
              <w:spacing w:line="240" w:lineRule="auto"/>
              <w:ind w:firstLine="0"/>
              <w:rPr>
                <w:bCs/>
                <w:snapToGrid w:val="0"/>
                <w:sz w:val="22"/>
                <w:szCs w:val="22"/>
              </w:rPr>
            </w:pPr>
            <w:r w:rsidRPr="00C80BA4">
              <w:rPr>
                <w:bCs/>
                <w:snapToGrid w:val="0"/>
                <w:sz w:val="22"/>
                <w:szCs w:val="22"/>
              </w:rPr>
              <w:t xml:space="preserve">Оценка по критерию производится по стоимости выполненных работ за 2022-2024 гг. на основании сведений, указанных в Сведениях об опыте работы Участника (форма 5.2 Документации) и представленных актов выполненных работ </w:t>
            </w:r>
            <w:proofErr w:type="spellStart"/>
            <w:r w:rsidRPr="00C80BA4">
              <w:rPr>
                <w:bCs/>
                <w:snapToGrid w:val="0"/>
                <w:sz w:val="22"/>
                <w:szCs w:val="22"/>
              </w:rPr>
              <w:t>п.п</w:t>
            </w:r>
            <w:proofErr w:type="spellEnd"/>
            <w:r w:rsidRPr="00C80BA4">
              <w:rPr>
                <w:bCs/>
                <w:snapToGrid w:val="0"/>
                <w:sz w:val="22"/>
                <w:szCs w:val="22"/>
              </w:rPr>
              <w:t>. «м» п. 4.5.2.2.</w:t>
            </w:r>
          </w:p>
          <w:p w:rsidR="00C80BA4" w:rsidRPr="00C80BA4" w:rsidRDefault="00C80BA4" w:rsidP="00C80BA4">
            <w:pPr>
              <w:spacing w:line="240" w:lineRule="auto"/>
              <w:ind w:firstLine="0"/>
              <w:rPr>
                <w:bCs/>
                <w:snapToGrid w:val="0"/>
                <w:sz w:val="22"/>
                <w:szCs w:val="22"/>
              </w:rPr>
            </w:pPr>
            <w:r w:rsidRPr="00C80BA4">
              <w:rPr>
                <w:bCs/>
                <w:snapToGrid w:val="0"/>
                <w:sz w:val="22"/>
                <w:szCs w:val="22"/>
              </w:rPr>
              <w:t xml:space="preserve"> Оценка определяется по формуле: </w:t>
            </w:r>
          </w:p>
          <w:p w:rsidR="00C80BA4" w:rsidRPr="00C80BA4" w:rsidRDefault="00C80BA4" w:rsidP="00C80BA4">
            <w:pPr>
              <w:spacing w:line="240" w:lineRule="auto"/>
              <w:ind w:firstLine="0"/>
              <w:rPr>
                <w:bCs/>
                <w:snapToGrid w:val="0"/>
                <w:sz w:val="22"/>
                <w:szCs w:val="22"/>
              </w:rPr>
            </w:pPr>
            <w:proofErr w:type="spellStart"/>
            <w:r w:rsidRPr="00C80BA4">
              <w:rPr>
                <w:bCs/>
                <w:snapToGrid w:val="0"/>
                <w:sz w:val="22"/>
                <w:szCs w:val="22"/>
              </w:rPr>
              <w:t>ЦБi</w:t>
            </w:r>
            <w:proofErr w:type="spellEnd"/>
            <w:r w:rsidRPr="00C80BA4">
              <w:rPr>
                <w:bCs/>
                <w:snapToGrid w:val="0"/>
                <w:sz w:val="22"/>
                <w:szCs w:val="22"/>
              </w:rPr>
              <w:t xml:space="preserve"> = </w:t>
            </w:r>
            <w:proofErr w:type="spellStart"/>
            <w:r w:rsidRPr="00C80BA4">
              <w:rPr>
                <w:bCs/>
                <w:snapToGrid w:val="0"/>
                <w:sz w:val="22"/>
                <w:szCs w:val="22"/>
              </w:rPr>
              <w:t>Цi</w:t>
            </w:r>
            <w:proofErr w:type="spellEnd"/>
            <w:r w:rsidRPr="00C80BA4">
              <w:rPr>
                <w:bCs/>
                <w:snapToGrid w:val="0"/>
                <w:sz w:val="22"/>
                <w:szCs w:val="22"/>
              </w:rPr>
              <w:t xml:space="preserve"> / </w:t>
            </w:r>
            <w:proofErr w:type="spellStart"/>
            <w:r w:rsidRPr="00C80BA4">
              <w:rPr>
                <w:bCs/>
                <w:snapToGrid w:val="0"/>
                <w:sz w:val="22"/>
                <w:szCs w:val="22"/>
              </w:rPr>
              <w:t>Цmax</w:t>
            </w:r>
            <w:proofErr w:type="spellEnd"/>
            <w:r w:rsidRPr="00C80BA4">
              <w:rPr>
                <w:bCs/>
                <w:snapToGrid w:val="0"/>
                <w:sz w:val="22"/>
                <w:szCs w:val="22"/>
              </w:rPr>
              <w:t xml:space="preserve"> х 10</w:t>
            </w:r>
          </w:p>
          <w:p w:rsidR="00C80BA4" w:rsidRPr="00C80BA4" w:rsidRDefault="00C80BA4" w:rsidP="00C80BA4">
            <w:pPr>
              <w:spacing w:line="240" w:lineRule="auto"/>
              <w:ind w:firstLine="0"/>
              <w:rPr>
                <w:bCs/>
                <w:snapToGrid w:val="0"/>
                <w:sz w:val="22"/>
                <w:szCs w:val="22"/>
              </w:rPr>
            </w:pPr>
            <w:r w:rsidRPr="00C80BA4">
              <w:rPr>
                <w:bCs/>
                <w:snapToGrid w:val="0"/>
                <w:sz w:val="22"/>
                <w:szCs w:val="22"/>
              </w:rPr>
              <w:t>где:</w:t>
            </w:r>
          </w:p>
          <w:p w:rsidR="00C80BA4" w:rsidRPr="00C80BA4" w:rsidRDefault="00C80BA4" w:rsidP="00C80BA4">
            <w:pPr>
              <w:spacing w:line="240" w:lineRule="auto"/>
              <w:ind w:firstLine="0"/>
              <w:rPr>
                <w:bCs/>
                <w:snapToGrid w:val="0"/>
                <w:sz w:val="22"/>
                <w:szCs w:val="22"/>
              </w:rPr>
            </w:pPr>
            <w:proofErr w:type="spellStart"/>
            <w:r w:rsidRPr="00C80BA4">
              <w:rPr>
                <w:bCs/>
                <w:snapToGrid w:val="0"/>
                <w:sz w:val="22"/>
                <w:szCs w:val="22"/>
              </w:rPr>
              <w:t>Цi</w:t>
            </w:r>
            <w:proofErr w:type="spellEnd"/>
            <w:r w:rsidRPr="00C80BA4">
              <w:rPr>
                <w:bCs/>
                <w:snapToGrid w:val="0"/>
                <w:sz w:val="22"/>
                <w:szCs w:val="22"/>
              </w:rPr>
              <w:t xml:space="preserve"> - стоимость выполненных работ Участника закупки, Заявка которого оценивается;</w:t>
            </w:r>
          </w:p>
          <w:p w:rsidR="00C80BA4" w:rsidRPr="00C80BA4" w:rsidRDefault="00C80BA4" w:rsidP="00C80BA4">
            <w:pPr>
              <w:spacing w:line="240" w:lineRule="auto"/>
              <w:ind w:firstLine="0"/>
              <w:rPr>
                <w:bCs/>
                <w:snapToGrid w:val="0"/>
                <w:sz w:val="24"/>
                <w:szCs w:val="24"/>
              </w:rPr>
            </w:pPr>
            <w:proofErr w:type="spellStart"/>
            <w:r w:rsidRPr="00C80BA4">
              <w:rPr>
                <w:bCs/>
                <w:snapToGrid w:val="0"/>
                <w:sz w:val="22"/>
                <w:szCs w:val="22"/>
              </w:rPr>
              <w:t>Цmax</w:t>
            </w:r>
            <w:proofErr w:type="spellEnd"/>
            <w:r w:rsidRPr="00C80BA4">
              <w:rPr>
                <w:bCs/>
                <w:snapToGrid w:val="0"/>
                <w:sz w:val="22"/>
                <w:szCs w:val="22"/>
              </w:rPr>
              <w:t xml:space="preserve"> - максимальная стоимость выполненных работ из сделанных участниками закупки</w:t>
            </w:r>
          </w:p>
        </w:tc>
        <w:tc>
          <w:tcPr>
            <w:tcW w:w="1134" w:type="dxa"/>
            <w:shd w:val="clear" w:color="auto" w:fill="auto"/>
            <w:vAlign w:val="center"/>
          </w:tcPr>
          <w:p w:rsidR="00C80BA4" w:rsidRPr="00C80BA4" w:rsidRDefault="001C5E7E" w:rsidP="00C80BA4">
            <w:pPr>
              <w:tabs>
                <w:tab w:val="left" w:pos="34"/>
                <w:tab w:val="left" w:pos="175"/>
              </w:tabs>
              <w:spacing w:line="240" w:lineRule="auto"/>
              <w:ind w:right="176" w:firstLine="0"/>
              <w:jc w:val="center"/>
              <w:rPr>
                <w:b/>
                <w:snapToGrid w:val="0"/>
                <w:sz w:val="22"/>
                <w:szCs w:val="22"/>
              </w:rPr>
            </w:pPr>
            <w:r>
              <w:rPr>
                <w:b/>
                <w:snapToGrid w:val="0"/>
                <w:sz w:val="22"/>
                <w:szCs w:val="22"/>
              </w:rPr>
              <w:t>4</w:t>
            </w:r>
            <w:r w:rsidR="00C80BA4" w:rsidRPr="00C80BA4">
              <w:rPr>
                <w:b/>
                <w:snapToGrid w:val="0"/>
                <w:sz w:val="22"/>
                <w:szCs w:val="22"/>
              </w:rPr>
              <w:t>0%</w:t>
            </w:r>
          </w:p>
        </w:tc>
        <w:tc>
          <w:tcPr>
            <w:tcW w:w="1134" w:type="dxa"/>
            <w:shd w:val="clear" w:color="auto" w:fill="auto"/>
            <w:vAlign w:val="center"/>
          </w:tcPr>
          <w:p w:rsidR="00C80BA4" w:rsidRPr="00C80BA4" w:rsidRDefault="001C5E7E" w:rsidP="00C80BA4">
            <w:pPr>
              <w:tabs>
                <w:tab w:val="left" w:pos="34"/>
                <w:tab w:val="left" w:pos="175"/>
              </w:tabs>
              <w:spacing w:line="240" w:lineRule="auto"/>
              <w:ind w:right="176" w:firstLine="0"/>
              <w:jc w:val="center"/>
              <w:rPr>
                <w:b/>
                <w:snapToGrid w:val="0"/>
                <w:sz w:val="22"/>
                <w:szCs w:val="22"/>
              </w:rPr>
            </w:pPr>
            <w:r>
              <w:rPr>
                <w:b/>
                <w:snapToGrid w:val="0"/>
                <w:sz w:val="22"/>
                <w:szCs w:val="22"/>
              </w:rPr>
              <w:t>0,4</w:t>
            </w:r>
            <w:r w:rsidR="00C80BA4" w:rsidRPr="00C80BA4">
              <w:rPr>
                <w:b/>
                <w:snapToGrid w:val="0"/>
                <w:sz w:val="22"/>
                <w:szCs w:val="22"/>
              </w:rPr>
              <w:t>0</w:t>
            </w:r>
          </w:p>
        </w:tc>
      </w:tr>
      <w:tr w:rsidR="00D35D40" w:rsidRPr="00D35D40" w:rsidTr="00306DE6">
        <w:trPr>
          <w:trHeight w:val="1642"/>
        </w:trPr>
        <w:tc>
          <w:tcPr>
            <w:tcW w:w="738" w:type="dxa"/>
            <w:vMerge/>
            <w:shd w:val="clear" w:color="auto" w:fill="auto"/>
            <w:vAlign w:val="center"/>
          </w:tcPr>
          <w:p w:rsidR="00C80BA4" w:rsidRPr="00C80BA4" w:rsidRDefault="00C80BA4" w:rsidP="00C80BA4">
            <w:pPr>
              <w:spacing w:line="240" w:lineRule="auto"/>
              <w:ind w:firstLine="0"/>
              <w:jc w:val="center"/>
              <w:rPr>
                <w:rFonts w:eastAsia="Calibri"/>
                <w:sz w:val="24"/>
                <w:szCs w:val="24"/>
              </w:rPr>
            </w:pPr>
          </w:p>
        </w:tc>
        <w:tc>
          <w:tcPr>
            <w:tcW w:w="1843" w:type="dxa"/>
            <w:vMerge/>
            <w:shd w:val="clear" w:color="auto" w:fill="auto"/>
            <w:vAlign w:val="center"/>
          </w:tcPr>
          <w:p w:rsidR="00C80BA4" w:rsidRPr="00C80BA4" w:rsidRDefault="00C80BA4" w:rsidP="00C80BA4">
            <w:pPr>
              <w:spacing w:line="240" w:lineRule="auto"/>
              <w:ind w:firstLine="0"/>
              <w:jc w:val="center"/>
              <w:rPr>
                <w:rFonts w:eastAsia="Calibri"/>
                <w:sz w:val="22"/>
                <w:szCs w:val="22"/>
              </w:rPr>
            </w:pPr>
          </w:p>
        </w:tc>
        <w:tc>
          <w:tcPr>
            <w:tcW w:w="5103" w:type="dxa"/>
            <w:vMerge/>
            <w:shd w:val="clear" w:color="auto" w:fill="auto"/>
            <w:vAlign w:val="center"/>
          </w:tcPr>
          <w:p w:rsidR="00C80BA4" w:rsidRPr="00C80BA4" w:rsidRDefault="00C80BA4" w:rsidP="00C80BA4">
            <w:pPr>
              <w:spacing w:line="240" w:lineRule="auto"/>
              <w:ind w:firstLine="0"/>
              <w:rPr>
                <w:bCs/>
                <w:snapToGrid w:val="0"/>
                <w:sz w:val="22"/>
                <w:szCs w:val="22"/>
              </w:rPr>
            </w:pPr>
          </w:p>
        </w:tc>
        <w:tc>
          <w:tcPr>
            <w:tcW w:w="2268" w:type="dxa"/>
            <w:gridSpan w:val="2"/>
            <w:shd w:val="clear" w:color="auto" w:fill="auto"/>
            <w:vAlign w:val="center"/>
          </w:tcPr>
          <w:p w:rsidR="00C80BA4" w:rsidRPr="00C80BA4" w:rsidRDefault="00C80BA4" w:rsidP="00C80BA4">
            <w:pPr>
              <w:tabs>
                <w:tab w:val="left" w:pos="34"/>
                <w:tab w:val="left" w:pos="175"/>
              </w:tabs>
              <w:spacing w:line="240" w:lineRule="auto"/>
              <w:ind w:right="176" w:firstLine="0"/>
              <w:jc w:val="center"/>
              <w:rPr>
                <w:b/>
                <w:snapToGrid w:val="0"/>
                <w:sz w:val="22"/>
                <w:szCs w:val="22"/>
              </w:rPr>
            </w:pPr>
            <w:r w:rsidRPr="00C80BA4">
              <w:rPr>
                <w:rFonts w:eastAsia="Calibri"/>
                <w:sz w:val="24"/>
                <w:szCs w:val="24"/>
              </w:rPr>
              <w:t>от 1 до 10 баллов</w:t>
            </w:r>
          </w:p>
        </w:tc>
      </w:tr>
      <w:tr w:rsidR="00D35D40" w:rsidRPr="00D35D40" w:rsidTr="00306DE6">
        <w:trPr>
          <w:trHeight w:val="690"/>
        </w:trPr>
        <w:tc>
          <w:tcPr>
            <w:tcW w:w="7684" w:type="dxa"/>
            <w:gridSpan w:val="3"/>
            <w:shd w:val="clear" w:color="auto" w:fill="auto"/>
            <w:vAlign w:val="center"/>
          </w:tcPr>
          <w:p w:rsidR="00C80BA4" w:rsidRPr="00C80BA4" w:rsidRDefault="00C80BA4" w:rsidP="00C80BA4">
            <w:pPr>
              <w:spacing w:line="240" w:lineRule="auto"/>
              <w:ind w:firstLine="0"/>
              <w:jc w:val="right"/>
              <w:rPr>
                <w:rFonts w:eastAsia="Calibri"/>
                <w:b/>
                <w:bCs/>
                <w:sz w:val="24"/>
                <w:szCs w:val="24"/>
              </w:rPr>
            </w:pPr>
            <w:r w:rsidRPr="00C80BA4">
              <w:rPr>
                <w:b/>
                <w:bCs/>
                <w:snapToGrid w:val="0"/>
                <w:sz w:val="24"/>
                <w:szCs w:val="24"/>
              </w:rPr>
              <w:t xml:space="preserve">Совокупная значимость всех критериев </w:t>
            </w:r>
            <w:r w:rsidRPr="00C80BA4">
              <w:rPr>
                <w:b/>
                <w:bCs/>
                <w:snapToGrid w:val="0"/>
                <w:sz w:val="24"/>
                <w:szCs w:val="24"/>
              </w:rPr>
              <w:tab/>
            </w:r>
          </w:p>
        </w:tc>
        <w:tc>
          <w:tcPr>
            <w:tcW w:w="1134" w:type="dxa"/>
            <w:shd w:val="clear" w:color="auto" w:fill="auto"/>
            <w:vAlign w:val="center"/>
          </w:tcPr>
          <w:p w:rsidR="00C80BA4" w:rsidRPr="00C80BA4" w:rsidRDefault="00C80BA4" w:rsidP="00C80BA4">
            <w:pPr>
              <w:tabs>
                <w:tab w:val="left" w:pos="34"/>
                <w:tab w:val="left" w:pos="175"/>
              </w:tabs>
              <w:spacing w:line="240" w:lineRule="auto"/>
              <w:ind w:right="176" w:firstLine="0"/>
              <w:jc w:val="center"/>
              <w:rPr>
                <w:b/>
                <w:snapToGrid w:val="0"/>
                <w:sz w:val="22"/>
                <w:szCs w:val="22"/>
              </w:rPr>
            </w:pPr>
            <w:r w:rsidRPr="00C80BA4">
              <w:rPr>
                <w:b/>
                <w:snapToGrid w:val="0"/>
                <w:sz w:val="22"/>
                <w:szCs w:val="22"/>
              </w:rPr>
              <w:t>100%</w:t>
            </w:r>
          </w:p>
        </w:tc>
        <w:tc>
          <w:tcPr>
            <w:tcW w:w="1134" w:type="dxa"/>
            <w:shd w:val="clear" w:color="auto" w:fill="auto"/>
            <w:vAlign w:val="center"/>
          </w:tcPr>
          <w:p w:rsidR="00C80BA4" w:rsidRPr="00C80BA4" w:rsidRDefault="00C80BA4" w:rsidP="00C80BA4">
            <w:pPr>
              <w:tabs>
                <w:tab w:val="left" w:pos="34"/>
                <w:tab w:val="left" w:pos="175"/>
              </w:tabs>
              <w:spacing w:line="240" w:lineRule="auto"/>
              <w:ind w:right="176" w:firstLine="0"/>
              <w:jc w:val="center"/>
              <w:rPr>
                <w:b/>
                <w:snapToGrid w:val="0"/>
                <w:sz w:val="22"/>
                <w:szCs w:val="22"/>
              </w:rPr>
            </w:pPr>
            <w:r w:rsidRPr="00C80BA4">
              <w:rPr>
                <w:b/>
                <w:snapToGrid w:val="0"/>
                <w:sz w:val="22"/>
                <w:szCs w:val="22"/>
              </w:rPr>
              <w:t>1</w:t>
            </w:r>
          </w:p>
        </w:tc>
      </w:tr>
    </w:tbl>
    <w:p w:rsidR="00F96CF9" w:rsidRPr="00D35D40" w:rsidRDefault="00F96CF9" w:rsidP="00F96CF9">
      <w:pPr>
        <w:spacing w:after="200" w:line="240" w:lineRule="atLeast"/>
        <w:ind w:firstLine="0"/>
        <w:contextualSpacing/>
        <w:rPr>
          <w:rFonts w:eastAsia="Calibri"/>
          <w:b/>
          <w:sz w:val="24"/>
          <w:szCs w:val="24"/>
          <w:lang w:eastAsia="en-US"/>
        </w:rPr>
      </w:pPr>
    </w:p>
    <w:p w:rsidR="00C80BA4" w:rsidRPr="00D35D40" w:rsidRDefault="00F96CF9" w:rsidP="00C80BA4">
      <w:pPr>
        <w:spacing w:after="200" w:line="240" w:lineRule="atLeast"/>
        <w:ind w:firstLine="0"/>
        <w:contextualSpacing/>
        <w:rPr>
          <w:rFonts w:eastAsia="Calibri"/>
          <w:sz w:val="24"/>
          <w:szCs w:val="24"/>
          <w:lang w:eastAsia="en-US"/>
        </w:rPr>
      </w:pPr>
      <w:r w:rsidRPr="00D35D40">
        <w:rPr>
          <w:rFonts w:eastAsia="Calibri"/>
          <w:b/>
          <w:sz w:val="24"/>
          <w:szCs w:val="24"/>
          <w:lang w:eastAsia="en-US"/>
        </w:rPr>
        <w:t>4.9.3.3.</w:t>
      </w:r>
      <w:r w:rsidRPr="00D35D40">
        <w:rPr>
          <w:rFonts w:eastAsia="Calibri"/>
          <w:sz w:val="24"/>
          <w:szCs w:val="24"/>
          <w:lang w:eastAsia="en-US"/>
        </w:rPr>
        <w:t xml:space="preserve">   </w:t>
      </w:r>
      <w:r w:rsidR="00C80BA4" w:rsidRPr="00D35D40">
        <w:rPr>
          <w:rFonts w:eastAsia="Calibri"/>
          <w:sz w:val="24"/>
          <w:szCs w:val="24"/>
          <w:lang w:eastAsia="en-US"/>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C80BA4" w:rsidRPr="00D35D40" w:rsidRDefault="00C80BA4" w:rsidP="00C80BA4">
      <w:pPr>
        <w:spacing w:after="200" w:line="240" w:lineRule="atLeast"/>
        <w:ind w:firstLine="0"/>
        <w:contextualSpacing/>
        <w:rPr>
          <w:rFonts w:eastAsia="Calibri"/>
          <w:sz w:val="24"/>
          <w:szCs w:val="24"/>
          <w:lang w:val="en-US" w:eastAsia="en-US"/>
        </w:rPr>
      </w:pPr>
      <w:proofErr w:type="spellStart"/>
      <w:r w:rsidRPr="00D35D40">
        <w:rPr>
          <w:rFonts w:eastAsia="Calibri"/>
          <w:sz w:val="24"/>
          <w:szCs w:val="24"/>
          <w:lang w:val="en-US" w:eastAsia="en-US"/>
        </w:rPr>
        <w:t>Rsum</w:t>
      </w:r>
      <w:proofErr w:type="spellEnd"/>
      <w:r w:rsidRPr="00D35D40">
        <w:rPr>
          <w:rFonts w:eastAsia="Calibri"/>
          <w:sz w:val="24"/>
          <w:szCs w:val="24"/>
          <w:lang w:val="en-US" w:eastAsia="en-US"/>
        </w:rPr>
        <w:t xml:space="preserve"> </w:t>
      </w:r>
      <w:proofErr w:type="spellStart"/>
      <w:r w:rsidRPr="00D35D40">
        <w:rPr>
          <w:rFonts w:eastAsia="Calibri"/>
          <w:sz w:val="24"/>
          <w:szCs w:val="24"/>
          <w:lang w:val="en-US" w:eastAsia="en-US"/>
        </w:rPr>
        <w:t>i</w:t>
      </w:r>
      <w:proofErr w:type="spellEnd"/>
      <w:r w:rsidRPr="00D35D40">
        <w:rPr>
          <w:rFonts w:eastAsia="Calibri"/>
          <w:sz w:val="24"/>
          <w:szCs w:val="24"/>
          <w:lang w:val="en-US" w:eastAsia="en-US"/>
        </w:rPr>
        <w:t xml:space="preserve"> =  (R1i</w:t>
      </w:r>
      <w:r w:rsidRPr="00D35D40">
        <w:rPr>
          <w:rFonts w:eastAsia="Calibri"/>
          <w:sz w:val="24"/>
          <w:szCs w:val="24"/>
          <w:lang w:eastAsia="en-US"/>
        </w:rPr>
        <w:t>х</w:t>
      </w:r>
      <w:r w:rsidRPr="00D35D40">
        <w:rPr>
          <w:rFonts w:eastAsia="Calibri"/>
          <w:sz w:val="24"/>
          <w:szCs w:val="24"/>
          <w:lang w:val="en-US" w:eastAsia="en-US"/>
        </w:rPr>
        <w:t xml:space="preserve">  K1i) + … + (</w:t>
      </w:r>
      <w:proofErr w:type="spellStart"/>
      <w:r w:rsidRPr="00D35D40">
        <w:rPr>
          <w:rFonts w:eastAsia="Calibri"/>
          <w:sz w:val="24"/>
          <w:szCs w:val="24"/>
          <w:lang w:val="en-US" w:eastAsia="en-US"/>
        </w:rPr>
        <w:t>Rni</w:t>
      </w:r>
      <w:proofErr w:type="spellEnd"/>
      <w:r w:rsidRPr="00D35D40">
        <w:rPr>
          <w:rFonts w:eastAsia="Calibri"/>
          <w:sz w:val="24"/>
          <w:szCs w:val="24"/>
          <w:lang w:val="en-US" w:eastAsia="en-US"/>
        </w:rPr>
        <w:t xml:space="preserve">  </w:t>
      </w:r>
      <w:r w:rsidRPr="00D35D40">
        <w:rPr>
          <w:rFonts w:eastAsia="Calibri"/>
          <w:sz w:val="24"/>
          <w:szCs w:val="24"/>
          <w:lang w:eastAsia="en-US"/>
        </w:rPr>
        <w:t>х</w:t>
      </w:r>
      <w:r w:rsidRPr="00D35D40">
        <w:rPr>
          <w:rFonts w:eastAsia="Calibri"/>
          <w:sz w:val="24"/>
          <w:szCs w:val="24"/>
          <w:lang w:val="en-US" w:eastAsia="en-US"/>
        </w:rPr>
        <w:t xml:space="preserve">  </w:t>
      </w:r>
      <w:proofErr w:type="spellStart"/>
      <w:r w:rsidRPr="00D35D40">
        <w:rPr>
          <w:rFonts w:eastAsia="Calibri"/>
          <w:sz w:val="24"/>
          <w:szCs w:val="24"/>
          <w:lang w:val="en-US" w:eastAsia="en-US"/>
        </w:rPr>
        <w:t>Kni</w:t>
      </w:r>
      <w:proofErr w:type="spellEnd"/>
      <w:r w:rsidRPr="00D35D40">
        <w:rPr>
          <w:rFonts w:eastAsia="Calibri"/>
          <w:sz w:val="24"/>
          <w:szCs w:val="24"/>
          <w:lang w:val="en-US" w:eastAsia="en-US"/>
        </w:rPr>
        <w:t xml:space="preserve">)  </w:t>
      </w:r>
      <w:r w:rsidRPr="00D35D40">
        <w:rPr>
          <w:rFonts w:eastAsia="Calibri"/>
          <w:sz w:val="24"/>
          <w:szCs w:val="24"/>
          <w:lang w:eastAsia="en-US"/>
        </w:rPr>
        <w:t>где</w:t>
      </w:r>
      <w:r w:rsidRPr="00D35D40">
        <w:rPr>
          <w:rFonts w:eastAsia="Calibri"/>
          <w:sz w:val="24"/>
          <w:szCs w:val="24"/>
          <w:lang w:val="en-US" w:eastAsia="en-US"/>
        </w:rPr>
        <w:t>:</w:t>
      </w:r>
    </w:p>
    <w:p w:rsidR="00C80BA4" w:rsidRPr="00D35D40" w:rsidRDefault="00C80BA4" w:rsidP="00C80BA4">
      <w:pPr>
        <w:spacing w:after="200" w:line="240" w:lineRule="atLeast"/>
        <w:ind w:firstLine="0"/>
        <w:contextualSpacing/>
        <w:rPr>
          <w:rFonts w:eastAsia="Calibri"/>
          <w:sz w:val="24"/>
          <w:szCs w:val="24"/>
          <w:lang w:eastAsia="en-US"/>
        </w:rPr>
      </w:pPr>
      <w:proofErr w:type="spellStart"/>
      <w:r w:rsidRPr="00D35D40">
        <w:rPr>
          <w:rFonts w:eastAsia="Calibri"/>
          <w:sz w:val="24"/>
          <w:szCs w:val="24"/>
          <w:lang w:eastAsia="en-US"/>
        </w:rPr>
        <w:t>Rsumi</w:t>
      </w:r>
      <w:proofErr w:type="spellEnd"/>
      <w:r w:rsidRPr="00D35D40">
        <w:rPr>
          <w:rFonts w:eastAsia="Calibri"/>
          <w:sz w:val="24"/>
          <w:szCs w:val="24"/>
          <w:lang w:eastAsia="en-US"/>
        </w:rPr>
        <w:t xml:space="preserve"> – итоговый </w:t>
      </w:r>
      <w:proofErr w:type="spellStart"/>
      <w:r w:rsidRPr="00D35D40">
        <w:rPr>
          <w:rFonts w:eastAsia="Calibri"/>
          <w:sz w:val="24"/>
          <w:szCs w:val="24"/>
          <w:lang w:eastAsia="en-US"/>
        </w:rPr>
        <w:t>рейтингi</w:t>
      </w:r>
      <w:proofErr w:type="spellEnd"/>
      <w:r w:rsidRPr="00D35D40">
        <w:rPr>
          <w:rFonts w:eastAsia="Calibri"/>
          <w:sz w:val="24"/>
          <w:szCs w:val="24"/>
          <w:lang w:eastAsia="en-US"/>
        </w:rPr>
        <w:t>-ого предложения;</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R1i     - рейтинг, присуждаемый i-ому предложению по критерию 1;</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K1i     - коэффициент значимости критерия 1;</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и т.д. по всем критериям</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lastRenderedPageBreak/>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96CF9" w:rsidRPr="00D35D40" w:rsidRDefault="00F96CF9" w:rsidP="00F96CF9">
      <w:pPr>
        <w:spacing w:after="200" w:line="240" w:lineRule="atLeast"/>
        <w:ind w:firstLine="0"/>
        <w:contextualSpacing/>
        <w:rPr>
          <w:rFonts w:eastAsia="Calibri"/>
          <w:bCs/>
          <w:sz w:val="24"/>
          <w:szCs w:val="24"/>
          <w:lang w:eastAsia="en-US"/>
        </w:rPr>
      </w:pPr>
      <w:r w:rsidRPr="00D35D40">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D35D40">
        <w:rPr>
          <w:rFonts w:eastAsia="Calibri"/>
          <w:bCs/>
          <w:sz w:val="24"/>
          <w:szCs w:val="24"/>
          <w:lang w:eastAsia="en-US"/>
        </w:rPr>
        <w:t xml:space="preserve">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35D40">
        <w:rPr>
          <w:rFonts w:eastAsia="Calibri"/>
          <w:sz w:val="24"/>
          <w:szCs w:val="24"/>
          <w:lang w:eastAsia="en-US"/>
        </w:rPr>
        <w:t>Рейтинг Заявок Участников пересматривается с учетом данного снижения.</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w:t>
      </w:r>
      <w:r w:rsidRPr="00D35D40">
        <w:rPr>
          <w:rFonts w:eastAsia="Calibri"/>
          <w:b/>
          <w:sz w:val="24"/>
          <w:szCs w:val="24"/>
          <w:lang w:eastAsia="en-US"/>
        </w:rPr>
        <w:t>4.9.3.4.</w:t>
      </w:r>
      <w:r w:rsidRPr="00D35D40">
        <w:rPr>
          <w:rFonts w:eastAsia="Calibri"/>
          <w:sz w:val="24"/>
          <w:szCs w:val="24"/>
          <w:lang w:eastAsia="en-US"/>
        </w:rPr>
        <w:t xml:space="preserve">  </w:t>
      </w:r>
      <w:r w:rsidRPr="00D35D40">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35D40">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35D40">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D35D40">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b/>
          <w:sz w:val="24"/>
          <w:szCs w:val="24"/>
          <w:lang w:eastAsia="en-US"/>
        </w:rPr>
        <w:t>4.9.3.5.</w:t>
      </w:r>
      <w:r w:rsidRPr="00D35D40">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35D40">
        <w:rPr>
          <w:rFonts w:eastAsia="Calibri"/>
          <w:bCs/>
          <w:iCs/>
          <w:sz w:val="24"/>
          <w:szCs w:val="24"/>
          <w:lang w:eastAsia="en-US"/>
        </w:rPr>
        <w:t xml:space="preserve"> добровольном снижении цены договора</w:t>
      </w:r>
      <w:r w:rsidRPr="00D35D40">
        <w:rPr>
          <w:rFonts w:eastAsia="Calibri"/>
          <w:sz w:val="24"/>
          <w:szCs w:val="24"/>
          <w:lang w:eastAsia="en-US"/>
        </w:rPr>
        <w:t xml:space="preserve"> путем понижения ранее направленной цены лота, </w:t>
      </w:r>
      <w:r w:rsidRPr="00D35D40">
        <w:rPr>
          <w:rFonts w:eastAsia="Calibri"/>
          <w:bCs/>
          <w:iCs/>
          <w:sz w:val="24"/>
          <w:szCs w:val="24"/>
          <w:lang w:eastAsia="en-US"/>
        </w:rPr>
        <w:t>указанной в заявке без изменения остальных условий</w:t>
      </w:r>
      <w:r w:rsidRPr="00D35D40">
        <w:rPr>
          <w:rFonts w:eastAsia="Calibri"/>
          <w:sz w:val="24"/>
          <w:szCs w:val="24"/>
          <w:lang w:eastAsia="en-US"/>
        </w:rPr>
        <w:t xml:space="preserve">.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D35D40">
        <w:rPr>
          <w:rFonts w:eastAsia="Calibri"/>
          <w:sz w:val="24"/>
          <w:szCs w:val="24"/>
          <w:lang w:eastAsia="en-US"/>
        </w:rPr>
        <w:t>п.п</w:t>
      </w:r>
      <w:proofErr w:type="spellEnd"/>
      <w:r w:rsidRPr="00D35D40">
        <w:rPr>
          <w:rFonts w:eastAsia="Calibri"/>
          <w:sz w:val="24"/>
          <w:szCs w:val="24"/>
          <w:lang w:eastAsia="en-US"/>
        </w:rPr>
        <w:t>. 4.9.3.2.</w:t>
      </w:r>
    </w:p>
    <w:p w:rsidR="00DB5DE0" w:rsidRPr="00D35D40"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D35D40">
        <w:rPr>
          <w:rFonts w:eastAsia="Calibri"/>
          <w:b/>
          <w:bCs/>
          <w:sz w:val="24"/>
          <w:szCs w:val="24"/>
          <w:lang w:eastAsia="en-US"/>
        </w:rPr>
        <w:t>Определение Победителя закупки</w:t>
      </w:r>
    </w:p>
    <w:p w:rsidR="00DB5DE0" w:rsidRPr="00D35D40"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70" w:name="_Toc322017067"/>
      <w:r w:rsidRPr="00D35D40">
        <w:rPr>
          <w:rFonts w:cs="Arial"/>
          <w:sz w:val="24"/>
          <w:szCs w:val="24"/>
        </w:rPr>
        <w:t xml:space="preserve">Закупочная комиссия на заседании определяет Победителя закупки. </w:t>
      </w:r>
      <w:r w:rsidRPr="00D35D4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35D4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D35D40"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D35D40">
        <w:rPr>
          <w:rFonts w:eastAsia="Calibri"/>
          <w:sz w:val="24"/>
          <w:szCs w:val="24"/>
          <w:lang w:eastAsia="en-US"/>
        </w:rPr>
        <w:t xml:space="preserve"> Решение закупочной комиссии по определению Победителя закупки </w:t>
      </w:r>
      <w:r w:rsidRPr="00D35D4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35D40">
        <w:rPr>
          <w:rFonts w:eastAsia="Calibri"/>
          <w:sz w:val="24"/>
          <w:szCs w:val="24"/>
          <w:lang w:eastAsia="en-US"/>
        </w:rPr>
        <w:t>.</w:t>
      </w:r>
    </w:p>
    <w:p w:rsidR="00DB5DE0" w:rsidRPr="00D35D40"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D35D40">
        <w:rPr>
          <w:rFonts w:eastAsia="Calibri"/>
          <w:b/>
          <w:bCs/>
          <w:sz w:val="24"/>
          <w:szCs w:val="24"/>
          <w:lang w:eastAsia="en-US"/>
        </w:rPr>
        <w:lastRenderedPageBreak/>
        <w:t xml:space="preserve"> Уведомление Участников о результатах </w:t>
      </w:r>
      <w:bookmarkEnd w:id="70"/>
      <w:r w:rsidRPr="00D35D40">
        <w:rPr>
          <w:rFonts w:eastAsia="Calibri"/>
          <w:b/>
          <w:bCs/>
          <w:sz w:val="24"/>
          <w:szCs w:val="24"/>
          <w:lang w:eastAsia="en-US"/>
        </w:rPr>
        <w:t>закупки</w:t>
      </w:r>
    </w:p>
    <w:p w:rsidR="00DB5DE0" w:rsidRPr="00D35D4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D35D40">
        <w:rPr>
          <w:rFonts w:eastAsia="Calibri"/>
          <w:b/>
          <w:sz w:val="24"/>
          <w:szCs w:val="24"/>
          <w:lang w:eastAsia="en-US"/>
        </w:rPr>
        <w:t>4.11.1</w:t>
      </w:r>
      <w:r w:rsidRPr="00D35D40">
        <w:rPr>
          <w:rFonts w:eastAsia="Calibri"/>
          <w:sz w:val="24"/>
          <w:szCs w:val="24"/>
          <w:lang w:eastAsia="en-US"/>
        </w:rPr>
        <w:t xml:space="preserve"> </w:t>
      </w:r>
      <w:r w:rsidRPr="00D35D4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D35D40" w:rsidRDefault="00DB5DE0" w:rsidP="00DB5DE0">
      <w:pPr>
        <w:shd w:val="clear" w:color="auto" w:fill="FFFFFF"/>
        <w:autoSpaceDE w:val="0"/>
        <w:autoSpaceDN w:val="0"/>
        <w:adjustRightInd w:val="0"/>
        <w:spacing w:line="240" w:lineRule="atLeast"/>
        <w:ind w:firstLine="0"/>
        <w:rPr>
          <w:b/>
          <w:bCs/>
          <w:iCs/>
          <w:snapToGrid w:val="0"/>
          <w:sz w:val="24"/>
          <w:szCs w:val="24"/>
        </w:rPr>
      </w:pPr>
      <w:r w:rsidRPr="00D35D40">
        <w:rPr>
          <w:rFonts w:eastAsia="Calibri"/>
          <w:b/>
          <w:sz w:val="24"/>
          <w:szCs w:val="24"/>
          <w:lang w:eastAsia="en-US"/>
        </w:rPr>
        <w:t>4.11.2</w:t>
      </w:r>
      <w:r w:rsidRPr="00D35D40">
        <w:rPr>
          <w:rFonts w:eastAsia="Calibri"/>
          <w:sz w:val="24"/>
          <w:szCs w:val="24"/>
          <w:lang w:eastAsia="en-US"/>
        </w:rPr>
        <w:t xml:space="preserve"> </w:t>
      </w:r>
      <w:r w:rsidRPr="00D35D40">
        <w:rPr>
          <w:bCs/>
          <w:iCs/>
          <w:snapToGrid w:val="0"/>
          <w:sz w:val="24"/>
          <w:szCs w:val="24"/>
        </w:rPr>
        <w:t>Протокол,</w:t>
      </w:r>
      <w:r w:rsidRPr="00D35D40">
        <w:rPr>
          <w:snapToGrid w:val="0"/>
          <w:sz w:val="24"/>
          <w:szCs w:val="24"/>
        </w:rPr>
        <w:t xml:space="preserve"> составленный по итогам состязательной закупки</w:t>
      </w:r>
      <w:r w:rsidRPr="00D35D40">
        <w:rPr>
          <w:b/>
          <w:bCs/>
          <w:iCs/>
          <w:snapToGrid w:val="0"/>
          <w:sz w:val="24"/>
          <w:szCs w:val="24"/>
        </w:rPr>
        <w:t xml:space="preserve"> </w:t>
      </w:r>
      <w:r w:rsidRPr="00D35D40">
        <w:rPr>
          <w:snapToGrid w:val="0"/>
          <w:sz w:val="24"/>
          <w:szCs w:val="24"/>
        </w:rPr>
        <w:t>должен содержать следующие сведения:</w:t>
      </w:r>
    </w:p>
    <w:p w:rsidR="00DB5DE0" w:rsidRPr="00D35D40" w:rsidRDefault="00DB5DE0" w:rsidP="00DB5DE0">
      <w:pPr>
        <w:shd w:val="clear" w:color="auto" w:fill="FFFFFF"/>
        <w:autoSpaceDE w:val="0"/>
        <w:autoSpaceDN w:val="0"/>
        <w:adjustRightInd w:val="0"/>
        <w:spacing w:line="240" w:lineRule="atLeast"/>
        <w:ind w:firstLine="0"/>
        <w:rPr>
          <w:snapToGrid w:val="0"/>
          <w:sz w:val="24"/>
          <w:szCs w:val="24"/>
        </w:rPr>
      </w:pPr>
      <w:r w:rsidRPr="00D35D40">
        <w:rPr>
          <w:b/>
          <w:snapToGrid w:val="0"/>
          <w:sz w:val="24"/>
          <w:szCs w:val="24"/>
        </w:rPr>
        <w:t>1)</w:t>
      </w:r>
      <w:r w:rsidRPr="00D35D40">
        <w:rPr>
          <w:snapToGrid w:val="0"/>
          <w:sz w:val="24"/>
          <w:szCs w:val="24"/>
        </w:rPr>
        <w:t xml:space="preserve"> место, время и дата проведения заседания закупочной комиссии;</w:t>
      </w:r>
    </w:p>
    <w:p w:rsidR="00DB5DE0" w:rsidRPr="00D35D40" w:rsidRDefault="00DB5DE0" w:rsidP="00DB5DE0">
      <w:pPr>
        <w:shd w:val="clear" w:color="auto" w:fill="FFFFFF"/>
        <w:autoSpaceDE w:val="0"/>
        <w:autoSpaceDN w:val="0"/>
        <w:adjustRightInd w:val="0"/>
        <w:spacing w:line="240" w:lineRule="atLeast"/>
        <w:ind w:firstLine="0"/>
        <w:rPr>
          <w:snapToGrid w:val="0"/>
          <w:sz w:val="24"/>
          <w:szCs w:val="24"/>
        </w:rPr>
      </w:pPr>
      <w:r w:rsidRPr="00D35D40">
        <w:rPr>
          <w:b/>
          <w:snapToGrid w:val="0"/>
          <w:sz w:val="24"/>
          <w:szCs w:val="24"/>
        </w:rPr>
        <w:t>2)</w:t>
      </w:r>
      <w:r w:rsidRPr="00D35D40">
        <w:rPr>
          <w:snapToGrid w:val="0"/>
          <w:sz w:val="24"/>
          <w:szCs w:val="24"/>
        </w:rPr>
        <w:t xml:space="preserve"> наименование предмета закупки;</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 xml:space="preserve">3) </w:t>
      </w:r>
      <w:r w:rsidRPr="00D35D40">
        <w:rPr>
          <w:sz w:val="24"/>
          <w:szCs w:val="24"/>
        </w:rPr>
        <w:t>информация о присутствующих и отсутствующих членах закупочной комиссии;</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4)</w:t>
      </w:r>
      <w:r w:rsidRPr="00D35D4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5)</w:t>
      </w:r>
      <w:r w:rsidRPr="00D35D40">
        <w:rPr>
          <w:sz w:val="24"/>
          <w:szCs w:val="24"/>
        </w:rPr>
        <w:t xml:space="preserve"> причины, по которым состязательная закупка признана несостоявшейся, в случае ее признания таковой;</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6)</w:t>
      </w:r>
      <w:r w:rsidRPr="00D35D4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D35D40" w:rsidRDefault="00DB5DE0" w:rsidP="00DB5DE0">
      <w:pPr>
        <w:widowControl w:val="0"/>
        <w:shd w:val="clear" w:color="auto" w:fill="FFFFFF"/>
        <w:autoSpaceDE w:val="0"/>
        <w:autoSpaceDN w:val="0"/>
        <w:adjustRightInd w:val="0"/>
        <w:spacing w:line="240" w:lineRule="atLeast"/>
        <w:ind w:firstLine="0"/>
        <w:rPr>
          <w:b/>
          <w:sz w:val="24"/>
          <w:szCs w:val="24"/>
        </w:rPr>
      </w:pPr>
      <w:r w:rsidRPr="00D35D40">
        <w:rPr>
          <w:b/>
          <w:sz w:val="24"/>
          <w:szCs w:val="24"/>
        </w:rPr>
        <w:t>7)</w:t>
      </w:r>
      <w:r w:rsidRPr="00D35D4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D35D40">
        <w:rPr>
          <w:rFonts w:cs="Arial"/>
          <w:bCs/>
          <w:iCs/>
          <w:sz w:val="24"/>
          <w:szCs w:val="24"/>
        </w:rPr>
        <w:t>, занявшего второе место,</w:t>
      </w:r>
      <w:r w:rsidRPr="00D35D4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8)</w:t>
      </w:r>
      <w:r w:rsidRPr="00D35D40">
        <w:rPr>
          <w:sz w:val="24"/>
          <w:szCs w:val="24"/>
        </w:rPr>
        <w:t xml:space="preserve"> дата подписания протокола.</w:t>
      </w:r>
    </w:p>
    <w:p w:rsidR="00053721" w:rsidRPr="00D35D40" w:rsidRDefault="00053721" w:rsidP="00DB5DE0">
      <w:pPr>
        <w:widowControl w:val="0"/>
        <w:shd w:val="clear" w:color="auto" w:fill="FFFFFF"/>
        <w:autoSpaceDE w:val="0"/>
        <w:autoSpaceDN w:val="0"/>
        <w:adjustRightInd w:val="0"/>
        <w:spacing w:line="240" w:lineRule="atLeast"/>
        <w:ind w:firstLine="0"/>
        <w:rPr>
          <w:sz w:val="24"/>
          <w:szCs w:val="24"/>
        </w:rPr>
      </w:pPr>
    </w:p>
    <w:p w:rsidR="003C6C9B" w:rsidRPr="00D35D40" w:rsidRDefault="003C6C9B" w:rsidP="00053721">
      <w:pPr>
        <w:keepNext/>
        <w:widowControl w:val="0"/>
        <w:suppressAutoHyphens/>
        <w:autoSpaceDE w:val="0"/>
        <w:autoSpaceDN w:val="0"/>
        <w:adjustRightInd w:val="0"/>
        <w:spacing w:before="360" w:after="120"/>
        <w:ind w:firstLine="0"/>
        <w:contextualSpacing/>
        <w:outlineLvl w:val="1"/>
        <w:rPr>
          <w:b/>
          <w:bCs/>
          <w:sz w:val="24"/>
          <w:szCs w:val="24"/>
        </w:rPr>
      </w:pPr>
      <w:r w:rsidRPr="00D35D40">
        <w:rPr>
          <w:b/>
          <w:bCs/>
          <w:sz w:val="24"/>
          <w:szCs w:val="24"/>
        </w:rPr>
        <w:t>4.12. Заключение Договора</w:t>
      </w:r>
    </w:p>
    <w:p w:rsidR="003C6C9B" w:rsidRPr="00D35D40" w:rsidRDefault="003C6C9B" w:rsidP="00053721">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D35D40">
        <w:rPr>
          <w:b/>
          <w:bCs/>
          <w:sz w:val="24"/>
          <w:szCs w:val="24"/>
        </w:rPr>
        <w:t xml:space="preserve">4.12.1. </w:t>
      </w:r>
      <w:r w:rsidRPr="00D35D40">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D35D40">
        <w:rPr>
          <w:snapToGrid w:val="0"/>
          <w:sz w:val="24"/>
          <w:szCs w:val="24"/>
        </w:rPr>
        <w:t>в следующем порядке:</w:t>
      </w:r>
    </w:p>
    <w:p w:rsidR="003C6C9B" w:rsidRPr="00D35D40" w:rsidRDefault="003C6C9B" w:rsidP="00053721">
      <w:pPr>
        <w:widowControl w:val="0"/>
        <w:autoSpaceDE w:val="0"/>
        <w:autoSpaceDN w:val="0"/>
        <w:adjustRightInd w:val="0"/>
        <w:spacing w:line="240" w:lineRule="auto"/>
        <w:contextualSpacing/>
        <w:rPr>
          <w:sz w:val="24"/>
          <w:szCs w:val="24"/>
        </w:rPr>
      </w:pPr>
      <w:r w:rsidRPr="00D35D40">
        <w:rPr>
          <w:snapToGrid w:val="0"/>
          <w:sz w:val="24"/>
          <w:szCs w:val="24"/>
        </w:rPr>
        <w:t xml:space="preserve">- в течение 5 (пяти) </w:t>
      </w:r>
      <w:r w:rsidRPr="00D35D40">
        <w:rPr>
          <w:bCs/>
          <w:iCs/>
          <w:snapToGrid w:val="0"/>
          <w:sz w:val="24"/>
          <w:szCs w:val="24"/>
        </w:rPr>
        <w:t>календарных</w:t>
      </w:r>
      <w:r w:rsidRPr="00D35D40">
        <w:rPr>
          <w:snapToGrid w:val="0"/>
          <w:sz w:val="24"/>
          <w:szCs w:val="24"/>
        </w:rPr>
        <w:t xml:space="preserve"> дней от даты размещения</w:t>
      </w:r>
      <w:r w:rsidRPr="00D35D40">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D35D40">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D35D40">
        <w:rPr>
          <w:sz w:val="24"/>
          <w:szCs w:val="24"/>
        </w:rPr>
        <w:t>;</w:t>
      </w:r>
    </w:p>
    <w:p w:rsidR="003C6C9B" w:rsidRPr="00D35D40" w:rsidRDefault="003C6C9B" w:rsidP="003C6C9B">
      <w:pPr>
        <w:widowControl w:val="0"/>
        <w:autoSpaceDE w:val="0"/>
        <w:autoSpaceDN w:val="0"/>
        <w:adjustRightInd w:val="0"/>
        <w:spacing w:line="240" w:lineRule="auto"/>
        <w:contextualSpacing/>
        <w:rPr>
          <w:sz w:val="24"/>
          <w:szCs w:val="24"/>
        </w:rPr>
      </w:pPr>
      <w:r w:rsidRPr="00D35D40">
        <w:rPr>
          <w:sz w:val="24"/>
          <w:szCs w:val="24"/>
        </w:rPr>
        <w:t xml:space="preserve">- в течение </w:t>
      </w:r>
      <w:r w:rsidRPr="00D35D40">
        <w:rPr>
          <w:snapToGrid w:val="0"/>
          <w:sz w:val="24"/>
          <w:szCs w:val="24"/>
        </w:rPr>
        <w:t xml:space="preserve">5 (пяти) </w:t>
      </w:r>
      <w:r w:rsidRPr="00D35D40">
        <w:rPr>
          <w:bCs/>
          <w:iCs/>
          <w:snapToGrid w:val="0"/>
          <w:sz w:val="24"/>
          <w:szCs w:val="24"/>
        </w:rPr>
        <w:t>календарных</w:t>
      </w:r>
      <w:r w:rsidRPr="00D35D40">
        <w:rPr>
          <w:snapToGrid w:val="0"/>
          <w:sz w:val="24"/>
          <w:szCs w:val="24"/>
        </w:rPr>
        <w:t xml:space="preserve"> дней от даты получения Победителем (</w:t>
      </w:r>
      <w:r w:rsidRPr="00D35D40">
        <w:rPr>
          <w:sz w:val="24"/>
          <w:szCs w:val="24"/>
        </w:rPr>
        <w:t xml:space="preserve">дата «уведомления о доставке») </w:t>
      </w:r>
      <w:r w:rsidRPr="00D35D40">
        <w:rPr>
          <w:snapToGrid w:val="0"/>
          <w:sz w:val="24"/>
          <w:szCs w:val="24"/>
        </w:rPr>
        <w:t xml:space="preserve">подписанного со стороны Заказчика договора, Победитель направляет </w:t>
      </w:r>
      <w:r w:rsidRPr="00D35D40">
        <w:rPr>
          <w:sz w:val="24"/>
          <w:szCs w:val="24"/>
        </w:rPr>
        <w:t>Заказчику подписанный со своей стороны договор по электронной почте в сканированном виде на адрес Заказчика</w:t>
      </w:r>
      <w:r w:rsidR="00A55BA2" w:rsidRPr="00D35D40">
        <w:rPr>
          <w:u w:val="single"/>
        </w:rPr>
        <w:t xml:space="preserve"> </w:t>
      </w:r>
      <w:hyperlink r:id="rId18" w:history="1">
        <w:r w:rsidR="00C80BA4" w:rsidRPr="00D35D40">
          <w:rPr>
            <w:rStyle w:val="a8"/>
            <w:rFonts w:eastAsia="Calibri"/>
            <w:color w:val="auto"/>
            <w:sz w:val="24"/>
            <w:szCs w:val="24"/>
            <w:lang w:eastAsia="en-US"/>
          </w:rPr>
          <w:t>shvv@ynp.ru</w:t>
        </w:r>
      </w:hyperlink>
      <w:r w:rsidR="002E5C8F" w:rsidRPr="00D35D40">
        <w:rPr>
          <w:rFonts w:eastAsia="Calibri"/>
          <w:sz w:val="24"/>
          <w:szCs w:val="24"/>
          <w:lang w:eastAsia="en-US"/>
        </w:rPr>
        <w:t>.</w:t>
      </w:r>
    </w:p>
    <w:p w:rsidR="003C6C9B" w:rsidRPr="00D35D40" w:rsidRDefault="003C6C9B" w:rsidP="003C6C9B">
      <w:pPr>
        <w:widowControl w:val="0"/>
        <w:autoSpaceDE w:val="0"/>
        <w:autoSpaceDN w:val="0"/>
        <w:adjustRightInd w:val="0"/>
        <w:spacing w:line="240" w:lineRule="auto"/>
        <w:contextualSpacing/>
        <w:rPr>
          <w:sz w:val="24"/>
          <w:szCs w:val="24"/>
        </w:rPr>
      </w:pPr>
      <w:r w:rsidRPr="00D35D40">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D35D40" w:rsidRDefault="003C6C9B" w:rsidP="003C6C9B">
      <w:pPr>
        <w:widowControl w:val="0"/>
        <w:autoSpaceDE w:val="0"/>
        <w:autoSpaceDN w:val="0"/>
        <w:adjustRightInd w:val="0"/>
        <w:spacing w:line="240" w:lineRule="auto"/>
        <w:ind w:firstLine="0"/>
        <w:contextualSpacing/>
        <w:rPr>
          <w:sz w:val="24"/>
          <w:szCs w:val="24"/>
        </w:rPr>
      </w:pPr>
      <w:r w:rsidRPr="00D35D40">
        <w:rPr>
          <w:b/>
          <w:sz w:val="24"/>
          <w:szCs w:val="24"/>
          <w:shd w:val="clear" w:color="auto" w:fill="FFFFFF"/>
        </w:rPr>
        <w:t>4.12.2</w:t>
      </w:r>
      <w:r w:rsidRPr="00D35D40">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D35D40">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D35D40">
        <w:rPr>
          <w:bCs/>
          <w:iCs/>
          <w:snapToGrid w:val="0"/>
          <w:sz w:val="24"/>
          <w:szCs w:val="24"/>
        </w:rPr>
        <w:t>.</w:t>
      </w:r>
    </w:p>
    <w:p w:rsidR="003C6C9B" w:rsidRPr="00D35D40" w:rsidRDefault="003C6C9B" w:rsidP="003C6C9B">
      <w:pPr>
        <w:widowControl w:val="0"/>
        <w:autoSpaceDE w:val="0"/>
        <w:autoSpaceDN w:val="0"/>
        <w:adjustRightInd w:val="0"/>
        <w:spacing w:line="240" w:lineRule="atLeast"/>
        <w:ind w:firstLine="0"/>
        <w:contextualSpacing/>
        <w:rPr>
          <w:sz w:val="24"/>
          <w:szCs w:val="24"/>
        </w:rPr>
      </w:pPr>
      <w:r w:rsidRPr="00D35D40">
        <w:rPr>
          <w:b/>
          <w:sz w:val="24"/>
          <w:szCs w:val="24"/>
        </w:rPr>
        <w:t>4.12.3.</w:t>
      </w:r>
      <w:r w:rsidRPr="00D35D40">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D35D40" w:rsidRDefault="003C6C9B" w:rsidP="003C6C9B">
      <w:pPr>
        <w:autoSpaceDE w:val="0"/>
        <w:autoSpaceDN w:val="0"/>
        <w:adjustRightInd w:val="0"/>
        <w:spacing w:line="240" w:lineRule="atLeast"/>
        <w:ind w:firstLine="0"/>
        <w:rPr>
          <w:bCs/>
          <w:iCs/>
          <w:sz w:val="24"/>
          <w:szCs w:val="24"/>
        </w:rPr>
      </w:pPr>
      <w:r w:rsidRPr="00D35D40">
        <w:rPr>
          <w:b/>
          <w:sz w:val="24"/>
          <w:szCs w:val="24"/>
        </w:rPr>
        <w:lastRenderedPageBreak/>
        <w:t>4.12.4</w:t>
      </w:r>
      <w:r w:rsidRPr="00D35D40">
        <w:rPr>
          <w:b/>
          <w:sz w:val="24"/>
          <w:szCs w:val="24"/>
          <w:shd w:val="clear" w:color="auto" w:fill="FFFFFF"/>
        </w:rPr>
        <w:t xml:space="preserve">. </w:t>
      </w:r>
      <w:r w:rsidRPr="00D35D40">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D35D40"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D35D40">
        <w:rPr>
          <w:b/>
          <w:bCs/>
          <w:iCs/>
          <w:sz w:val="24"/>
          <w:szCs w:val="24"/>
        </w:rPr>
        <w:t xml:space="preserve">4.12.5. </w:t>
      </w:r>
      <w:r w:rsidRPr="00D35D40">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D35D40">
        <w:rPr>
          <w:bCs/>
          <w:iCs/>
          <w:sz w:val="24"/>
          <w:szCs w:val="24"/>
          <w:shd w:val="clear" w:color="auto" w:fill="FFFFFF"/>
        </w:rPr>
        <w:t>.</w:t>
      </w:r>
    </w:p>
    <w:p w:rsidR="003C6C9B" w:rsidRPr="00D35D40"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D35D40">
        <w:rPr>
          <w:b/>
          <w:bCs/>
          <w:iCs/>
          <w:sz w:val="24"/>
          <w:szCs w:val="24"/>
        </w:rPr>
        <w:t>4.12.6.</w:t>
      </w:r>
      <w:r w:rsidRPr="00D35D40">
        <w:rPr>
          <w:bCs/>
          <w:iCs/>
          <w:sz w:val="24"/>
          <w:szCs w:val="24"/>
        </w:rPr>
        <w:t xml:space="preserve"> Преддоговорные переговоры допускаются:</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по снижению цены договора без изменения остальных условий договора;</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D35D40" w:rsidRDefault="003C6C9B" w:rsidP="00B46A92">
      <w:pPr>
        <w:numPr>
          <w:ilvl w:val="0"/>
          <w:numId w:val="33"/>
        </w:numPr>
        <w:shd w:val="clear" w:color="auto" w:fill="FFFFFF"/>
        <w:tabs>
          <w:tab w:val="num" w:pos="0"/>
          <w:tab w:val="num" w:pos="360"/>
        </w:tabs>
        <w:spacing w:line="240" w:lineRule="atLeast"/>
        <w:ind w:left="0" w:firstLine="0"/>
        <w:rPr>
          <w:sz w:val="24"/>
          <w:szCs w:val="24"/>
        </w:rPr>
      </w:pPr>
      <w:r w:rsidRPr="00D35D40">
        <w:rPr>
          <w:sz w:val="24"/>
          <w:szCs w:val="24"/>
        </w:rPr>
        <w:t xml:space="preserve">по сокращению сроков выполнения договора;  </w:t>
      </w:r>
    </w:p>
    <w:p w:rsidR="003C6C9B" w:rsidRPr="00D35D40" w:rsidRDefault="003C6C9B" w:rsidP="00B46A92">
      <w:pPr>
        <w:numPr>
          <w:ilvl w:val="0"/>
          <w:numId w:val="33"/>
        </w:numPr>
        <w:shd w:val="clear" w:color="auto" w:fill="FFFFFF"/>
        <w:tabs>
          <w:tab w:val="num" w:pos="360"/>
        </w:tabs>
        <w:spacing w:line="240" w:lineRule="atLeast"/>
        <w:ind w:left="0" w:firstLine="0"/>
        <w:rPr>
          <w:sz w:val="24"/>
          <w:szCs w:val="24"/>
        </w:rPr>
      </w:pPr>
      <w:r w:rsidRPr="00D35D40">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D35D40" w:rsidRDefault="003C6C9B" w:rsidP="003C6C9B">
      <w:pPr>
        <w:shd w:val="clear" w:color="auto" w:fill="FFFFFF"/>
        <w:spacing w:line="240" w:lineRule="atLeast"/>
        <w:rPr>
          <w:sz w:val="24"/>
          <w:szCs w:val="24"/>
        </w:rPr>
      </w:pPr>
      <w:r w:rsidRPr="00D35D40">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D35D40" w:rsidRDefault="003C6C9B" w:rsidP="003C6C9B">
      <w:pPr>
        <w:shd w:val="clear" w:color="auto" w:fill="FFFFFF"/>
        <w:spacing w:line="240" w:lineRule="atLeast"/>
        <w:rPr>
          <w:sz w:val="24"/>
          <w:szCs w:val="24"/>
        </w:rPr>
      </w:pPr>
      <w:r w:rsidRPr="00D35D40">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D35D40" w:rsidRDefault="003C6C9B" w:rsidP="003C6C9B">
      <w:pPr>
        <w:shd w:val="clear" w:color="auto" w:fill="FFFFFF"/>
        <w:spacing w:line="240" w:lineRule="atLeast"/>
        <w:ind w:firstLine="0"/>
        <w:rPr>
          <w:sz w:val="24"/>
          <w:szCs w:val="24"/>
        </w:rPr>
      </w:pPr>
      <w:r w:rsidRPr="00D35D40">
        <w:rPr>
          <w:b/>
          <w:sz w:val="24"/>
          <w:szCs w:val="24"/>
        </w:rPr>
        <w:t>4.12.7.</w:t>
      </w:r>
      <w:r w:rsidRPr="00D35D40">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D35D40" w:rsidRDefault="003C6C9B" w:rsidP="003C6C9B">
      <w:pPr>
        <w:shd w:val="clear" w:color="auto" w:fill="FFFFFF"/>
        <w:tabs>
          <w:tab w:val="left" w:pos="851"/>
        </w:tabs>
        <w:spacing w:line="240" w:lineRule="atLeast"/>
        <w:ind w:firstLine="0"/>
        <w:rPr>
          <w:b/>
          <w:bCs/>
          <w:i/>
          <w:iCs/>
          <w:sz w:val="24"/>
          <w:szCs w:val="24"/>
        </w:rPr>
      </w:pPr>
      <w:r w:rsidRPr="00D35D40">
        <w:rPr>
          <w:b/>
          <w:bCs/>
          <w:iCs/>
          <w:sz w:val="24"/>
          <w:szCs w:val="24"/>
        </w:rPr>
        <w:t>4.12.8.</w:t>
      </w:r>
      <w:r w:rsidRPr="00D35D4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D35D40" w:rsidRDefault="003C6C9B" w:rsidP="003C6C9B">
      <w:pPr>
        <w:spacing w:line="240" w:lineRule="atLeast"/>
        <w:rPr>
          <w:sz w:val="24"/>
          <w:szCs w:val="24"/>
        </w:rPr>
      </w:pPr>
      <w:r w:rsidRPr="00D35D40">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D35D40" w:rsidRDefault="003C6C9B" w:rsidP="003C6C9B">
      <w:pPr>
        <w:keepNext/>
        <w:widowControl w:val="0"/>
        <w:suppressAutoHyphens/>
        <w:adjustRightInd w:val="0"/>
        <w:spacing w:line="240" w:lineRule="atLeast"/>
        <w:textAlignment w:val="baseline"/>
        <w:outlineLvl w:val="3"/>
        <w:rPr>
          <w:bCs/>
          <w:iCs/>
          <w:sz w:val="24"/>
          <w:szCs w:val="24"/>
        </w:rPr>
      </w:pPr>
      <w:r w:rsidRPr="00D35D4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D35D40" w:rsidRDefault="003C6C9B" w:rsidP="003C6C9B">
      <w:pPr>
        <w:tabs>
          <w:tab w:val="num" w:pos="1985"/>
          <w:tab w:val="num" w:pos="2357"/>
        </w:tabs>
        <w:spacing w:line="240" w:lineRule="atLeast"/>
        <w:rPr>
          <w:sz w:val="24"/>
          <w:szCs w:val="24"/>
        </w:rPr>
      </w:pPr>
      <w:bookmarkStart w:id="71" w:name="_Ref297565397"/>
      <w:r w:rsidRPr="00D35D40">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1"/>
      <w:r w:rsidRPr="00D35D40">
        <w:rPr>
          <w:sz w:val="24"/>
          <w:szCs w:val="24"/>
        </w:rPr>
        <w:t>Заявки;</w:t>
      </w:r>
    </w:p>
    <w:p w:rsidR="003C6C9B" w:rsidRPr="00D35D40" w:rsidRDefault="003C6C9B" w:rsidP="003C6C9B">
      <w:pPr>
        <w:tabs>
          <w:tab w:val="left" w:pos="1276"/>
          <w:tab w:val="num" w:pos="2357"/>
        </w:tabs>
        <w:autoSpaceDE w:val="0"/>
        <w:autoSpaceDN w:val="0"/>
        <w:adjustRightInd w:val="0"/>
        <w:spacing w:line="240" w:lineRule="atLeast"/>
        <w:rPr>
          <w:sz w:val="24"/>
          <w:szCs w:val="24"/>
        </w:rPr>
      </w:pPr>
      <w:r w:rsidRPr="00D35D40">
        <w:rPr>
          <w:sz w:val="24"/>
          <w:szCs w:val="24"/>
        </w:rPr>
        <w:t>-  провести повторную процедуру закупки;</w:t>
      </w:r>
    </w:p>
    <w:p w:rsidR="003C6C9B" w:rsidRPr="00D35D40" w:rsidRDefault="003C6C9B" w:rsidP="003C6C9B">
      <w:pPr>
        <w:tabs>
          <w:tab w:val="left" w:pos="1276"/>
          <w:tab w:val="num" w:pos="2357"/>
        </w:tabs>
        <w:autoSpaceDE w:val="0"/>
        <w:autoSpaceDN w:val="0"/>
        <w:adjustRightInd w:val="0"/>
        <w:spacing w:line="240" w:lineRule="atLeast"/>
        <w:rPr>
          <w:sz w:val="24"/>
          <w:szCs w:val="24"/>
        </w:rPr>
      </w:pPr>
      <w:bookmarkStart w:id="72" w:name="_Ref310532857"/>
      <w:r w:rsidRPr="00D35D40">
        <w:rPr>
          <w:sz w:val="24"/>
          <w:szCs w:val="24"/>
        </w:rPr>
        <w:t>-  отказаться от заключения договора и прекратить процедуру закупки.</w:t>
      </w:r>
      <w:bookmarkEnd w:id="72"/>
    </w:p>
    <w:p w:rsidR="003C6C9B" w:rsidRPr="00D35D40" w:rsidRDefault="003C6C9B" w:rsidP="003C6C9B">
      <w:pPr>
        <w:keepNext/>
        <w:widowControl w:val="0"/>
        <w:suppressAutoHyphens/>
        <w:adjustRightInd w:val="0"/>
        <w:spacing w:line="240" w:lineRule="atLeast"/>
        <w:ind w:firstLine="0"/>
        <w:textAlignment w:val="baseline"/>
        <w:outlineLvl w:val="3"/>
        <w:rPr>
          <w:bCs/>
          <w:iCs/>
          <w:sz w:val="24"/>
          <w:szCs w:val="24"/>
        </w:rPr>
      </w:pPr>
      <w:r w:rsidRPr="00D35D40">
        <w:rPr>
          <w:b/>
          <w:bCs/>
          <w:iCs/>
          <w:sz w:val="24"/>
          <w:szCs w:val="24"/>
        </w:rPr>
        <w:t>4.12.9.</w:t>
      </w:r>
      <w:r w:rsidRPr="00D35D40">
        <w:rPr>
          <w:bCs/>
          <w:iCs/>
          <w:sz w:val="24"/>
          <w:szCs w:val="24"/>
        </w:rPr>
        <w:t xml:space="preserve"> Участником закупки, уклонившимся от заключения договора, считается:</w:t>
      </w:r>
    </w:p>
    <w:p w:rsidR="003C6C9B" w:rsidRPr="00D35D40" w:rsidRDefault="003C6C9B" w:rsidP="00F80517">
      <w:pPr>
        <w:numPr>
          <w:ilvl w:val="0"/>
          <w:numId w:val="27"/>
        </w:numPr>
        <w:tabs>
          <w:tab w:val="left" w:pos="426"/>
        </w:tabs>
        <w:spacing w:line="240" w:lineRule="atLeast"/>
        <w:ind w:left="0" w:firstLine="0"/>
        <w:rPr>
          <w:sz w:val="24"/>
          <w:szCs w:val="24"/>
        </w:rPr>
      </w:pPr>
      <w:r w:rsidRPr="00D35D40">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AA1595" w:rsidRPr="00D35D40" w:rsidRDefault="00AA1595" w:rsidP="00AA1595">
      <w:pPr>
        <w:tabs>
          <w:tab w:val="left" w:pos="426"/>
        </w:tabs>
        <w:spacing w:line="240" w:lineRule="auto"/>
        <w:ind w:firstLine="0"/>
        <w:rPr>
          <w:sz w:val="24"/>
          <w:szCs w:val="24"/>
        </w:rPr>
      </w:pPr>
      <w:r w:rsidRPr="00D35D40">
        <w:rPr>
          <w:b/>
          <w:sz w:val="24"/>
          <w:szCs w:val="24"/>
        </w:rPr>
        <w:t xml:space="preserve">4.12.10. </w:t>
      </w:r>
      <w:r w:rsidRPr="00D35D4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3C6C9B" w:rsidRPr="00D35D40" w:rsidRDefault="00AA1595" w:rsidP="00053721">
      <w:pPr>
        <w:tabs>
          <w:tab w:val="left" w:pos="426"/>
        </w:tabs>
        <w:spacing w:line="240" w:lineRule="auto"/>
        <w:ind w:firstLine="284"/>
        <w:rPr>
          <w:sz w:val="24"/>
          <w:szCs w:val="24"/>
        </w:rPr>
      </w:pPr>
      <w:r w:rsidRPr="00D35D40">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053721" w:rsidRPr="00D35D40" w:rsidRDefault="00053721" w:rsidP="00053721">
      <w:pPr>
        <w:tabs>
          <w:tab w:val="left" w:pos="426"/>
        </w:tabs>
        <w:spacing w:line="240" w:lineRule="auto"/>
        <w:ind w:firstLine="284"/>
        <w:rPr>
          <w:sz w:val="24"/>
          <w:szCs w:val="24"/>
        </w:rPr>
      </w:pPr>
    </w:p>
    <w:p w:rsidR="003C6C9B" w:rsidRPr="00D35D40" w:rsidRDefault="003C6C9B" w:rsidP="003C6C9B">
      <w:pPr>
        <w:spacing w:line="240" w:lineRule="auto"/>
        <w:ind w:firstLine="0"/>
        <w:rPr>
          <w:sz w:val="24"/>
          <w:szCs w:val="24"/>
        </w:rPr>
      </w:pPr>
      <w:r w:rsidRPr="00D35D40">
        <w:rPr>
          <w:b/>
          <w:sz w:val="24"/>
          <w:szCs w:val="24"/>
        </w:rPr>
        <w:t>4.1</w:t>
      </w:r>
      <w:r w:rsidR="004D008A" w:rsidRPr="00D35D40">
        <w:rPr>
          <w:b/>
          <w:sz w:val="24"/>
          <w:szCs w:val="24"/>
        </w:rPr>
        <w:t>3</w:t>
      </w:r>
      <w:r w:rsidRPr="00D35D40">
        <w:rPr>
          <w:b/>
          <w:sz w:val="24"/>
          <w:szCs w:val="24"/>
        </w:rPr>
        <w:t>.</w:t>
      </w:r>
      <w:r w:rsidRPr="00D35D40">
        <w:rPr>
          <w:sz w:val="24"/>
          <w:szCs w:val="24"/>
        </w:rPr>
        <w:t xml:space="preserve"> </w:t>
      </w:r>
      <w:r w:rsidRPr="00D35D40">
        <w:rPr>
          <w:b/>
          <w:sz w:val="24"/>
          <w:szCs w:val="24"/>
        </w:rPr>
        <w:t>Исполнение договора</w:t>
      </w:r>
    </w:p>
    <w:p w:rsidR="003C6C9B" w:rsidRPr="00D35D40" w:rsidRDefault="003C6C9B" w:rsidP="003C6C9B">
      <w:pPr>
        <w:spacing w:line="240" w:lineRule="auto"/>
        <w:ind w:firstLine="0"/>
        <w:rPr>
          <w:sz w:val="24"/>
          <w:szCs w:val="24"/>
        </w:rPr>
      </w:pPr>
      <w:r w:rsidRPr="00D35D40">
        <w:rPr>
          <w:b/>
          <w:sz w:val="24"/>
          <w:szCs w:val="24"/>
        </w:rPr>
        <w:t>4.1</w:t>
      </w:r>
      <w:r w:rsidR="004D008A" w:rsidRPr="00D35D40">
        <w:rPr>
          <w:b/>
          <w:sz w:val="24"/>
          <w:szCs w:val="24"/>
        </w:rPr>
        <w:t>3</w:t>
      </w:r>
      <w:r w:rsidRPr="00D35D40">
        <w:rPr>
          <w:b/>
          <w:sz w:val="24"/>
          <w:szCs w:val="24"/>
        </w:rPr>
        <w:t>.1.</w:t>
      </w:r>
      <w:r w:rsidRPr="00D35D40">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D35D40">
        <w:rPr>
          <w:sz w:val="24"/>
          <w:szCs w:val="24"/>
        </w:rPr>
        <w:t>п.п</w:t>
      </w:r>
      <w:proofErr w:type="spellEnd"/>
      <w:r w:rsidRPr="00D35D40">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D35D40" w:rsidRDefault="003C6C9B" w:rsidP="00DB5DE0">
      <w:pPr>
        <w:widowControl w:val="0"/>
        <w:shd w:val="clear" w:color="auto" w:fill="FFFFFF"/>
        <w:autoSpaceDE w:val="0"/>
        <w:autoSpaceDN w:val="0"/>
        <w:adjustRightInd w:val="0"/>
        <w:spacing w:line="240" w:lineRule="atLeast"/>
        <w:ind w:firstLine="0"/>
        <w:rPr>
          <w:sz w:val="24"/>
          <w:szCs w:val="24"/>
        </w:rPr>
      </w:pPr>
    </w:p>
    <w:p w:rsidR="009C180F" w:rsidRPr="00D35D40" w:rsidRDefault="009C180F" w:rsidP="003C6C9B">
      <w:pPr>
        <w:keepNext/>
        <w:keepLines/>
        <w:pageBreakBefore/>
        <w:widowControl w:val="0"/>
        <w:suppressAutoHyphens/>
        <w:autoSpaceDE w:val="0"/>
        <w:autoSpaceDN w:val="0"/>
        <w:adjustRightInd w:val="0"/>
        <w:spacing w:line="240" w:lineRule="atLeast"/>
        <w:contextualSpacing/>
        <w:outlineLvl w:val="0"/>
        <w:rPr>
          <w:rFonts w:cs="Arial"/>
          <w:b/>
          <w:bCs/>
          <w:sz w:val="24"/>
          <w:szCs w:val="24"/>
        </w:rPr>
      </w:pPr>
      <w:bookmarkStart w:id="73" w:name="_Hlt22846931"/>
      <w:bookmarkStart w:id="74" w:name="_Toc117159000"/>
      <w:bookmarkEnd w:id="73"/>
    </w:p>
    <w:p w:rsidR="00487ADE" w:rsidRPr="00D35D40" w:rsidRDefault="00487ADE" w:rsidP="00487ADE">
      <w:pPr>
        <w:shd w:val="clear" w:color="auto" w:fill="FFFFFF"/>
        <w:spacing w:line="240" w:lineRule="atLeast"/>
        <w:ind w:firstLine="0"/>
        <w:rPr>
          <w:b/>
          <w:bCs/>
          <w:kern w:val="28"/>
          <w:sz w:val="24"/>
          <w:szCs w:val="24"/>
        </w:rPr>
      </w:pPr>
      <w:r w:rsidRPr="00D35D40">
        <w:rPr>
          <w:b/>
          <w:bCs/>
          <w:kern w:val="28"/>
          <w:sz w:val="24"/>
          <w:szCs w:val="24"/>
        </w:rPr>
        <w:t>5. Образцы основных форм документов, включаемых в Заявку</w:t>
      </w:r>
    </w:p>
    <w:p w:rsidR="00487ADE" w:rsidRPr="00D35D40" w:rsidRDefault="00487ADE" w:rsidP="00487ADE">
      <w:pPr>
        <w:keepNext/>
        <w:shd w:val="clear" w:color="auto" w:fill="FFFFFF"/>
        <w:suppressAutoHyphens/>
        <w:spacing w:line="240" w:lineRule="atLeast"/>
        <w:ind w:firstLine="0"/>
        <w:outlineLvl w:val="2"/>
        <w:rPr>
          <w:b/>
          <w:bCs/>
          <w:sz w:val="24"/>
          <w:szCs w:val="24"/>
        </w:rPr>
      </w:pPr>
      <w:bookmarkStart w:id="75" w:name="_Ref55336310"/>
      <w:bookmarkStart w:id="76" w:name="_Toc57314672"/>
      <w:bookmarkStart w:id="77" w:name="_Toc69728986"/>
      <w:bookmarkStart w:id="78" w:name="_Toc261535089"/>
      <w:bookmarkStart w:id="79" w:name="_Toc262557845"/>
      <w:bookmarkStart w:id="80" w:name="_Toc278971518"/>
      <w:bookmarkStart w:id="81" w:name="_Toc344124424"/>
      <w:bookmarkStart w:id="82" w:name="_Toc261535090"/>
      <w:bookmarkStart w:id="83" w:name="_Toc262557846"/>
      <w:bookmarkStart w:id="84" w:name="_Toc278971519"/>
      <w:r w:rsidRPr="00D35D40">
        <w:rPr>
          <w:b/>
          <w:bCs/>
          <w:sz w:val="24"/>
          <w:szCs w:val="24"/>
        </w:rPr>
        <w:t xml:space="preserve">5.1. </w:t>
      </w:r>
      <w:bookmarkEnd w:id="75"/>
      <w:bookmarkEnd w:id="76"/>
      <w:bookmarkEnd w:id="77"/>
      <w:bookmarkEnd w:id="78"/>
      <w:bookmarkEnd w:id="79"/>
      <w:bookmarkEnd w:id="80"/>
      <w:bookmarkEnd w:id="81"/>
      <w:r w:rsidRPr="00D35D40">
        <w:rPr>
          <w:b/>
          <w:bCs/>
          <w:sz w:val="24"/>
          <w:szCs w:val="24"/>
        </w:rPr>
        <w:t>Заявка на участие в закупке (форма 1)</w:t>
      </w:r>
    </w:p>
    <w:p w:rsidR="00487ADE" w:rsidRPr="00D35D40" w:rsidRDefault="00487ADE" w:rsidP="00487ADE">
      <w:pPr>
        <w:pBdr>
          <w:top w:val="single" w:sz="4" w:space="1" w:color="auto"/>
        </w:pBdr>
        <w:shd w:val="clear" w:color="auto" w:fill="E0E0E0"/>
        <w:spacing w:line="240" w:lineRule="auto"/>
        <w:ind w:right="21"/>
        <w:jc w:val="center"/>
        <w:rPr>
          <w:b/>
          <w:spacing w:val="36"/>
          <w:sz w:val="24"/>
          <w:szCs w:val="24"/>
        </w:rPr>
      </w:pPr>
      <w:r w:rsidRPr="00D35D40">
        <w:rPr>
          <w:b/>
          <w:spacing w:val="36"/>
          <w:sz w:val="24"/>
          <w:szCs w:val="24"/>
        </w:rPr>
        <w:t>начало формы</w:t>
      </w:r>
    </w:p>
    <w:p w:rsidR="00487ADE" w:rsidRPr="00D35D40" w:rsidRDefault="00487ADE" w:rsidP="00487ADE">
      <w:pPr>
        <w:shd w:val="clear" w:color="auto" w:fill="FFFFFF"/>
        <w:spacing w:line="240" w:lineRule="auto"/>
        <w:ind w:right="5243" w:firstLine="0"/>
        <w:rPr>
          <w:sz w:val="24"/>
          <w:szCs w:val="24"/>
        </w:rPr>
      </w:pPr>
    </w:p>
    <w:p w:rsidR="00487ADE" w:rsidRPr="00D35D40" w:rsidRDefault="00487ADE" w:rsidP="00487ADE">
      <w:pPr>
        <w:shd w:val="clear" w:color="auto" w:fill="FFFFFF"/>
        <w:spacing w:line="240" w:lineRule="auto"/>
        <w:ind w:right="5243" w:firstLine="0"/>
        <w:rPr>
          <w:sz w:val="24"/>
          <w:szCs w:val="24"/>
        </w:rPr>
      </w:pPr>
      <w:r w:rsidRPr="00D35D40">
        <w:rPr>
          <w:sz w:val="24"/>
          <w:szCs w:val="24"/>
        </w:rPr>
        <w:t>«_____»_______________ года</w:t>
      </w:r>
    </w:p>
    <w:p w:rsidR="00487ADE" w:rsidRPr="00D35D40" w:rsidRDefault="00487ADE" w:rsidP="00487ADE">
      <w:pPr>
        <w:shd w:val="clear" w:color="auto" w:fill="FFFFFF"/>
        <w:spacing w:line="240" w:lineRule="auto"/>
        <w:ind w:right="5243" w:firstLine="0"/>
        <w:rPr>
          <w:sz w:val="24"/>
          <w:szCs w:val="24"/>
        </w:rPr>
      </w:pPr>
      <w:r w:rsidRPr="00D35D40">
        <w:rPr>
          <w:sz w:val="24"/>
          <w:szCs w:val="24"/>
        </w:rPr>
        <w:t>№________________________</w:t>
      </w:r>
      <w:r w:rsidRPr="00D35D40">
        <w:rPr>
          <w:sz w:val="24"/>
          <w:szCs w:val="24"/>
        </w:rPr>
        <w:tab/>
        <w:t xml:space="preserve">                                          </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 xml:space="preserve">Заказчику: </w:t>
      </w:r>
    </w:p>
    <w:p w:rsidR="00487ADE" w:rsidRPr="00D35D40" w:rsidRDefault="00487ADE" w:rsidP="00487ADE">
      <w:pPr>
        <w:shd w:val="clear" w:color="auto" w:fill="FFFFFF"/>
        <w:tabs>
          <w:tab w:val="left" w:pos="10065"/>
        </w:tabs>
        <w:spacing w:line="240" w:lineRule="auto"/>
        <w:ind w:right="140" w:firstLine="0"/>
        <w:jc w:val="right"/>
        <w:rPr>
          <w:sz w:val="24"/>
          <w:szCs w:val="24"/>
        </w:rPr>
      </w:pPr>
      <w:r w:rsidRPr="00D35D40">
        <w:rPr>
          <w:sz w:val="24"/>
          <w:szCs w:val="24"/>
        </w:rPr>
        <w:t>Генеральному директору</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АО «Саханефтегазсбыт»</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Лебедеву В.Н.</w:t>
      </w:r>
    </w:p>
    <w:p w:rsidR="00487ADE" w:rsidRPr="00D35D40" w:rsidRDefault="00487ADE" w:rsidP="00487ADE">
      <w:pPr>
        <w:shd w:val="clear" w:color="auto" w:fill="FFFFFF"/>
        <w:spacing w:line="240" w:lineRule="auto"/>
        <w:ind w:right="140" w:firstLine="0"/>
        <w:jc w:val="center"/>
        <w:rPr>
          <w:sz w:val="24"/>
          <w:szCs w:val="24"/>
        </w:rPr>
      </w:pPr>
    </w:p>
    <w:bookmarkEnd w:id="82"/>
    <w:bookmarkEnd w:id="83"/>
    <w:bookmarkEnd w:id="84"/>
    <w:p w:rsidR="004D008A" w:rsidRPr="00D35D40" w:rsidRDefault="00D93BC7" w:rsidP="00D93BC7">
      <w:pPr>
        <w:spacing w:line="240" w:lineRule="auto"/>
        <w:ind w:left="-567" w:firstLine="425"/>
        <w:jc w:val="center"/>
        <w:rPr>
          <w:rFonts w:eastAsia="Calibri"/>
          <w:b/>
          <w:bCs/>
          <w:sz w:val="24"/>
          <w:szCs w:val="24"/>
          <w:lang w:eastAsia="en-US"/>
        </w:rPr>
      </w:pPr>
      <w:r w:rsidRPr="00D35D40">
        <w:rPr>
          <w:rFonts w:eastAsia="Calibri"/>
          <w:b/>
          <w:bCs/>
          <w:sz w:val="24"/>
          <w:szCs w:val="24"/>
          <w:lang w:eastAsia="en-US"/>
        </w:rPr>
        <w:t>Заявка</w:t>
      </w:r>
    </w:p>
    <w:p w:rsidR="00D93BC7" w:rsidRPr="00D35D40" w:rsidRDefault="00D93BC7" w:rsidP="00D93BC7">
      <w:pPr>
        <w:spacing w:line="240" w:lineRule="auto"/>
        <w:ind w:left="-567" w:firstLine="425"/>
        <w:jc w:val="center"/>
        <w:rPr>
          <w:rFonts w:eastAsia="Calibri"/>
          <w:b/>
          <w:bCs/>
          <w:sz w:val="24"/>
          <w:szCs w:val="24"/>
          <w:lang w:eastAsia="en-US"/>
        </w:rPr>
      </w:pPr>
      <w:r w:rsidRPr="00D35D40">
        <w:rPr>
          <w:rFonts w:eastAsia="Calibri"/>
          <w:b/>
          <w:bCs/>
          <w:sz w:val="24"/>
          <w:szCs w:val="24"/>
          <w:lang w:eastAsia="en-US"/>
        </w:rPr>
        <w:t xml:space="preserve"> на участие в состязательной закупке в электронной форме</w:t>
      </w:r>
    </w:p>
    <w:p w:rsidR="004D008A" w:rsidRPr="00D35D40" w:rsidRDefault="004D008A" w:rsidP="004D008A">
      <w:pPr>
        <w:suppressAutoHyphens/>
        <w:spacing w:line="240" w:lineRule="auto"/>
        <w:jc w:val="center"/>
        <w:rPr>
          <w:b/>
          <w:bCs/>
          <w:sz w:val="24"/>
          <w:szCs w:val="24"/>
        </w:rPr>
      </w:pPr>
      <w:r w:rsidRPr="00D35D40">
        <w:rPr>
          <w:b/>
          <w:sz w:val="24"/>
          <w:szCs w:val="24"/>
        </w:rPr>
        <w:t xml:space="preserve">на </w:t>
      </w:r>
      <w:r w:rsidRPr="00D35D40">
        <w:rPr>
          <w:b/>
          <w:bCs/>
          <w:sz w:val="24"/>
          <w:szCs w:val="24"/>
        </w:rPr>
        <w:t>выполнение работ по демонтажу резервуаров РВС на филиалах АО «Саханефтегазсбыт» в 2024-2026 годах</w:t>
      </w:r>
    </w:p>
    <w:p w:rsidR="004D008A" w:rsidRPr="00D35D40" w:rsidRDefault="004D008A" w:rsidP="004D008A">
      <w:pPr>
        <w:suppressAutoHyphens/>
        <w:spacing w:line="240" w:lineRule="auto"/>
        <w:jc w:val="center"/>
        <w:rPr>
          <w:b/>
          <w:bCs/>
          <w:sz w:val="24"/>
          <w:szCs w:val="24"/>
        </w:rPr>
      </w:pPr>
    </w:p>
    <w:p w:rsidR="00D93BC7" w:rsidRPr="00D35D40" w:rsidRDefault="00D93BC7" w:rsidP="00D93BC7">
      <w:pPr>
        <w:spacing w:line="240" w:lineRule="auto"/>
        <w:ind w:firstLine="709"/>
        <w:rPr>
          <w:rFonts w:eastAsia="Calibri"/>
          <w:sz w:val="24"/>
          <w:szCs w:val="24"/>
          <w:lang w:eastAsia="en-US"/>
        </w:rPr>
      </w:pPr>
      <w:r w:rsidRPr="00D35D4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________________________________________________________________________,</w:t>
      </w:r>
    </w:p>
    <w:p w:rsidR="00D93BC7" w:rsidRPr="00D35D40" w:rsidRDefault="00D93BC7" w:rsidP="00D93BC7">
      <w:pPr>
        <w:spacing w:line="240" w:lineRule="auto"/>
        <w:ind w:firstLine="0"/>
        <w:rPr>
          <w:rFonts w:eastAsia="Calibri"/>
          <w:sz w:val="24"/>
          <w:szCs w:val="24"/>
          <w:vertAlign w:val="superscript"/>
          <w:lang w:eastAsia="en-US"/>
        </w:rPr>
      </w:pPr>
      <w:r w:rsidRPr="00D35D40">
        <w:rPr>
          <w:rFonts w:eastAsia="Calibri"/>
          <w:sz w:val="24"/>
          <w:szCs w:val="24"/>
          <w:vertAlign w:val="superscript"/>
          <w:lang w:eastAsia="en-US"/>
        </w:rPr>
        <w:t>(полное наименование Участника с указанием организационно-правовой формы)</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зарегистрированное по адресу</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________________________________________________________________________,</w:t>
      </w:r>
    </w:p>
    <w:p w:rsidR="00D93BC7" w:rsidRPr="00D35D40" w:rsidRDefault="00D93BC7" w:rsidP="00D93BC7">
      <w:pPr>
        <w:spacing w:line="240" w:lineRule="auto"/>
        <w:ind w:firstLine="0"/>
        <w:rPr>
          <w:rFonts w:eastAsia="Calibri"/>
          <w:sz w:val="24"/>
          <w:szCs w:val="24"/>
          <w:vertAlign w:val="superscript"/>
          <w:lang w:eastAsia="en-US"/>
        </w:rPr>
      </w:pPr>
      <w:r w:rsidRPr="00D35D40">
        <w:rPr>
          <w:rFonts w:eastAsia="Calibri"/>
          <w:sz w:val="24"/>
          <w:szCs w:val="24"/>
          <w:vertAlign w:val="superscript"/>
          <w:lang w:eastAsia="en-US"/>
        </w:rPr>
        <w:t>(юридический адрес Участника)</w:t>
      </w:r>
    </w:p>
    <w:p w:rsidR="00053721" w:rsidRPr="00D35D40" w:rsidRDefault="00D93BC7" w:rsidP="00D93BC7">
      <w:pPr>
        <w:spacing w:line="240" w:lineRule="auto"/>
        <w:ind w:firstLine="426"/>
        <w:rPr>
          <w:rFonts w:eastAsia="Calibri"/>
          <w:bCs/>
          <w:sz w:val="24"/>
          <w:szCs w:val="24"/>
          <w:lang w:eastAsia="en-US"/>
        </w:rPr>
      </w:pPr>
      <w:r w:rsidRPr="00D35D40">
        <w:rPr>
          <w:rFonts w:eastAsia="Calibri"/>
          <w:bCs/>
          <w:sz w:val="24"/>
          <w:szCs w:val="24"/>
          <w:lang w:eastAsia="en-US"/>
        </w:rPr>
        <w:t xml:space="preserve">предлагает заключить Договор </w:t>
      </w:r>
      <w:r w:rsidR="004D008A" w:rsidRPr="00D35D40">
        <w:rPr>
          <w:sz w:val="24"/>
          <w:szCs w:val="24"/>
        </w:rPr>
        <w:t>на выполнение работ по демонтажу резервуаров РВС на филиалах АО «Саханефтегазсбыт» в 2024-2026 годах</w:t>
      </w:r>
      <w:r w:rsidR="00CC3787" w:rsidRPr="00D35D40">
        <w:rPr>
          <w:sz w:val="24"/>
          <w:szCs w:val="24"/>
        </w:rPr>
        <w:t xml:space="preserve"> </w:t>
      </w:r>
      <w:r w:rsidRPr="00D35D4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D93BC7" w:rsidRPr="00D35D40" w:rsidRDefault="00D93BC7" w:rsidP="00053721">
      <w:pPr>
        <w:spacing w:line="240" w:lineRule="auto"/>
        <w:ind w:firstLine="0"/>
        <w:rPr>
          <w:rFonts w:eastAsia="Calibri"/>
          <w:bCs/>
          <w:sz w:val="24"/>
          <w:szCs w:val="24"/>
          <w:lang w:eastAsia="en-US"/>
        </w:rPr>
      </w:pPr>
      <w:r w:rsidRPr="00D35D40">
        <w:rPr>
          <w:rFonts w:eastAsia="Calibri"/>
          <w:bCs/>
          <w:sz w:val="24"/>
          <w:szCs w:val="24"/>
          <w:lang w:eastAsia="en-US"/>
        </w:rPr>
        <w:t>по Лоту №</w:t>
      </w:r>
      <w:r w:rsidR="00D65A95" w:rsidRPr="00D35D40">
        <w:rPr>
          <w:rFonts w:eastAsia="Calibri"/>
          <w:bCs/>
          <w:sz w:val="24"/>
          <w:szCs w:val="24"/>
          <w:lang w:eastAsia="en-US"/>
        </w:rPr>
        <w:t>___</w:t>
      </w:r>
    </w:p>
    <w:p w:rsidR="004A52FE" w:rsidRPr="00D35D40" w:rsidRDefault="004A52FE" w:rsidP="00053721">
      <w:pPr>
        <w:spacing w:line="240" w:lineRule="auto"/>
        <w:ind w:firstLine="0"/>
        <w:rPr>
          <w:rFonts w:eastAsia="Calibri"/>
          <w:b/>
          <w:bCs/>
          <w:sz w:val="24"/>
          <w:szCs w:val="24"/>
          <w:lang w:eastAsia="en-US"/>
        </w:rPr>
      </w:pPr>
    </w:p>
    <w:tbl>
      <w:tblPr>
        <w:tblStyle w:val="2020"/>
        <w:tblW w:w="10164" w:type="dxa"/>
        <w:tblLook w:val="04A0" w:firstRow="1" w:lastRow="0" w:firstColumn="1" w:lastColumn="0" w:noHBand="0" w:noVBand="1"/>
      </w:tblPr>
      <w:tblGrid>
        <w:gridCol w:w="3397"/>
        <w:gridCol w:w="2552"/>
        <w:gridCol w:w="1701"/>
        <w:gridCol w:w="2514"/>
      </w:tblGrid>
      <w:tr w:rsidR="004A52FE" w:rsidRPr="00D35D40" w:rsidTr="004A52FE">
        <w:tc>
          <w:tcPr>
            <w:tcW w:w="3397"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rFonts w:eastAsia="Calibri"/>
                <w:bCs/>
                <w:sz w:val="24"/>
                <w:szCs w:val="24"/>
              </w:rPr>
              <w:t>Место выполнения работ</w:t>
            </w:r>
          </w:p>
        </w:tc>
        <w:tc>
          <w:tcPr>
            <w:tcW w:w="2552"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bCs/>
                <w:sz w:val="24"/>
                <w:szCs w:val="24"/>
              </w:rPr>
              <w:t>Начальная (максимальная) цена договора без НДС, руб.</w:t>
            </w:r>
          </w:p>
        </w:tc>
        <w:tc>
          <w:tcPr>
            <w:tcW w:w="1701"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sz w:val="24"/>
                <w:szCs w:val="24"/>
              </w:rPr>
              <w:t>Коэффициент снижения</w:t>
            </w:r>
          </w:p>
        </w:tc>
        <w:tc>
          <w:tcPr>
            <w:tcW w:w="2514"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sz w:val="24"/>
                <w:szCs w:val="24"/>
                <w:lang w:eastAsia="ar-SA"/>
              </w:rPr>
              <w:t>Стоимость договора без НДС, руб.</w:t>
            </w:r>
          </w:p>
        </w:tc>
      </w:tr>
      <w:tr w:rsidR="004A52FE" w:rsidRPr="00D35D40" w:rsidTr="004A52FE">
        <w:trPr>
          <w:trHeight w:val="466"/>
        </w:trPr>
        <w:tc>
          <w:tcPr>
            <w:tcW w:w="3397"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2552"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1701"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2514" w:type="dxa"/>
            <w:vAlign w:val="center"/>
          </w:tcPr>
          <w:p w:rsidR="004A52FE" w:rsidRPr="00D35D40" w:rsidRDefault="004A52FE" w:rsidP="004A52FE">
            <w:pPr>
              <w:spacing w:line="240" w:lineRule="auto"/>
              <w:ind w:firstLine="0"/>
              <w:jc w:val="center"/>
              <w:rPr>
                <w:rFonts w:eastAsia="Calibri"/>
                <w:sz w:val="24"/>
                <w:szCs w:val="24"/>
                <w:lang w:eastAsia="en-US"/>
              </w:rPr>
            </w:pPr>
          </w:p>
        </w:tc>
      </w:tr>
    </w:tbl>
    <w:p w:rsidR="00053721" w:rsidRPr="00D35D40" w:rsidRDefault="00053721" w:rsidP="00053721">
      <w:pPr>
        <w:spacing w:line="240" w:lineRule="auto"/>
        <w:ind w:firstLine="0"/>
        <w:rPr>
          <w:rFonts w:eastAsia="Calibri"/>
          <w:b/>
          <w:bCs/>
          <w:sz w:val="24"/>
          <w:szCs w:val="24"/>
          <w:lang w:eastAsia="en-US"/>
        </w:rPr>
      </w:pPr>
    </w:p>
    <w:p w:rsidR="00D93BC7" w:rsidRPr="00D35D40" w:rsidRDefault="00D93BC7" w:rsidP="00053721">
      <w:pPr>
        <w:spacing w:line="240" w:lineRule="auto"/>
        <w:ind w:firstLine="0"/>
        <w:jc w:val="left"/>
        <w:rPr>
          <w:rFonts w:eastAsia="Calibri"/>
          <w:sz w:val="24"/>
          <w:szCs w:val="24"/>
          <w:lang w:eastAsia="ar-SA"/>
        </w:rPr>
      </w:pPr>
      <w:r w:rsidRPr="00D35D40">
        <w:rPr>
          <w:rFonts w:eastAsia="Calibri"/>
          <w:sz w:val="24"/>
          <w:szCs w:val="24"/>
          <w:lang w:eastAsia="en-US"/>
        </w:rPr>
        <w:t>Стоимость договора без учета НДС, руб.</w:t>
      </w:r>
      <w:r w:rsidRPr="00D35D40">
        <w:rPr>
          <w:rFonts w:eastAsia="Calibri"/>
          <w:sz w:val="24"/>
          <w:szCs w:val="24"/>
          <w:lang w:eastAsia="ar-SA"/>
        </w:rPr>
        <w:t xml:space="preserve"> ____________________________</w:t>
      </w:r>
    </w:p>
    <w:p w:rsidR="00D93BC7" w:rsidRPr="00D35D40" w:rsidRDefault="00D93BC7" w:rsidP="00053721">
      <w:pPr>
        <w:spacing w:line="240" w:lineRule="auto"/>
        <w:ind w:firstLine="0"/>
        <w:jc w:val="left"/>
        <w:rPr>
          <w:rFonts w:eastAsia="Calibri"/>
          <w:sz w:val="24"/>
          <w:szCs w:val="24"/>
          <w:lang w:eastAsia="ar-SA"/>
        </w:rPr>
      </w:pPr>
      <w:r w:rsidRPr="00D35D40">
        <w:rPr>
          <w:rFonts w:eastAsia="Calibri"/>
          <w:sz w:val="24"/>
          <w:szCs w:val="24"/>
          <w:lang w:eastAsia="ar-SA"/>
        </w:rPr>
        <w:t xml:space="preserve">                                                                                          </w:t>
      </w:r>
      <w:r w:rsidRPr="00D35D40">
        <w:rPr>
          <w:rFonts w:eastAsia="Calibri"/>
          <w:sz w:val="24"/>
          <w:szCs w:val="24"/>
          <w:vertAlign w:val="superscript"/>
          <w:lang w:eastAsia="en-US"/>
        </w:rPr>
        <w:t>(прописью)</w:t>
      </w:r>
    </w:p>
    <w:p w:rsidR="00053721" w:rsidRPr="00D35D40" w:rsidRDefault="00D93BC7" w:rsidP="004A52FE">
      <w:pPr>
        <w:spacing w:line="240" w:lineRule="auto"/>
        <w:ind w:firstLine="0"/>
        <w:contextualSpacing/>
        <w:jc w:val="left"/>
        <w:rPr>
          <w:rFonts w:eastAsia="Calibri"/>
          <w:sz w:val="24"/>
          <w:szCs w:val="24"/>
          <w:lang w:eastAsia="en-US"/>
        </w:rPr>
      </w:pPr>
      <w:r w:rsidRPr="00355266">
        <w:rPr>
          <w:rFonts w:eastAsia="Calibri"/>
          <w:bCs/>
          <w:sz w:val="24"/>
          <w:szCs w:val="24"/>
          <w:lang w:eastAsia="en-US"/>
        </w:rPr>
        <w:t xml:space="preserve">Срок </w:t>
      </w:r>
      <w:r w:rsidR="004A52FE" w:rsidRPr="00355266">
        <w:rPr>
          <w:rFonts w:eastAsia="Calibri"/>
          <w:bCs/>
          <w:sz w:val="24"/>
          <w:szCs w:val="24"/>
          <w:lang w:eastAsia="en-US"/>
        </w:rPr>
        <w:t xml:space="preserve">выполнения работ: </w:t>
      </w:r>
      <w:r w:rsidR="008C6AF4" w:rsidRPr="00355266">
        <w:rPr>
          <w:rFonts w:eastAsia="Calibri"/>
          <w:sz w:val="24"/>
          <w:szCs w:val="24"/>
          <w:lang w:eastAsia="en-US"/>
        </w:rPr>
        <w:t xml:space="preserve">с момента </w:t>
      </w:r>
      <w:r w:rsidR="004A52FE" w:rsidRPr="00355266">
        <w:rPr>
          <w:rFonts w:eastAsia="Calibri"/>
          <w:sz w:val="24"/>
          <w:szCs w:val="24"/>
          <w:lang w:eastAsia="en-US"/>
        </w:rPr>
        <w:t xml:space="preserve">заключения </w:t>
      </w:r>
      <w:r w:rsidR="008C6AF4" w:rsidRPr="00355266">
        <w:rPr>
          <w:rFonts w:eastAsia="Calibri"/>
          <w:sz w:val="24"/>
          <w:szCs w:val="24"/>
          <w:lang w:eastAsia="en-US"/>
        </w:rPr>
        <w:t>договора</w:t>
      </w:r>
      <w:r w:rsidR="004A52FE" w:rsidRPr="00355266">
        <w:rPr>
          <w:rFonts w:eastAsia="Calibri"/>
          <w:bCs/>
          <w:sz w:val="24"/>
          <w:szCs w:val="24"/>
          <w:lang w:eastAsia="en-US"/>
        </w:rPr>
        <w:t xml:space="preserve"> </w:t>
      </w:r>
      <w:r w:rsidR="004A52FE" w:rsidRPr="00355266">
        <w:rPr>
          <w:rFonts w:eastAsia="Calibri"/>
          <w:sz w:val="24"/>
          <w:szCs w:val="24"/>
          <w:lang w:eastAsia="en-US"/>
        </w:rPr>
        <w:t>до «____» _________________года.</w:t>
      </w:r>
    </w:p>
    <w:p w:rsidR="004A52FE" w:rsidRPr="00D35D40" w:rsidRDefault="004A52FE" w:rsidP="004A52FE">
      <w:pPr>
        <w:spacing w:line="240" w:lineRule="auto"/>
        <w:ind w:firstLine="0"/>
        <w:contextualSpacing/>
        <w:jc w:val="left"/>
        <w:rPr>
          <w:rFonts w:eastAsia="Calibri"/>
          <w:sz w:val="24"/>
          <w:szCs w:val="24"/>
          <w:lang w:eastAsia="en-US"/>
        </w:rPr>
      </w:pPr>
    </w:p>
    <w:p w:rsidR="00D93BC7" w:rsidRPr="00D35D40" w:rsidRDefault="00D93BC7" w:rsidP="00053721">
      <w:pPr>
        <w:spacing w:line="240" w:lineRule="auto"/>
        <w:ind w:firstLine="0"/>
        <w:contextualSpacing/>
        <w:rPr>
          <w:rFonts w:eastAsia="Calibri"/>
          <w:sz w:val="24"/>
          <w:szCs w:val="24"/>
          <w:lang w:eastAsia="en-US"/>
        </w:rPr>
      </w:pPr>
      <w:r w:rsidRPr="00D35D40">
        <w:rPr>
          <w:rFonts w:eastAsia="Calibri"/>
          <w:sz w:val="24"/>
          <w:szCs w:val="24"/>
          <w:lang w:eastAsia="en-US"/>
        </w:rPr>
        <w:t>Настоящая Заявка имеет правовой статус оферты и действует до «____» _________________года.</w:t>
      </w:r>
    </w:p>
    <w:p w:rsidR="00CC3787" w:rsidRPr="00D35D40" w:rsidRDefault="00CC3787" w:rsidP="00CC3787">
      <w:pPr>
        <w:tabs>
          <w:tab w:val="left" w:pos="708"/>
        </w:tabs>
        <w:spacing w:line="240" w:lineRule="auto"/>
        <w:rPr>
          <w:sz w:val="24"/>
          <w:szCs w:val="24"/>
          <w:shd w:val="clear" w:color="auto" w:fill="FFFFFF"/>
        </w:rPr>
      </w:pPr>
      <w:r w:rsidRPr="00D35D40">
        <w:rPr>
          <w:sz w:val="24"/>
          <w:szCs w:val="24"/>
        </w:rPr>
        <w:t xml:space="preserve">Подтверждаем, что предложенная стоимость договора включает в себя не только стоимость </w:t>
      </w:r>
      <w:r w:rsidRPr="00D35D40">
        <w:rPr>
          <w:bCs/>
          <w:sz w:val="24"/>
          <w:szCs w:val="24"/>
        </w:rPr>
        <w:t>Изделия</w:t>
      </w:r>
      <w:r w:rsidRPr="00D35D40">
        <w:rPr>
          <w:sz w:val="24"/>
          <w:szCs w:val="24"/>
        </w:rPr>
        <w:t>, но и все затраты, связанные с исполнением обязательств по Договору в полном объеме, в том числе: расходы, связанные с доставкой товара к месту поставки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D35D40">
        <w:rPr>
          <w:sz w:val="24"/>
          <w:szCs w:val="24"/>
          <w:shd w:val="clear" w:color="auto" w:fill="FFFFFF"/>
        </w:rPr>
        <w:t xml:space="preserve">            </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 xml:space="preserve">В соответствии с Федеральным законом от 27.07.2006 №152-ФЗ «О персональных данных» (далее – Закон 152-ФЗ), </w:t>
      </w:r>
      <w:r w:rsidRPr="00D35D40">
        <w:rPr>
          <w:rFonts w:eastAsia="Calibri"/>
          <w:iCs/>
          <w:snapToGrid w:val="0"/>
          <w:sz w:val="24"/>
          <w:szCs w:val="24"/>
          <w:lang w:eastAsia="en-US"/>
        </w:rPr>
        <w:t>_</w:t>
      </w:r>
      <w:r w:rsidRPr="00D35D40">
        <w:rPr>
          <w:rFonts w:eastAsia="Calibri"/>
          <w:iCs/>
          <w:snapToGrid w:val="0"/>
          <w:sz w:val="24"/>
          <w:szCs w:val="24"/>
          <w:u w:val="single"/>
          <w:lang w:eastAsia="en-US"/>
        </w:rPr>
        <w:t>_______________________________________________________</w:t>
      </w:r>
    </w:p>
    <w:p w:rsidR="00D93BC7" w:rsidRPr="00D35D40" w:rsidRDefault="00D93BC7" w:rsidP="00D93BC7">
      <w:pPr>
        <w:spacing w:line="240" w:lineRule="auto"/>
        <w:ind w:left="3540" w:firstLine="708"/>
        <w:rPr>
          <w:rFonts w:eastAsia="Calibri"/>
          <w:i/>
          <w:sz w:val="24"/>
          <w:szCs w:val="24"/>
          <w:lang w:eastAsia="ar-SA"/>
        </w:rPr>
      </w:pPr>
      <w:r w:rsidRPr="00D35D40">
        <w:rPr>
          <w:rFonts w:eastAsia="Calibri"/>
          <w:i/>
          <w:sz w:val="24"/>
          <w:szCs w:val="24"/>
          <w:lang w:eastAsia="ar-SA"/>
        </w:rPr>
        <w:t>(Наименование Участника процедуры закупки)</w:t>
      </w:r>
    </w:p>
    <w:p w:rsidR="00D93BC7" w:rsidRPr="00D35D40" w:rsidRDefault="00D93BC7" w:rsidP="00D93BC7">
      <w:pPr>
        <w:spacing w:line="240" w:lineRule="auto"/>
        <w:ind w:firstLine="709"/>
        <w:rPr>
          <w:rFonts w:eastAsia="Calibri"/>
          <w:iCs/>
          <w:sz w:val="24"/>
          <w:szCs w:val="24"/>
          <w:lang w:eastAsia="en-US"/>
        </w:rPr>
      </w:pPr>
      <w:r w:rsidRPr="00D35D40">
        <w:rPr>
          <w:rFonts w:eastAsia="Calibri"/>
          <w:iCs/>
          <w:snapToGrid w:val="0"/>
          <w:sz w:val="24"/>
          <w:szCs w:val="24"/>
          <w:lang w:eastAsia="en-US"/>
        </w:rPr>
        <w:t>подтверждает получение в целях участия в настоящей закупке требуемых в соответствии с Законом</w:t>
      </w:r>
      <w:r w:rsidRPr="00D35D40">
        <w:rPr>
          <w:rFonts w:eastAsia="Calibri"/>
          <w:iCs/>
          <w:snapToGrid w:val="0"/>
          <w:sz w:val="24"/>
          <w:szCs w:val="24"/>
          <w:lang w:val="en-US" w:eastAsia="en-US"/>
        </w:rPr>
        <w:t> </w:t>
      </w:r>
      <w:r w:rsidRPr="00D35D40">
        <w:rPr>
          <w:rFonts w:eastAsia="Calibri"/>
          <w:iCs/>
          <w:snapToGrid w:val="0"/>
          <w:sz w:val="24"/>
          <w:szCs w:val="24"/>
          <w:lang w:eastAsia="en-US"/>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w:t>
      </w:r>
      <w:r w:rsidRPr="00D35D40">
        <w:rPr>
          <w:rFonts w:eastAsia="Calibri"/>
          <w:iCs/>
          <w:snapToGrid w:val="0"/>
          <w:sz w:val="24"/>
          <w:szCs w:val="24"/>
          <w:lang w:eastAsia="en-US"/>
        </w:rPr>
        <w:lastRenderedPageBreak/>
        <w:t>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35D40">
        <w:rPr>
          <w:rFonts w:eastAsia="Calibri"/>
          <w:sz w:val="24"/>
          <w:szCs w:val="24"/>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93BC7" w:rsidRPr="00D35D40" w:rsidRDefault="00D93BC7" w:rsidP="00D93BC7">
      <w:pPr>
        <w:spacing w:line="240" w:lineRule="auto"/>
        <w:ind w:firstLine="709"/>
        <w:rPr>
          <w:rFonts w:eastAsia="Calibri"/>
          <w:iCs/>
          <w:sz w:val="24"/>
          <w:szCs w:val="24"/>
          <w:lang w:eastAsia="en-US"/>
        </w:rPr>
      </w:pPr>
      <w:r w:rsidRPr="00D35D40">
        <w:rPr>
          <w:rFonts w:eastAsia="Calibri"/>
          <w:sz w:val="24"/>
          <w:szCs w:val="24"/>
          <w:lang w:eastAsia="en-US"/>
        </w:rPr>
        <w:t>Заявляем, что в отношении нашей организации:</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а) отсутствуют сведения в реестрах недобросовестных поставщиков (РНП).</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в) </w:t>
      </w:r>
      <w:r w:rsidRPr="00D35D40">
        <w:rPr>
          <w:rFonts w:eastAsia="Calibri"/>
          <w:sz w:val="24"/>
          <w:szCs w:val="24"/>
          <w:lang w:eastAsia="en-US"/>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г) </w:t>
      </w:r>
      <w:r w:rsidRPr="00D35D40">
        <w:rPr>
          <w:rFonts w:eastAsia="Calibri"/>
          <w:sz w:val="24"/>
          <w:szCs w:val="24"/>
          <w:lang w:eastAsia="en-US"/>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д)</w:t>
      </w:r>
      <w:r w:rsidRPr="00D35D40">
        <w:rPr>
          <w:rFonts w:eastAsia="Calibri"/>
          <w:b/>
          <w:sz w:val="24"/>
          <w:szCs w:val="24"/>
          <w:lang w:eastAsia="en-US"/>
        </w:rPr>
        <w:t xml:space="preserve"> </w:t>
      </w:r>
      <w:r w:rsidRPr="00D35D40">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35D40">
        <w:rPr>
          <w:rFonts w:eastAsia="Calibri"/>
          <w:sz w:val="24"/>
          <w:szCs w:val="24"/>
          <w:lang w:eastAsia="en-US"/>
        </w:rPr>
        <w:t>п.п</w:t>
      </w:r>
      <w:proofErr w:type="spellEnd"/>
      <w:r w:rsidRPr="00D35D40">
        <w:rPr>
          <w:rFonts w:eastAsia="Calibri"/>
          <w:sz w:val="24"/>
          <w:szCs w:val="24"/>
          <w:lang w:eastAsia="en-US"/>
        </w:rPr>
        <w:t xml:space="preserve">. «а» п. 2 Указа Президента РФ от 03.05.2022 г. </w:t>
      </w:r>
      <w:proofErr w:type="spellStart"/>
      <w:r w:rsidRPr="00D35D40">
        <w:rPr>
          <w:rFonts w:eastAsia="Calibri"/>
          <w:sz w:val="24"/>
          <w:szCs w:val="24"/>
          <w:lang w:eastAsia="en-US"/>
        </w:rPr>
        <w:t>No</w:t>
      </w:r>
      <w:proofErr w:type="spellEnd"/>
      <w:r w:rsidRPr="00D35D40">
        <w:rPr>
          <w:rFonts w:eastAsia="Calibri"/>
          <w:sz w:val="24"/>
          <w:szCs w:val="24"/>
          <w:lang w:eastAsia="en-US"/>
        </w:rPr>
        <w:t xml:space="preserve"> 252, либо организацией, находящейся под контролем таких лиц.</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е) не являемся иностранным агентом в соответствии с Федеральным </w:t>
      </w:r>
      <w:hyperlink r:id="rId19" w:history="1">
        <w:r w:rsidRPr="00D35D40">
          <w:rPr>
            <w:rFonts w:eastAsia="Calibri"/>
            <w:sz w:val="24"/>
            <w:szCs w:val="24"/>
            <w:u w:val="single"/>
            <w:lang w:eastAsia="en-US"/>
          </w:rPr>
          <w:t>законом</w:t>
        </w:r>
      </w:hyperlink>
      <w:r w:rsidRPr="00D35D40">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D93BC7" w:rsidRPr="00D35D40" w:rsidRDefault="00D93BC7" w:rsidP="00D93BC7">
      <w:pPr>
        <w:spacing w:line="240" w:lineRule="auto"/>
        <w:ind w:firstLine="709"/>
        <w:rPr>
          <w:rFonts w:eastAsia="Calibri"/>
          <w:iCs/>
          <w:sz w:val="24"/>
          <w:szCs w:val="24"/>
          <w:lang w:eastAsia="en-US"/>
        </w:rPr>
      </w:pPr>
      <w:r w:rsidRPr="00D35D4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C3787" w:rsidRPr="00D35D40">
        <w:rPr>
          <w:snapToGrid w:val="0"/>
          <w:sz w:val="24"/>
          <w:szCs w:val="24"/>
        </w:rPr>
        <w:t>на</w:t>
      </w:r>
      <w:r w:rsidR="004A52FE" w:rsidRPr="00D35D40">
        <w:rPr>
          <w:snapToGrid w:val="0"/>
          <w:sz w:val="24"/>
          <w:szCs w:val="24"/>
        </w:rPr>
        <w:t xml:space="preserve"> выполнение работ по демонтажу резервуаров РВС на филиалах АО «Саханефтегазсбыт» в 2024-2026 годах</w:t>
      </w:r>
      <w:r w:rsidR="004A52FE" w:rsidRPr="00D35D40">
        <w:rPr>
          <w:rFonts w:eastAsia="Calibri"/>
          <w:snapToGrid w:val="0"/>
          <w:sz w:val="24"/>
          <w:szCs w:val="24"/>
        </w:rPr>
        <w:t xml:space="preserve"> </w:t>
      </w:r>
      <w:r w:rsidRPr="00D35D40">
        <w:rPr>
          <w:rFonts w:eastAsia="Calibri"/>
          <w:sz w:val="24"/>
          <w:szCs w:val="24"/>
          <w:lang w:eastAsia="en-US"/>
        </w:rPr>
        <w:t xml:space="preserve">и </w:t>
      </w:r>
      <w:r w:rsidRPr="00D35D40">
        <w:rPr>
          <w:rFonts w:eastAsia="Calibri"/>
          <w:iCs/>
          <w:sz w:val="24"/>
          <w:szCs w:val="24"/>
          <w:lang w:eastAsia="en-US"/>
        </w:rPr>
        <w:t xml:space="preserve">выполнить </w:t>
      </w:r>
      <w:r w:rsidR="004A52FE" w:rsidRPr="00D35D40">
        <w:rPr>
          <w:rFonts w:eastAsia="Calibri"/>
          <w:iCs/>
          <w:sz w:val="24"/>
          <w:szCs w:val="24"/>
          <w:lang w:eastAsia="en-US"/>
        </w:rPr>
        <w:t>работу</w:t>
      </w:r>
      <w:r w:rsidRPr="00D35D40">
        <w:rPr>
          <w:rFonts w:eastAsia="Calibri"/>
          <w:iCs/>
          <w:sz w:val="24"/>
          <w:szCs w:val="24"/>
          <w:lang w:eastAsia="en-US"/>
        </w:rPr>
        <w:t xml:space="preserve">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D65A95" w:rsidRPr="00D35D40" w:rsidRDefault="00D65A95" w:rsidP="00D93BC7">
      <w:pPr>
        <w:spacing w:line="240" w:lineRule="auto"/>
        <w:ind w:firstLine="709"/>
        <w:rPr>
          <w:rFonts w:eastAsia="Calibri"/>
          <w:iCs/>
          <w:sz w:val="24"/>
          <w:szCs w:val="24"/>
          <w:lang w:eastAsia="en-US"/>
        </w:rPr>
      </w:pPr>
    </w:p>
    <w:p w:rsidR="00D65A95" w:rsidRPr="00D35D40" w:rsidRDefault="00D65A95" w:rsidP="00D65A95">
      <w:pPr>
        <w:spacing w:line="240" w:lineRule="auto"/>
        <w:ind w:firstLine="709"/>
        <w:rPr>
          <w:sz w:val="24"/>
          <w:szCs w:val="24"/>
        </w:rPr>
      </w:pPr>
      <w:r w:rsidRPr="00D35D40">
        <w:rPr>
          <w:sz w:val="24"/>
          <w:szCs w:val="24"/>
        </w:rPr>
        <w:t>Настоящая Заявка дополняется следующими документами, включая неотъемлемые приложения:</w:t>
      </w:r>
    </w:p>
    <w:p w:rsidR="00B26927" w:rsidRPr="00D35D40" w:rsidRDefault="00B26927" w:rsidP="00B46A92">
      <w:pPr>
        <w:numPr>
          <w:ilvl w:val="0"/>
          <w:numId w:val="34"/>
        </w:numPr>
        <w:tabs>
          <w:tab w:val="left" w:pos="426"/>
        </w:tabs>
        <w:spacing w:line="240" w:lineRule="auto"/>
        <w:ind w:left="0" w:firstLine="0"/>
        <w:rPr>
          <w:sz w:val="24"/>
          <w:szCs w:val="24"/>
        </w:rPr>
      </w:pPr>
      <w:r w:rsidRPr="00D35D40">
        <w:rPr>
          <w:bCs/>
          <w:sz w:val="24"/>
          <w:szCs w:val="24"/>
        </w:rPr>
        <w:t xml:space="preserve">Сведения о наличии </w:t>
      </w:r>
      <w:r w:rsidR="006C5BC4" w:rsidRPr="00D35D40">
        <w:rPr>
          <w:bCs/>
          <w:sz w:val="24"/>
          <w:szCs w:val="24"/>
        </w:rPr>
        <w:t>трудовых</w:t>
      </w:r>
      <w:r w:rsidRPr="00D35D40">
        <w:rPr>
          <w:bCs/>
          <w:sz w:val="24"/>
          <w:szCs w:val="24"/>
        </w:rPr>
        <w:t xml:space="preserve"> ресурсов</w:t>
      </w:r>
      <w:r w:rsidRPr="00D35D40">
        <w:rPr>
          <w:b/>
          <w:bCs/>
          <w:sz w:val="24"/>
          <w:szCs w:val="24"/>
        </w:rPr>
        <w:t xml:space="preserve"> </w:t>
      </w:r>
      <w:r w:rsidRPr="00D35D40">
        <w:rPr>
          <w:bCs/>
          <w:sz w:val="24"/>
          <w:szCs w:val="24"/>
        </w:rPr>
        <w:t xml:space="preserve">Участника </w:t>
      </w:r>
      <w:r w:rsidRPr="00D35D40">
        <w:rPr>
          <w:sz w:val="24"/>
          <w:szCs w:val="24"/>
        </w:rPr>
        <w:t xml:space="preserve">(форма 2); </w:t>
      </w:r>
    </w:p>
    <w:p w:rsidR="006C5BC4" w:rsidRPr="00D35D40" w:rsidRDefault="006C5BC4" w:rsidP="006C5BC4">
      <w:pPr>
        <w:widowControl w:val="0"/>
        <w:numPr>
          <w:ilvl w:val="0"/>
          <w:numId w:val="34"/>
        </w:numPr>
        <w:tabs>
          <w:tab w:val="clear" w:pos="927"/>
        </w:tabs>
        <w:autoSpaceDE w:val="0"/>
        <w:autoSpaceDN w:val="0"/>
        <w:adjustRightInd w:val="0"/>
        <w:spacing w:after="200" w:line="240" w:lineRule="auto"/>
        <w:ind w:left="426" w:hanging="426"/>
        <w:contextualSpacing/>
        <w:jc w:val="left"/>
        <w:rPr>
          <w:sz w:val="24"/>
          <w:szCs w:val="24"/>
        </w:rPr>
      </w:pPr>
      <w:r w:rsidRPr="00D35D40">
        <w:rPr>
          <w:sz w:val="24"/>
          <w:szCs w:val="24"/>
        </w:rPr>
        <w:t>Сведения об опыте работы Участника (форма 3);</w:t>
      </w:r>
    </w:p>
    <w:p w:rsidR="00D65A95" w:rsidRPr="00D35D40" w:rsidRDefault="00D65A95" w:rsidP="00B46A92">
      <w:pPr>
        <w:numPr>
          <w:ilvl w:val="0"/>
          <w:numId w:val="34"/>
        </w:numPr>
        <w:tabs>
          <w:tab w:val="clear" w:pos="927"/>
          <w:tab w:val="left" w:pos="426"/>
        </w:tabs>
        <w:spacing w:line="240" w:lineRule="auto"/>
        <w:ind w:hanging="927"/>
        <w:rPr>
          <w:sz w:val="24"/>
          <w:szCs w:val="24"/>
        </w:rPr>
      </w:pPr>
      <w:r w:rsidRPr="00D35D40">
        <w:rPr>
          <w:sz w:val="24"/>
          <w:szCs w:val="24"/>
        </w:rPr>
        <w:t>Анкета Участ</w:t>
      </w:r>
      <w:r w:rsidR="00B26927" w:rsidRPr="00D35D40">
        <w:rPr>
          <w:sz w:val="24"/>
          <w:szCs w:val="24"/>
        </w:rPr>
        <w:t xml:space="preserve">ника (форма </w:t>
      </w:r>
      <w:r w:rsidR="006C5BC4" w:rsidRPr="00D35D40">
        <w:rPr>
          <w:sz w:val="24"/>
          <w:szCs w:val="24"/>
        </w:rPr>
        <w:t>4</w:t>
      </w:r>
      <w:r w:rsidRPr="00D35D40">
        <w:rPr>
          <w:sz w:val="24"/>
          <w:szCs w:val="24"/>
        </w:rPr>
        <w:t>);</w:t>
      </w:r>
    </w:p>
    <w:p w:rsidR="00D65A95" w:rsidRPr="00D35D40" w:rsidRDefault="00D65A95" w:rsidP="00B46A92">
      <w:pPr>
        <w:numPr>
          <w:ilvl w:val="0"/>
          <w:numId w:val="34"/>
        </w:numPr>
        <w:tabs>
          <w:tab w:val="left" w:pos="426"/>
        </w:tabs>
        <w:spacing w:line="240" w:lineRule="auto"/>
        <w:ind w:left="0" w:firstLine="0"/>
        <w:rPr>
          <w:sz w:val="24"/>
          <w:szCs w:val="24"/>
        </w:rPr>
      </w:pPr>
      <w:r w:rsidRPr="00D35D40">
        <w:rPr>
          <w:sz w:val="24"/>
          <w:szCs w:val="24"/>
        </w:rPr>
        <w:t>Справка об отсутствии п</w:t>
      </w:r>
      <w:r w:rsidR="00B26927" w:rsidRPr="00D35D40">
        <w:rPr>
          <w:sz w:val="24"/>
          <w:szCs w:val="24"/>
        </w:rPr>
        <w:t xml:space="preserve">ризнаков крупной сделки (форма </w:t>
      </w:r>
      <w:r w:rsidR="006C5BC4" w:rsidRPr="00D35D40">
        <w:rPr>
          <w:sz w:val="24"/>
          <w:szCs w:val="24"/>
        </w:rPr>
        <w:t>5</w:t>
      </w:r>
      <w:r w:rsidRPr="00D35D40">
        <w:rPr>
          <w:sz w:val="24"/>
          <w:szCs w:val="24"/>
        </w:rPr>
        <w:t>);</w:t>
      </w:r>
    </w:p>
    <w:p w:rsidR="00D93BC7" w:rsidRPr="00D35D40" w:rsidRDefault="00D65A95" w:rsidP="00B46A92">
      <w:pPr>
        <w:numPr>
          <w:ilvl w:val="0"/>
          <w:numId w:val="34"/>
        </w:numPr>
        <w:tabs>
          <w:tab w:val="left" w:pos="426"/>
        </w:tabs>
        <w:spacing w:line="240" w:lineRule="auto"/>
        <w:ind w:left="0" w:firstLine="0"/>
        <w:rPr>
          <w:sz w:val="24"/>
          <w:szCs w:val="24"/>
        </w:rPr>
      </w:pPr>
      <w:r w:rsidRPr="00D35D40">
        <w:rPr>
          <w:sz w:val="24"/>
          <w:szCs w:val="24"/>
        </w:rPr>
        <w:t>Документы, подтверждающие соответствие Участника установленным требованиям (п.п.4.5.2.2. Документации).</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ind w:right="3684"/>
        <w:jc w:val="center"/>
        <w:rPr>
          <w:sz w:val="24"/>
          <w:szCs w:val="24"/>
          <w:vertAlign w:val="superscript"/>
        </w:rPr>
      </w:pPr>
      <w:r w:rsidRPr="00D35D40">
        <w:rPr>
          <w:sz w:val="24"/>
          <w:szCs w:val="24"/>
          <w:vertAlign w:val="superscript"/>
        </w:rPr>
        <w:t>(подпись, М.П.)</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rPr>
      </w:pPr>
      <w:r w:rsidRPr="00D35D40">
        <w:rPr>
          <w:sz w:val="24"/>
          <w:szCs w:val="24"/>
          <w:vertAlign w:val="superscript"/>
        </w:rPr>
        <w:t xml:space="preserve">        (фамилия, имя, отчество подписавшего, должность)</w:t>
      </w:r>
    </w:p>
    <w:p w:rsidR="00487ADE" w:rsidRPr="00D35D40" w:rsidRDefault="00487ADE" w:rsidP="00487ADE">
      <w:pPr>
        <w:spacing w:line="240" w:lineRule="auto"/>
        <w:rPr>
          <w:sz w:val="24"/>
          <w:szCs w:val="24"/>
        </w:rPr>
      </w:pPr>
    </w:p>
    <w:p w:rsidR="00487ADE" w:rsidRPr="00D35D40" w:rsidRDefault="00487ADE" w:rsidP="00487ADE">
      <w:pPr>
        <w:pBdr>
          <w:bottom w:val="single" w:sz="4" w:space="1" w:color="auto"/>
        </w:pBdr>
        <w:shd w:val="clear" w:color="auto" w:fill="E0E0E0"/>
        <w:spacing w:line="240" w:lineRule="auto"/>
        <w:ind w:right="21" w:firstLine="0"/>
        <w:jc w:val="center"/>
        <w:rPr>
          <w:b/>
          <w:spacing w:val="36"/>
          <w:sz w:val="24"/>
          <w:szCs w:val="24"/>
        </w:rPr>
      </w:pPr>
      <w:r w:rsidRPr="00D35D40">
        <w:rPr>
          <w:b/>
          <w:spacing w:val="36"/>
          <w:sz w:val="24"/>
          <w:szCs w:val="24"/>
        </w:rPr>
        <w:t>конец формы</w:t>
      </w:r>
    </w:p>
    <w:p w:rsidR="00487ADE" w:rsidRPr="00D35D40" w:rsidRDefault="00487ADE" w:rsidP="00487ADE">
      <w:pPr>
        <w:spacing w:line="240" w:lineRule="auto"/>
        <w:ind w:firstLine="0"/>
        <w:rPr>
          <w:sz w:val="24"/>
          <w:szCs w:val="24"/>
        </w:rPr>
        <w:sectPr w:rsidR="00487ADE" w:rsidRPr="00D35D40" w:rsidSect="00E20AEA">
          <w:pgSz w:w="11906" w:h="16838" w:code="9"/>
          <w:pgMar w:top="567" w:right="567" w:bottom="993" w:left="1134" w:header="680" w:footer="0" w:gutter="0"/>
          <w:cols w:space="708"/>
          <w:titlePg/>
          <w:docGrid w:linePitch="381"/>
        </w:sectPr>
      </w:pPr>
    </w:p>
    <w:p w:rsidR="00487ADE" w:rsidRPr="00D35D40" w:rsidRDefault="00424034" w:rsidP="00424034">
      <w:pPr>
        <w:keepNext/>
        <w:pageBreakBefore/>
        <w:numPr>
          <w:ilvl w:val="2"/>
          <w:numId w:val="32"/>
        </w:numPr>
        <w:shd w:val="clear" w:color="auto" w:fill="FFFFFF"/>
        <w:tabs>
          <w:tab w:val="left" w:pos="567"/>
        </w:tabs>
        <w:suppressAutoHyphens/>
        <w:spacing w:before="240" w:after="120" w:line="120" w:lineRule="atLeast"/>
        <w:ind w:hanging="1004"/>
        <w:outlineLvl w:val="2"/>
        <w:rPr>
          <w:b/>
          <w:bCs/>
          <w:sz w:val="24"/>
          <w:szCs w:val="24"/>
        </w:rPr>
      </w:pPr>
      <w:bookmarkStart w:id="85" w:name="_Toc344124425"/>
      <w:r w:rsidRPr="00D35D40">
        <w:rPr>
          <w:b/>
          <w:bCs/>
          <w:sz w:val="24"/>
          <w:szCs w:val="24"/>
        </w:rPr>
        <w:lastRenderedPageBreak/>
        <w:t xml:space="preserve"> </w:t>
      </w:r>
      <w:r w:rsidR="00487ADE" w:rsidRPr="00D35D40">
        <w:rPr>
          <w:b/>
          <w:bCs/>
          <w:sz w:val="24"/>
          <w:szCs w:val="24"/>
        </w:rPr>
        <w:t>Инструкция по заполнению</w:t>
      </w:r>
      <w:bookmarkEnd w:id="85"/>
    </w:p>
    <w:p w:rsidR="00487ADE" w:rsidRPr="00D35D40"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487ADE" w:rsidRPr="00D35D40"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487ADE" w:rsidRPr="00D35D40"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Участник должен указать стоимость лота цифрами и словами, в рублях, без НДС. Цену цифрами следует указывать в формате ХХХ </w:t>
      </w:r>
      <w:proofErr w:type="spellStart"/>
      <w:r w:rsidRPr="00D35D40">
        <w:rPr>
          <w:sz w:val="24"/>
          <w:szCs w:val="24"/>
        </w:rPr>
        <w:t>ХХХ</w:t>
      </w:r>
      <w:proofErr w:type="spellEnd"/>
      <w:r w:rsidRPr="00D35D40">
        <w:rPr>
          <w:sz w:val="24"/>
          <w:szCs w:val="24"/>
        </w:rPr>
        <w:t xml:space="preserve"> ХХХ,ХХ,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487ADE" w:rsidRPr="00D35D40"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Участник должен указать срок действия Заявки согласно требованиям подпункта 4.4.2.1 Документации.</w:t>
      </w:r>
    </w:p>
    <w:p w:rsidR="00487ADE" w:rsidRPr="00D35D40"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w:t>
      </w:r>
      <w:r w:rsidRPr="00D35D40">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487ADE" w:rsidRPr="00D35D40" w:rsidRDefault="00487ADE"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B26927" w:rsidRPr="00D35D40" w:rsidRDefault="00B26927"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6C5BC4" w:rsidRPr="006C5BC4" w:rsidRDefault="006C5BC4" w:rsidP="006C5BC4">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6C5BC4">
        <w:rPr>
          <w:b/>
          <w:bCs/>
          <w:sz w:val="24"/>
          <w:szCs w:val="24"/>
        </w:rPr>
        <w:lastRenderedPageBreak/>
        <w:t>5.</w:t>
      </w:r>
      <w:r w:rsidRPr="00D35D40">
        <w:rPr>
          <w:b/>
          <w:bCs/>
          <w:sz w:val="24"/>
          <w:szCs w:val="24"/>
        </w:rPr>
        <w:t>2</w:t>
      </w:r>
      <w:r w:rsidRPr="006C5BC4">
        <w:rPr>
          <w:b/>
          <w:bCs/>
          <w:sz w:val="24"/>
          <w:szCs w:val="24"/>
        </w:rPr>
        <w:t xml:space="preserve">. Сведения о наличии трудовых ресурсов (форма </w:t>
      </w:r>
      <w:r w:rsidR="008E5D1D" w:rsidRPr="00D35D40">
        <w:rPr>
          <w:b/>
          <w:bCs/>
          <w:sz w:val="24"/>
          <w:szCs w:val="24"/>
        </w:rPr>
        <w:t>2</w:t>
      </w:r>
      <w:r w:rsidRPr="006C5BC4">
        <w:rPr>
          <w:b/>
          <w:bCs/>
          <w:sz w:val="24"/>
          <w:szCs w:val="24"/>
        </w:rPr>
        <w:t>)</w:t>
      </w:r>
    </w:p>
    <w:p w:rsidR="006C5BC4" w:rsidRPr="006C5BC4" w:rsidRDefault="006C5BC4" w:rsidP="006C5BC4">
      <w:pPr>
        <w:pBdr>
          <w:top w:val="single" w:sz="4" w:space="1" w:color="auto"/>
        </w:pBdr>
        <w:shd w:val="clear" w:color="auto" w:fill="E0E0E0"/>
        <w:spacing w:line="240" w:lineRule="auto"/>
        <w:ind w:right="21"/>
        <w:contextualSpacing/>
        <w:jc w:val="center"/>
        <w:rPr>
          <w:b/>
          <w:spacing w:val="36"/>
          <w:sz w:val="24"/>
          <w:szCs w:val="24"/>
        </w:rPr>
      </w:pPr>
      <w:r w:rsidRPr="006C5BC4">
        <w:rPr>
          <w:b/>
          <w:spacing w:val="36"/>
          <w:sz w:val="24"/>
          <w:szCs w:val="24"/>
        </w:rPr>
        <w:t>начало формы</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contextualSpacing/>
        <w:rPr>
          <w:sz w:val="24"/>
          <w:szCs w:val="24"/>
        </w:rPr>
      </w:pPr>
      <w:r w:rsidRPr="00D35D40">
        <w:rPr>
          <w:sz w:val="24"/>
          <w:szCs w:val="24"/>
        </w:rPr>
        <w:t>Приложение № 1</w:t>
      </w:r>
    </w:p>
    <w:p w:rsidR="006C5BC4" w:rsidRPr="006C5BC4" w:rsidRDefault="006C5BC4" w:rsidP="006C5BC4">
      <w:pPr>
        <w:spacing w:line="240" w:lineRule="auto"/>
        <w:ind w:firstLine="0"/>
        <w:contextualSpacing/>
        <w:rPr>
          <w:sz w:val="24"/>
          <w:szCs w:val="24"/>
        </w:rPr>
      </w:pPr>
      <w:r w:rsidRPr="006C5BC4">
        <w:rPr>
          <w:sz w:val="24"/>
          <w:szCs w:val="24"/>
        </w:rPr>
        <w:t>к Заявке на участие в закупке</w:t>
      </w:r>
    </w:p>
    <w:p w:rsidR="006C5BC4" w:rsidRPr="006C5BC4" w:rsidRDefault="006C5BC4" w:rsidP="006C5BC4">
      <w:pPr>
        <w:spacing w:line="240" w:lineRule="auto"/>
        <w:ind w:firstLine="0"/>
        <w:contextualSpacing/>
        <w:rPr>
          <w:sz w:val="24"/>
          <w:szCs w:val="24"/>
        </w:rPr>
      </w:pPr>
      <w:r w:rsidRPr="006C5BC4">
        <w:rPr>
          <w:sz w:val="24"/>
          <w:szCs w:val="24"/>
        </w:rPr>
        <w:t>от «____»_____________ г. №__________</w:t>
      </w:r>
    </w:p>
    <w:tbl>
      <w:tblPr>
        <w:tblW w:w="10665" w:type="dxa"/>
        <w:tblInd w:w="-459" w:type="dxa"/>
        <w:tblLook w:val="04A0" w:firstRow="1" w:lastRow="0" w:firstColumn="1" w:lastColumn="0" w:noHBand="0" w:noVBand="1"/>
      </w:tblPr>
      <w:tblGrid>
        <w:gridCol w:w="10665"/>
      </w:tblGrid>
      <w:tr w:rsidR="00D35D40" w:rsidRPr="00D35D40" w:rsidTr="00306DE6">
        <w:trPr>
          <w:trHeight w:val="435"/>
        </w:trPr>
        <w:tc>
          <w:tcPr>
            <w:tcW w:w="10665" w:type="dxa"/>
            <w:tcBorders>
              <w:top w:val="nil"/>
              <w:left w:val="nil"/>
              <w:bottom w:val="nil"/>
              <w:right w:val="nil"/>
            </w:tcBorders>
            <w:shd w:val="clear" w:color="auto" w:fill="auto"/>
            <w:hideMark/>
          </w:tcPr>
          <w:p w:rsidR="006C5BC4" w:rsidRPr="006C5BC4" w:rsidRDefault="006C5BC4" w:rsidP="006C5BC4">
            <w:pPr>
              <w:spacing w:line="240" w:lineRule="auto"/>
              <w:ind w:firstLine="0"/>
              <w:jc w:val="center"/>
              <w:rPr>
                <w:b/>
                <w:bCs/>
                <w:sz w:val="24"/>
                <w:szCs w:val="24"/>
              </w:rPr>
            </w:pPr>
          </w:p>
          <w:p w:rsidR="006C5BC4" w:rsidRPr="00D35D40" w:rsidRDefault="006C5BC4" w:rsidP="006C5BC4">
            <w:pPr>
              <w:spacing w:line="240" w:lineRule="auto"/>
              <w:ind w:firstLine="0"/>
              <w:jc w:val="center"/>
              <w:rPr>
                <w:b/>
                <w:bCs/>
                <w:sz w:val="24"/>
                <w:szCs w:val="24"/>
              </w:rPr>
            </w:pPr>
          </w:p>
          <w:p w:rsidR="006C5BC4" w:rsidRPr="00D35D40" w:rsidRDefault="006C5BC4" w:rsidP="006C5BC4">
            <w:pPr>
              <w:spacing w:line="240" w:lineRule="auto"/>
              <w:ind w:firstLine="0"/>
              <w:jc w:val="center"/>
              <w:rPr>
                <w:b/>
                <w:bCs/>
                <w:sz w:val="24"/>
                <w:szCs w:val="24"/>
              </w:rPr>
            </w:pPr>
          </w:p>
          <w:p w:rsidR="006C5BC4" w:rsidRPr="006C5BC4" w:rsidRDefault="006C5BC4" w:rsidP="006C5BC4">
            <w:pPr>
              <w:spacing w:line="240" w:lineRule="auto"/>
              <w:ind w:firstLine="0"/>
              <w:jc w:val="center"/>
              <w:rPr>
                <w:b/>
                <w:bCs/>
                <w:sz w:val="24"/>
                <w:szCs w:val="24"/>
              </w:rPr>
            </w:pPr>
            <w:r w:rsidRPr="006C5BC4">
              <w:rPr>
                <w:b/>
                <w:bCs/>
                <w:sz w:val="24"/>
                <w:szCs w:val="24"/>
              </w:rPr>
              <w:t xml:space="preserve">Список сотрудников, которые будут </w:t>
            </w:r>
          </w:p>
          <w:p w:rsidR="006C5BC4" w:rsidRPr="006C5BC4" w:rsidRDefault="006C5BC4" w:rsidP="006C5BC4">
            <w:pPr>
              <w:spacing w:line="240" w:lineRule="auto"/>
              <w:ind w:firstLine="0"/>
              <w:jc w:val="center"/>
              <w:rPr>
                <w:b/>
                <w:sz w:val="24"/>
                <w:szCs w:val="24"/>
              </w:rPr>
            </w:pPr>
            <w:r w:rsidRPr="006C5BC4">
              <w:rPr>
                <w:b/>
                <w:bCs/>
                <w:sz w:val="24"/>
                <w:szCs w:val="24"/>
              </w:rPr>
              <w:t>выполнять работы по договору</w:t>
            </w:r>
          </w:p>
          <w:p w:rsidR="006C5BC4" w:rsidRPr="006C5BC4" w:rsidRDefault="006C5BC4" w:rsidP="006C5BC4">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D35D40" w:rsidRPr="00D35D40" w:rsidTr="00306DE6">
              <w:trPr>
                <w:trHeight w:val="593"/>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 xml:space="preserve">№ </w:t>
                  </w:r>
                </w:p>
                <w:p w:rsidR="006C5BC4" w:rsidRPr="006C5BC4" w:rsidRDefault="006C5BC4" w:rsidP="006C5BC4">
                  <w:pPr>
                    <w:shd w:val="clear" w:color="auto" w:fill="FFFFFF"/>
                    <w:spacing w:line="240" w:lineRule="auto"/>
                    <w:ind w:firstLine="0"/>
                    <w:jc w:val="center"/>
                    <w:rPr>
                      <w:sz w:val="24"/>
                      <w:szCs w:val="24"/>
                    </w:rPr>
                  </w:pPr>
                  <w:r w:rsidRPr="006C5BC4">
                    <w:rPr>
                      <w:sz w:val="24"/>
                      <w:szCs w:val="24"/>
                    </w:rPr>
                    <w:t>п/п</w:t>
                  </w:r>
                </w:p>
              </w:tc>
              <w:tc>
                <w:tcPr>
                  <w:tcW w:w="3137"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ФИО</w:t>
                  </w:r>
                </w:p>
              </w:tc>
              <w:tc>
                <w:tcPr>
                  <w:tcW w:w="1355"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Должность</w:t>
                  </w: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Документ о трудовых взаимоотношениях (дата и номер)</w:t>
                  </w: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Документ об образовании/ квалификации (дата, номер и кем выдан)</w:t>
                  </w:r>
                </w:p>
              </w:tc>
            </w:tr>
            <w:tr w:rsidR="00D35D40" w:rsidRPr="00D35D40" w:rsidTr="00306DE6">
              <w:trPr>
                <w:trHeight w:val="267"/>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1</w:t>
                  </w:r>
                </w:p>
              </w:tc>
              <w:tc>
                <w:tcPr>
                  <w:tcW w:w="3137" w:type="dxa"/>
                  <w:shd w:val="clear" w:color="auto" w:fill="auto"/>
                  <w:vAlign w:val="center"/>
                </w:tcPr>
                <w:p w:rsidR="006C5BC4" w:rsidRPr="006C5BC4" w:rsidRDefault="006C5BC4" w:rsidP="006C5BC4">
                  <w:pPr>
                    <w:shd w:val="clear" w:color="auto" w:fill="FFFFFF"/>
                    <w:spacing w:line="240" w:lineRule="auto"/>
                    <w:ind w:firstLine="0"/>
                    <w:rPr>
                      <w:sz w:val="24"/>
                      <w:szCs w:val="24"/>
                    </w:rPr>
                  </w:pPr>
                </w:p>
              </w:tc>
              <w:tc>
                <w:tcPr>
                  <w:tcW w:w="1355" w:type="dxa"/>
                  <w:shd w:val="clear" w:color="auto" w:fill="auto"/>
                  <w:vAlign w:val="center"/>
                </w:tcPr>
                <w:p w:rsidR="006C5BC4" w:rsidRPr="006C5BC4" w:rsidRDefault="006C5BC4" w:rsidP="006C5BC4">
                  <w:pPr>
                    <w:shd w:val="clear" w:color="auto" w:fill="FFFFFF"/>
                    <w:spacing w:line="240" w:lineRule="auto"/>
                    <w:ind w:firstLine="0"/>
                    <w:rPr>
                      <w:sz w:val="24"/>
                      <w:szCs w:val="24"/>
                    </w:rPr>
                  </w:pPr>
                </w:p>
              </w:tc>
              <w:tc>
                <w:tcPr>
                  <w:tcW w:w="2284" w:type="dxa"/>
                  <w:shd w:val="clear" w:color="auto" w:fill="auto"/>
                </w:tcPr>
                <w:p w:rsidR="006C5BC4" w:rsidRPr="006C5BC4" w:rsidRDefault="006C5BC4" w:rsidP="006C5BC4">
                  <w:pPr>
                    <w:shd w:val="clear" w:color="auto" w:fill="FFFFFF"/>
                    <w:spacing w:line="240" w:lineRule="auto"/>
                    <w:ind w:left="-55" w:firstLine="0"/>
                    <w:jc w:val="center"/>
                    <w:rPr>
                      <w:sz w:val="24"/>
                      <w:szCs w:val="24"/>
                    </w:rPr>
                  </w:pPr>
                </w:p>
              </w:tc>
              <w:tc>
                <w:tcPr>
                  <w:tcW w:w="2359" w:type="dxa"/>
                  <w:shd w:val="clear" w:color="auto" w:fill="auto"/>
                </w:tcPr>
                <w:p w:rsidR="006C5BC4" w:rsidRPr="006C5BC4" w:rsidRDefault="006C5BC4" w:rsidP="006C5BC4">
                  <w:pPr>
                    <w:shd w:val="clear" w:color="auto" w:fill="FFFFFF"/>
                    <w:spacing w:line="240" w:lineRule="auto"/>
                    <w:ind w:left="-55" w:firstLine="0"/>
                    <w:jc w:val="center"/>
                    <w:rPr>
                      <w:sz w:val="24"/>
                      <w:szCs w:val="24"/>
                    </w:rPr>
                  </w:pPr>
                </w:p>
              </w:tc>
            </w:tr>
            <w:tr w:rsidR="00D35D40" w:rsidRPr="00D35D40" w:rsidTr="00306DE6">
              <w:trPr>
                <w:trHeight w:val="445"/>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2</w:t>
                  </w:r>
                </w:p>
              </w:tc>
              <w:tc>
                <w:tcPr>
                  <w:tcW w:w="3137"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1355"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r>
            <w:tr w:rsidR="00D35D40" w:rsidRPr="00D35D40" w:rsidTr="00306DE6">
              <w:trPr>
                <w:trHeight w:val="454"/>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и т.д.</w:t>
                  </w:r>
                </w:p>
              </w:tc>
              <w:tc>
                <w:tcPr>
                  <w:tcW w:w="3137"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1355"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r>
          </w:tbl>
          <w:p w:rsidR="006C5BC4" w:rsidRPr="006C5BC4" w:rsidRDefault="006C5BC4" w:rsidP="006C5BC4">
            <w:pPr>
              <w:spacing w:after="200" w:line="240" w:lineRule="auto"/>
              <w:ind w:firstLine="0"/>
              <w:jc w:val="left"/>
              <w:rPr>
                <w:b/>
                <w:sz w:val="24"/>
                <w:szCs w:val="24"/>
              </w:rPr>
            </w:pPr>
            <w:r w:rsidRPr="006C5BC4">
              <w:rPr>
                <w:b/>
                <w:sz w:val="24"/>
                <w:szCs w:val="24"/>
              </w:rPr>
              <w:t xml:space="preserve">        </w:t>
            </w:r>
          </w:p>
          <w:p w:rsidR="006C5BC4" w:rsidRPr="006C5BC4" w:rsidRDefault="006C5BC4" w:rsidP="006C5BC4">
            <w:pPr>
              <w:spacing w:after="200" w:line="240" w:lineRule="auto"/>
              <w:ind w:firstLine="0"/>
              <w:jc w:val="left"/>
              <w:rPr>
                <w:rFonts w:eastAsia="Calibri"/>
                <w:b/>
                <w:sz w:val="24"/>
                <w:szCs w:val="24"/>
                <w:lang w:eastAsia="en-US"/>
              </w:rPr>
            </w:pPr>
            <w:r w:rsidRPr="006C5BC4">
              <w:rPr>
                <w:b/>
                <w:sz w:val="24"/>
                <w:szCs w:val="24"/>
              </w:rPr>
              <w:t xml:space="preserve">   </w:t>
            </w:r>
            <w:r w:rsidRPr="00D35D40">
              <w:rPr>
                <w:b/>
                <w:sz w:val="24"/>
                <w:szCs w:val="24"/>
              </w:rPr>
              <w:t xml:space="preserve">      </w:t>
            </w:r>
            <w:r w:rsidRPr="006C5BC4">
              <w:rPr>
                <w:b/>
                <w:sz w:val="24"/>
                <w:szCs w:val="24"/>
              </w:rPr>
              <w:t xml:space="preserve"> </w:t>
            </w:r>
            <w:r w:rsidRPr="006C5BC4">
              <w:rPr>
                <w:sz w:val="24"/>
                <w:szCs w:val="24"/>
              </w:rPr>
              <w:t>С приложением подтверждающих документов, согласно п. «к», «л» п.4.5.2.2 Документации</w:t>
            </w:r>
          </w:p>
          <w:p w:rsidR="006C5BC4" w:rsidRPr="006C5BC4" w:rsidRDefault="006C5BC4" w:rsidP="006C5BC4">
            <w:pPr>
              <w:spacing w:line="240" w:lineRule="auto"/>
              <w:ind w:firstLine="0"/>
              <w:rPr>
                <w:sz w:val="24"/>
                <w:szCs w:val="24"/>
              </w:rPr>
            </w:pPr>
          </w:p>
        </w:tc>
      </w:tr>
      <w:tr w:rsidR="00D35D40" w:rsidRPr="00D35D40" w:rsidTr="00306DE6">
        <w:trPr>
          <w:trHeight w:val="585"/>
        </w:trPr>
        <w:tc>
          <w:tcPr>
            <w:tcW w:w="10665" w:type="dxa"/>
            <w:tcBorders>
              <w:top w:val="nil"/>
              <w:left w:val="nil"/>
              <w:bottom w:val="nil"/>
              <w:right w:val="nil"/>
            </w:tcBorders>
            <w:shd w:val="clear" w:color="auto" w:fill="auto"/>
            <w:hideMark/>
          </w:tcPr>
          <w:p w:rsidR="006C5BC4" w:rsidRPr="006C5BC4" w:rsidRDefault="006C5BC4" w:rsidP="006C5BC4">
            <w:pPr>
              <w:spacing w:line="240" w:lineRule="auto"/>
              <w:ind w:firstLine="0"/>
              <w:jc w:val="center"/>
              <w:rPr>
                <w:b/>
                <w:sz w:val="24"/>
                <w:szCs w:val="24"/>
              </w:rPr>
            </w:pPr>
          </w:p>
        </w:tc>
      </w:tr>
    </w:tbl>
    <w:p w:rsidR="006C5BC4" w:rsidRPr="006C5BC4" w:rsidRDefault="006C5BC4" w:rsidP="006C5BC4">
      <w:pPr>
        <w:spacing w:line="240" w:lineRule="auto"/>
        <w:ind w:firstLine="0"/>
        <w:contextualSpacing/>
        <w:rPr>
          <w:b/>
          <w:bCs/>
          <w:sz w:val="24"/>
          <w:szCs w:val="24"/>
        </w:rPr>
      </w:pPr>
      <w:r w:rsidRPr="006C5BC4">
        <w:rPr>
          <w:b/>
          <w:bCs/>
          <w:sz w:val="24"/>
          <w:szCs w:val="24"/>
        </w:rPr>
        <w:t>Руководитель организации ___________________________________________________</w:t>
      </w:r>
    </w:p>
    <w:p w:rsidR="006C5BC4" w:rsidRPr="006C5BC4" w:rsidRDefault="006C5BC4" w:rsidP="006C5BC4">
      <w:pPr>
        <w:spacing w:line="240" w:lineRule="auto"/>
        <w:ind w:firstLine="0"/>
        <w:contextualSpacing/>
        <w:rPr>
          <w:bCs/>
          <w:sz w:val="24"/>
          <w:szCs w:val="24"/>
        </w:rPr>
      </w:pPr>
      <w:r w:rsidRPr="006C5BC4">
        <w:rPr>
          <w:bCs/>
          <w:sz w:val="24"/>
          <w:szCs w:val="24"/>
        </w:rPr>
        <w:t xml:space="preserve">                                                                                      (подпись)</w:t>
      </w:r>
    </w:p>
    <w:p w:rsidR="006C5BC4" w:rsidRPr="006C5BC4" w:rsidRDefault="006C5BC4" w:rsidP="006C5BC4">
      <w:pPr>
        <w:spacing w:line="240" w:lineRule="auto"/>
        <w:ind w:firstLine="0"/>
        <w:contextualSpacing/>
        <w:rPr>
          <w:bCs/>
          <w:sz w:val="24"/>
          <w:szCs w:val="24"/>
        </w:rPr>
      </w:pPr>
      <w:r w:rsidRPr="006C5BC4">
        <w:rPr>
          <w:bCs/>
          <w:sz w:val="24"/>
          <w:szCs w:val="24"/>
        </w:rPr>
        <w:t xml:space="preserve">                 Печать</w:t>
      </w:r>
    </w:p>
    <w:p w:rsidR="006C5BC4" w:rsidRPr="006C5BC4" w:rsidRDefault="006C5BC4" w:rsidP="006C5BC4">
      <w:pPr>
        <w:spacing w:line="240" w:lineRule="auto"/>
        <w:contextualSpacing/>
        <w:rPr>
          <w:bCs/>
          <w:sz w:val="24"/>
          <w:szCs w:val="24"/>
        </w:rPr>
      </w:pPr>
    </w:p>
    <w:p w:rsidR="006C5BC4" w:rsidRPr="006C5BC4" w:rsidRDefault="006C5BC4" w:rsidP="006C5BC4">
      <w:pPr>
        <w:pBdr>
          <w:bottom w:val="single" w:sz="4" w:space="1" w:color="auto"/>
        </w:pBdr>
        <w:shd w:val="clear" w:color="auto" w:fill="E0E0E0"/>
        <w:spacing w:line="240" w:lineRule="auto"/>
        <w:ind w:right="21"/>
        <w:contextualSpacing/>
        <w:jc w:val="center"/>
        <w:rPr>
          <w:b/>
          <w:spacing w:val="36"/>
          <w:sz w:val="24"/>
          <w:szCs w:val="24"/>
        </w:rPr>
      </w:pPr>
      <w:r w:rsidRPr="006C5BC4">
        <w:rPr>
          <w:b/>
          <w:spacing w:val="36"/>
          <w:sz w:val="24"/>
          <w:szCs w:val="24"/>
        </w:rPr>
        <w:t>конец формы</w:t>
      </w:r>
    </w:p>
    <w:p w:rsidR="006C5BC4" w:rsidRPr="006C5BC4" w:rsidRDefault="006E0E6D" w:rsidP="006C5BC4">
      <w:pPr>
        <w:keepNext/>
        <w:pageBreakBefore/>
        <w:suppressAutoHyphens/>
        <w:spacing w:before="240" w:after="120" w:line="240" w:lineRule="auto"/>
        <w:ind w:firstLine="0"/>
        <w:contextualSpacing/>
        <w:jc w:val="left"/>
        <w:outlineLvl w:val="2"/>
        <w:rPr>
          <w:rFonts w:eastAsia="Calibri"/>
          <w:b/>
          <w:bCs/>
          <w:sz w:val="24"/>
          <w:szCs w:val="24"/>
          <w:lang w:eastAsia="en-US"/>
        </w:rPr>
      </w:pPr>
      <w:r w:rsidRPr="00D35D40">
        <w:rPr>
          <w:rFonts w:eastAsia="Calibri"/>
          <w:b/>
          <w:bCs/>
          <w:sz w:val="24"/>
          <w:szCs w:val="24"/>
          <w:lang w:eastAsia="en-US"/>
        </w:rPr>
        <w:lastRenderedPageBreak/>
        <w:t>5.2</w:t>
      </w:r>
      <w:r w:rsidR="006C5BC4" w:rsidRPr="006C5BC4">
        <w:rPr>
          <w:rFonts w:eastAsia="Calibri"/>
          <w:b/>
          <w:bCs/>
          <w:sz w:val="24"/>
          <w:szCs w:val="24"/>
          <w:lang w:eastAsia="en-US"/>
        </w:rPr>
        <w:t>.1.    Инструкции по заполнению</w:t>
      </w:r>
    </w:p>
    <w:p w:rsidR="006C5BC4" w:rsidRPr="006C5BC4" w:rsidRDefault="006C5BC4" w:rsidP="006C5BC4">
      <w:pPr>
        <w:spacing w:after="160" w:line="240" w:lineRule="auto"/>
        <w:ind w:firstLine="0"/>
        <w:contextualSpacing/>
        <w:jc w:val="left"/>
        <w:rPr>
          <w:rFonts w:eastAsia="Calibri"/>
          <w:sz w:val="24"/>
          <w:szCs w:val="24"/>
          <w:lang w:eastAsia="en-US"/>
        </w:rPr>
      </w:pPr>
      <w:r w:rsidRPr="006C5BC4">
        <w:rPr>
          <w:rFonts w:eastAsia="Calibri"/>
          <w:b/>
          <w:sz w:val="24"/>
          <w:szCs w:val="24"/>
          <w:lang w:eastAsia="en-US"/>
        </w:rPr>
        <w:t>5.</w:t>
      </w:r>
      <w:r w:rsidR="006E0E6D" w:rsidRPr="00D35D40">
        <w:rPr>
          <w:rFonts w:eastAsia="Calibri"/>
          <w:b/>
          <w:sz w:val="24"/>
          <w:szCs w:val="24"/>
          <w:lang w:eastAsia="en-US"/>
        </w:rPr>
        <w:t>2</w:t>
      </w:r>
      <w:r w:rsidRPr="006C5BC4">
        <w:rPr>
          <w:rFonts w:eastAsia="Calibri"/>
          <w:b/>
          <w:sz w:val="24"/>
          <w:szCs w:val="24"/>
          <w:lang w:eastAsia="en-US"/>
        </w:rPr>
        <w:t>.1.1.</w:t>
      </w:r>
      <w:r w:rsidRPr="006C5BC4">
        <w:rPr>
          <w:rFonts w:eastAsia="Calibri"/>
          <w:sz w:val="24"/>
          <w:szCs w:val="24"/>
          <w:lang w:eastAsia="en-US"/>
        </w:rPr>
        <w:t xml:space="preserve"> Участник указывает дату и номер Заявки на участие в </w:t>
      </w:r>
      <w:r w:rsidRPr="006C5BC4">
        <w:rPr>
          <w:sz w:val="24"/>
          <w:szCs w:val="24"/>
        </w:rPr>
        <w:t>запросе предложений</w:t>
      </w:r>
      <w:r w:rsidRPr="006C5BC4">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rsidR="006C5BC4" w:rsidRPr="006C5BC4" w:rsidRDefault="006E0E6D" w:rsidP="006C5BC4">
      <w:pPr>
        <w:spacing w:after="160" w:line="240" w:lineRule="atLeast"/>
        <w:ind w:firstLine="0"/>
        <w:contextualSpacing/>
        <w:jc w:val="left"/>
        <w:rPr>
          <w:rFonts w:eastAsia="Calibri"/>
          <w:sz w:val="24"/>
          <w:szCs w:val="24"/>
          <w:lang w:eastAsia="en-US"/>
        </w:rPr>
      </w:pPr>
      <w:r w:rsidRPr="00D35D40">
        <w:rPr>
          <w:rFonts w:eastAsia="Calibri"/>
          <w:b/>
          <w:sz w:val="24"/>
          <w:szCs w:val="24"/>
          <w:lang w:eastAsia="en-US"/>
        </w:rPr>
        <w:t>5.2</w:t>
      </w:r>
      <w:r w:rsidR="006C5BC4" w:rsidRPr="006C5BC4">
        <w:rPr>
          <w:rFonts w:eastAsia="Calibri"/>
          <w:b/>
          <w:sz w:val="24"/>
          <w:szCs w:val="24"/>
          <w:lang w:eastAsia="en-US"/>
        </w:rPr>
        <w:t>.1.2.</w:t>
      </w:r>
      <w:r w:rsidR="006C5BC4" w:rsidRPr="006C5BC4">
        <w:rPr>
          <w:rFonts w:eastAsia="Calibri"/>
          <w:sz w:val="24"/>
          <w:szCs w:val="24"/>
          <w:lang w:eastAsia="en-US"/>
        </w:rPr>
        <w:t xml:space="preserve"> Участник указывает свое фирменное наименование (в </w:t>
      </w:r>
      <w:proofErr w:type="spellStart"/>
      <w:r w:rsidR="006C5BC4" w:rsidRPr="006C5BC4">
        <w:rPr>
          <w:rFonts w:eastAsia="Calibri"/>
          <w:sz w:val="24"/>
          <w:szCs w:val="24"/>
          <w:lang w:eastAsia="en-US"/>
        </w:rPr>
        <w:t>т.ч</w:t>
      </w:r>
      <w:proofErr w:type="spellEnd"/>
      <w:r w:rsidR="006C5BC4" w:rsidRPr="006C5BC4">
        <w:rPr>
          <w:rFonts w:eastAsia="Calibri"/>
          <w:sz w:val="24"/>
          <w:szCs w:val="24"/>
          <w:lang w:eastAsia="en-US"/>
        </w:rPr>
        <w:t>. организационно-правовую форму) и свой адрес.</w:t>
      </w:r>
    </w:p>
    <w:p w:rsidR="006C5BC4" w:rsidRPr="006C5BC4" w:rsidRDefault="006E0E6D" w:rsidP="006C5BC4">
      <w:pPr>
        <w:spacing w:after="160" w:line="240" w:lineRule="auto"/>
        <w:ind w:firstLine="0"/>
        <w:contextualSpacing/>
        <w:jc w:val="left"/>
        <w:rPr>
          <w:rFonts w:eastAsia="Calibri"/>
          <w:sz w:val="24"/>
          <w:szCs w:val="24"/>
          <w:lang w:eastAsia="en-US"/>
        </w:rPr>
      </w:pPr>
      <w:r w:rsidRPr="00D35D40">
        <w:rPr>
          <w:rFonts w:eastAsia="Calibri"/>
          <w:b/>
          <w:sz w:val="24"/>
          <w:szCs w:val="24"/>
          <w:lang w:eastAsia="en-US"/>
        </w:rPr>
        <w:t>5.2</w:t>
      </w:r>
      <w:r w:rsidR="006C5BC4" w:rsidRPr="006C5BC4">
        <w:rPr>
          <w:rFonts w:eastAsia="Calibri"/>
          <w:b/>
          <w:sz w:val="24"/>
          <w:szCs w:val="24"/>
          <w:lang w:eastAsia="en-US"/>
        </w:rPr>
        <w:t>.1.3.</w:t>
      </w:r>
      <w:r w:rsidR="006C5BC4" w:rsidRPr="006C5BC4">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006C5BC4" w:rsidRPr="006C5BC4">
        <w:rPr>
          <w:rFonts w:eastAsia="Calibri"/>
          <w:sz w:val="24"/>
          <w:szCs w:val="24"/>
          <w:lang w:eastAsia="en-US"/>
        </w:rPr>
        <w:t>пп</w:t>
      </w:r>
      <w:proofErr w:type="spellEnd"/>
      <w:r w:rsidR="006C5BC4" w:rsidRPr="006C5BC4">
        <w:rPr>
          <w:rFonts w:eastAsia="Calibri"/>
          <w:sz w:val="24"/>
          <w:szCs w:val="24"/>
          <w:lang w:eastAsia="en-US"/>
        </w:rPr>
        <w:t>. «к», «л» п.4.5.2.2 Документации.</w:t>
      </w:r>
    </w:p>
    <w:p w:rsidR="006C5BC4" w:rsidRPr="006C5BC4" w:rsidRDefault="006C5BC4" w:rsidP="006C5BC4">
      <w:pPr>
        <w:spacing w:line="240" w:lineRule="auto"/>
        <w:ind w:firstLine="0"/>
        <w:rPr>
          <w:sz w:val="24"/>
          <w:szCs w:val="24"/>
        </w:rPr>
      </w:pPr>
    </w:p>
    <w:p w:rsidR="00B26927" w:rsidRPr="00D35D40" w:rsidRDefault="00B26927" w:rsidP="00B26927">
      <w:pPr>
        <w:spacing w:line="240" w:lineRule="atLeast"/>
        <w:jc w:val="center"/>
        <w:rPr>
          <w:b/>
          <w:bCs/>
          <w:sz w:val="24"/>
          <w:szCs w:val="24"/>
        </w:rPr>
      </w:pPr>
    </w:p>
    <w:p w:rsidR="00B26927" w:rsidRPr="00D35D40" w:rsidRDefault="006C5BC4" w:rsidP="006C5BC4">
      <w:pPr>
        <w:spacing w:line="240" w:lineRule="auto"/>
        <w:rPr>
          <w:b/>
          <w:spacing w:val="36"/>
          <w:sz w:val="24"/>
          <w:szCs w:val="24"/>
        </w:rPr>
      </w:pPr>
      <w:r w:rsidRPr="00D35D40">
        <w:rPr>
          <w:b/>
          <w:bCs/>
          <w:sz w:val="24"/>
          <w:szCs w:val="24"/>
        </w:rPr>
        <w:t xml:space="preserve"> </w:t>
      </w:r>
    </w:p>
    <w:p w:rsidR="00B26927" w:rsidRPr="00D35D40" w:rsidRDefault="00B26927" w:rsidP="00B26927">
      <w:pPr>
        <w:keepNext/>
        <w:spacing w:line="240" w:lineRule="auto"/>
        <w:ind w:left="-567" w:firstLine="425"/>
        <w:rPr>
          <w:sz w:val="24"/>
          <w:szCs w:val="24"/>
        </w:rPr>
      </w:pPr>
    </w:p>
    <w:p w:rsidR="00B26927" w:rsidRPr="00D35D40" w:rsidRDefault="00B26927" w:rsidP="00B26927">
      <w:pPr>
        <w:contextualSpacing/>
        <w:rPr>
          <w:sz w:val="24"/>
          <w:szCs w:val="24"/>
        </w:rPr>
      </w:pPr>
    </w:p>
    <w:p w:rsidR="00B26927" w:rsidRPr="00D35D40" w:rsidRDefault="00B26927" w:rsidP="00B26927">
      <w:pPr>
        <w:contextualSpacing/>
        <w:rPr>
          <w:sz w:val="24"/>
          <w:szCs w:val="24"/>
        </w:rPr>
      </w:pPr>
    </w:p>
    <w:p w:rsidR="00B26927" w:rsidRPr="00D35D40" w:rsidRDefault="00B26927" w:rsidP="00B26927">
      <w:pPr>
        <w:contextualSpacing/>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6C5BC4" w:rsidRPr="006C5BC4" w:rsidRDefault="006C5BC4" w:rsidP="006C5BC4">
      <w:pPr>
        <w:keepNext/>
        <w:widowControl w:val="0"/>
        <w:suppressAutoHyphens/>
        <w:autoSpaceDE w:val="0"/>
        <w:autoSpaceDN w:val="0"/>
        <w:adjustRightInd w:val="0"/>
        <w:spacing w:line="240" w:lineRule="auto"/>
        <w:ind w:firstLine="0"/>
        <w:contextualSpacing/>
        <w:outlineLvl w:val="2"/>
        <w:rPr>
          <w:b/>
          <w:bCs/>
          <w:sz w:val="24"/>
          <w:szCs w:val="24"/>
        </w:rPr>
      </w:pPr>
      <w:r w:rsidRPr="00D35D40">
        <w:rPr>
          <w:b/>
          <w:bCs/>
          <w:sz w:val="24"/>
          <w:szCs w:val="24"/>
        </w:rPr>
        <w:lastRenderedPageBreak/>
        <w:t>5.3</w:t>
      </w:r>
      <w:r w:rsidRPr="006C5BC4">
        <w:rPr>
          <w:b/>
          <w:bCs/>
          <w:sz w:val="24"/>
          <w:szCs w:val="24"/>
        </w:rPr>
        <w:t xml:space="preserve">. Сведения об опыте работы Участника (Форма </w:t>
      </w:r>
      <w:r w:rsidRPr="00D35D40">
        <w:rPr>
          <w:b/>
          <w:bCs/>
          <w:sz w:val="24"/>
          <w:szCs w:val="24"/>
        </w:rPr>
        <w:t>3</w:t>
      </w:r>
      <w:r w:rsidRPr="006C5BC4">
        <w:rPr>
          <w:b/>
          <w:bCs/>
          <w:sz w:val="24"/>
          <w:szCs w:val="24"/>
        </w:rPr>
        <w:t>)</w:t>
      </w:r>
    </w:p>
    <w:p w:rsidR="006C5BC4" w:rsidRPr="006C5BC4" w:rsidRDefault="006C5BC4" w:rsidP="006C5BC4">
      <w:pPr>
        <w:pBdr>
          <w:top w:val="single" w:sz="4" w:space="1" w:color="auto"/>
        </w:pBdr>
        <w:shd w:val="clear" w:color="auto" w:fill="E0E0E0"/>
        <w:spacing w:line="240" w:lineRule="auto"/>
        <w:contextualSpacing/>
        <w:jc w:val="center"/>
        <w:rPr>
          <w:b/>
          <w:spacing w:val="36"/>
          <w:sz w:val="24"/>
          <w:szCs w:val="24"/>
        </w:rPr>
      </w:pPr>
      <w:r w:rsidRPr="006C5BC4">
        <w:rPr>
          <w:b/>
          <w:spacing w:val="36"/>
          <w:sz w:val="24"/>
          <w:szCs w:val="24"/>
        </w:rPr>
        <w:t>начало формы</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contextualSpacing/>
        <w:rPr>
          <w:sz w:val="24"/>
          <w:szCs w:val="24"/>
        </w:rPr>
      </w:pPr>
      <w:r w:rsidRPr="00D35D40">
        <w:rPr>
          <w:sz w:val="24"/>
          <w:szCs w:val="24"/>
        </w:rPr>
        <w:t>Приложение 2</w:t>
      </w:r>
      <w:r w:rsidRPr="006C5BC4">
        <w:rPr>
          <w:sz w:val="24"/>
          <w:szCs w:val="24"/>
        </w:rPr>
        <w:t xml:space="preserve"> </w:t>
      </w:r>
    </w:p>
    <w:p w:rsidR="006C5BC4" w:rsidRPr="006C5BC4" w:rsidRDefault="006C5BC4" w:rsidP="006C5BC4">
      <w:pPr>
        <w:spacing w:line="240" w:lineRule="auto"/>
        <w:ind w:firstLine="0"/>
        <w:contextualSpacing/>
        <w:rPr>
          <w:sz w:val="24"/>
          <w:szCs w:val="24"/>
        </w:rPr>
      </w:pPr>
      <w:r w:rsidRPr="006C5BC4">
        <w:rPr>
          <w:sz w:val="24"/>
          <w:szCs w:val="24"/>
        </w:rPr>
        <w:t>к Заявке на участие в закупке</w:t>
      </w:r>
    </w:p>
    <w:p w:rsidR="006C5BC4" w:rsidRPr="006C5BC4" w:rsidRDefault="006C5BC4" w:rsidP="006C5BC4">
      <w:pPr>
        <w:spacing w:line="240" w:lineRule="auto"/>
        <w:ind w:firstLine="0"/>
        <w:contextualSpacing/>
        <w:rPr>
          <w:sz w:val="24"/>
          <w:szCs w:val="24"/>
        </w:rPr>
      </w:pPr>
      <w:r w:rsidRPr="006C5BC4">
        <w:rPr>
          <w:sz w:val="24"/>
          <w:szCs w:val="24"/>
        </w:rPr>
        <w:t>от «____»_____________ г. №__________</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b/>
          <w:sz w:val="24"/>
          <w:szCs w:val="24"/>
        </w:rPr>
      </w:pPr>
    </w:p>
    <w:p w:rsidR="006C5BC4" w:rsidRPr="006C5BC4" w:rsidRDefault="006C5BC4" w:rsidP="006C5BC4">
      <w:pPr>
        <w:suppressAutoHyphens/>
        <w:spacing w:line="240" w:lineRule="auto"/>
        <w:ind w:firstLine="0"/>
        <w:contextualSpacing/>
        <w:jc w:val="center"/>
        <w:rPr>
          <w:b/>
          <w:sz w:val="24"/>
          <w:szCs w:val="24"/>
        </w:rPr>
      </w:pPr>
      <w:r w:rsidRPr="006C5BC4">
        <w:rPr>
          <w:b/>
          <w:sz w:val="24"/>
          <w:szCs w:val="24"/>
        </w:rPr>
        <w:t>Сведения об опыте Участника по выполнению строительно-монтажных работ</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sz w:val="24"/>
          <w:szCs w:val="24"/>
        </w:rPr>
      </w:pPr>
      <w:r w:rsidRPr="006C5BC4">
        <w:rPr>
          <w:sz w:val="24"/>
          <w:szCs w:val="24"/>
        </w:rPr>
        <w:t>Наименование и адрес Участника: _________________________________</w:t>
      </w:r>
    </w:p>
    <w:p w:rsidR="006C5BC4" w:rsidRPr="006C5BC4" w:rsidRDefault="006C5BC4" w:rsidP="006C5BC4">
      <w:pPr>
        <w:spacing w:line="240" w:lineRule="auto"/>
        <w:contextualSpacing/>
        <w:rPr>
          <w:sz w:val="24"/>
          <w:szCs w:val="24"/>
        </w:rPr>
      </w:pPr>
    </w:p>
    <w:tbl>
      <w:tblPr>
        <w:tblW w:w="9243" w:type="dxa"/>
        <w:tblInd w:w="108" w:type="dxa"/>
        <w:tblLayout w:type="fixed"/>
        <w:tblLook w:val="00A0" w:firstRow="1" w:lastRow="0" w:firstColumn="1" w:lastColumn="0" w:noHBand="0" w:noVBand="0"/>
      </w:tblPr>
      <w:tblGrid>
        <w:gridCol w:w="587"/>
        <w:gridCol w:w="1943"/>
        <w:gridCol w:w="1043"/>
        <w:gridCol w:w="1417"/>
        <w:gridCol w:w="1276"/>
        <w:gridCol w:w="1417"/>
        <w:gridCol w:w="1560"/>
      </w:tblGrid>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vAlign w:val="center"/>
          </w:tcPr>
          <w:p w:rsidR="009109B4" w:rsidRPr="00846364" w:rsidRDefault="009109B4" w:rsidP="006C5BC4">
            <w:pPr>
              <w:suppressAutoHyphens/>
              <w:snapToGrid w:val="0"/>
              <w:spacing w:line="240" w:lineRule="auto"/>
              <w:ind w:firstLine="34"/>
              <w:contextualSpacing/>
              <w:jc w:val="center"/>
              <w:rPr>
                <w:b/>
                <w:sz w:val="20"/>
                <w:szCs w:val="20"/>
                <w:lang w:eastAsia="ar-SA"/>
              </w:rPr>
            </w:pPr>
            <w:r w:rsidRPr="00846364">
              <w:rPr>
                <w:b/>
                <w:sz w:val="20"/>
                <w:szCs w:val="20"/>
                <w:lang w:eastAsia="ar-SA"/>
              </w:rPr>
              <w:t>№ п/п</w:t>
            </w:r>
          </w:p>
        </w:tc>
        <w:tc>
          <w:tcPr>
            <w:tcW w:w="1943" w:type="dxa"/>
            <w:tcBorders>
              <w:top w:val="single" w:sz="4" w:space="0" w:color="000000"/>
              <w:left w:val="single" w:sz="4" w:space="0" w:color="000000"/>
              <w:bottom w:val="single" w:sz="4" w:space="0" w:color="000000"/>
              <w:right w:val="single" w:sz="4" w:space="0" w:color="000000"/>
            </w:tcBorders>
            <w:vAlign w:val="center"/>
          </w:tcPr>
          <w:p w:rsidR="009109B4" w:rsidRPr="00846364" w:rsidRDefault="009109B4" w:rsidP="006C5BC4">
            <w:pPr>
              <w:suppressAutoHyphens/>
              <w:snapToGrid w:val="0"/>
              <w:spacing w:line="240" w:lineRule="auto"/>
              <w:ind w:firstLine="176"/>
              <w:contextualSpacing/>
              <w:jc w:val="center"/>
              <w:rPr>
                <w:b/>
                <w:sz w:val="20"/>
                <w:szCs w:val="20"/>
                <w:lang w:eastAsia="ar-SA"/>
              </w:rPr>
            </w:pPr>
            <w:r w:rsidRPr="00846364">
              <w:rPr>
                <w:b/>
                <w:sz w:val="20"/>
                <w:szCs w:val="20"/>
                <w:lang w:eastAsia="ar-SA"/>
              </w:rPr>
              <w:t>Наименование объекта</w:t>
            </w:r>
          </w:p>
        </w:tc>
        <w:tc>
          <w:tcPr>
            <w:tcW w:w="1043" w:type="dxa"/>
            <w:tcBorders>
              <w:top w:val="single" w:sz="4" w:space="0" w:color="000000"/>
              <w:left w:val="single" w:sz="4" w:space="0" w:color="000000"/>
              <w:bottom w:val="single" w:sz="4" w:space="0" w:color="000000"/>
              <w:right w:val="nil"/>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rPr>
              <w:t>Стоимость по Договору, руб.</w:t>
            </w:r>
          </w:p>
        </w:tc>
        <w:tc>
          <w:tcPr>
            <w:tcW w:w="1276" w:type="dxa"/>
            <w:tcBorders>
              <w:top w:val="single" w:sz="4" w:space="0" w:color="000000"/>
              <w:left w:val="single" w:sz="4" w:space="0" w:color="auto"/>
              <w:bottom w:val="single" w:sz="4" w:space="0" w:color="000000"/>
              <w:right w:val="nil"/>
            </w:tcBorders>
            <w:vAlign w:val="center"/>
          </w:tcPr>
          <w:p w:rsidR="009109B4" w:rsidRPr="00846364" w:rsidRDefault="009109B4" w:rsidP="006C5BC4">
            <w:pPr>
              <w:spacing w:line="240" w:lineRule="auto"/>
              <w:ind w:firstLine="0"/>
              <w:jc w:val="center"/>
              <w:rPr>
                <w:b/>
                <w:sz w:val="20"/>
                <w:szCs w:val="20"/>
                <w:lang w:eastAsia="ar-SA"/>
              </w:rPr>
            </w:pPr>
          </w:p>
          <w:p w:rsidR="009109B4" w:rsidRPr="00846364" w:rsidRDefault="009109B4" w:rsidP="006C5BC4">
            <w:pPr>
              <w:spacing w:line="240" w:lineRule="auto"/>
              <w:ind w:firstLine="0"/>
              <w:jc w:val="center"/>
              <w:rPr>
                <w:b/>
                <w:sz w:val="20"/>
                <w:szCs w:val="20"/>
                <w:lang w:eastAsia="ar-SA"/>
              </w:rPr>
            </w:pPr>
            <w:r w:rsidRPr="00846364">
              <w:rPr>
                <w:b/>
                <w:sz w:val="20"/>
                <w:szCs w:val="20"/>
                <w:lang w:eastAsia="ar-SA"/>
              </w:rPr>
              <w:t>Номер и дата Договора, руб.</w:t>
            </w:r>
          </w:p>
          <w:p w:rsidR="009109B4" w:rsidRPr="00846364" w:rsidRDefault="009109B4" w:rsidP="006C5BC4">
            <w:pPr>
              <w:suppressAutoHyphens/>
              <w:snapToGrid w:val="0"/>
              <w:spacing w:line="240" w:lineRule="auto"/>
              <w:ind w:firstLine="0"/>
              <w:contextualSpacing/>
              <w:jc w:val="center"/>
              <w:rPr>
                <w:b/>
                <w:sz w:val="20"/>
                <w:szCs w:val="20"/>
                <w:lang w:eastAsia="ar-SA"/>
              </w:rPr>
            </w:pPr>
          </w:p>
        </w:tc>
        <w:tc>
          <w:tcPr>
            <w:tcW w:w="1417" w:type="dxa"/>
            <w:tcBorders>
              <w:top w:val="single" w:sz="4" w:space="0" w:color="000000"/>
              <w:left w:val="single" w:sz="4" w:space="0" w:color="auto"/>
              <w:bottom w:val="single" w:sz="4" w:space="0" w:color="000000"/>
              <w:right w:val="nil"/>
            </w:tcBorders>
            <w:vAlign w:val="center"/>
          </w:tcPr>
          <w:p w:rsidR="009109B4" w:rsidRPr="00846364" w:rsidRDefault="009109B4" w:rsidP="006C5BC4">
            <w:pPr>
              <w:spacing w:line="240" w:lineRule="auto"/>
              <w:ind w:firstLine="0"/>
              <w:jc w:val="center"/>
              <w:rPr>
                <w:b/>
                <w:sz w:val="20"/>
                <w:szCs w:val="20"/>
                <w:lang w:eastAsia="ar-SA"/>
              </w:rPr>
            </w:pPr>
          </w:p>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Принятое выполнение по форме КС3 и КС2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Заказчик</w:t>
            </w: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ind w:firstLine="0"/>
              <w:contextualSpacing/>
              <w:jc w:val="center"/>
              <w:rPr>
                <w:sz w:val="24"/>
                <w:szCs w:val="24"/>
                <w:lang w:eastAsia="ar-SA"/>
              </w:rPr>
            </w:pPr>
            <w:r w:rsidRPr="006C5BC4">
              <w:rPr>
                <w:sz w:val="24"/>
                <w:szCs w:val="24"/>
                <w:lang w:eastAsia="ar-SA"/>
              </w:rPr>
              <w:t>Итого:</w:t>
            </w: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bl>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Cs/>
          <w:sz w:val="24"/>
          <w:szCs w:val="24"/>
        </w:rPr>
      </w:pPr>
      <w:r w:rsidRPr="006C5BC4">
        <w:rPr>
          <w:bCs/>
          <w:sz w:val="24"/>
          <w:szCs w:val="24"/>
        </w:rPr>
        <w:t xml:space="preserve">с приложением документов, согласно требованиям </w:t>
      </w:r>
      <w:proofErr w:type="spellStart"/>
      <w:r w:rsidRPr="006C5BC4">
        <w:rPr>
          <w:bCs/>
          <w:sz w:val="24"/>
          <w:szCs w:val="24"/>
        </w:rPr>
        <w:t>п.п</w:t>
      </w:r>
      <w:proofErr w:type="spellEnd"/>
      <w:r w:rsidRPr="006C5BC4">
        <w:rPr>
          <w:bCs/>
          <w:sz w:val="24"/>
          <w:szCs w:val="24"/>
        </w:rPr>
        <w:t>. «м» п. 4.5.2.2. Документации</w:t>
      </w:r>
    </w:p>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
          <w:bCs/>
          <w:sz w:val="24"/>
          <w:szCs w:val="24"/>
        </w:rPr>
      </w:pPr>
      <w:r w:rsidRPr="006C5BC4">
        <w:rPr>
          <w:b/>
          <w:bCs/>
          <w:sz w:val="24"/>
          <w:szCs w:val="24"/>
        </w:rPr>
        <w:t>Руководитель организации ___________________________________________________</w:t>
      </w:r>
    </w:p>
    <w:p w:rsidR="006C5BC4" w:rsidRPr="006C5BC4" w:rsidRDefault="006C5BC4" w:rsidP="006C5BC4">
      <w:pPr>
        <w:spacing w:line="240" w:lineRule="auto"/>
        <w:contextualSpacing/>
        <w:rPr>
          <w:bCs/>
          <w:sz w:val="24"/>
          <w:szCs w:val="24"/>
        </w:rPr>
      </w:pPr>
      <w:r w:rsidRPr="006C5BC4">
        <w:rPr>
          <w:bCs/>
          <w:sz w:val="24"/>
          <w:szCs w:val="24"/>
        </w:rPr>
        <w:t xml:space="preserve">                                                                           (подпись)</w:t>
      </w:r>
    </w:p>
    <w:p w:rsidR="006C5BC4" w:rsidRPr="006C5BC4" w:rsidRDefault="006C5BC4" w:rsidP="006C5BC4">
      <w:pPr>
        <w:spacing w:line="240" w:lineRule="auto"/>
        <w:contextualSpacing/>
        <w:rPr>
          <w:bCs/>
          <w:sz w:val="24"/>
          <w:szCs w:val="24"/>
        </w:rPr>
      </w:pPr>
      <w:r w:rsidRPr="006C5BC4">
        <w:rPr>
          <w:bCs/>
          <w:sz w:val="24"/>
          <w:szCs w:val="24"/>
        </w:rPr>
        <w:t xml:space="preserve">                                                                             Печать</w:t>
      </w:r>
    </w:p>
    <w:p w:rsidR="006C5BC4" w:rsidRPr="006C5BC4" w:rsidRDefault="006C5BC4" w:rsidP="006C5BC4">
      <w:pPr>
        <w:spacing w:line="240" w:lineRule="auto"/>
        <w:contextualSpacing/>
        <w:rPr>
          <w:bCs/>
          <w:sz w:val="24"/>
          <w:szCs w:val="24"/>
        </w:rPr>
      </w:pPr>
    </w:p>
    <w:p w:rsidR="006C5BC4" w:rsidRPr="006C5BC4" w:rsidRDefault="006C5BC4" w:rsidP="006C5BC4">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6C5BC4">
        <w:rPr>
          <w:b/>
          <w:spacing w:val="36"/>
          <w:sz w:val="24"/>
          <w:szCs w:val="24"/>
        </w:rPr>
        <w:tab/>
        <w:t>конец формы</w:t>
      </w:r>
      <w:r w:rsidRPr="006C5BC4">
        <w:rPr>
          <w:b/>
          <w:spacing w:val="36"/>
          <w:sz w:val="24"/>
          <w:szCs w:val="24"/>
        </w:rPr>
        <w:tab/>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jc w:val="right"/>
        <w:rPr>
          <w:sz w:val="24"/>
          <w:szCs w:val="24"/>
        </w:rPr>
      </w:pPr>
    </w:p>
    <w:p w:rsidR="006C5BC4" w:rsidRPr="006C5BC4" w:rsidRDefault="006C5BC4" w:rsidP="006C5BC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D35D40" w:rsidRPr="00D35D40" w:rsidTr="00306DE6">
        <w:trPr>
          <w:trHeight w:val="315"/>
        </w:trPr>
        <w:tc>
          <w:tcPr>
            <w:tcW w:w="10036" w:type="dxa"/>
            <w:noWrap/>
            <w:vAlign w:val="bottom"/>
          </w:tcPr>
          <w:p w:rsidR="006C5BC4" w:rsidRPr="006C5BC4" w:rsidRDefault="006C5BC4" w:rsidP="006C5BC4">
            <w:pPr>
              <w:spacing w:line="240" w:lineRule="auto"/>
              <w:contextualSpacing/>
              <w:jc w:val="center"/>
              <w:rPr>
                <w:b/>
                <w:bCs/>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2140" w:type="dxa"/>
            <w:noWrap/>
            <w:vAlign w:val="bottom"/>
          </w:tcPr>
          <w:p w:rsidR="006C5BC4" w:rsidRPr="006C5BC4" w:rsidRDefault="006C5BC4" w:rsidP="006C5BC4">
            <w:pPr>
              <w:spacing w:line="240" w:lineRule="auto"/>
              <w:contextualSpacing/>
              <w:jc w:val="center"/>
              <w:rPr>
                <w:sz w:val="24"/>
                <w:szCs w:val="24"/>
              </w:rPr>
            </w:pPr>
          </w:p>
        </w:tc>
        <w:tc>
          <w:tcPr>
            <w:tcW w:w="2240" w:type="dxa"/>
            <w:noWrap/>
            <w:vAlign w:val="bottom"/>
          </w:tcPr>
          <w:p w:rsidR="006C5BC4" w:rsidRPr="006C5BC4" w:rsidRDefault="006C5BC4" w:rsidP="006C5BC4">
            <w:pPr>
              <w:spacing w:line="240" w:lineRule="auto"/>
              <w:contextualSpacing/>
              <w:jc w:val="center"/>
              <w:rPr>
                <w:sz w:val="24"/>
                <w:szCs w:val="24"/>
              </w:rPr>
            </w:pPr>
          </w:p>
        </w:tc>
        <w:tc>
          <w:tcPr>
            <w:tcW w:w="2260" w:type="dxa"/>
            <w:noWrap/>
            <w:vAlign w:val="bottom"/>
          </w:tcPr>
          <w:p w:rsidR="006C5BC4" w:rsidRPr="006C5BC4" w:rsidRDefault="006C5BC4" w:rsidP="006C5BC4">
            <w:pPr>
              <w:spacing w:line="240" w:lineRule="auto"/>
              <w:contextualSpacing/>
              <w:jc w:val="center"/>
              <w:rPr>
                <w:sz w:val="24"/>
                <w:szCs w:val="24"/>
              </w:rPr>
            </w:pPr>
          </w:p>
        </w:tc>
        <w:tc>
          <w:tcPr>
            <w:tcW w:w="1960" w:type="dxa"/>
            <w:noWrap/>
            <w:vAlign w:val="bottom"/>
          </w:tcPr>
          <w:p w:rsidR="006C5BC4" w:rsidRPr="006C5BC4" w:rsidRDefault="006C5BC4" w:rsidP="006C5BC4">
            <w:pPr>
              <w:spacing w:line="240" w:lineRule="auto"/>
              <w:contextualSpacing/>
              <w:jc w:val="center"/>
              <w:rPr>
                <w:sz w:val="24"/>
                <w:szCs w:val="24"/>
              </w:rPr>
            </w:pPr>
          </w:p>
        </w:tc>
      </w:tr>
      <w:tr w:rsidR="00D35D40" w:rsidRPr="00D35D40" w:rsidTr="00306DE6">
        <w:trPr>
          <w:trHeight w:val="315"/>
        </w:trPr>
        <w:tc>
          <w:tcPr>
            <w:tcW w:w="10036" w:type="dxa"/>
            <w:noWrap/>
            <w:vAlign w:val="bottom"/>
          </w:tcPr>
          <w:p w:rsidR="006C5BC4" w:rsidRPr="006C5BC4" w:rsidRDefault="006C5BC4" w:rsidP="006C5BC4">
            <w:pPr>
              <w:spacing w:line="240" w:lineRule="auto"/>
              <w:contextualSpacing/>
              <w:rPr>
                <w:b/>
                <w:bCs/>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2140" w:type="dxa"/>
            <w:noWrap/>
            <w:vAlign w:val="bottom"/>
          </w:tcPr>
          <w:p w:rsidR="006C5BC4" w:rsidRPr="006C5BC4" w:rsidRDefault="006C5BC4" w:rsidP="006C5BC4">
            <w:pPr>
              <w:spacing w:line="240" w:lineRule="auto"/>
              <w:contextualSpacing/>
              <w:rPr>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r w:rsidR="00D35D40" w:rsidRPr="00D35D40" w:rsidTr="00306DE6">
        <w:trPr>
          <w:trHeight w:val="315"/>
        </w:trPr>
        <w:tc>
          <w:tcPr>
            <w:tcW w:w="17816" w:type="dxa"/>
            <w:gridSpan w:val="5"/>
            <w:noWrap/>
            <w:vAlign w:val="bottom"/>
          </w:tcPr>
          <w:p w:rsidR="006C5BC4" w:rsidRPr="006C5BC4" w:rsidRDefault="006C5BC4" w:rsidP="006C5BC4">
            <w:pPr>
              <w:spacing w:line="240" w:lineRule="auto"/>
              <w:contextualSpacing/>
              <w:rPr>
                <w:b/>
                <w:bCs/>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r w:rsidR="00D35D40" w:rsidRPr="00D35D40" w:rsidTr="00306DE6">
        <w:trPr>
          <w:trHeight w:val="315"/>
        </w:trPr>
        <w:tc>
          <w:tcPr>
            <w:tcW w:w="10036" w:type="dxa"/>
            <w:noWrap/>
            <w:vAlign w:val="bottom"/>
          </w:tcPr>
          <w:p w:rsidR="006C5BC4" w:rsidRPr="006C5BC4" w:rsidRDefault="006C5BC4" w:rsidP="006C5BC4">
            <w:pPr>
              <w:spacing w:line="240" w:lineRule="auto"/>
              <w:contextualSpacing/>
              <w:rPr>
                <w:bCs/>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2140" w:type="dxa"/>
            <w:noWrap/>
            <w:vAlign w:val="bottom"/>
          </w:tcPr>
          <w:p w:rsidR="006C5BC4" w:rsidRPr="006C5BC4" w:rsidRDefault="006C5BC4" w:rsidP="006C5BC4">
            <w:pPr>
              <w:spacing w:line="240" w:lineRule="auto"/>
              <w:contextualSpacing/>
              <w:rPr>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bl>
    <w:p w:rsidR="006C5BC4" w:rsidRPr="006C5BC4" w:rsidRDefault="006C5BC4" w:rsidP="006C5BC4">
      <w:pPr>
        <w:keepNext/>
        <w:spacing w:line="240" w:lineRule="auto"/>
        <w:contextualSpacing/>
        <w:rPr>
          <w:b/>
          <w:sz w:val="24"/>
          <w:szCs w:val="24"/>
          <w:highlight w:val="yellow"/>
        </w:rPr>
      </w:pPr>
    </w:p>
    <w:p w:rsidR="006C5BC4" w:rsidRPr="006C5BC4" w:rsidRDefault="006C5BC4" w:rsidP="006C5BC4">
      <w:pPr>
        <w:spacing w:line="240" w:lineRule="auto"/>
        <w:contextualSpacing/>
        <w:rPr>
          <w:sz w:val="24"/>
          <w:szCs w:val="24"/>
        </w:rPr>
      </w:pPr>
      <w:r w:rsidRPr="006C5BC4">
        <w:rPr>
          <w:sz w:val="24"/>
          <w:szCs w:val="24"/>
        </w:rPr>
        <w:br w:type="page"/>
      </w:r>
    </w:p>
    <w:p w:rsidR="006C5BC4" w:rsidRPr="006C5BC4" w:rsidRDefault="006E0E6D" w:rsidP="006C5BC4">
      <w:pPr>
        <w:tabs>
          <w:tab w:val="left" w:pos="709"/>
          <w:tab w:val="left" w:pos="851"/>
        </w:tabs>
        <w:spacing w:line="240" w:lineRule="auto"/>
        <w:ind w:firstLine="0"/>
        <w:contextualSpacing/>
        <w:rPr>
          <w:rFonts w:eastAsia="Calibri"/>
          <w:b/>
          <w:sz w:val="24"/>
          <w:szCs w:val="24"/>
          <w:lang w:eastAsia="en-US"/>
        </w:rPr>
      </w:pPr>
      <w:r w:rsidRPr="00D35D40">
        <w:rPr>
          <w:rFonts w:eastAsia="Calibri"/>
          <w:b/>
          <w:sz w:val="24"/>
          <w:szCs w:val="24"/>
          <w:lang w:eastAsia="en-US"/>
        </w:rPr>
        <w:lastRenderedPageBreak/>
        <w:t>5.3</w:t>
      </w:r>
      <w:r w:rsidR="006C5BC4" w:rsidRPr="006C5BC4">
        <w:rPr>
          <w:rFonts w:eastAsia="Calibri"/>
          <w:b/>
          <w:sz w:val="24"/>
          <w:szCs w:val="24"/>
          <w:lang w:eastAsia="en-US"/>
        </w:rPr>
        <w:t>.1.</w:t>
      </w:r>
      <w:r w:rsidR="006C5BC4" w:rsidRPr="006C5BC4">
        <w:rPr>
          <w:rFonts w:eastAsia="Calibri"/>
          <w:b/>
          <w:sz w:val="24"/>
          <w:szCs w:val="24"/>
          <w:lang w:eastAsia="en-US"/>
        </w:rPr>
        <w:tab/>
        <w:t>Инструкции по заполнению</w:t>
      </w:r>
    </w:p>
    <w:p w:rsidR="006C5BC4" w:rsidRPr="006C5BC4" w:rsidRDefault="006E0E6D" w:rsidP="006C5BC4">
      <w:pPr>
        <w:tabs>
          <w:tab w:val="left" w:pos="851"/>
        </w:tabs>
        <w:spacing w:line="240" w:lineRule="auto"/>
        <w:ind w:firstLine="0"/>
        <w:contextualSpacing/>
        <w:rPr>
          <w:rFonts w:eastAsia="Calibri"/>
          <w:sz w:val="24"/>
          <w:szCs w:val="24"/>
          <w:lang w:eastAsia="en-US"/>
        </w:rPr>
      </w:pPr>
      <w:r w:rsidRPr="00D35D40">
        <w:rPr>
          <w:rFonts w:eastAsia="Calibri"/>
          <w:b/>
          <w:sz w:val="24"/>
          <w:szCs w:val="24"/>
          <w:lang w:eastAsia="en-US"/>
        </w:rPr>
        <w:t>5.3</w:t>
      </w:r>
      <w:r w:rsidR="006C5BC4" w:rsidRPr="006C5BC4">
        <w:rPr>
          <w:rFonts w:eastAsia="Calibri"/>
          <w:b/>
          <w:sz w:val="24"/>
          <w:szCs w:val="24"/>
          <w:lang w:eastAsia="en-US"/>
        </w:rPr>
        <w:t>.1.1.</w:t>
      </w:r>
      <w:r w:rsidR="006C5BC4" w:rsidRPr="006C5BC4">
        <w:rPr>
          <w:rFonts w:eastAsia="Calibri"/>
          <w:b/>
          <w:sz w:val="24"/>
          <w:szCs w:val="24"/>
          <w:lang w:eastAsia="en-US"/>
        </w:rPr>
        <w:tab/>
      </w:r>
      <w:r w:rsidR="006C5BC4" w:rsidRPr="006C5BC4">
        <w:rPr>
          <w:rFonts w:eastAsia="Calibri"/>
          <w:sz w:val="24"/>
          <w:szCs w:val="24"/>
          <w:lang w:eastAsia="en-US"/>
        </w:rPr>
        <w:t xml:space="preserve"> Участник указывает дату и номер Заявки на участие в </w:t>
      </w:r>
      <w:r w:rsidR="006C5BC4" w:rsidRPr="006C5BC4">
        <w:rPr>
          <w:sz w:val="24"/>
          <w:szCs w:val="24"/>
        </w:rPr>
        <w:t>запрос предложений</w:t>
      </w:r>
      <w:r w:rsidR="006C5BC4" w:rsidRPr="006C5BC4">
        <w:rPr>
          <w:rFonts w:eastAsia="Calibri"/>
          <w:sz w:val="24"/>
          <w:szCs w:val="24"/>
          <w:lang w:eastAsia="en-US"/>
        </w:rPr>
        <w:t xml:space="preserve"> (подраздел 5.1.).</w:t>
      </w:r>
    </w:p>
    <w:p w:rsidR="006C5BC4" w:rsidRPr="006C5BC4" w:rsidRDefault="006E0E6D" w:rsidP="006C5BC4">
      <w:pPr>
        <w:tabs>
          <w:tab w:val="left" w:pos="851"/>
        </w:tabs>
        <w:spacing w:line="240" w:lineRule="auto"/>
        <w:ind w:firstLine="0"/>
        <w:contextualSpacing/>
        <w:rPr>
          <w:rFonts w:eastAsia="Calibri"/>
          <w:sz w:val="24"/>
          <w:szCs w:val="24"/>
          <w:lang w:eastAsia="en-US"/>
        </w:rPr>
      </w:pPr>
      <w:r w:rsidRPr="00D35D40">
        <w:rPr>
          <w:rFonts w:eastAsia="Calibri"/>
          <w:b/>
          <w:sz w:val="24"/>
          <w:szCs w:val="24"/>
          <w:lang w:eastAsia="en-US"/>
        </w:rPr>
        <w:t>5.3</w:t>
      </w:r>
      <w:r w:rsidR="006C5BC4" w:rsidRPr="006C5BC4">
        <w:rPr>
          <w:rFonts w:eastAsia="Calibri"/>
          <w:b/>
          <w:sz w:val="24"/>
          <w:szCs w:val="24"/>
          <w:lang w:eastAsia="en-US"/>
        </w:rPr>
        <w:t>.1.2.</w:t>
      </w:r>
      <w:r w:rsidR="006C5BC4" w:rsidRPr="006C5BC4">
        <w:rPr>
          <w:rFonts w:eastAsia="Calibri"/>
          <w:sz w:val="24"/>
          <w:szCs w:val="24"/>
          <w:lang w:eastAsia="en-US"/>
        </w:rPr>
        <w:tab/>
        <w:t>Участник указывает свое фирменное наименование (в т. ч. организационно-правовую форму) и свой адрес.</w:t>
      </w:r>
    </w:p>
    <w:p w:rsidR="006C5BC4" w:rsidRPr="006C5BC4" w:rsidRDefault="006E0E6D" w:rsidP="006C5BC4">
      <w:pPr>
        <w:tabs>
          <w:tab w:val="left" w:pos="851"/>
        </w:tabs>
        <w:spacing w:line="240" w:lineRule="auto"/>
        <w:ind w:firstLine="0"/>
        <w:contextualSpacing/>
        <w:rPr>
          <w:rFonts w:eastAsia="Calibri"/>
          <w:sz w:val="24"/>
          <w:szCs w:val="24"/>
          <w:lang w:eastAsia="en-US"/>
        </w:rPr>
      </w:pPr>
      <w:r w:rsidRPr="00D35D40">
        <w:rPr>
          <w:rFonts w:eastAsia="Calibri"/>
          <w:b/>
          <w:sz w:val="24"/>
          <w:szCs w:val="24"/>
          <w:lang w:eastAsia="en-US"/>
        </w:rPr>
        <w:t>5.3</w:t>
      </w:r>
      <w:r w:rsidR="006C5BC4" w:rsidRPr="006C5BC4">
        <w:rPr>
          <w:rFonts w:eastAsia="Calibri"/>
          <w:b/>
          <w:sz w:val="24"/>
          <w:szCs w:val="24"/>
          <w:lang w:eastAsia="en-US"/>
        </w:rPr>
        <w:t>.1.3.</w:t>
      </w:r>
      <w:r w:rsidR="006C5BC4" w:rsidRPr="006C5BC4">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rsidR="006C5BC4" w:rsidRPr="006C5BC4" w:rsidRDefault="006E0E6D" w:rsidP="006C5BC4">
      <w:pPr>
        <w:tabs>
          <w:tab w:val="left" w:pos="851"/>
        </w:tabs>
        <w:spacing w:line="240" w:lineRule="auto"/>
        <w:ind w:left="12" w:firstLine="0"/>
        <w:contextualSpacing/>
        <w:rPr>
          <w:sz w:val="24"/>
          <w:szCs w:val="24"/>
        </w:rPr>
      </w:pPr>
      <w:r w:rsidRPr="00D35D40">
        <w:rPr>
          <w:rFonts w:eastAsia="Calibri"/>
          <w:b/>
          <w:sz w:val="24"/>
          <w:szCs w:val="24"/>
          <w:lang w:eastAsia="en-US"/>
        </w:rPr>
        <w:t>5.3</w:t>
      </w:r>
      <w:r w:rsidR="006C5BC4" w:rsidRPr="006C5BC4">
        <w:rPr>
          <w:rFonts w:eastAsia="Calibri"/>
          <w:b/>
          <w:sz w:val="24"/>
          <w:szCs w:val="24"/>
          <w:lang w:eastAsia="en-US"/>
        </w:rPr>
        <w:t>.1.4.</w:t>
      </w:r>
      <w:r w:rsidR="006C5BC4" w:rsidRPr="006C5BC4">
        <w:rPr>
          <w:rFonts w:eastAsia="Calibri"/>
          <w:sz w:val="24"/>
          <w:szCs w:val="24"/>
          <w:lang w:eastAsia="en-US"/>
        </w:rPr>
        <w:tab/>
      </w:r>
      <w:r w:rsidR="006C5BC4" w:rsidRPr="006C5BC4">
        <w:rPr>
          <w:bCs/>
          <w:sz w:val="24"/>
          <w:szCs w:val="24"/>
        </w:rPr>
        <w:t>Участник в обязательном порядке прикладывает подтверждающие документы, согласно требованиям</w:t>
      </w:r>
      <w:r w:rsidR="006C5BC4" w:rsidRPr="006C5BC4">
        <w:rPr>
          <w:b/>
          <w:bCs/>
          <w:sz w:val="24"/>
          <w:szCs w:val="24"/>
        </w:rPr>
        <w:t xml:space="preserve"> </w:t>
      </w:r>
      <w:proofErr w:type="spellStart"/>
      <w:r w:rsidR="006C5BC4" w:rsidRPr="006C5BC4">
        <w:rPr>
          <w:bCs/>
          <w:sz w:val="24"/>
          <w:szCs w:val="24"/>
        </w:rPr>
        <w:t>п.п</w:t>
      </w:r>
      <w:proofErr w:type="spellEnd"/>
      <w:r w:rsidR="006C5BC4" w:rsidRPr="006C5BC4">
        <w:rPr>
          <w:bCs/>
          <w:sz w:val="24"/>
          <w:szCs w:val="24"/>
        </w:rPr>
        <w:t xml:space="preserve">. «м», п.4.5.2.2. Документации. При </w:t>
      </w:r>
      <w:r w:rsidR="006C5BC4" w:rsidRPr="006C5BC4">
        <w:rPr>
          <w:sz w:val="24"/>
          <w:szCs w:val="24"/>
        </w:rPr>
        <w:t>этом оценка по критерию «</w:t>
      </w:r>
      <w:r w:rsidR="006C5BC4" w:rsidRPr="006C5BC4">
        <w:rPr>
          <w:rFonts w:cs="Arial"/>
          <w:kern w:val="28"/>
          <w:sz w:val="24"/>
          <w:szCs w:val="24"/>
        </w:rPr>
        <w:t xml:space="preserve">Опыт выполнения </w:t>
      </w:r>
      <w:r w:rsidR="006C5BC4" w:rsidRPr="006C5BC4">
        <w:rPr>
          <w:rFonts w:cs="Arial"/>
          <w:sz w:val="24"/>
          <w:szCs w:val="24"/>
        </w:rPr>
        <w:t>строительно-монтажных работ</w:t>
      </w:r>
      <w:r w:rsidR="006C5BC4" w:rsidRPr="006C5BC4">
        <w:rPr>
          <w:sz w:val="24"/>
          <w:szCs w:val="24"/>
        </w:rPr>
        <w:t xml:space="preserve">» будет производиться </w:t>
      </w:r>
      <w:r w:rsidR="006C5BC4" w:rsidRPr="006C5BC4">
        <w:rPr>
          <w:bCs/>
          <w:sz w:val="24"/>
          <w:szCs w:val="24"/>
        </w:rPr>
        <w:t>на основании представленных документов</w:t>
      </w:r>
      <w:r w:rsidR="00846364">
        <w:rPr>
          <w:sz w:val="24"/>
          <w:szCs w:val="24"/>
        </w:rPr>
        <w:t xml:space="preserve"> за период 2022</w:t>
      </w:r>
      <w:r w:rsidR="006C5BC4" w:rsidRPr="006C5BC4">
        <w:rPr>
          <w:sz w:val="24"/>
          <w:szCs w:val="24"/>
        </w:rPr>
        <w:t>-2024 гг.</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rPr>
          <w:sz w:val="24"/>
          <w:szCs w:val="24"/>
        </w:rPr>
      </w:pPr>
    </w:p>
    <w:p w:rsidR="00487ADE" w:rsidRPr="00D35D40" w:rsidRDefault="00487ADE" w:rsidP="00487ADE">
      <w:pPr>
        <w:keepNext/>
        <w:pageBreakBefore/>
        <w:suppressAutoHyphens/>
        <w:spacing w:before="240" w:after="120" w:line="240" w:lineRule="auto"/>
        <w:ind w:firstLine="0"/>
        <w:outlineLvl w:val="2"/>
        <w:rPr>
          <w:b/>
          <w:bCs/>
          <w:sz w:val="24"/>
          <w:szCs w:val="24"/>
        </w:rPr>
      </w:pPr>
      <w:r w:rsidRPr="00D35D40">
        <w:rPr>
          <w:b/>
          <w:bCs/>
          <w:sz w:val="24"/>
          <w:szCs w:val="24"/>
        </w:rPr>
        <w:lastRenderedPageBreak/>
        <w:t>5.</w:t>
      </w:r>
      <w:r w:rsidR="008E5D1D" w:rsidRPr="00D35D40">
        <w:rPr>
          <w:b/>
          <w:bCs/>
          <w:sz w:val="24"/>
          <w:szCs w:val="24"/>
        </w:rPr>
        <w:t>4</w:t>
      </w:r>
      <w:r w:rsidRPr="00D35D40">
        <w:rPr>
          <w:b/>
          <w:bCs/>
          <w:sz w:val="24"/>
          <w:szCs w:val="24"/>
        </w:rPr>
        <w:t xml:space="preserve">.  Анкета Участника (Форма </w:t>
      </w:r>
      <w:r w:rsidR="008E5D1D" w:rsidRPr="00D35D40">
        <w:rPr>
          <w:b/>
          <w:bCs/>
          <w:sz w:val="24"/>
          <w:szCs w:val="24"/>
        </w:rPr>
        <w:t>4</w:t>
      </w:r>
      <w:r w:rsidRPr="00D35D40">
        <w:rPr>
          <w:b/>
          <w:bCs/>
          <w:sz w:val="24"/>
          <w:szCs w:val="24"/>
        </w:rPr>
        <w:t>)</w:t>
      </w:r>
    </w:p>
    <w:p w:rsidR="00487ADE" w:rsidRPr="00D35D40" w:rsidRDefault="00487ADE" w:rsidP="00487ADE">
      <w:pPr>
        <w:pBdr>
          <w:top w:val="single" w:sz="4" w:space="1" w:color="auto"/>
        </w:pBdr>
        <w:shd w:val="clear" w:color="auto" w:fill="E0E0E0"/>
        <w:spacing w:line="240" w:lineRule="auto"/>
        <w:jc w:val="center"/>
        <w:rPr>
          <w:b/>
          <w:spacing w:val="36"/>
          <w:sz w:val="24"/>
          <w:szCs w:val="24"/>
        </w:rPr>
      </w:pPr>
      <w:r w:rsidRPr="00D35D40">
        <w:rPr>
          <w:b/>
          <w:spacing w:val="36"/>
          <w:sz w:val="24"/>
          <w:szCs w:val="24"/>
        </w:rPr>
        <w:t>начало формы</w:t>
      </w:r>
    </w:p>
    <w:p w:rsidR="00487ADE" w:rsidRPr="00D35D40" w:rsidRDefault="00487ADE" w:rsidP="00487ADE">
      <w:pPr>
        <w:spacing w:line="240" w:lineRule="auto"/>
        <w:rPr>
          <w:sz w:val="24"/>
          <w:szCs w:val="24"/>
        </w:rPr>
      </w:pPr>
    </w:p>
    <w:p w:rsidR="00487ADE" w:rsidRPr="00D35D40" w:rsidRDefault="00487ADE" w:rsidP="00487ADE">
      <w:pPr>
        <w:spacing w:line="240" w:lineRule="auto"/>
        <w:ind w:firstLine="0"/>
        <w:rPr>
          <w:sz w:val="24"/>
          <w:szCs w:val="24"/>
        </w:rPr>
      </w:pPr>
      <w:r w:rsidRPr="00D35D40">
        <w:rPr>
          <w:sz w:val="24"/>
          <w:szCs w:val="24"/>
        </w:rPr>
        <w:t xml:space="preserve"> Приложение </w:t>
      </w:r>
      <w:r w:rsidR="008E5D1D" w:rsidRPr="00D35D40">
        <w:rPr>
          <w:sz w:val="24"/>
          <w:szCs w:val="24"/>
        </w:rPr>
        <w:t>3</w:t>
      </w:r>
    </w:p>
    <w:p w:rsidR="00487ADE" w:rsidRPr="00D35D40" w:rsidRDefault="00487ADE" w:rsidP="00487ADE">
      <w:pPr>
        <w:spacing w:line="240" w:lineRule="auto"/>
        <w:ind w:firstLine="0"/>
        <w:contextualSpacing/>
        <w:rPr>
          <w:sz w:val="24"/>
          <w:szCs w:val="24"/>
        </w:rPr>
      </w:pPr>
      <w:r w:rsidRPr="00D35D40">
        <w:rPr>
          <w:sz w:val="24"/>
          <w:szCs w:val="24"/>
        </w:rPr>
        <w:t xml:space="preserve"> к Заявке на участие в закупке </w:t>
      </w:r>
    </w:p>
    <w:p w:rsidR="00487ADE" w:rsidRPr="00D35D40" w:rsidRDefault="00487ADE" w:rsidP="00487ADE">
      <w:pPr>
        <w:spacing w:line="240" w:lineRule="auto"/>
        <w:ind w:firstLine="0"/>
        <w:contextualSpacing/>
        <w:rPr>
          <w:sz w:val="24"/>
          <w:szCs w:val="24"/>
        </w:rPr>
      </w:pPr>
      <w:r w:rsidRPr="00D35D40">
        <w:rPr>
          <w:sz w:val="24"/>
          <w:szCs w:val="24"/>
        </w:rPr>
        <w:t xml:space="preserve"> от «____»_____________ г. №__________</w:t>
      </w:r>
    </w:p>
    <w:p w:rsidR="00487ADE" w:rsidRPr="00D35D40" w:rsidRDefault="00487ADE" w:rsidP="00487ADE">
      <w:pPr>
        <w:spacing w:line="240" w:lineRule="auto"/>
        <w:rPr>
          <w:sz w:val="24"/>
          <w:szCs w:val="24"/>
        </w:rPr>
      </w:pPr>
    </w:p>
    <w:p w:rsidR="00487ADE" w:rsidRPr="00D35D40" w:rsidRDefault="00487ADE" w:rsidP="00487ADE">
      <w:pPr>
        <w:suppressAutoHyphens/>
        <w:spacing w:line="240" w:lineRule="auto"/>
        <w:jc w:val="center"/>
        <w:rPr>
          <w:b/>
          <w:sz w:val="24"/>
          <w:szCs w:val="24"/>
        </w:rPr>
      </w:pPr>
      <w:r w:rsidRPr="00D35D40">
        <w:rPr>
          <w:b/>
          <w:sz w:val="24"/>
          <w:szCs w:val="24"/>
        </w:rPr>
        <w:t>Анкета Участника</w:t>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r w:rsidRPr="00D35D40">
        <w:rPr>
          <w:sz w:val="24"/>
          <w:szCs w:val="24"/>
        </w:rPr>
        <w:t>Наименование и адрес Участника: _________________________________</w:t>
      </w:r>
    </w:p>
    <w:p w:rsidR="00487ADE" w:rsidRPr="00D35D40" w:rsidRDefault="00487ADE" w:rsidP="00487ADE">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487ADE" w:rsidRPr="00D35D40" w:rsidTr="00EA46E2">
        <w:trPr>
          <w:cantSplit/>
          <w:trHeight w:val="240"/>
          <w:tblHeader/>
        </w:trPr>
        <w:tc>
          <w:tcPr>
            <w:tcW w:w="567" w:type="dxa"/>
          </w:tcPr>
          <w:p w:rsidR="00487ADE" w:rsidRPr="00D35D40" w:rsidRDefault="00487ADE" w:rsidP="00487ADE">
            <w:pPr>
              <w:keepNext/>
              <w:spacing w:before="40" w:after="40" w:line="240" w:lineRule="auto"/>
              <w:ind w:firstLine="27"/>
              <w:rPr>
                <w:sz w:val="24"/>
                <w:szCs w:val="24"/>
              </w:rPr>
            </w:pPr>
            <w:r w:rsidRPr="00D35D40">
              <w:rPr>
                <w:sz w:val="24"/>
                <w:szCs w:val="24"/>
              </w:rPr>
              <w:t>№ п/п</w:t>
            </w:r>
          </w:p>
        </w:tc>
        <w:tc>
          <w:tcPr>
            <w:tcW w:w="4140" w:type="dxa"/>
            <w:vAlign w:val="center"/>
          </w:tcPr>
          <w:p w:rsidR="00487ADE" w:rsidRPr="00D35D40" w:rsidRDefault="00487ADE" w:rsidP="00487ADE">
            <w:pPr>
              <w:keepNext/>
              <w:spacing w:before="40" w:after="40" w:line="240" w:lineRule="auto"/>
              <w:ind w:firstLine="34"/>
              <w:jc w:val="center"/>
              <w:rPr>
                <w:sz w:val="24"/>
                <w:szCs w:val="24"/>
              </w:rPr>
            </w:pPr>
            <w:r w:rsidRPr="00D35D40">
              <w:rPr>
                <w:sz w:val="24"/>
                <w:szCs w:val="24"/>
              </w:rPr>
              <w:t>Наименование</w:t>
            </w:r>
          </w:p>
        </w:tc>
        <w:tc>
          <w:tcPr>
            <w:tcW w:w="5400" w:type="dxa"/>
            <w:vAlign w:val="center"/>
          </w:tcPr>
          <w:p w:rsidR="00487ADE" w:rsidRPr="00D35D40" w:rsidRDefault="00487ADE" w:rsidP="00487ADE">
            <w:pPr>
              <w:keepNext/>
              <w:spacing w:before="40" w:after="40" w:line="240" w:lineRule="auto"/>
              <w:jc w:val="center"/>
              <w:rPr>
                <w:sz w:val="24"/>
                <w:szCs w:val="24"/>
              </w:rPr>
            </w:pPr>
            <w:r w:rsidRPr="00D35D40">
              <w:rPr>
                <w:sz w:val="24"/>
                <w:szCs w:val="24"/>
              </w:rPr>
              <w:t>Сведения об Участнике</w:t>
            </w: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Фирменное наименование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Свидетельство о внесении в Единый государственный реестр юридических лиц (дата и номер, кем выдано)</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ИНН, КПП, ОГРН, ОКПО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Адрес места нахождения</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Почтовый адрес</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Филиалы: перечислить наименования и почтовые адреса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Телефоны Участника (с указанием кода города)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Height w:val="116"/>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Факс Участника (с указанием кода города)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Адрес электронной почты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главного бухгалтера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487ADE" w:rsidRPr="00D35D40" w:rsidRDefault="00487ADE" w:rsidP="00487ADE">
            <w:pPr>
              <w:spacing w:before="40" w:after="40" w:line="240" w:lineRule="auto"/>
              <w:rPr>
                <w:sz w:val="24"/>
                <w:szCs w:val="24"/>
              </w:rPr>
            </w:pPr>
          </w:p>
        </w:tc>
      </w:tr>
    </w:tbl>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vertAlign w:val="superscript"/>
        </w:rPr>
      </w:pPr>
      <w:r w:rsidRPr="00D35D40">
        <w:rPr>
          <w:sz w:val="24"/>
          <w:szCs w:val="24"/>
          <w:vertAlign w:val="superscript"/>
        </w:rPr>
        <w:t>(подпись, М.П.)</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vertAlign w:val="superscript"/>
        </w:rPr>
      </w:pPr>
      <w:r w:rsidRPr="00D35D40">
        <w:rPr>
          <w:sz w:val="24"/>
          <w:szCs w:val="24"/>
          <w:vertAlign w:val="superscript"/>
        </w:rPr>
        <w:t>(фамилия, имя, отчество подписавшего, должность)</w:t>
      </w:r>
    </w:p>
    <w:p w:rsidR="00487ADE" w:rsidRPr="00D35D40" w:rsidRDefault="00487ADE" w:rsidP="00487ADE">
      <w:pPr>
        <w:keepNext/>
        <w:spacing w:line="240" w:lineRule="auto"/>
        <w:rPr>
          <w:b/>
          <w:sz w:val="24"/>
          <w:szCs w:val="24"/>
        </w:rPr>
      </w:pPr>
    </w:p>
    <w:p w:rsidR="00487ADE" w:rsidRPr="00D35D40" w:rsidRDefault="00487ADE" w:rsidP="00487ADE">
      <w:pPr>
        <w:pBdr>
          <w:bottom w:val="single" w:sz="4" w:space="1" w:color="auto"/>
        </w:pBdr>
        <w:shd w:val="clear" w:color="auto" w:fill="E0E0E0"/>
        <w:spacing w:line="240" w:lineRule="auto"/>
        <w:jc w:val="center"/>
        <w:rPr>
          <w:b/>
          <w:spacing w:val="36"/>
          <w:sz w:val="24"/>
          <w:szCs w:val="24"/>
        </w:rPr>
      </w:pPr>
      <w:r w:rsidRPr="00D35D40">
        <w:rPr>
          <w:b/>
          <w:spacing w:val="36"/>
          <w:sz w:val="24"/>
          <w:szCs w:val="24"/>
        </w:rPr>
        <w:t>конец формы</w:t>
      </w:r>
    </w:p>
    <w:p w:rsidR="00487ADE" w:rsidRPr="00D35D40" w:rsidRDefault="00487ADE" w:rsidP="00487ADE">
      <w:pPr>
        <w:keepNext/>
        <w:pageBreakBefore/>
        <w:suppressAutoHyphens/>
        <w:spacing w:before="240" w:after="120" w:line="240" w:lineRule="auto"/>
        <w:ind w:firstLine="0"/>
        <w:outlineLvl w:val="2"/>
        <w:rPr>
          <w:b/>
          <w:bCs/>
          <w:sz w:val="24"/>
          <w:szCs w:val="24"/>
        </w:rPr>
      </w:pPr>
      <w:bookmarkStart w:id="86" w:name="_Toc261535115"/>
      <w:bookmarkStart w:id="87" w:name="_Toc262557871"/>
      <w:bookmarkStart w:id="88" w:name="_Toc278971544"/>
      <w:bookmarkStart w:id="89" w:name="_Toc322017076"/>
      <w:r w:rsidRPr="00D35D40">
        <w:rPr>
          <w:b/>
          <w:bCs/>
          <w:sz w:val="24"/>
          <w:szCs w:val="24"/>
        </w:rPr>
        <w:lastRenderedPageBreak/>
        <w:t>5.</w:t>
      </w:r>
      <w:r w:rsidR="008E5D1D" w:rsidRPr="00D35D40">
        <w:rPr>
          <w:b/>
          <w:bCs/>
          <w:sz w:val="24"/>
          <w:szCs w:val="24"/>
        </w:rPr>
        <w:t>4</w:t>
      </w:r>
      <w:r w:rsidR="004706E0" w:rsidRPr="00D35D40">
        <w:rPr>
          <w:b/>
          <w:bCs/>
          <w:sz w:val="24"/>
          <w:szCs w:val="24"/>
        </w:rPr>
        <w:t>.</w:t>
      </w:r>
      <w:r w:rsidRPr="00D35D40">
        <w:rPr>
          <w:b/>
          <w:bCs/>
          <w:sz w:val="24"/>
          <w:szCs w:val="24"/>
        </w:rPr>
        <w:t>1. Инструкция по заполнению</w:t>
      </w:r>
      <w:bookmarkEnd w:id="86"/>
      <w:bookmarkEnd w:id="87"/>
      <w:bookmarkEnd w:id="88"/>
      <w:bookmarkEnd w:id="89"/>
    </w:p>
    <w:p w:rsidR="00487ADE" w:rsidRPr="00D35D40" w:rsidRDefault="00487ADE" w:rsidP="00487ADE">
      <w:pPr>
        <w:tabs>
          <w:tab w:val="left" w:pos="851"/>
        </w:tabs>
        <w:spacing w:line="240" w:lineRule="auto"/>
        <w:ind w:firstLine="0"/>
        <w:rPr>
          <w:sz w:val="24"/>
          <w:szCs w:val="24"/>
        </w:rPr>
      </w:pPr>
      <w:r w:rsidRPr="00D35D40">
        <w:rPr>
          <w:b/>
          <w:sz w:val="24"/>
          <w:szCs w:val="24"/>
        </w:rPr>
        <w:t>5.</w:t>
      </w:r>
      <w:r w:rsidR="008E5D1D" w:rsidRPr="00D35D40">
        <w:rPr>
          <w:b/>
          <w:sz w:val="24"/>
          <w:szCs w:val="24"/>
        </w:rPr>
        <w:t>4</w:t>
      </w:r>
      <w:r w:rsidRPr="00D35D40">
        <w:rPr>
          <w:b/>
          <w:sz w:val="24"/>
          <w:szCs w:val="24"/>
        </w:rPr>
        <w:t>.1.1.</w:t>
      </w:r>
      <w:r w:rsidRPr="00D35D4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487ADE" w:rsidRPr="00D35D40" w:rsidRDefault="00487ADE" w:rsidP="00487ADE">
      <w:pPr>
        <w:tabs>
          <w:tab w:val="left" w:pos="851"/>
        </w:tabs>
        <w:spacing w:line="240" w:lineRule="auto"/>
        <w:ind w:firstLine="0"/>
        <w:rPr>
          <w:sz w:val="24"/>
          <w:szCs w:val="24"/>
        </w:rPr>
      </w:pPr>
      <w:r w:rsidRPr="00D35D40">
        <w:rPr>
          <w:b/>
          <w:sz w:val="24"/>
          <w:szCs w:val="24"/>
        </w:rPr>
        <w:t>5.</w:t>
      </w:r>
      <w:r w:rsidR="008E5D1D" w:rsidRPr="00D35D40">
        <w:rPr>
          <w:b/>
          <w:sz w:val="24"/>
          <w:szCs w:val="24"/>
        </w:rPr>
        <w:t>4</w:t>
      </w:r>
      <w:r w:rsidRPr="00D35D40">
        <w:rPr>
          <w:b/>
          <w:sz w:val="24"/>
          <w:szCs w:val="24"/>
        </w:rPr>
        <w:t>.1.2.</w:t>
      </w:r>
      <w:r w:rsidRPr="00D35D40">
        <w:rPr>
          <w:sz w:val="24"/>
          <w:szCs w:val="24"/>
        </w:rPr>
        <w:t xml:space="preserve"> Участник указывает свое фирменное наименование (в т. ч. организационно-правовую форму) и свой адрес.</w:t>
      </w:r>
    </w:p>
    <w:p w:rsidR="00487ADE" w:rsidRPr="00D35D40" w:rsidRDefault="00487ADE" w:rsidP="00487ADE">
      <w:pPr>
        <w:tabs>
          <w:tab w:val="left" w:pos="851"/>
        </w:tabs>
        <w:spacing w:line="240" w:lineRule="auto"/>
        <w:ind w:firstLine="0"/>
        <w:rPr>
          <w:sz w:val="24"/>
          <w:szCs w:val="24"/>
        </w:rPr>
      </w:pPr>
      <w:r w:rsidRPr="00D35D40">
        <w:rPr>
          <w:b/>
          <w:sz w:val="24"/>
          <w:szCs w:val="24"/>
        </w:rPr>
        <w:t>5.</w:t>
      </w:r>
      <w:r w:rsidR="008E5D1D" w:rsidRPr="00D35D40">
        <w:rPr>
          <w:b/>
          <w:sz w:val="24"/>
          <w:szCs w:val="24"/>
        </w:rPr>
        <w:t>4</w:t>
      </w:r>
      <w:r w:rsidRPr="00D35D40">
        <w:rPr>
          <w:b/>
          <w:sz w:val="24"/>
          <w:szCs w:val="24"/>
        </w:rPr>
        <w:t>.1.3.</w:t>
      </w:r>
      <w:r w:rsidRPr="00D35D4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487ADE" w:rsidRPr="00D35D40" w:rsidRDefault="00487ADE" w:rsidP="00487ADE">
      <w:pPr>
        <w:tabs>
          <w:tab w:val="left" w:pos="851"/>
        </w:tabs>
        <w:spacing w:line="240" w:lineRule="auto"/>
        <w:ind w:firstLine="0"/>
        <w:rPr>
          <w:sz w:val="24"/>
          <w:szCs w:val="24"/>
        </w:rPr>
      </w:pPr>
      <w:r w:rsidRPr="00D35D40">
        <w:rPr>
          <w:b/>
          <w:sz w:val="24"/>
          <w:szCs w:val="24"/>
        </w:rPr>
        <w:t>5.</w:t>
      </w:r>
      <w:r w:rsidR="008E5D1D" w:rsidRPr="00D35D40">
        <w:rPr>
          <w:b/>
          <w:sz w:val="24"/>
          <w:szCs w:val="24"/>
        </w:rPr>
        <w:t>4</w:t>
      </w:r>
      <w:r w:rsidRPr="00D35D40">
        <w:rPr>
          <w:b/>
          <w:sz w:val="24"/>
          <w:szCs w:val="24"/>
        </w:rPr>
        <w:t>.1.4.</w:t>
      </w:r>
      <w:r w:rsidRPr="00D35D40">
        <w:rPr>
          <w:sz w:val="24"/>
          <w:szCs w:val="24"/>
        </w:rPr>
        <w:t xml:space="preserve"> В графе 8 «Банковские реквизиты…» указываются реквизиты, которые будут использованы при заключении Договора.</w:t>
      </w: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autoSpaceDE w:val="0"/>
        <w:autoSpaceDN w:val="0"/>
        <w:adjustRightInd w:val="0"/>
        <w:spacing w:line="240" w:lineRule="auto"/>
        <w:ind w:firstLine="0"/>
        <w:rPr>
          <w:b/>
          <w:sz w:val="24"/>
          <w:szCs w:val="24"/>
        </w:rPr>
      </w:pPr>
      <w:r w:rsidRPr="00D35D40">
        <w:rPr>
          <w:b/>
          <w:sz w:val="24"/>
          <w:szCs w:val="24"/>
        </w:rPr>
        <w:lastRenderedPageBreak/>
        <w:t>5.</w:t>
      </w:r>
      <w:r w:rsidR="008E5D1D" w:rsidRPr="00D35D40">
        <w:rPr>
          <w:b/>
          <w:sz w:val="24"/>
          <w:szCs w:val="24"/>
        </w:rPr>
        <w:t>5</w:t>
      </w:r>
      <w:r w:rsidRPr="00D35D40">
        <w:rPr>
          <w:b/>
          <w:sz w:val="24"/>
          <w:szCs w:val="24"/>
        </w:rPr>
        <w:t xml:space="preserve">. </w:t>
      </w:r>
      <w:bookmarkStart w:id="90" w:name="_Toc465770142"/>
      <w:bookmarkStart w:id="91" w:name="_Toc419208689"/>
      <w:bookmarkStart w:id="92" w:name="_Toc418077958"/>
      <w:bookmarkStart w:id="93" w:name="_Ref418004386"/>
      <w:r w:rsidRPr="00D35D40">
        <w:rPr>
          <w:b/>
          <w:sz w:val="24"/>
          <w:szCs w:val="24"/>
        </w:rPr>
        <w:t xml:space="preserve">Справка об отсутствии признаков крупной сделки (форма </w:t>
      </w:r>
      <w:r w:rsidR="008E5D1D" w:rsidRPr="00D35D40">
        <w:rPr>
          <w:b/>
          <w:sz w:val="24"/>
          <w:szCs w:val="24"/>
        </w:rPr>
        <w:t>5</w:t>
      </w:r>
      <w:r w:rsidRPr="00D35D40">
        <w:rPr>
          <w:b/>
          <w:sz w:val="24"/>
          <w:szCs w:val="24"/>
        </w:rPr>
        <w:t>)</w:t>
      </w:r>
      <w:bookmarkEnd w:id="90"/>
      <w:bookmarkEnd w:id="91"/>
      <w:bookmarkEnd w:id="92"/>
      <w:bookmarkEnd w:id="93"/>
    </w:p>
    <w:p w:rsidR="00487ADE" w:rsidRPr="00D35D40" w:rsidRDefault="00487ADE" w:rsidP="00487ADE">
      <w:pPr>
        <w:keepNext/>
        <w:keepLines/>
        <w:suppressLineNumbers/>
        <w:tabs>
          <w:tab w:val="left" w:pos="708"/>
        </w:tabs>
        <w:suppressAutoHyphens/>
        <w:spacing w:line="240" w:lineRule="atLeast"/>
        <w:ind w:left="1134" w:hanging="1134"/>
        <w:contextualSpacing/>
        <w:jc w:val="left"/>
        <w:outlineLvl w:val="1"/>
        <w:rPr>
          <w:b/>
          <w:bCs/>
          <w:sz w:val="24"/>
          <w:szCs w:val="24"/>
        </w:rPr>
      </w:pPr>
    </w:p>
    <w:p w:rsidR="00487ADE" w:rsidRPr="00D35D40" w:rsidRDefault="00487ADE" w:rsidP="00487ADE">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35D40">
        <w:rPr>
          <w:b/>
          <w:spacing w:val="36"/>
          <w:sz w:val="24"/>
          <w:szCs w:val="24"/>
        </w:rPr>
        <w:t>начало формы</w:t>
      </w: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contextualSpacing/>
        <w:rPr>
          <w:sz w:val="24"/>
          <w:szCs w:val="24"/>
        </w:rPr>
      </w:pPr>
      <w:r w:rsidRPr="00D35D40">
        <w:rPr>
          <w:sz w:val="24"/>
          <w:szCs w:val="24"/>
        </w:rPr>
        <w:t xml:space="preserve">Приложение </w:t>
      </w:r>
      <w:r w:rsidR="008E5D1D" w:rsidRPr="00D35D40">
        <w:rPr>
          <w:sz w:val="24"/>
          <w:szCs w:val="24"/>
        </w:rPr>
        <w:t>4</w:t>
      </w:r>
    </w:p>
    <w:p w:rsidR="00487ADE" w:rsidRPr="00D35D40" w:rsidRDefault="00487ADE" w:rsidP="00487ADE">
      <w:pPr>
        <w:spacing w:line="240" w:lineRule="auto"/>
        <w:ind w:firstLine="0"/>
        <w:contextualSpacing/>
        <w:rPr>
          <w:sz w:val="24"/>
          <w:szCs w:val="24"/>
        </w:rPr>
      </w:pPr>
      <w:r w:rsidRPr="00D35D40">
        <w:rPr>
          <w:sz w:val="24"/>
          <w:szCs w:val="24"/>
        </w:rPr>
        <w:t xml:space="preserve">к Заявке на участие в закупке </w:t>
      </w:r>
    </w:p>
    <w:p w:rsidR="00487ADE" w:rsidRPr="00D35D40" w:rsidRDefault="00487ADE" w:rsidP="00487ADE">
      <w:pPr>
        <w:spacing w:line="240" w:lineRule="auto"/>
        <w:ind w:firstLine="0"/>
        <w:rPr>
          <w:sz w:val="24"/>
          <w:szCs w:val="24"/>
        </w:rPr>
      </w:pPr>
      <w:r w:rsidRPr="00D35D40">
        <w:rPr>
          <w:sz w:val="24"/>
          <w:szCs w:val="24"/>
        </w:rPr>
        <w:t>от «____»_____________ г. №__________</w:t>
      </w:r>
    </w:p>
    <w:p w:rsidR="00487ADE" w:rsidRPr="00D35D40" w:rsidRDefault="00487ADE" w:rsidP="00487ADE">
      <w:pPr>
        <w:keepNext/>
        <w:keepLines/>
        <w:suppressLineNumbers/>
        <w:spacing w:line="240" w:lineRule="atLeast"/>
        <w:rPr>
          <w:sz w:val="24"/>
          <w:szCs w:val="24"/>
        </w:rPr>
      </w:pPr>
    </w:p>
    <w:p w:rsidR="00487ADE" w:rsidRPr="00D35D40" w:rsidRDefault="00487ADE" w:rsidP="00487ADE">
      <w:pPr>
        <w:keepNext/>
        <w:keepLines/>
        <w:suppressLineNumbers/>
        <w:spacing w:line="240" w:lineRule="atLeast"/>
        <w:rPr>
          <w:sz w:val="24"/>
          <w:szCs w:val="24"/>
        </w:rPr>
      </w:pPr>
    </w:p>
    <w:p w:rsidR="00487ADE" w:rsidRPr="00D35D40" w:rsidRDefault="00487ADE" w:rsidP="00487ADE">
      <w:pPr>
        <w:keepNext/>
        <w:keepLines/>
        <w:suppressLineNumbers/>
        <w:suppressAutoHyphens/>
        <w:spacing w:line="240" w:lineRule="atLeast"/>
        <w:jc w:val="center"/>
        <w:rPr>
          <w:b/>
          <w:sz w:val="24"/>
          <w:szCs w:val="24"/>
        </w:rPr>
      </w:pPr>
      <w:r w:rsidRPr="00D35D40">
        <w:rPr>
          <w:b/>
          <w:sz w:val="24"/>
          <w:szCs w:val="24"/>
        </w:rPr>
        <w:t xml:space="preserve">Справка об отсутствии признаков крупной сделки </w:t>
      </w:r>
    </w:p>
    <w:p w:rsidR="00487ADE" w:rsidRPr="00D35D40" w:rsidRDefault="00487ADE" w:rsidP="00487ADE">
      <w:pPr>
        <w:keepNext/>
        <w:keepLines/>
        <w:suppressLineNumbers/>
        <w:rPr>
          <w:iCs/>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      Настоящим подтверждаю, что сделка между АО «Саханефтегазсбыт»  и </w:t>
      </w:r>
    </w:p>
    <w:p w:rsidR="00487ADE" w:rsidRPr="00D35D40" w:rsidRDefault="00487ADE" w:rsidP="00487ADE">
      <w:pPr>
        <w:keepNext/>
        <w:keepLines/>
        <w:suppressLineNumbers/>
        <w:spacing w:line="240" w:lineRule="auto"/>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_____________________________________ </w:t>
      </w:r>
    </w:p>
    <w:p w:rsidR="00487ADE" w:rsidRPr="00D35D40" w:rsidRDefault="00487ADE" w:rsidP="00487ADE">
      <w:pPr>
        <w:keepNext/>
        <w:keepLines/>
        <w:suppressLineNumbers/>
        <w:spacing w:line="240" w:lineRule="auto"/>
        <w:ind w:firstLine="0"/>
        <w:rPr>
          <w:i/>
          <w:sz w:val="24"/>
          <w:szCs w:val="24"/>
        </w:rPr>
      </w:pPr>
      <w:r w:rsidRPr="00D35D40">
        <w:rPr>
          <w:i/>
          <w:sz w:val="24"/>
          <w:szCs w:val="24"/>
        </w:rPr>
        <w:t>(указывается наименование Участника и адрес)</w:t>
      </w:r>
    </w:p>
    <w:p w:rsidR="00487ADE" w:rsidRPr="00D35D40" w:rsidRDefault="00487ADE" w:rsidP="00487ADE">
      <w:pPr>
        <w:keepNext/>
        <w:keepLines/>
        <w:suppressLineNumbers/>
        <w:spacing w:line="240" w:lineRule="auto"/>
        <w:ind w:firstLine="0"/>
        <w:rPr>
          <w:i/>
          <w:sz w:val="24"/>
          <w:szCs w:val="24"/>
        </w:rPr>
      </w:pPr>
      <w:r w:rsidRPr="00D35D40">
        <w:rPr>
          <w:i/>
          <w:sz w:val="24"/>
          <w:szCs w:val="24"/>
        </w:rPr>
        <w:t xml:space="preserve"> </w:t>
      </w:r>
    </w:p>
    <w:p w:rsidR="008E5D1D" w:rsidRPr="00D35D40" w:rsidRDefault="008E5D1D" w:rsidP="008E5D1D">
      <w:pPr>
        <w:autoSpaceDE w:val="0"/>
        <w:autoSpaceDN w:val="0"/>
        <w:adjustRightInd w:val="0"/>
        <w:spacing w:line="240" w:lineRule="auto"/>
        <w:ind w:firstLine="0"/>
        <w:rPr>
          <w:rFonts w:eastAsia="Calibri"/>
          <w:bCs/>
          <w:sz w:val="24"/>
          <w:szCs w:val="24"/>
          <w:lang w:eastAsia="en-US"/>
        </w:rPr>
      </w:pPr>
      <w:r w:rsidRPr="00D35D40">
        <w:rPr>
          <w:rFonts w:eastAsia="Calibri"/>
          <w:bCs/>
          <w:sz w:val="24"/>
          <w:szCs w:val="24"/>
          <w:lang w:eastAsia="en-US"/>
        </w:rPr>
        <w:t xml:space="preserve">на выполнение работ по демонтажу резервуаров РВС на филиалах АО «Саханефтегазсбыт» в 2024-2026 годах </w:t>
      </w:r>
    </w:p>
    <w:p w:rsidR="00487ADE" w:rsidRPr="00D35D40" w:rsidRDefault="00487ADE" w:rsidP="008E5D1D">
      <w:pPr>
        <w:autoSpaceDE w:val="0"/>
        <w:autoSpaceDN w:val="0"/>
        <w:adjustRightInd w:val="0"/>
        <w:spacing w:line="240" w:lineRule="auto"/>
        <w:ind w:firstLine="0"/>
        <w:rPr>
          <w:sz w:val="24"/>
          <w:szCs w:val="24"/>
        </w:rPr>
      </w:pPr>
      <w:r w:rsidRPr="00D35D40">
        <w:rPr>
          <w:sz w:val="24"/>
          <w:szCs w:val="24"/>
        </w:rPr>
        <w:t>по Лоту № ___</w:t>
      </w:r>
    </w:p>
    <w:p w:rsidR="00487ADE" w:rsidRPr="00D35D40" w:rsidRDefault="00487ADE" w:rsidP="00487ADE">
      <w:pPr>
        <w:keepNext/>
        <w:keepLines/>
        <w:suppressLineNumbers/>
        <w:spacing w:line="240" w:lineRule="auto"/>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на сумму _______________________ руб. </w:t>
      </w:r>
    </w:p>
    <w:p w:rsidR="00487ADE" w:rsidRPr="00D35D40" w:rsidRDefault="00487ADE" w:rsidP="00487ADE">
      <w:pPr>
        <w:keepNext/>
        <w:keepLines/>
        <w:suppressLineNumbers/>
        <w:spacing w:line="240" w:lineRule="auto"/>
        <w:ind w:firstLine="0"/>
        <w:rPr>
          <w:sz w:val="24"/>
          <w:szCs w:val="24"/>
        </w:rPr>
      </w:pPr>
      <w:r w:rsidRPr="00D35D40">
        <w:rPr>
          <w:i/>
          <w:sz w:val="24"/>
          <w:szCs w:val="24"/>
        </w:rPr>
        <w:t>(указывается сумма, на которую планируется заключить договор в соответствии с Заявкой по Лоту)</w:t>
      </w:r>
      <w:r w:rsidRPr="00D35D40">
        <w:rPr>
          <w:sz w:val="24"/>
          <w:szCs w:val="24"/>
        </w:rPr>
        <w:t xml:space="preserve"> </w:t>
      </w:r>
    </w:p>
    <w:p w:rsidR="00487ADE" w:rsidRPr="00D35D40" w:rsidRDefault="00487ADE" w:rsidP="00487ADE">
      <w:pPr>
        <w:keepNext/>
        <w:keepLines/>
        <w:suppressLineNumbers/>
        <w:spacing w:line="240" w:lineRule="auto"/>
        <w:ind w:firstLine="0"/>
        <w:rPr>
          <w:i/>
          <w:sz w:val="24"/>
          <w:szCs w:val="24"/>
        </w:rPr>
      </w:pPr>
    </w:p>
    <w:p w:rsidR="00487ADE" w:rsidRPr="00D35D40" w:rsidRDefault="00487ADE" w:rsidP="00487ADE">
      <w:pPr>
        <w:keepNext/>
        <w:keepLines/>
        <w:suppressLineNumbers/>
        <w:ind w:firstLine="0"/>
        <w:rPr>
          <w:sz w:val="24"/>
          <w:szCs w:val="24"/>
        </w:rPr>
      </w:pPr>
      <w:r w:rsidRPr="00D35D40">
        <w:rPr>
          <w:sz w:val="24"/>
          <w:szCs w:val="24"/>
        </w:rPr>
        <w:t>не является крупной, поскольку:</w:t>
      </w:r>
    </w:p>
    <w:p w:rsidR="00487ADE" w:rsidRPr="00D35D40" w:rsidRDefault="00487ADE" w:rsidP="00487ADE">
      <w:pPr>
        <w:keepNext/>
        <w:keepLines/>
        <w:suppressLineNumbers/>
        <w:spacing w:line="240" w:lineRule="auto"/>
        <w:ind w:firstLine="0"/>
        <w:rPr>
          <w:sz w:val="18"/>
          <w:szCs w:val="18"/>
        </w:rPr>
      </w:pPr>
      <w:r w:rsidRPr="00D35D40">
        <w:rPr>
          <w:sz w:val="24"/>
          <w:szCs w:val="24"/>
        </w:rPr>
        <w:t xml:space="preserve">_______________________________________________________________________________ </w:t>
      </w:r>
      <w:r w:rsidRPr="00D35D40">
        <w:rPr>
          <w:i/>
          <w:sz w:val="18"/>
          <w:szCs w:val="18"/>
        </w:rPr>
        <w:t>(указываются причины, по которым сделка не является для Участника крупной).</w:t>
      </w:r>
    </w:p>
    <w:p w:rsidR="00487ADE" w:rsidRPr="00D35D40" w:rsidRDefault="00487ADE" w:rsidP="00487ADE">
      <w:pPr>
        <w:keepNext/>
        <w:keepLines/>
        <w:suppressLineNumbers/>
        <w:spacing w:line="240" w:lineRule="atLeast"/>
        <w:ind w:firstLine="0"/>
        <w:rPr>
          <w:sz w:val="24"/>
          <w:szCs w:val="24"/>
        </w:rPr>
      </w:pPr>
    </w:p>
    <w:p w:rsidR="00487ADE" w:rsidRPr="00D35D40" w:rsidRDefault="00487ADE" w:rsidP="00487ADE">
      <w:pPr>
        <w:keepNext/>
        <w:keepLines/>
        <w:suppressLineNumbers/>
        <w:spacing w:line="240" w:lineRule="atLeast"/>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____________________________________</w:t>
      </w:r>
    </w:p>
    <w:p w:rsidR="00487ADE" w:rsidRPr="00D35D40" w:rsidRDefault="00487ADE" w:rsidP="00487ADE">
      <w:pPr>
        <w:keepNext/>
        <w:keepLines/>
        <w:suppressLineNumbers/>
        <w:spacing w:line="240" w:lineRule="auto"/>
        <w:ind w:right="3684" w:firstLine="0"/>
        <w:contextualSpacing/>
        <w:rPr>
          <w:sz w:val="24"/>
          <w:szCs w:val="24"/>
          <w:vertAlign w:val="superscript"/>
        </w:rPr>
      </w:pPr>
      <w:r w:rsidRPr="00D35D40">
        <w:rPr>
          <w:sz w:val="24"/>
          <w:szCs w:val="24"/>
          <w:vertAlign w:val="superscript"/>
        </w:rPr>
        <w:t>(подпись, М.П.)</w:t>
      </w:r>
    </w:p>
    <w:p w:rsidR="00487ADE" w:rsidRPr="00D35D40" w:rsidRDefault="00487ADE" w:rsidP="00487ADE">
      <w:pPr>
        <w:keepNext/>
        <w:keepLines/>
        <w:suppressLineNumbers/>
        <w:spacing w:line="240" w:lineRule="atLeast"/>
        <w:ind w:firstLine="0"/>
        <w:rPr>
          <w:sz w:val="24"/>
          <w:szCs w:val="24"/>
        </w:rPr>
      </w:pPr>
      <w:r w:rsidRPr="00D35D40">
        <w:rPr>
          <w:sz w:val="24"/>
          <w:szCs w:val="24"/>
        </w:rPr>
        <w:t>____________________________________</w:t>
      </w:r>
    </w:p>
    <w:p w:rsidR="00487ADE" w:rsidRPr="00D35D40" w:rsidRDefault="00487ADE" w:rsidP="00487ADE">
      <w:pPr>
        <w:keepNext/>
        <w:keepLines/>
        <w:suppressLineNumbers/>
        <w:spacing w:line="240" w:lineRule="atLeast"/>
        <w:ind w:right="3684" w:firstLine="0"/>
        <w:contextualSpacing/>
        <w:rPr>
          <w:sz w:val="24"/>
          <w:szCs w:val="24"/>
          <w:vertAlign w:val="superscript"/>
        </w:rPr>
      </w:pPr>
      <w:r w:rsidRPr="00D35D40">
        <w:rPr>
          <w:sz w:val="24"/>
          <w:szCs w:val="24"/>
          <w:vertAlign w:val="superscript"/>
        </w:rPr>
        <w:t>(фамилия, имя, отчество подписавшего, должность)</w:t>
      </w:r>
    </w:p>
    <w:p w:rsidR="00487ADE" w:rsidRPr="00D35D40" w:rsidRDefault="00487ADE" w:rsidP="00487ADE">
      <w:pPr>
        <w:keepNext/>
        <w:keepLines/>
        <w:suppressLineNumbers/>
        <w:pBdr>
          <w:bottom w:val="single" w:sz="4" w:space="1" w:color="auto"/>
        </w:pBdr>
        <w:shd w:val="clear" w:color="auto" w:fill="FFFFFF"/>
        <w:spacing w:line="240" w:lineRule="atLeast"/>
        <w:ind w:right="21"/>
        <w:jc w:val="center"/>
        <w:rPr>
          <w:b/>
          <w:spacing w:val="36"/>
          <w:sz w:val="24"/>
          <w:szCs w:val="24"/>
        </w:rPr>
      </w:pPr>
    </w:p>
    <w:p w:rsidR="00487ADE" w:rsidRPr="00D35D40" w:rsidRDefault="00487ADE" w:rsidP="00487ADE">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35D40">
        <w:rPr>
          <w:b/>
          <w:spacing w:val="36"/>
          <w:sz w:val="24"/>
          <w:szCs w:val="24"/>
        </w:rPr>
        <w:t>конец формы</w:t>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keepNext/>
        <w:pageBreakBefore/>
        <w:suppressAutoHyphens/>
        <w:spacing w:before="240" w:after="120"/>
        <w:ind w:firstLine="0"/>
        <w:outlineLvl w:val="2"/>
        <w:rPr>
          <w:b/>
          <w:bCs/>
          <w:sz w:val="24"/>
          <w:szCs w:val="24"/>
        </w:rPr>
      </w:pPr>
      <w:r w:rsidRPr="00D35D40">
        <w:rPr>
          <w:b/>
          <w:bCs/>
          <w:sz w:val="24"/>
          <w:szCs w:val="24"/>
        </w:rPr>
        <w:lastRenderedPageBreak/>
        <w:t>5.</w:t>
      </w:r>
      <w:r w:rsidR="00424034" w:rsidRPr="00D35D40">
        <w:rPr>
          <w:b/>
          <w:bCs/>
          <w:sz w:val="24"/>
          <w:szCs w:val="24"/>
        </w:rPr>
        <w:t>4</w:t>
      </w:r>
      <w:r w:rsidRPr="00D35D40">
        <w:rPr>
          <w:b/>
          <w:bCs/>
          <w:sz w:val="24"/>
          <w:szCs w:val="24"/>
        </w:rPr>
        <w:t>.1. Инструкция по заполнению</w:t>
      </w:r>
    </w:p>
    <w:p w:rsidR="00487ADE" w:rsidRPr="00D35D40" w:rsidRDefault="00487ADE" w:rsidP="00487ADE">
      <w:pPr>
        <w:spacing w:line="240" w:lineRule="atLeast"/>
        <w:ind w:firstLine="0"/>
        <w:rPr>
          <w:sz w:val="24"/>
          <w:szCs w:val="24"/>
        </w:rPr>
      </w:pPr>
      <w:r w:rsidRPr="00D35D40">
        <w:rPr>
          <w:b/>
          <w:sz w:val="24"/>
          <w:szCs w:val="24"/>
        </w:rPr>
        <w:t>5.</w:t>
      </w:r>
      <w:r w:rsidR="00424034" w:rsidRPr="00D35D40">
        <w:rPr>
          <w:b/>
          <w:sz w:val="24"/>
          <w:szCs w:val="24"/>
        </w:rPr>
        <w:t>4</w:t>
      </w:r>
      <w:r w:rsidRPr="00D35D40">
        <w:rPr>
          <w:b/>
          <w:sz w:val="24"/>
          <w:szCs w:val="24"/>
        </w:rPr>
        <w:t>.1.1</w:t>
      </w:r>
      <w:r w:rsidRPr="00D35D4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487ADE" w:rsidRPr="00D35D40" w:rsidRDefault="00487ADE" w:rsidP="00487ADE">
      <w:pPr>
        <w:spacing w:line="240" w:lineRule="atLeast"/>
        <w:ind w:firstLine="0"/>
        <w:rPr>
          <w:sz w:val="24"/>
          <w:szCs w:val="24"/>
        </w:rPr>
      </w:pPr>
      <w:r w:rsidRPr="00D35D40">
        <w:rPr>
          <w:b/>
          <w:sz w:val="24"/>
          <w:szCs w:val="24"/>
        </w:rPr>
        <w:t>5.</w:t>
      </w:r>
      <w:r w:rsidR="00424034" w:rsidRPr="00D35D40">
        <w:rPr>
          <w:b/>
          <w:sz w:val="24"/>
          <w:szCs w:val="24"/>
        </w:rPr>
        <w:t>4</w:t>
      </w:r>
      <w:r w:rsidRPr="00D35D40">
        <w:rPr>
          <w:b/>
          <w:sz w:val="24"/>
          <w:szCs w:val="24"/>
        </w:rPr>
        <w:t>.1.2</w:t>
      </w:r>
      <w:r w:rsidRPr="00D35D40">
        <w:rPr>
          <w:sz w:val="24"/>
          <w:szCs w:val="24"/>
        </w:rPr>
        <w:t xml:space="preserve"> Участник указывает свое фирменное наименование (в т. ч. организационно-правовую форму) и свой адрес.</w:t>
      </w:r>
    </w:p>
    <w:p w:rsidR="00487ADE" w:rsidRPr="00D35D40" w:rsidRDefault="00487ADE" w:rsidP="00487ADE">
      <w:pPr>
        <w:spacing w:line="240" w:lineRule="atLeast"/>
        <w:ind w:firstLine="0"/>
        <w:rPr>
          <w:sz w:val="24"/>
          <w:szCs w:val="24"/>
        </w:rPr>
      </w:pPr>
      <w:r w:rsidRPr="00D35D40">
        <w:rPr>
          <w:b/>
          <w:sz w:val="24"/>
          <w:szCs w:val="24"/>
        </w:rPr>
        <w:t>5.</w:t>
      </w:r>
      <w:r w:rsidR="00424034" w:rsidRPr="00D35D40">
        <w:rPr>
          <w:b/>
          <w:sz w:val="24"/>
          <w:szCs w:val="24"/>
        </w:rPr>
        <w:t>4</w:t>
      </w:r>
      <w:r w:rsidRPr="00D35D40">
        <w:rPr>
          <w:b/>
          <w:sz w:val="24"/>
          <w:szCs w:val="24"/>
        </w:rPr>
        <w:t>.1.3</w:t>
      </w:r>
      <w:r w:rsidRPr="00D35D4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487ADE" w:rsidRPr="00D35D40" w:rsidRDefault="00487ADE" w:rsidP="00487ADE">
      <w:pPr>
        <w:spacing w:line="240" w:lineRule="atLeast"/>
        <w:ind w:firstLine="0"/>
        <w:rPr>
          <w:sz w:val="24"/>
          <w:szCs w:val="24"/>
        </w:rPr>
      </w:pPr>
      <w:r w:rsidRPr="00D35D40">
        <w:rPr>
          <w:b/>
          <w:sz w:val="24"/>
          <w:szCs w:val="24"/>
        </w:rPr>
        <w:t>5.</w:t>
      </w:r>
      <w:r w:rsidR="00424034" w:rsidRPr="00D35D40">
        <w:rPr>
          <w:b/>
          <w:sz w:val="24"/>
          <w:szCs w:val="24"/>
        </w:rPr>
        <w:t>4</w:t>
      </w:r>
      <w:r w:rsidRPr="00D35D40">
        <w:rPr>
          <w:b/>
          <w:sz w:val="24"/>
          <w:szCs w:val="24"/>
        </w:rPr>
        <w:t>.1.4</w:t>
      </w:r>
      <w:r w:rsidRPr="00D35D40">
        <w:rPr>
          <w:sz w:val="24"/>
          <w:szCs w:val="24"/>
        </w:rPr>
        <w:t xml:space="preserve"> Участник должен указать причину, по которой сделка не является для Участника крупной.</w:t>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contextualSpacing/>
        <w:rPr>
          <w:sz w:val="24"/>
          <w:szCs w:val="24"/>
        </w:rPr>
      </w:pPr>
    </w:p>
    <w:p w:rsidR="00487ADE" w:rsidRPr="00D35D40" w:rsidRDefault="00487ADE" w:rsidP="00487ADE">
      <w:pPr>
        <w:spacing w:line="240" w:lineRule="auto"/>
        <w:contextualSpacing/>
        <w:rPr>
          <w:sz w:val="24"/>
          <w:szCs w:val="24"/>
        </w:rPr>
      </w:pPr>
    </w:p>
    <w:bookmarkEnd w:id="74"/>
    <w:p w:rsidR="00487ADE" w:rsidRPr="00D35D40" w:rsidRDefault="00487ADE" w:rsidP="00487ADE">
      <w:pPr>
        <w:spacing w:line="240" w:lineRule="auto"/>
        <w:contextualSpacing/>
        <w:rPr>
          <w:sz w:val="24"/>
          <w:szCs w:val="24"/>
        </w:rPr>
      </w:pPr>
    </w:p>
    <w:sectPr w:rsidR="00487ADE" w:rsidRPr="00D35D40" w:rsidSect="00331D95">
      <w:footerReference w:type="default" r:id="rId20"/>
      <w:footerReference w:type="first" r:id="rId21"/>
      <w:pgSz w:w="11906" w:h="16838" w:code="9"/>
      <w:pgMar w:top="851" w:right="709" w:bottom="709" w:left="992"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E6" w:rsidRDefault="00306DE6" w:rsidP="003604BA">
      <w:pPr>
        <w:spacing w:line="240" w:lineRule="auto"/>
      </w:pPr>
      <w:r>
        <w:separator/>
      </w:r>
    </w:p>
  </w:endnote>
  <w:endnote w:type="continuationSeparator" w:id="0">
    <w:p w:rsidR="00306DE6" w:rsidRDefault="00306DE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E6" w:rsidRDefault="00306DE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71D71">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71D71">
      <w:rPr>
        <w:b/>
        <w:bCs/>
        <w:noProof/>
      </w:rPr>
      <w:t>54</w:t>
    </w:r>
    <w:r>
      <w:rPr>
        <w:b/>
        <w:bCs/>
        <w:sz w:val="24"/>
        <w:szCs w:val="24"/>
      </w:rPr>
      <w:fldChar w:fldCharType="end"/>
    </w:r>
  </w:p>
  <w:p w:rsidR="00306DE6" w:rsidRDefault="00306DE6" w:rsidP="004A52FE">
    <w:pPr>
      <w:tabs>
        <w:tab w:val="right" w:pos="10205"/>
      </w:tabs>
      <w:jc w:val="right"/>
    </w:pPr>
  </w:p>
  <w:p w:rsidR="00306DE6" w:rsidRDefault="00306DE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E6" w:rsidRDefault="00306DE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71D71">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71D71">
      <w:rPr>
        <w:b/>
        <w:bCs/>
        <w:noProof/>
      </w:rPr>
      <w:t>54</w:t>
    </w:r>
    <w:r>
      <w:rPr>
        <w:b/>
        <w:bCs/>
        <w:sz w:val="24"/>
        <w:szCs w:val="24"/>
      </w:rPr>
      <w:fldChar w:fldCharType="end"/>
    </w:r>
  </w:p>
  <w:p w:rsidR="00306DE6" w:rsidRDefault="00306DE6" w:rsidP="00EA46E2">
    <w:pPr>
      <w:tabs>
        <w:tab w:val="right" w:pos="10205"/>
      </w:tabs>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E6" w:rsidRPr="00C4329A" w:rsidRDefault="00306DE6" w:rsidP="00EA46E2">
    <w:pPr>
      <w:pStyle w:val="a6"/>
    </w:pPr>
    <w:bookmarkStart w:id="46" w:name="_Toc517582288"/>
    <w:bookmarkStart w:id="47" w:name="_Toc517582612"/>
    <w:bookmarkStart w:id="48" w:name="_Hlt447028322"/>
    <w:bookmarkEnd w:id="46"/>
    <w:bookmarkEnd w:id="47"/>
    <w:bookmarkEnd w:id="48"/>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306DE6" w:rsidRDefault="00306DE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71D71">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71D71">
              <w:rPr>
                <w:b/>
                <w:bCs/>
                <w:noProof/>
              </w:rPr>
              <w:t>54</w:t>
            </w:r>
            <w:r>
              <w:rPr>
                <w:b/>
                <w:bCs/>
                <w:sz w:val="24"/>
                <w:szCs w:val="24"/>
              </w:rPr>
              <w:fldChar w:fldCharType="end"/>
            </w:r>
          </w:p>
        </w:sdtContent>
      </w:sdt>
    </w:sdtContent>
  </w:sdt>
  <w:p w:rsidR="00306DE6" w:rsidRDefault="00306DE6"/>
  <w:p w:rsidR="00306DE6" w:rsidRDefault="00306DE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306DE6" w:rsidRDefault="00306DE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71D71">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71D71">
              <w:rPr>
                <w:b/>
                <w:bCs/>
                <w:noProof/>
              </w:rPr>
              <w:t>54</w:t>
            </w:r>
            <w:r>
              <w:rPr>
                <w:b/>
                <w:bCs/>
                <w:sz w:val="24"/>
                <w:szCs w:val="24"/>
              </w:rPr>
              <w:fldChar w:fldCharType="end"/>
            </w:r>
          </w:p>
        </w:sdtContent>
      </w:sdt>
    </w:sdtContent>
  </w:sdt>
  <w:p w:rsidR="00306DE6" w:rsidRPr="00C4329A" w:rsidRDefault="00306DE6" w:rsidP="00C61AA0">
    <w:pPr>
      <w:pStyle w:val="a6"/>
    </w:pPr>
  </w:p>
  <w:p w:rsidR="00306DE6" w:rsidRDefault="00306DE6"/>
  <w:p w:rsidR="00306DE6" w:rsidRDefault="00306D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E6" w:rsidRDefault="00306DE6" w:rsidP="003604BA">
      <w:pPr>
        <w:spacing w:line="240" w:lineRule="auto"/>
      </w:pPr>
      <w:r>
        <w:separator/>
      </w:r>
    </w:p>
  </w:footnote>
  <w:footnote w:type="continuationSeparator" w:id="0">
    <w:p w:rsidR="00306DE6" w:rsidRDefault="00306DE6"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A0ED0"/>
    <w:multiLevelType w:val="hybridMultilevel"/>
    <w:tmpl w:val="6C348C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C7419F9"/>
    <w:multiLevelType w:val="multilevel"/>
    <w:tmpl w:val="306E4D8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8"/>
  </w:num>
  <w:num w:numId="3">
    <w:abstractNumId w:val="22"/>
  </w:num>
  <w:num w:numId="4">
    <w:abstractNumId w:val="7"/>
  </w:num>
  <w:num w:numId="5">
    <w:abstractNumId w:val="5"/>
  </w:num>
  <w:num w:numId="6">
    <w:abstractNumId w:val="33"/>
  </w:num>
  <w:num w:numId="7">
    <w:abstractNumId w:val="15"/>
  </w:num>
  <w:num w:numId="8">
    <w:abstractNumId w:val="19"/>
  </w:num>
  <w:num w:numId="9">
    <w:abstractNumId w:val="12"/>
  </w:num>
  <w:num w:numId="10">
    <w:abstractNumId w:val="3"/>
  </w:num>
  <w:num w:numId="11">
    <w:abstractNumId w:val="38"/>
  </w:num>
  <w:num w:numId="12">
    <w:abstractNumId w:val="11"/>
  </w:num>
  <w:num w:numId="13">
    <w:abstractNumId w:val="24"/>
  </w:num>
  <w:num w:numId="14">
    <w:abstractNumId w:val="13"/>
  </w:num>
  <w:num w:numId="15">
    <w:abstractNumId w:val="16"/>
  </w:num>
  <w:num w:numId="16">
    <w:abstractNumId w:val="34"/>
  </w:num>
  <w:num w:numId="17">
    <w:abstractNumId w:val="17"/>
  </w:num>
  <w:num w:numId="18">
    <w:abstractNumId w:val="4"/>
  </w:num>
  <w:num w:numId="19">
    <w:abstractNumId w:val="36"/>
  </w:num>
  <w:num w:numId="20">
    <w:abstractNumId w:val="18"/>
  </w:num>
  <w:num w:numId="21">
    <w:abstractNumId w:val="39"/>
  </w:num>
  <w:num w:numId="22">
    <w:abstractNumId w:val="6"/>
  </w:num>
  <w:num w:numId="23">
    <w:abstractNumId w:val="9"/>
  </w:num>
  <w:num w:numId="24">
    <w:abstractNumId w:val="30"/>
  </w:num>
  <w:num w:numId="25">
    <w:abstractNumId w:val="32"/>
  </w:num>
  <w:num w:numId="26">
    <w:abstractNumId w:val="25"/>
  </w:num>
  <w:num w:numId="27">
    <w:abstractNumId w:val="37"/>
  </w:num>
  <w:num w:numId="28">
    <w:abstractNumId w:val="35"/>
  </w:num>
  <w:num w:numId="29">
    <w:abstractNumId w:val="21"/>
  </w:num>
  <w:num w:numId="30">
    <w:abstractNumId w:val="8"/>
  </w:num>
  <w:num w:numId="31">
    <w:abstractNumId w:val="27"/>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0"/>
  </w:num>
  <w:num w:numId="36">
    <w:abstractNumId w:val="2"/>
  </w:num>
  <w:num w:numId="37">
    <w:abstractNumId w:val="29"/>
  </w:num>
  <w:num w:numId="38">
    <w:abstractNumId w:val="1"/>
  </w:num>
  <w:num w:numId="39">
    <w:abstractNumId w:val="23"/>
  </w:num>
  <w:num w:numId="40">
    <w:abstractNumId w:val="14"/>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50A"/>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3EEC"/>
    <w:rsid w:val="00044A84"/>
    <w:rsid w:val="00045A1C"/>
    <w:rsid w:val="00045D3B"/>
    <w:rsid w:val="0004621D"/>
    <w:rsid w:val="00046273"/>
    <w:rsid w:val="000467C5"/>
    <w:rsid w:val="00047CAD"/>
    <w:rsid w:val="00050EC5"/>
    <w:rsid w:val="000515C0"/>
    <w:rsid w:val="000530A2"/>
    <w:rsid w:val="000530FB"/>
    <w:rsid w:val="00053721"/>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C71"/>
    <w:rsid w:val="0006408C"/>
    <w:rsid w:val="00065782"/>
    <w:rsid w:val="00065E13"/>
    <w:rsid w:val="00066798"/>
    <w:rsid w:val="00066B67"/>
    <w:rsid w:val="00067462"/>
    <w:rsid w:val="00067C2A"/>
    <w:rsid w:val="00067D8F"/>
    <w:rsid w:val="0007003B"/>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615"/>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8D3"/>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EDA"/>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0E4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B7A"/>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27A"/>
    <w:rsid w:val="001B0977"/>
    <w:rsid w:val="001B1B0D"/>
    <w:rsid w:val="001B1C3C"/>
    <w:rsid w:val="001B2BB7"/>
    <w:rsid w:val="001B2FF5"/>
    <w:rsid w:val="001B36F2"/>
    <w:rsid w:val="001B4400"/>
    <w:rsid w:val="001B5074"/>
    <w:rsid w:val="001B7F3A"/>
    <w:rsid w:val="001C0987"/>
    <w:rsid w:val="001C10E9"/>
    <w:rsid w:val="001C19DB"/>
    <w:rsid w:val="001C249B"/>
    <w:rsid w:val="001C2F8A"/>
    <w:rsid w:val="001C2FF4"/>
    <w:rsid w:val="001C3658"/>
    <w:rsid w:val="001C3AE5"/>
    <w:rsid w:val="001C4962"/>
    <w:rsid w:val="001C5824"/>
    <w:rsid w:val="001C5934"/>
    <w:rsid w:val="001C5E7E"/>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25"/>
    <w:rsid w:val="001E3733"/>
    <w:rsid w:val="001E3B7C"/>
    <w:rsid w:val="001E3EC5"/>
    <w:rsid w:val="001E40C5"/>
    <w:rsid w:val="001E41B0"/>
    <w:rsid w:val="001E4E2F"/>
    <w:rsid w:val="001E5626"/>
    <w:rsid w:val="001E6899"/>
    <w:rsid w:val="001E6C0D"/>
    <w:rsid w:val="001E7B4E"/>
    <w:rsid w:val="001F1423"/>
    <w:rsid w:val="001F23BB"/>
    <w:rsid w:val="001F245E"/>
    <w:rsid w:val="001F2F59"/>
    <w:rsid w:val="001F34ED"/>
    <w:rsid w:val="001F382F"/>
    <w:rsid w:val="001F3E78"/>
    <w:rsid w:val="001F4BC3"/>
    <w:rsid w:val="001F675E"/>
    <w:rsid w:val="001F7462"/>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5D28"/>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37DCF"/>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5F81"/>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0E3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36F"/>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478D"/>
    <w:rsid w:val="002C5184"/>
    <w:rsid w:val="002C5B9A"/>
    <w:rsid w:val="002C753D"/>
    <w:rsid w:val="002C76E7"/>
    <w:rsid w:val="002C7E37"/>
    <w:rsid w:val="002C7FC4"/>
    <w:rsid w:val="002D062C"/>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C8F"/>
    <w:rsid w:val="002E5F5E"/>
    <w:rsid w:val="002E6124"/>
    <w:rsid w:val="002E6231"/>
    <w:rsid w:val="002E692E"/>
    <w:rsid w:val="002E7286"/>
    <w:rsid w:val="002E7B3B"/>
    <w:rsid w:val="002E7E6D"/>
    <w:rsid w:val="002E7FBC"/>
    <w:rsid w:val="002F0B34"/>
    <w:rsid w:val="002F0BAF"/>
    <w:rsid w:val="002F100A"/>
    <w:rsid w:val="002F166D"/>
    <w:rsid w:val="002F2560"/>
    <w:rsid w:val="002F298F"/>
    <w:rsid w:val="002F34B8"/>
    <w:rsid w:val="002F478D"/>
    <w:rsid w:val="002F4D66"/>
    <w:rsid w:val="002F4F9E"/>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49A"/>
    <w:rsid w:val="0030474D"/>
    <w:rsid w:val="00304E04"/>
    <w:rsid w:val="0030518A"/>
    <w:rsid w:val="00305469"/>
    <w:rsid w:val="00305663"/>
    <w:rsid w:val="00305A00"/>
    <w:rsid w:val="003065D0"/>
    <w:rsid w:val="003069D9"/>
    <w:rsid w:val="00306DE6"/>
    <w:rsid w:val="00307380"/>
    <w:rsid w:val="003076E6"/>
    <w:rsid w:val="00307A90"/>
    <w:rsid w:val="00307EE3"/>
    <w:rsid w:val="00307F75"/>
    <w:rsid w:val="00307FED"/>
    <w:rsid w:val="00310EF4"/>
    <w:rsid w:val="00311542"/>
    <w:rsid w:val="00312717"/>
    <w:rsid w:val="003140C0"/>
    <w:rsid w:val="00314526"/>
    <w:rsid w:val="00314B1B"/>
    <w:rsid w:val="00314EC5"/>
    <w:rsid w:val="00316391"/>
    <w:rsid w:val="0031695C"/>
    <w:rsid w:val="00316D4C"/>
    <w:rsid w:val="00316EC9"/>
    <w:rsid w:val="00316FB9"/>
    <w:rsid w:val="0031701A"/>
    <w:rsid w:val="00317EBC"/>
    <w:rsid w:val="00320419"/>
    <w:rsid w:val="00320ACD"/>
    <w:rsid w:val="00321829"/>
    <w:rsid w:val="00323625"/>
    <w:rsid w:val="00323740"/>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5266"/>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4A6"/>
    <w:rsid w:val="0037196B"/>
    <w:rsid w:val="00371E6D"/>
    <w:rsid w:val="00372EA1"/>
    <w:rsid w:val="0037394C"/>
    <w:rsid w:val="003739FC"/>
    <w:rsid w:val="00373D3A"/>
    <w:rsid w:val="00374275"/>
    <w:rsid w:val="00374659"/>
    <w:rsid w:val="00374D88"/>
    <w:rsid w:val="00375341"/>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482"/>
    <w:rsid w:val="00400A4F"/>
    <w:rsid w:val="00400EA8"/>
    <w:rsid w:val="004011ED"/>
    <w:rsid w:val="004018BA"/>
    <w:rsid w:val="004021F8"/>
    <w:rsid w:val="004025A5"/>
    <w:rsid w:val="00402FAE"/>
    <w:rsid w:val="004031C9"/>
    <w:rsid w:val="004035D8"/>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692"/>
    <w:rsid w:val="00415AD9"/>
    <w:rsid w:val="004163E9"/>
    <w:rsid w:val="0041649A"/>
    <w:rsid w:val="00416A65"/>
    <w:rsid w:val="00416D36"/>
    <w:rsid w:val="00417380"/>
    <w:rsid w:val="0041757D"/>
    <w:rsid w:val="00420F66"/>
    <w:rsid w:val="004214AA"/>
    <w:rsid w:val="00421DF6"/>
    <w:rsid w:val="0042316F"/>
    <w:rsid w:val="004238A6"/>
    <w:rsid w:val="00424034"/>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E20"/>
    <w:rsid w:val="00436F35"/>
    <w:rsid w:val="0043799E"/>
    <w:rsid w:val="00437D68"/>
    <w:rsid w:val="004408A6"/>
    <w:rsid w:val="00441121"/>
    <w:rsid w:val="004412B1"/>
    <w:rsid w:val="00441F8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6E0"/>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2FE"/>
    <w:rsid w:val="004A5A00"/>
    <w:rsid w:val="004A6277"/>
    <w:rsid w:val="004A6B3B"/>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008A"/>
    <w:rsid w:val="004D1566"/>
    <w:rsid w:val="004D1619"/>
    <w:rsid w:val="004D1765"/>
    <w:rsid w:val="004D2201"/>
    <w:rsid w:val="004D2A41"/>
    <w:rsid w:val="004D2C6A"/>
    <w:rsid w:val="004D2E77"/>
    <w:rsid w:val="004D3084"/>
    <w:rsid w:val="004D356B"/>
    <w:rsid w:val="004D389E"/>
    <w:rsid w:val="004D3A43"/>
    <w:rsid w:val="004D4235"/>
    <w:rsid w:val="004D455D"/>
    <w:rsid w:val="004D45F4"/>
    <w:rsid w:val="004D514B"/>
    <w:rsid w:val="004D6A12"/>
    <w:rsid w:val="004D76A0"/>
    <w:rsid w:val="004E0022"/>
    <w:rsid w:val="004E081E"/>
    <w:rsid w:val="004E0917"/>
    <w:rsid w:val="004E0CC2"/>
    <w:rsid w:val="004E139A"/>
    <w:rsid w:val="004E182A"/>
    <w:rsid w:val="004E1E01"/>
    <w:rsid w:val="004E1F5F"/>
    <w:rsid w:val="004E232A"/>
    <w:rsid w:val="004E2F24"/>
    <w:rsid w:val="004E41AE"/>
    <w:rsid w:val="004E447F"/>
    <w:rsid w:val="004E4814"/>
    <w:rsid w:val="004E58DD"/>
    <w:rsid w:val="004E591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49F2"/>
    <w:rsid w:val="0050539C"/>
    <w:rsid w:val="00506166"/>
    <w:rsid w:val="00506FB7"/>
    <w:rsid w:val="00507594"/>
    <w:rsid w:val="00510990"/>
    <w:rsid w:val="00511117"/>
    <w:rsid w:val="0051187A"/>
    <w:rsid w:val="0051187D"/>
    <w:rsid w:val="00511D9F"/>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1DF9"/>
    <w:rsid w:val="00542736"/>
    <w:rsid w:val="00542A2C"/>
    <w:rsid w:val="00542F48"/>
    <w:rsid w:val="005430F3"/>
    <w:rsid w:val="00543720"/>
    <w:rsid w:val="00543F43"/>
    <w:rsid w:val="005440C9"/>
    <w:rsid w:val="0054497C"/>
    <w:rsid w:val="0054545B"/>
    <w:rsid w:val="005454B1"/>
    <w:rsid w:val="00545931"/>
    <w:rsid w:val="005469E8"/>
    <w:rsid w:val="00546CA8"/>
    <w:rsid w:val="00547580"/>
    <w:rsid w:val="00547940"/>
    <w:rsid w:val="00550338"/>
    <w:rsid w:val="00551CE8"/>
    <w:rsid w:val="00551F4D"/>
    <w:rsid w:val="00552866"/>
    <w:rsid w:val="005531EF"/>
    <w:rsid w:val="00555212"/>
    <w:rsid w:val="005556CD"/>
    <w:rsid w:val="00556153"/>
    <w:rsid w:val="0055722C"/>
    <w:rsid w:val="00561E53"/>
    <w:rsid w:val="0056283B"/>
    <w:rsid w:val="00562B7C"/>
    <w:rsid w:val="00563088"/>
    <w:rsid w:val="005646A2"/>
    <w:rsid w:val="00565473"/>
    <w:rsid w:val="0056547F"/>
    <w:rsid w:val="0056601F"/>
    <w:rsid w:val="0056683B"/>
    <w:rsid w:val="00566C06"/>
    <w:rsid w:val="00567305"/>
    <w:rsid w:val="00567D13"/>
    <w:rsid w:val="0057026A"/>
    <w:rsid w:val="0057060C"/>
    <w:rsid w:val="00571F79"/>
    <w:rsid w:val="00572C83"/>
    <w:rsid w:val="00573858"/>
    <w:rsid w:val="00573C31"/>
    <w:rsid w:val="00574EB0"/>
    <w:rsid w:val="00575379"/>
    <w:rsid w:val="00575809"/>
    <w:rsid w:val="0057580F"/>
    <w:rsid w:val="0057590E"/>
    <w:rsid w:val="005773AE"/>
    <w:rsid w:val="00577AC3"/>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A5D"/>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E0"/>
    <w:rsid w:val="005F2F10"/>
    <w:rsid w:val="005F533B"/>
    <w:rsid w:val="005F55C1"/>
    <w:rsid w:val="005F60B4"/>
    <w:rsid w:val="005F6BDD"/>
    <w:rsid w:val="005F7022"/>
    <w:rsid w:val="005F7A76"/>
    <w:rsid w:val="005F7E4E"/>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80"/>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77BEA"/>
    <w:rsid w:val="00680637"/>
    <w:rsid w:val="0068065C"/>
    <w:rsid w:val="00680EB1"/>
    <w:rsid w:val="0068120D"/>
    <w:rsid w:val="006837C4"/>
    <w:rsid w:val="00683D30"/>
    <w:rsid w:val="00683F9E"/>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F6C"/>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BC4"/>
    <w:rsid w:val="006C5D0F"/>
    <w:rsid w:val="006C5FB1"/>
    <w:rsid w:val="006C7906"/>
    <w:rsid w:val="006D0B95"/>
    <w:rsid w:val="006D14EC"/>
    <w:rsid w:val="006D1529"/>
    <w:rsid w:val="006D1AB9"/>
    <w:rsid w:val="006D25C2"/>
    <w:rsid w:val="006D27DA"/>
    <w:rsid w:val="006D2913"/>
    <w:rsid w:val="006D29F1"/>
    <w:rsid w:val="006D39DB"/>
    <w:rsid w:val="006D3EAC"/>
    <w:rsid w:val="006D4F8D"/>
    <w:rsid w:val="006D5387"/>
    <w:rsid w:val="006D54E6"/>
    <w:rsid w:val="006D608A"/>
    <w:rsid w:val="006D7951"/>
    <w:rsid w:val="006D7FA0"/>
    <w:rsid w:val="006E06B9"/>
    <w:rsid w:val="006E0E6D"/>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07F5A"/>
    <w:rsid w:val="0071081E"/>
    <w:rsid w:val="00711158"/>
    <w:rsid w:val="0071160B"/>
    <w:rsid w:val="0071168B"/>
    <w:rsid w:val="00711FB3"/>
    <w:rsid w:val="00711FE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5CA4"/>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47BD6"/>
    <w:rsid w:val="0075009E"/>
    <w:rsid w:val="00750206"/>
    <w:rsid w:val="00751516"/>
    <w:rsid w:val="00753A20"/>
    <w:rsid w:val="007543DD"/>
    <w:rsid w:val="00754F66"/>
    <w:rsid w:val="00755EFB"/>
    <w:rsid w:val="007560A8"/>
    <w:rsid w:val="007561EC"/>
    <w:rsid w:val="00756603"/>
    <w:rsid w:val="0075679E"/>
    <w:rsid w:val="0075682E"/>
    <w:rsid w:val="00757205"/>
    <w:rsid w:val="007603B2"/>
    <w:rsid w:val="007614F8"/>
    <w:rsid w:val="007628D4"/>
    <w:rsid w:val="00762945"/>
    <w:rsid w:val="007631A2"/>
    <w:rsid w:val="0076368D"/>
    <w:rsid w:val="00764B4C"/>
    <w:rsid w:val="007650A0"/>
    <w:rsid w:val="0076526F"/>
    <w:rsid w:val="00765352"/>
    <w:rsid w:val="00765640"/>
    <w:rsid w:val="00765876"/>
    <w:rsid w:val="00765D30"/>
    <w:rsid w:val="00766647"/>
    <w:rsid w:val="00766E8C"/>
    <w:rsid w:val="0077092C"/>
    <w:rsid w:val="007711C0"/>
    <w:rsid w:val="00771F17"/>
    <w:rsid w:val="00772129"/>
    <w:rsid w:val="007733EC"/>
    <w:rsid w:val="00774324"/>
    <w:rsid w:val="007752BF"/>
    <w:rsid w:val="007752DC"/>
    <w:rsid w:val="007753EB"/>
    <w:rsid w:val="007755B6"/>
    <w:rsid w:val="00775B73"/>
    <w:rsid w:val="007760A2"/>
    <w:rsid w:val="00776A33"/>
    <w:rsid w:val="00776D8D"/>
    <w:rsid w:val="00776DA9"/>
    <w:rsid w:val="00777A81"/>
    <w:rsid w:val="00777F0F"/>
    <w:rsid w:val="007800D5"/>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B3A"/>
    <w:rsid w:val="00792573"/>
    <w:rsid w:val="007927BE"/>
    <w:rsid w:val="00793129"/>
    <w:rsid w:val="00793FA9"/>
    <w:rsid w:val="007943F7"/>
    <w:rsid w:val="0079558A"/>
    <w:rsid w:val="007955D2"/>
    <w:rsid w:val="00796EFA"/>
    <w:rsid w:val="00797281"/>
    <w:rsid w:val="007972C3"/>
    <w:rsid w:val="007972DF"/>
    <w:rsid w:val="00797983"/>
    <w:rsid w:val="00797EC2"/>
    <w:rsid w:val="00797EFD"/>
    <w:rsid w:val="007A04F4"/>
    <w:rsid w:val="007A06FB"/>
    <w:rsid w:val="007A0FBB"/>
    <w:rsid w:val="007A1363"/>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3D3"/>
    <w:rsid w:val="007B462A"/>
    <w:rsid w:val="007B4E0E"/>
    <w:rsid w:val="007B5081"/>
    <w:rsid w:val="007B543B"/>
    <w:rsid w:val="007B544A"/>
    <w:rsid w:val="007B5C0C"/>
    <w:rsid w:val="007B6D7D"/>
    <w:rsid w:val="007B709B"/>
    <w:rsid w:val="007B7C95"/>
    <w:rsid w:val="007C004D"/>
    <w:rsid w:val="007C064B"/>
    <w:rsid w:val="007C0BA2"/>
    <w:rsid w:val="007C0F90"/>
    <w:rsid w:val="007C132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4D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9C"/>
    <w:rsid w:val="007E0CBB"/>
    <w:rsid w:val="007E0FD3"/>
    <w:rsid w:val="007E1664"/>
    <w:rsid w:val="007E1A9C"/>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6364"/>
    <w:rsid w:val="008479F9"/>
    <w:rsid w:val="00847B52"/>
    <w:rsid w:val="00847ECC"/>
    <w:rsid w:val="008503BE"/>
    <w:rsid w:val="00850550"/>
    <w:rsid w:val="00850BA6"/>
    <w:rsid w:val="00850EBF"/>
    <w:rsid w:val="008512C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73E"/>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02F"/>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27"/>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6AF4"/>
    <w:rsid w:val="008C7434"/>
    <w:rsid w:val="008D00A6"/>
    <w:rsid w:val="008D07E7"/>
    <w:rsid w:val="008D11B9"/>
    <w:rsid w:val="008D182A"/>
    <w:rsid w:val="008D287C"/>
    <w:rsid w:val="008D2CE2"/>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5D1D"/>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9B4"/>
    <w:rsid w:val="00910C32"/>
    <w:rsid w:val="0091178F"/>
    <w:rsid w:val="009118FB"/>
    <w:rsid w:val="00912294"/>
    <w:rsid w:val="0091267F"/>
    <w:rsid w:val="00912E65"/>
    <w:rsid w:val="00913F2C"/>
    <w:rsid w:val="0091509F"/>
    <w:rsid w:val="00915803"/>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7E9"/>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4590"/>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545D"/>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50A"/>
    <w:rsid w:val="009C2CF5"/>
    <w:rsid w:val="009C2FB8"/>
    <w:rsid w:val="009C3C4E"/>
    <w:rsid w:val="009C45F8"/>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C1C"/>
    <w:rsid w:val="009E0EBC"/>
    <w:rsid w:val="009E131D"/>
    <w:rsid w:val="009E1DFC"/>
    <w:rsid w:val="009E3160"/>
    <w:rsid w:val="009E357B"/>
    <w:rsid w:val="009E3AD3"/>
    <w:rsid w:val="009E3B2A"/>
    <w:rsid w:val="009E3F18"/>
    <w:rsid w:val="009E4208"/>
    <w:rsid w:val="009E4AA1"/>
    <w:rsid w:val="009E5782"/>
    <w:rsid w:val="009E583A"/>
    <w:rsid w:val="009E5E06"/>
    <w:rsid w:val="009E650B"/>
    <w:rsid w:val="009E767E"/>
    <w:rsid w:val="009F0644"/>
    <w:rsid w:val="009F087F"/>
    <w:rsid w:val="009F0AEA"/>
    <w:rsid w:val="009F0CFA"/>
    <w:rsid w:val="009F1DAB"/>
    <w:rsid w:val="009F2839"/>
    <w:rsid w:val="009F299B"/>
    <w:rsid w:val="009F29B0"/>
    <w:rsid w:val="009F2C9F"/>
    <w:rsid w:val="009F2DED"/>
    <w:rsid w:val="009F3D11"/>
    <w:rsid w:val="009F4238"/>
    <w:rsid w:val="009F437E"/>
    <w:rsid w:val="009F47A2"/>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72A"/>
    <w:rsid w:val="00A15C83"/>
    <w:rsid w:val="00A15E86"/>
    <w:rsid w:val="00A1676A"/>
    <w:rsid w:val="00A168BB"/>
    <w:rsid w:val="00A168BF"/>
    <w:rsid w:val="00A17A28"/>
    <w:rsid w:val="00A201C1"/>
    <w:rsid w:val="00A20F2C"/>
    <w:rsid w:val="00A212F7"/>
    <w:rsid w:val="00A214A0"/>
    <w:rsid w:val="00A22012"/>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9C"/>
    <w:rsid w:val="00A538F7"/>
    <w:rsid w:val="00A54285"/>
    <w:rsid w:val="00A54B97"/>
    <w:rsid w:val="00A553BD"/>
    <w:rsid w:val="00A55B73"/>
    <w:rsid w:val="00A55BA2"/>
    <w:rsid w:val="00A560CA"/>
    <w:rsid w:val="00A56DF1"/>
    <w:rsid w:val="00A5725E"/>
    <w:rsid w:val="00A5737D"/>
    <w:rsid w:val="00A573BD"/>
    <w:rsid w:val="00A600A1"/>
    <w:rsid w:val="00A6253B"/>
    <w:rsid w:val="00A63072"/>
    <w:rsid w:val="00A63B30"/>
    <w:rsid w:val="00A63E18"/>
    <w:rsid w:val="00A63F53"/>
    <w:rsid w:val="00A64743"/>
    <w:rsid w:val="00A64C6C"/>
    <w:rsid w:val="00A654CA"/>
    <w:rsid w:val="00A65F21"/>
    <w:rsid w:val="00A6661D"/>
    <w:rsid w:val="00A6669D"/>
    <w:rsid w:val="00A678CD"/>
    <w:rsid w:val="00A67C2B"/>
    <w:rsid w:val="00A70E6A"/>
    <w:rsid w:val="00A71166"/>
    <w:rsid w:val="00A71D71"/>
    <w:rsid w:val="00A7225C"/>
    <w:rsid w:val="00A73470"/>
    <w:rsid w:val="00A737C4"/>
    <w:rsid w:val="00A73AF6"/>
    <w:rsid w:val="00A73C33"/>
    <w:rsid w:val="00A73C7F"/>
    <w:rsid w:val="00A741CF"/>
    <w:rsid w:val="00A75168"/>
    <w:rsid w:val="00A75810"/>
    <w:rsid w:val="00A75DB5"/>
    <w:rsid w:val="00A765ED"/>
    <w:rsid w:val="00A76B95"/>
    <w:rsid w:val="00A77B2E"/>
    <w:rsid w:val="00A8189D"/>
    <w:rsid w:val="00A843E1"/>
    <w:rsid w:val="00A85354"/>
    <w:rsid w:val="00A857B3"/>
    <w:rsid w:val="00A86A20"/>
    <w:rsid w:val="00A86D3D"/>
    <w:rsid w:val="00A87921"/>
    <w:rsid w:val="00A90427"/>
    <w:rsid w:val="00A90788"/>
    <w:rsid w:val="00A9125D"/>
    <w:rsid w:val="00A92543"/>
    <w:rsid w:val="00A930EF"/>
    <w:rsid w:val="00A931D4"/>
    <w:rsid w:val="00A93822"/>
    <w:rsid w:val="00A94EC4"/>
    <w:rsid w:val="00A9613B"/>
    <w:rsid w:val="00A96BCB"/>
    <w:rsid w:val="00A977CD"/>
    <w:rsid w:val="00A97B02"/>
    <w:rsid w:val="00AA0EBE"/>
    <w:rsid w:val="00AA100D"/>
    <w:rsid w:val="00AA148E"/>
    <w:rsid w:val="00AA1595"/>
    <w:rsid w:val="00AA24BE"/>
    <w:rsid w:val="00AA2E14"/>
    <w:rsid w:val="00AA35FE"/>
    <w:rsid w:val="00AA4726"/>
    <w:rsid w:val="00AA4ADD"/>
    <w:rsid w:val="00AA56EE"/>
    <w:rsid w:val="00AA58E7"/>
    <w:rsid w:val="00AA635A"/>
    <w:rsid w:val="00AA6B4D"/>
    <w:rsid w:val="00AA6C40"/>
    <w:rsid w:val="00AA6D52"/>
    <w:rsid w:val="00AA6FAF"/>
    <w:rsid w:val="00AA7268"/>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261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927"/>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A92"/>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3DBB"/>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039"/>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C63"/>
    <w:rsid w:val="00C23D2C"/>
    <w:rsid w:val="00C24C5F"/>
    <w:rsid w:val="00C25644"/>
    <w:rsid w:val="00C25975"/>
    <w:rsid w:val="00C25992"/>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0F87"/>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589"/>
    <w:rsid w:val="00C7373C"/>
    <w:rsid w:val="00C73D49"/>
    <w:rsid w:val="00C73E1C"/>
    <w:rsid w:val="00C740F8"/>
    <w:rsid w:val="00C74ABB"/>
    <w:rsid w:val="00C7612A"/>
    <w:rsid w:val="00C76571"/>
    <w:rsid w:val="00C779B3"/>
    <w:rsid w:val="00C8037D"/>
    <w:rsid w:val="00C80BA4"/>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3A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5E5B"/>
    <w:rsid w:val="00CB67EA"/>
    <w:rsid w:val="00CB6A91"/>
    <w:rsid w:val="00CB7213"/>
    <w:rsid w:val="00CC0202"/>
    <w:rsid w:val="00CC0303"/>
    <w:rsid w:val="00CC0770"/>
    <w:rsid w:val="00CC1A85"/>
    <w:rsid w:val="00CC26D8"/>
    <w:rsid w:val="00CC2E1D"/>
    <w:rsid w:val="00CC35EB"/>
    <w:rsid w:val="00CC3787"/>
    <w:rsid w:val="00CC3A6C"/>
    <w:rsid w:val="00CC4CA7"/>
    <w:rsid w:val="00CC51D4"/>
    <w:rsid w:val="00CC521E"/>
    <w:rsid w:val="00CC5993"/>
    <w:rsid w:val="00CC5EA6"/>
    <w:rsid w:val="00CC692C"/>
    <w:rsid w:val="00CC7119"/>
    <w:rsid w:val="00CC747A"/>
    <w:rsid w:val="00CC793A"/>
    <w:rsid w:val="00CC7C24"/>
    <w:rsid w:val="00CC7D1E"/>
    <w:rsid w:val="00CC7DEF"/>
    <w:rsid w:val="00CD0248"/>
    <w:rsid w:val="00CD0A0F"/>
    <w:rsid w:val="00CD0EF9"/>
    <w:rsid w:val="00CD1136"/>
    <w:rsid w:val="00CD160E"/>
    <w:rsid w:val="00CD17CE"/>
    <w:rsid w:val="00CD2831"/>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D49"/>
    <w:rsid w:val="00D05F91"/>
    <w:rsid w:val="00D061F3"/>
    <w:rsid w:val="00D06885"/>
    <w:rsid w:val="00D07EF4"/>
    <w:rsid w:val="00D100AB"/>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D57"/>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38D"/>
    <w:rsid w:val="00D3391C"/>
    <w:rsid w:val="00D33995"/>
    <w:rsid w:val="00D34DDD"/>
    <w:rsid w:val="00D352A4"/>
    <w:rsid w:val="00D35CBF"/>
    <w:rsid w:val="00D35D40"/>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5A95"/>
    <w:rsid w:val="00D65FF9"/>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4ABF"/>
    <w:rsid w:val="00D8507D"/>
    <w:rsid w:val="00D8585B"/>
    <w:rsid w:val="00D86294"/>
    <w:rsid w:val="00D8784E"/>
    <w:rsid w:val="00D9071C"/>
    <w:rsid w:val="00D90891"/>
    <w:rsid w:val="00D90EBB"/>
    <w:rsid w:val="00D9176D"/>
    <w:rsid w:val="00D930D2"/>
    <w:rsid w:val="00D93BC7"/>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0C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9DD"/>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119"/>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0AEA"/>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18CD"/>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6A6B"/>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6E2"/>
    <w:rsid w:val="00EA472A"/>
    <w:rsid w:val="00EA504D"/>
    <w:rsid w:val="00EA6081"/>
    <w:rsid w:val="00EA60BC"/>
    <w:rsid w:val="00EA78D2"/>
    <w:rsid w:val="00EB05DC"/>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2D02"/>
    <w:rsid w:val="00EE33A9"/>
    <w:rsid w:val="00EE35B6"/>
    <w:rsid w:val="00EE43B5"/>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CE2"/>
    <w:rsid w:val="00EF3F65"/>
    <w:rsid w:val="00EF42D8"/>
    <w:rsid w:val="00EF44BD"/>
    <w:rsid w:val="00EF4BDC"/>
    <w:rsid w:val="00EF51C5"/>
    <w:rsid w:val="00EF53BD"/>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1B7"/>
    <w:rsid w:val="00F0451B"/>
    <w:rsid w:val="00F0480A"/>
    <w:rsid w:val="00F0498A"/>
    <w:rsid w:val="00F04F85"/>
    <w:rsid w:val="00F0681D"/>
    <w:rsid w:val="00F06C73"/>
    <w:rsid w:val="00F06D50"/>
    <w:rsid w:val="00F0729F"/>
    <w:rsid w:val="00F10154"/>
    <w:rsid w:val="00F10FFC"/>
    <w:rsid w:val="00F12DF8"/>
    <w:rsid w:val="00F12F18"/>
    <w:rsid w:val="00F1330E"/>
    <w:rsid w:val="00F13386"/>
    <w:rsid w:val="00F13675"/>
    <w:rsid w:val="00F13AE8"/>
    <w:rsid w:val="00F13CC8"/>
    <w:rsid w:val="00F13D2E"/>
    <w:rsid w:val="00F149CA"/>
    <w:rsid w:val="00F1547E"/>
    <w:rsid w:val="00F15EF1"/>
    <w:rsid w:val="00F15F7C"/>
    <w:rsid w:val="00F174D0"/>
    <w:rsid w:val="00F202C9"/>
    <w:rsid w:val="00F21711"/>
    <w:rsid w:val="00F21ECE"/>
    <w:rsid w:val="00F2291A"/>
    <w:rsid w:val="00F22A91"/>
    <w:rsid w:val="00F2320C"/>
    <w:rsid w:val="00F236AE"/>
    <w:rsid w:val="00F236C6"/>
    <w:rsid w:val="00F2374A"/>
    <w:rsid w:val="00F23C0A"/>
    <w:rsid w:val="00F24310"/>
    <w:rsid w:val="00F24500"/>
    <w:rsid w:val="00F25566"/>
    <w:rsid w:val="00F25B6D"/>
    <w:rsid w:val="00F2662B"/>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28F"/>
    <w:rsid w:val="00F80517"/>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AF4"/>
    <w:rsid w:val="00F91B42"/>
    <w:rsid w:val="00F92CA8"/>
    <w:rsid w:val="00F93C27"/>
    <w:rsid w:val="00F94329"/>
    <w:rsid w:val="00F94D34"/>
    <w:rsid w:val="00F953C2"/>
    <w:rsid w:val="00F95448"/>
    <w:rsid w:val="00F9574D"/>
    <w:rsid w:val="00F95BBD"/>
    <w:rsid w:val="00F96988"/>
    <w:rsid w:val="00F96CF9"/>
    <w:rsid w:val="00F97790"/>
    <w:rsid w:val="00F97893"/>
    <w:rsid w:val="00F97BB2"/>
    <w:rsid w:val="00FA01A3"/>
    <w:rsid w:val="00FA170A"/>
    <w:rsid w:val="00FA4319"/>
    <w:rsid w:val="00FA54A1"/>
    <w:rsid w:val="00FA571E"/>
    <w:rsid w:val="00FA579F"/>
    <w:rsid w:val="00FA5BBD"/>
    <w:rsid w:val="00FA6746"/>
    <w:rsid w:val="00FA67F2"/>
    <w:rsid w:val="00FA7FCF"/>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38E0"/>
    <w:rsid w:val="00FD58E0"/>
    <w:rsid w:val="00FD6130"/>
    <w:rsid w:val="00FD7897"/>
    <w:rsid w:val="00FD7A7F"/>
    <w:rsid w:val="00FE05D8"/>
    <w:rsid w:val="00FE164B"/>
    <w:rsid w:val="00FE1866"/>
    <w:rsid w:val="00FE20B5"/>
    <w:rsid w:val="00FE2439"/>
    <w:rsid w:val="00FE2C04"/>
    <w:rsid w:val="00FE326F"/>
    <w:rsid w:val="00FE3658"/>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D57"/>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3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table" w:customStyle="1" w:styleId="58">
    <w:name w:val="Сетка таблицы58"/>
    <w:basedOn w:val="a2"/>
    <w:next w:val="aff7"/>
    <w:uiPriority w:val="39"/>
    <w:rsid w:val="009A5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9F47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39"/>
    <w:rsid w:val="00043E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ff7"/>
    <w:uiPriority w:val="39"/>
    <w:rsid w:val="00871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39"/>
    <w:rsid w:val="008717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uiPriority w:val="39"/>
    <w:rsid w:val="00AA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uiPriority w:val="39"/>
    <w:rsid w:val="004A6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2"/>
    <w:next w:val="aff7"/>
    <w:uiPriority w:val="39"/>
    <w:rsid w:val="004A6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DB0C28"/>
    <w:rPr>
      <w:rFonts w:ascii="TimesNewRomanPSMT" w:hAnsi="TimesNewRomanPSMT" w:hint="default"/>
      <w:b w:val="0"/>
      <w:bCs w:val="0"/>
      <w:i w:val="0"/>
      <w:iCs w:val="0"/>
      <w:color w:val="000000"/>
      <w:sz w:val="24"/>
      <w:szCs w:val="24"/>
    </w:rPr>
  </w:style>
  <w:style w:type="table" w:customStyle="1" w:styleId="66">
    <w:name w:val="Сетка таблицы66"/>
    <w:basedOn w:val="a2"/>
    <w:next w:val="aff7"/>
    <w:uiPriority w:val="59"/>
    <w:rsid w:val="00436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7"/>
    <w:uiPriority w:val="59"/>
    <w:rsid w:val="000537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12"/>
    <w:rsid w:val="00B26927"/>
  </w:style>
  <w:style w:type="table" w:customStyle="1" w:styleId="5161">
    <w:name w:val="Сетка таблицы5161"/>
    <w:basedOn w:val="a2"/>
    <w:next w:val="aff7"/>
    <w:uiPriority w:val="59"/>
    <w:rsid w:val="00B269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ff7"/>
    <w:uiPriority w:val="59"/>
    <w:rsid w:val="004A52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663433688">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395396057">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hyperlink" Target="mailto:shvv@ynp.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C2BE-AA4A-44D1-B7C9-CAAF90C1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54</Pages>
  <Words>19857</Words>
  <Characters>121496</Characters>
  <Application>Microsoft Office Word</Application>
  <DocSecurity>0</DocSecurity>
  <Lines>1012</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91</cp:revision>
  <cp:lastPrinted>2024-04-24T00:26:00Z</cp:lastPrinted>
  <dcterms:created xsi:type="dcterms:W3CDTF">2024-03-27T10:15:00Z</dcterms:created>
  <dcterms:modified xsi:type="dcterms:W3CDTF">2024-07-22T07:31:00Z</dcterms:modified>
</cp:coreProperties>
</file>