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07" w:rsidRPr="005D0907" w:rsidRDefault="005D0907" w:rsidP="005D0907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5D0907">
        <w:rPr>
          <w:rFonts w:ascii="Times New Roman" w:eastAsia="Calibri" w:hAnsi="Times New Roman" w:cs="Times New Roman"/>
          <w:b/>
          <w:sz w:val="24"/>
          <w:szCs w:val="24"/>
        </w:rPr>
        <w:t>Приложение № 2</w:t>
      </w:r>
    </w:p>
    <w:p w:rsidR="005D0907" w:rsidRPr="005D0907" w:rsidRDefault="005D0907" w:rsidP="005D0907">
      <w:pPr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0907">
        <w:rPr>
          <w:rFonts w:ascii="Times New Roman" w:eastAsia="Calibri" w:hAnsi="Times New Roman" w:cs="Times New Roman"/>
          <w:b/>
          <w:sz w:val="24"/>
          <w:szCs w:val="24"/>
        </w:rPr>
        <w:t>к Договору №СНГС-ПРОЕКТ-___________</w:t>
      </w:r>
    </w:p>
    <w:p w:rsidR="005D0907" w:rsidRPr="005D0907" w:rsidRDefault="005D0907" w:rsidP="005D0907">
      <w:pPr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090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от «____» ____________ 2024 г.</w:t>
      </w:r>
    </w:p>
    <w:p w:rsidR="005D0907" w:rsidRPr="005D0907" w:rsidRDefault="005D0907" w:rsidP="005D0907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D0907" w:rsidRPr="005D0907" w:rsidRDefault="005D0907" w:rsidP="005D090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0907" w:rsidRPr="005D0907" w:rsidRDefault="005D0907" w:rsidP="005D090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D09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Перечень и календарный план проектно-изыскательских работ по объекту: </w:t>
      </w:r>
    </w:p>
    <w:p w:rsidR="005D0907" w:rsidRPr="005D0907" w:rsidRDefault="005D0907" w:rsidP="005D090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09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«Техническое перевооружение филиала «Прирельсовый склад нефтепродуктов и железнодорожные пути необщего пользования АО «</w:t>
      </w:r>
      <w:proofErr w:type="spellStart"/>
      <w:r w:rsidRPr="005D09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Саханефтегазсбыт</w:t>
      </w:r>
      <w:proofErr w:type="spellEnd"/>
      <w:r w:rsidRPr="005D09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в пос. Беркакит РС(Я)»</w:t>
      </w:r>
    </w:p>
    <w:p w:rsidR="005D0907" w:rsidRPr="005D0907" w:rsidRDefault="005D0907" w:rsidP="005D090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75"/>
        <w:gridCol w:w="3467"/>
        <w:gridCol w:w="2137"/>
        <w:gridCol w:w="1428"/>
        <w:gridCol w:w="1438"/>
      </w:tblGrid>
      <w:tr w:rsidR="00A373D7" w:rsidRPr="00533902" w:rsidTr="006C0A49">
        <w:trPr>
          <w:cantSplit/>
          <w:trHeight w:val="1770"/>
        </w:trPr>
        <w:tc>
          <w:tcPr>
            <w:tcW w:w="444" w:type="pct"/>
            <w:vMerge w:val="restar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902">
              <w:rPr>
                <w:rFonts w:ascii="Times New Roman" w:hAnsi="Times New Roman"/>
                <w:b/>
                <w:sz w:val="24"/>
                <w:szCs w:val="24"/>
              </w:rPr>
              <w:t>№ Этапа работ</w:t>
            </w:r>
          </w:p>
        </w:tc>
        <w:tc>
          <w:tcPr>
            <w:tcW w:w="1917" w:type="pct"/>
            <w:vMerge w:val="restar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902">
              <w:rPr>
                <w:rFonts w:ascii="Times New Roman" w:hAnsi="Times New Roman"/>
                <w:b/>
                <w:sz w:val="24"/>
                <w:szCs w:val="24"/>
              </w:rPr>
              <w:t>Наименование работ и основных этапов ее выполнения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902">
              <w:rPr>
                <w:rFonts w:ascii="Times New Roman" w:hAnsi="Times New Roman"/>
                <w:b/>
                <w:sz w:val="24"/>
                <w:szCs w:val="24"/>
              </w:rPr>
              <w:t>Начальная максимальная цена договора</w:t>
            </w:r>
          </w:p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902">
              <w:rPr>
                <w:rFonts w:ascii="Times New Roman" w:hAnsi="Times New Roman"/>
                <w:b/>
                <w:sz w:val="24"/>
                <w:szCs w:val="24"/>
              </w:rPr>
              <w:t>без НДС, руб.</w:t>
            </w:r>
          </w:p>
        </w:tc>
        <w:tc>
          <w:tcPr>
            <w:tcW w:w="1434" w:type="pct"/>
            <w:gridSpan w:val="2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902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</w:t>
            </w:r>
          </w:p>
        </w:tc>
      </w:tr>
      <w:tr w:rsidR="00A373D7" w:rsidRPr="00533902" w:rsidTr="006C0A49">
        <w:trPr>
          <w:cantSplit/>
          <w:trHeight w:hRule="exact" w:val="1273"/>
        </w:trPr>
        <w:tc>
          <w:tcPr>
            <w:tcW w:w="444" w:type="pct"/>
            <w:vMerge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7" w:type="pct"/>
            <w:vMerge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902">
              <w:rPr>
                <w:rFonts w:ascii="Times New Roman" w:hAnsi="Times New Roman"/>
                <w:b/>
                <w:sz w:val="24"/>
                <w:szCs w:val="24"/>
              </w:rPr>
              <w:t>Стоимость работ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руб.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902">
              <w:rPr>
                <w:rFonts w:ascii="Times New Roman" w:hAnsi="Times New Roman"/>
                <w:b/>
                <w:sz w:val="24"/>
                <w:szCs w:val="24"/>
              </w:rPr>
              <w:t>Начало работ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902">
              <w:rPr>
                <w:rFonts w:ascii="Times New Roman" w:hAnsi="Times New Roman"/>
                <w:b/>
                <w:sz w:val="24"/>
                <w:szCs w:val="24"/>
              </w:rPr>
              <w:t>Окончание работ</w:t>
            </w:r>
          </w:p>
        </w:tc>
      </w:tr>
      <w:tr w:rsidR="00A373D7" w:rsidRPr="00533902" w:rsidTr="006C0A49">
        <w:trPr>
          <w:cantSplit/>
          <w:trHeight w:hRule="exact" w:val="347"/>
        </w:trPr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90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90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90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90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90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373D7" w:rsidRPr="00533902" w:rsidTr="006C0A49">
        <w:trPr>
          <w:trHeight w:val="760"/>
        </w:trPr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6" w:type="pct"/>
            <w:gridSpan w:val="4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Инженерные изыскания для проектирования прирельсового склада нефтепродуктов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1.1. Инженерно-геодезические изыскания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Merge w:val="restar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A83">
              <w:rPr>
                <w:rFonts w:ascii="Times New Roman" w:hAnsi="Times New Roman"/>
                <w:sz w:val="24"/>
                <w:szCs w:val="24"/>
              </w:rPr>
              <w:t>с момента заключения договора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rPr>
          <w:trHeight w:val="642"/>
        </w:trPr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1.2. Инженерно-гидрометеорологические изыскания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Merge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1.3. Инженерно-экологические изыскания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Merge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1.4. Историко-культурные исследования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Merge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1.5. Инженерно-геологические изыскания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Merge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1.6. Инженерно-геофизические изыскания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Merge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01.03.2025</w:t>
            </w:r>
          </w:p>
        </w:tc>
      </w:tr>
      <w:tr w:rsidR="00A373D7" w:rsidRPr="00533902" w:rsidTr="006C0A49">
        <w:trPr>
          <w:trHeight w:val="925"/>
        </w:trPr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56" w:type="pct"/>
            <w:gridSpan w:val="4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Инженерные изыскания для проектирования железнодорожных путей необщего пользования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2.1. Инженерно-геодезические изыскания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Merge w:val="restar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A83">
              <w:rPr>
                <w:rFonts w:ascii="Times New Roman" w:hAnsi="Times New Roman"/>
                <w:sz w:val="24"/>
                <w:szCs w:val="24"/>
              </w:rPr>
              <w:t>с момента заключения договора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2.2. Инженерно-гидрометеорологические изыскания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Merge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2.3. Инженерно-экологические изыскания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Merge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2.4. Историко-культурные исследования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Merge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2.5. Инженерно-геологические изыскания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Merge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2.6. Инженерно-геофизические изыскания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Merge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01.03.2025</w:t>
            </w:r>
          </w:p>
        </w:tc>
      </w:tr>
      <w:tr w:rsidR="00A373D7" w:rsidRPr="00533902" w:rsidTr="006C0A49">
        <w:trPr>
          <w:trHeight w:val="697"/>
        </w:trPr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56" w:type="pct"/>
            <w:gridSpan w:val="4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прирельсового склада нефтепродуктов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3.1. Сбор исходных данных, получение справок и ТУ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с момента заключения договора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01.</w:t>
            </w:r>
            <w:r>
              <w:rPr>
                <w:rFonts w:ascii="Times New Roman" w:hAnsi="Times New Roman"/>
                <w:sz w:val="24"/>
                <w:szCs w:val="24"/>
              </w:rPr>
              <w:t>02.2025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3.2. Разработка основных технических решений (стадия ОТР)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28F">
              <w:rPr>
                <w:rFonts w:ascii="Times New Roman" w:hAnsi="Times New Roman"/>
                <w:sz w:val="24"/>
                <w:szCs w:val="24"/>
              </w:rPr>
              <w:t>с момента заключения договора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01.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2550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3.3. Разработка внешнего и внутреннего дизайна объектов прирельсового склада нефтепродуктов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3.4. Разработка проектной документации (стадия П)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717" w:type="pct"/>
            <w:vAlign w:val="center"/>
          </w:tcPr>
          <w:p w:rsidR="00A373D7" w:rsidRPr="00F6628F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7.202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3.5. Разработка сметной документации (стадия П)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F6628F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15.08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rPr>
          <w:trHeight w:val="2852"/>
        </w:trPr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3.6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 xml:space="preserve">  Разработка</w:t>
            </w:r>
            <w:proofErr w:type="gramEnd"/>
            <w:r w:rsidRPr="00533902">
              <w:rPr>
                <w:rFonts w:ascii="Times New Roman" w:hAnsi="Times New Roman"/>
                <w:sz w:val="24"/>
                <w:szCs w:val="24"/>
              </w:rPr>
              <w:t xml:space="preserve"> проекта санитарно-защитной зоны (СЗЗ) прирельсового склада нефтепродуктов с получением санитарно-эпидемиологического заключения на проект СЗЗ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16.12.2024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15.07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56" w:type="pct"/>
            <w:gridSpan w:val="4"/>
            <w:vAlign w:val="center"/>
          </w:tcPr>
          <w:p w:rsidR="00A373D7" w:rsidRPr="009048EF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8EF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железнодорожных путей необщего пользования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4.1. Сбор исходных данных, получение справок и ТУ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с момента заключения договора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4.2. Разработка основных технических решений (стадия ОТР)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7D">
              <w:rPr>
                <w:rFonts w:ascii="Times New Roman" w:hAnsi="Times New Roman"/>
                <w:sz w:val="24"/>
                <w:szCs w:val="24"/>
              </w:rPr>
              <w:t>с момента заключения договора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4.3. Разработка проектной документации (стадия П)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02.02.2025</w:t>
            </w:r>
          </w:p>
        </w:tc>
        <w:tc>
          <w:tcPr>
            <w:tcW w:w="717" w:type="pct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02.07</w:t>
            </w:r>
            <w:r w:rsidRPr="008B3E7D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4.4. Разработка сметной документации (стадия П)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03.02.2025</w:t>
            </w:r>
          </w:p>
        </w:tc>
        <w:tc>
          <w:tcPr>
            <w:tcW w:w="717" w:type="pct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15.08</w:t>
            </w:r>
            <w:r w:rsidRPr="008B3E7D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rPr>
          <w:trHeight w:val="3673"/>
        </w:trPr>
        <w:tc>
          <w:tcPr>
            <w:tcW w:w="444" w:type="pct"/>
            <w:vMerge w:val="restar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4.5.  Оценка воздействия с определением за пределами площадки уровней создаваемого загрязнения (химического, физического и (или) биологического воздействия, превышающего санитарно-эпидемиологические требования);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7D">
              <w:rPr>
                <w:rFonts w:ascii="Times New Roman" w:hAnsi="Times New Roman"/>
                <w:sz w:val="24"/>
                <w:szCs w:val="24"/>
              </w:rPr>
              <w:t>16.03.2025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16.07</w:t>
            </w:r>
            <w:r w:rsidRPr="008B3E7D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rPr>
          <w:trHeight w:val="2648"/>
        </w:trPr>
        <w:tc>
          <w:tcPr>
            <w:tcW w:w="444" w:type="pct"/>
            <w:vMerge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788A">
              <w:rPr>
                <w:rFonts w:ascii="Times New Roman" w:hAnsi="Times New Roman"/>
                <w:sz w:val="24"/>
                <w:szCs w:val="24"/>
              </w:rPr>
              <w:t xml:space="preserve">4.6. Разработка проекта санитарно-защитной зоны (СЗЗ) железнодорожных путей необщего пользования с получением санитарно-эпидемиологического заключения на проект СЗЗ 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8B3E7D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7D">
              <w:rPr>
                <w:rFonts w:ascii="Times New Roman" w:hAnsi="Times New Roman"/>
                <w:sz w:val="24"/>
                <w:szCs w:val="24"/>
              </w:rPr>
              <w:t>16.03.2025</w:t>
            </w:r>
          </w:p>
        </w:tc>
        <w:tc>
          <w:tcPr>
            <w:tcW w:w="717" w:type="pct"/>
            <w:vAlign w:val="center"/>
          </w:tcPr>
          <w:p w:rsidR="00A373D7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16.07</w:t>
            </w:r>
            <w:r w:rsidRPr="008B3E7D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7" w:type="pct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государственной экспертизой по загрузке и сопровождению,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 xml:space="preserve"> проектно-сметной документации и результатов инженерных изысканий прирельсового склада нефтепродуктов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доверенности Заказчика)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4A513A" w:rsidRDefault="00A373D7" w:rsidP="006C0A49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17.08</w:t>
            </w:r>
            <w:r w:rsidRPr="004A513A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717" w:type="pct"/>
            <w:vAlign w:val="center"/>
          </w:tcPr>
          <w:p w:rsidR="00A373D7" w:rsidRPr="004A513A" w:rsidRDefault="00A373D7" w:rsidP="006C0A49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  <w:r w:rsidRPr="004A513A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7" w:type="pct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государственной экспертизой по загрузке и сопровождению,</w:t>
            </w:r>
            <w:r w:rsidRPr="00533902">
              <w:rPr>
                <w:rFonts w:ascii="Times New Roman" w:hAnsi="Times New Roman"/>
                <w:sz w:val="24"/>
                <w:szCs w:val="24"/>
              </w:rPr>
              <w:t xml:space="preserve"> проектно-сметной документации и результатов инженерных изысканий железнодорожных путей необщего 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доверенности Заказчика)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17.08</w:t>
            </w:r>
            <w:r w:rsidRPr="004A513A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  <w:r w:rsidRPr="004A513A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7" w:type="pct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Разработка рабочей документации прирельсового склада нефтепродуктов (стадия Р)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  <w:r w:rsidRPr="004A513A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13A">
              <w:rPr>
                <w:rFonts w:ascii="Times New Roman" w:hAnsi="Times New Roman"/>
                <w:sz w:val="24"/>
                <w:szCs w:val="24"/>
              </w:rPr>
              <w:t>25.12.2025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7" w:type="pct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Разработка рабочей документации железнодорожных путей необщего пользования (стадия Р)</w:t>
            </w:r>
          </w:p>
        </w:tc>
        <w:tc>
          <w:tcPr>
            <w:tcW w:w="1205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  <w:r w:rsidRPr="004A513A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13A">
              <w:rPr>
                <w:rFonts w:ascii="Times New Roman" w:hAnsi="Times New Roman"/>
                <w:sz w:val="24"/>
                <w:szCs w:val="24"/>
              </w:rPr>
              <w:t>25.12.2025</w:t>
            </w:r>
          </w:p>
        </w:tc>
      </w:tr>
      <w:tr w:rsidR="00A373D7" w:rsidRPr="00533902" w:rsidTr="006C0A49">
        <w:tc>
          <w:tcPr>
            <w:tcW w:w="444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90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05" w:type="pct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17" w:type="pct"/>
            <w:vAlign w:val="center"/>
          </w:tcPr>
          <w:p w:rsidR="00A373D7" w:rsidRPr="00CC788A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17" w:type="pct"/>
            <w:vAlign w:val="center"/>
          </w:tcPr>
          <w:p w:rsidR="00A373D7" w:rsidRPr="00533902" w:rsidRDefault="00A373D7" w:rsidP="006C0A4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0907" w:rsidRPr="005D0907" w:rsidRDefault="005D0907" w:rsidP="005D0907">
      <w:pPr>
        <w:snapToGrid w:val="0"/>
        <w:spacing w:after="120" w:line="36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tbl>
      <w:tblPr>
        <w:tblW w:w="9918" w:type="dxa"/>
        <w:tblInd w:w="-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820"/>
      </w:tblGrid>
      <w:tr w:rsidR="005D0907" w:rsidRPr="005D0907" w:rsidTr="00355D19">
        <w:trPr>
          <w:trHeight w:val="1685"/>
        </w:trPr>
        <w:tc>
          <w:tcPr>
            <w:tcW w:w="5098" w:type="dxa"/>
            <w:shd w:val="clear" w:color="auto" w:fill="auto"/>
          </w:tcPr>
          <w:p w:rsidR="005D0907" w:rsidRPr="005D0907" w:rsidRDefault="005D0907" w:rsidP="005D0907">
            <w:pPr>
              <w:shd w:val="clear" w:color="auto" w:fill="FFFFFF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9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Заказчик:</w:t>
            </w:r>
          </w:p>
          <w:p w:rsidR="005D0907" w:rsidRPr="005D0907" w:rsidRDefault="005D0907" w:rsidP="005D0907">
            <w:pPr>
              <w:shd w:val="clear" w:color="auto" w:fill="FFFFFF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9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директор</w:t>
            </w:r>
          </w:p>
          <w:p w:rsidR="005D0907" w:rsidRPr="005D0907" w:rsidRDefault="005D0907" w:rsidP="005D0907">
            <w:pPr>
              <w:shd w:val="clear" w:color="auto" w:fill="FFFFFF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D0907" w:rsidRPr="005D0907" w:rsidRDefault="005D0907" w:rsidP="005D0907">
            <w:pPr>
              <w:shd w:val="clear" w:color="auto" w:fill="FFFFFF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9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_____________________ /В.Н. Лебедев/ </w:t>
            </w:r>
          </w:p>
          <w:p w:rsidR="005D0907" w:rsidRPr="005D0907" w:rsidRDefault="005D0907" w:rsidP="005D0907">
            <w:pPr>
              <w:shd w:val="clear" w:color="auto" w:fill="FFFFFF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D090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м.п</w:t>
            </w:r>
            <w:proofErr w:type="spellEnd"/>
            <w:r w:rsidRPr="005D090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5D0907" w:rsidRPr="005D0907" w:rsidRDefault="005D0907" w:rsidP="005D0907">
            <w:pPr>
              <w:shd w:val="clear" w:color="auto" w:fill="FFFFFF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D09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«_____»________________2024 года</w:t>
            </w:r>
          </w:p>
        </w:tc>
        <w:tc>
          <w:tcPr>
            <w:tcW w:w="4820" w:type="dxa"/>
            <w:shd w:val="clear" w:color="auto" w:fill="auto"/>
          </w:tcPr>
          <w:p w:rsidR="005D0907" w:rsidRPr="005D0907" w:rsidRDefault="005D0907" w:rsidP="005D0907">
            <w:pPr>
              <w:shd w:val="clear" w:color="auto" w:fill="FFFFFF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9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Подрядчик:</w:t>
            </w:r>
          </w:p>
          <w:p w:rsidR="005D0907" w:rsidRPr="005D0907" w:rsidRDefault="005D0907" w:rsidP="005D0907">
            <w:pPr>
              <w:shd w:val="clear" w:color="auto" w:fill="FFFFFF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0907" w:rsidRPr="005D0907" w:rsidRDefault="005D0907" w:rsidP="005D0907">
            <w:pPr>
              <w:shd w:val="clear" w:color="auto" w:fill="FFFFFF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D09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__________________</w:t>
            </w:r>
            <w:r w:rsidRPr="005D090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/__________________/  </w:t>
            </w:r>
          </w:p>
          <w:p w:rsidR="005D0907" w:rsidRPr="005D0907" w:rsidRDefault="005D0907" w:rsidP="005D0907">
            <w:pPr>
              <w:shd w:val="clear" w:color="auto" w:fill="FFFFFF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D090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м.п</w:t>
            </w:r>
            <w:proofErr w:type="spellEnd"/>
            <w:r w:rsidRPr="005D090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5D0907" w:rsidRPr="005D0907" w:rsidRDefault="005D0907" w:rsidP="005D0907">
            <w:pPr>
              <w:shd w:val="clear" w:color="auto" w:fill="FFFFFF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0907" w:rsidRPr="005D0907" w:rsidRDefault="005D0907" w:rsidP="005D0907">
            <w:pPr>
              <w:shd w:val="clear" w:color="auto" w:fill="FFFFFF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D09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«_____»________________2024 года</w:t>
            </w:r>
          </w:p>
        </w:tc>
      </w:tr>
    </w:tbl>
    <w:p w:rsidR="005D0907" w:rsidRPr="005D0907" w:rsidRDefault="005D0907" w:rsidP="005D0907">
      <w:pPr>
        <w:snapToGrid w:val="0"/>
        <w:spacing w:after="120" w:line="36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629ED" w:rsidRPr="005D0907" w:rsidRDefault="003629ED" w:rsidP="005D0907"/>
    <w:sectPr w:rsidR="003629ED" w:rsidRPr="005D0907" w:rsidSect="004B23E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CF1"/>
    <w:rsid w:val="00281CF1"/>
    <w:rsid w:val="003629ED"/>
    <w:rsid w:val="003E5472"/>
    <w:rsid w:val="005D0907"/>
    <w:rsid w:val="00A373D7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C71C545-49E6-4566-BAA5-B54558890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CF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Кучеров Михаил Дмитриевич</dc:creator>
  <cp:keywords/>
  <dc:description/>
  <cp:lastModifiedBy>Сивцев Дмитрий Константинович</cp:lastModifiedBy>
  <cp:revision>5</cp:revision>
  <dcterms:created xsi:type="dcterms:W3CDTF">2024-04-09T07:26:00Z</dcterms:created>
  <dcterms:modified xsi:type="dcterms:W3CDTF">2024-09-13T08:28:00Z</dcterms:modified>
</cp:coreProperties>
</file>