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454384" w:rsidRDefault="001421B4" w:rsidP="00454384">
      <w:pPr>
        <w:jc w:val="right"/>
        <w:rPr>
          <w:i/>
        </w:rPr>
      </w:pPr>
      <w:r w:rsidRPr="001421B4">
        <w:rPr>
          <w:i/>
        </w:rPr>
        <w:t xml:space="preserve">от "14" января 2025 г. </w:t>
      </w:r>
      <w:r w:rsidR="00BC79DD" w:rsidRPr="00BC79DD">
        <w:rPr>
          <w:i/>
        </w:rPr>
        <w:t xml:space="preserve">№ Закуп </w:t>
      </w:r>
      <w:r w:rsidR="00BC79DD">
        <w:rPr>
          <w:i/>
        </w:rPr>
        <w:t>–</w:t>
      </w:r>
      <w:r w:rsidR="00BC79DD" w:rsidRPr="00BC79DD">
        <w:rPr>
          <w:i/>
        </w:rPr>
        <w:t xml:space="preserve"> </w:t>
      </w:r>
      <w:r>
        <w:rPr>
          <w:i/>
        </w:rPr>
        <w:t>231</w:t>
      </w:r>
    </w:p>
    <w:p w:rsidR="00BC79DD" w:rsidRDefault="00BC79DD" w:rsidP="00454384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4F0D59" w:rsidRPr="004F0D59">
        <w:rPr>
          <w:sz w:val="24"/>
          <w:szCs w:val="24"/>
        </w:rPr>
        <w:t>только лиц</w:t>
      </w:r>
      <w:r w:rsidR="00B07CDD">
        <w:rPr>
          <w:sz w:val="24"/>
          <w:szCs w:val="24"/>
        </w:rPr>
        <w:t>а</w:t>
      </w:r>
      <w:r w:rsidR="004F0D59" w:rsidRPr="004F0D59">
        <w:rPr>
          <w:sz w:val="24"/>
          <w:szCs w:val="24"/>
        </w:rPr>
        <w:t>, которые являются субъектами малого и среднего предпри</w:t>
      </w:r>
      <w:r w:rsidR="00B07CDD">
        <w:rPr>
          <w:sz w:val="24"/>
          <w:szCs w:val="24"/>
        </w:rPr>
        <w:t>нимательства, а также физические</w:t>
      </w:r>
      <w:r w:rsidR="004F0D59" w:rsidRPr="004F0D59">
        <w:rPr>
          <w:sz w:val="24"/>
          <w:szCs w:val="24"/>
        </w:rPr>
        <w:t xml:space="preserve"> лиц</w:t>
      </w:r>
      <w:r w:rsidR="00B07CDD">
        <w:rPr>
          <w:sz w:val="24"/>
          <w:szCs w:val="24"/>
        </w:rPr>
        <w:t>а</w:t>
      </w:r>
      <w:r w:rsidR="004F0D59" w:rsidRPr="004F0D59">
        <w:rPr>
          <w:sz w:val="24"/>
          <w:szCs w:val="24"/>
        </w:rPr>
        <w:t>, не являющи</w:t>
      </w:r>
      <w:r w:rsidR="00B07CDD">
        <w:rPr>
          <w:sz w:val="24"/>
          <w:szCs w:val="24"/>
        </w:rPr>
        <w:t>е</w:t>
      </w:r>
      <w:r w:rsidR="004F0D59" w:rsidRPr="004F0D59">
        <w:rPr>
          <w:sz w:val="24"/>
          <w:szCs w:val="24"/>
        </w:rPr>
        <w:t>ся индивидуальными предпринимателями и применяющими специальный налоговый режим "Налог на профессиональный доход"</w:t>
      </w:r>
      <w:r w:rsidR="00B07CD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E504F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421B4" w:rsidRPr="00C420D0" w:rsidRDefault="001421B4" w:rsidP="001421B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Павлов Станислав Юрьевич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1421B4" w:rsidRPr="00C420D0" w:rsidRDefault="001421B4" w:rsidP="001421B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компаунда </w:t>
            </w:r>
            <w:proofErr w:type="spellStart"/>
            <w:r w:rsidRPr="008430E8">
              <w:rPr>
                <w:sz w:val="24"/>
                <w:szCs w:val="24"/>
              </w:rPr>
              <w:t>ЭлеПласт</w:t>
            </w:r>
            <w:proofErr w:type="spellEnd"/>
            <w:r w:rsidRPr="008430E8">
              <w:rPr>
                <w:sz w:val="24"/>
                <w:szCs w:val="24"/>
              </w:rPr>
              <w:t xml:space="preserve"> ПЭ 101 для нужд АО «Саханефтегазсбыт» в 2025 году.</w:t>
            </w:r>
          </w:p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p w:rsidR="00916D46" w:rsidRPr="00916D46" w:rsidRDefault="00916D46" w:rsidP="00916D4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6D46">
              <w:rPr>
                <w:sz w:val="24"/>
                <w:szCs w:val="24"/>
              </w:rPr>
              <w:t>№ п/п</w:t>
            </w:r>
            <w:r w:rsidRPr="00916D46">
              <w:rPr>
                <w:sz w:val="24"/>
                <w:szCs w:val="24"/>
              </w:rPr>
              <w:tab/>
              <w:t>Наименование</w:t>
            </w:r>
            <w:r w:rsidRPr="00916D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</w:t>
            </w:r>
            <w:r w:rsidR="005650EA">
              <w:rPr>
                <w:sz w:val="24"/>
                <w:szCs w:val="24"/>
              </w:rPr>
              <w:t xml:space="preserve">    </w:t>
            </w:r>
            <w:r w:rsidRPr="00916D46">
              <w:rPr>
                <w:sz w:val="24"/>
                <w:szCs w:val="24"/>
              </w:rPr>
              <w:t xml:space="preserve"> Ед. </w:t>
            </w:r>
            <w:proofErr w:type="spellStart"/>
            <w:proofErr w:type="gramStart"/>
            <w:r w:rsidRPr="00916D46">
              <w:rPr>
                <w:sz w:val="24"/>
                <w:szCs w:val="24"/>
              </w:rPr>
              <w:t>изм.Кол</w:t>
            </w:r>
            <w:proofErr w:type="spellEnd"/>
            <w:proofErr w:type="gramEnd"/>
            <w:r w:rsidRPr="00916D46">
              <w:rPr>
                <w:sz w:val="24"/>
                <w:szCs w:val="24"/>
              </w:rPr>
              <w:t xml:space="preserve">-во </w:t>
            </w:r>
            <w:r w:rsidRPr="00916D46">
              <w:rPr>
                <w:sz w:val="24"/>
                <w:szCs w:val="24"/>
              </w:rPr>
              <w:tab/>
              <w:t>Сведения о начальной (максимальной) цене договора без НДС, руб.</w:t>
            </w:r>
          </w:p>
          <w:p w:rsidR="00916D46" w:rsidRPr="002B2E76" w:rsidRDefault="00916D46" w:rsidP="00916D4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16D46">
              <w:rPr>
                <w:sz w:val="24"/>
                <w:szCs w:val="24"/>
              </w:rPr>
              <w:t>1</w:t>
            </w:r>
            <w:r w:rsidRPr="00916D46">
              <w:rPr>
                <w:sz w:val="24"/>
                <w:szCs w:val="24"/>
              </w:rPr>
              <w:tab/>
              <w:t xml:space="preserve">Компаунд </w:t>
            </w:r>
            <w:proofErr w:type="spellStart"/>
            <w:r w:rsidRPr="00916D46">
              <w:rPr>
                <w:sz w:val="24"/>
                <w:szCs w:val="24"/>
              </w:rPr>
              <w:t>ЭлеПласт</w:t>
            </w:r>
            <w:proofErr w:type="spellEnd"/>
            <w:r w:rsidRPr="00916D46">
              <w:rPr>
                <w:sz w:val="24"/>
                <w:szCs w:val="24"/>
              </w:rPr>
              <w:t xml:space="preserve"> ПЭ101</w:t>
            </w:r>
            <w:r w:rsidRPr="00916D46">
              <w:rPr>
                <w:sz w:val="24"/>
                <w:szCs w:val="24"/>
              </w:rPr>
              <w:tab/>
              <w:t>т</w:t>
            </w:r>
            <w:r w:rsidRPr="00916D46">
              <w:rPr>
                <w:sz w:val="24"/>
                <w:szCs w:val="24"/>
              </w:rPr>
              <w:tab/>
              <w:t>37,8</w:t>
            </w:r>
            <w:r w:rsidRPr="00916D46">
              <w:rPr>
                <w:sz w:val="24"/>
                <w:szCs w:val="24"/>
              </w:rPr>
              <w:tab/>
            </w:r>
            <w:r w:rsidRPr="002B2E76">
              <w:rPr>
                <w:b/>
                <w:sz w:val="24"/>
                <w:szCs w:val="24"/>
              </w:rPr>
              <w:t>16 304 400,00</w:t>
            </w:r>
          </w:p>
          <w:p w:rsidR="001545B2" w:rsidRDefault="00916D46" w:rsidP="00916D4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6D46">
              <w:rPr>
                <w:sz w:val="24"/>
                <w:szCs w:val="24"/>
              </w:rPr>
              <w:tab/>
              <w:t>Итого</w:t>
            </w:r>
            <w:r w:rsidRPr="00916D46">
              <w:rPr>
                <w:sz w:val="24"/>
                <w:szCs w:val="24"/>
              </w:rPr>
              <w:tab/>
            </w:r>
            <w:r w:rsidRPr="00916D46">
              <w:rPr>
                <w:sz w:val="24"/>
                <w:szCs w:val="24"/>
              </w:rPr>
              <w:tab/>
            </w:r>
            <w:r w:rsidR="005650EA">
              <w:rPr>
                <w:sz w:val="24"/>
                <w:szCs w:val="24"/>
              </w:rPr>
              <w:t xml:space="preserve">                                               </w:t>
            </w:r>
            <w:r w:rsidRPr="00916D46">
              <w:rPr>
                <w:sz w:val="24"/>
                <w:szCs w:val="24"/>
              </w:rPr>
              <w:t>37,8</w:t>
            </w:r>
            <w:r w:rsidRPr="00916D46">
              <w:rPr>
                <w:sz w:val="24"/>
                <w:szCs w:val="24"/>
              </w:rPr>
              <w:tab/>
            </w:r>
          </w:p>
          <w:tbl>
            <w:tblPr>
              <w:tblStyle w:val="aa"/>
              <w:tblpPr w:leftFromText="180" w:rightFromText="180" w:vertAnchor="text" w:horzAnchor="margin" w:tblpY="1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3548"/>
              <w:gridCol w:w="1438"/>
              <w:gridCol w:w="2265"/>
              <w:gridCol w:w="2388"/>
            </w:tblGrid>
            <w:tr w:rsidR="005650EA" w:rsidTr="00A322AA">
              <w:tc>
                <w:tcPr>
                  <w:tcW w:w="527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54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Наименование показателя качества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Ед.изм</w:t>
                  </w:r>
                  <w:proofErr w:type="spellEnd"/>
                </w:p>
              </w:tc>
              <w:tc>
                <w:tcPr>
                  <w:tcW w:w="2265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Значение</w:t>
                  </w:r>
                </w:p>
              </w:tc>
              <w:tc>
                <w:tcPr>
                  <w:tcW w:w="238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Метод испытания</w:t>
                  </w:r>
                </w:p>
              </w:tc>
            </w:tr>
            <w:tr w:rsidR="005650EA" w:rsidTr="00A322AA">
              <w:tc>
                <w:tcPr>
                  <w:tcW w:w="527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8" w:type="dxa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Показатель текучести расплава (5,0 кг, 190°C)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г/10 мин</w:t>
                  </w:r>
                </w:p>
              </w:tc>
              <w:tc>
                <w:tcPr>
                  <w:tcW w:w="2265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0,1-4,0</w:t>
                  </w:r>
                </w:p>
              </w:tc>
              <w:tc>
                <w:tcPr>
                  <w:tcW w:w="238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ГОСТ 11645-2021</w:t>
                  </w:r>
                </w:p>
              </w:tc>
            </w:tr>
            <w:tr w:rsidR="005650EA" w:rsidTr="00A322AA">
              <w:tc>
                <w:tcPr>
                  <w:tcW w:w="527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3548" w:type="dxa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Массовая доля влаги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65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≤ 0,2</w:t>
                  </w:r>
                </w:p>
              </w:tc>
              <w:tc>
                <w:tcPr>
                  <w:tcW w:w="2388" w:type="dxa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ASTM D6980</w:t>
                  </w:r>
                </w:p>
              </w:tc>
            </w:tr>
            <w:tr w:rsidR="005650EA" w:rsidTr="00A322AA">
              <w:tc>
                <w:tcPr>
                  <w:tcW w:w="527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4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Предел текучести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МПа</w:t>
                  </w:r>
                </w:p>
              </w:tc>
              <w:tc>
                <w:tcPr>
                  <w:tcW w:w="2265" w:type="dxa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≥20</w:t>
                  </w:r>
                </w:p>
              </w:tc>
              <w:tc>
                <w:tcPr>
                  <w:tcW w:w="2388" w:type="dxa"/>
                  <w:vMerge w:val="restart"/>
                  <w:vAlign w:val="center"/>
                </w:tcPr>
                <w:p w:rsidR="005650EA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ГОСТ 11262 – 2017 </w:t>
                  </w:r>
                </w:p>
              </w:tc>
            </w:tr>
            <w:tr w:rsidR="005650EA" w:rsidRPr="00CC17C5" w:rsidTr="00A322AA">
              <w:trPr>
                <w:trHeight w:val="976"/>
              </w:trPr>
              <w:tc>
                <w:tcPr>
                  <w:tcW w:w="527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48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Относительное удлинение при разрыве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65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≥100</w:t>
                  </w:r>
                </w:p>
              </w:tc>
              <w:tc>
                <w:tcPr>
                  <w:tcW w:w="2388" w:type="dxa"/>
                  <w:vMerge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650EA" w:rsidRPr="00CC17C5" w:rsidTr="00A322AA">
              <w:trPr>
                <w:trHeight w:val="61"/>
              </w:trPr>
              <w:tc>
                <w:tcPr>
                  <w:tcW w:w="527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48" w:type="dxa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Удельное объемное сопротивление</w:t>
                  </w:r>
                </w:p>
              </w:tc>
              <w:tc>
                <w:tcPr>
                  <w:tcW w:w="1438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Ом*см</w:t>
                  </w:r>
                </w:p>
              </w:tc>
              <w:tc>
                <w:tcPr>
                  <w:tcW w:w="2265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≤ 106</w:t>
                  </w:r>
                </w:p>
              </w:tc>
              <w:tc>
                <w:tcPr>
                  <w:tcW w:w="2388" w:type="dxa"/>
                  <w:vAlign w:val="center"/>
                </w:tcPr>
                <w:p w:rsidR="005650EA" w:rsidRPr="00CC17C5" w:rsidRDefault="005650EA" w:rsidP="005650EA">
                  <w:pPr>
                    <w:rPr>
                      <w:bCs/>
                      <w:sz w:val="22"/>
                      <w:szCs w:val="22"/>
                    </w:rPr>
                  </w:pPr>
                  <w:r w:rsidRPr="00CC17C5">
                    <w:rPr>
                      <w:bCs/>
                      <w:sz w:val="22"/>
                      <w:szCs w:val="22"/>
                    </w:rPr>
                    <w:t>ГОСТ 20214-74</w:t>
                  </w:r>
                </w:p>
              </w:tc>
            </w:tr>
          </w:tbl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5650EA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5650EA">
              <w:rPr>
                <w:sz w:val="24"/>
                <w:szCs w:val="24"/>
              </w:rPr>
              <w:t>с момента заключения договора в течении 35 календарных дней.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B1188A" w:rsidRDefault="005650EA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5650EA">
              <w:rPr>
                <w:sz w:val="24"/>
                <w:szCs w:val="24"/>
              </w:rPr>
              <w:t>Самовывоз со склада Поставщика.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6A2862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0D5D3C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>
              <w:rPr>
                <w:b/>
                <w:bCs/>
                <w:iCs/>
                <w:sz w:val="24"/>
                <w:szCs w:val="24"/>
              </w:rPr>
              <w:t>5</w:t>
            </w:r>
            <w:r w:rsidRPr="000D5D3C">
              <w:rPr>
                <w:b/>
                <w:bCs/>
                <w:iCs/>
                <w:sz w:val="24"/>
                <w:szCs w:val="24"/>
              </w:rPr>
              <w:t>0% (</w:t>
            </w:r>
            <w:r>
              <w:rPr>
                <w:b/>
                <w:bCs/>
                <w:iCs/>
                <w:sz w:val="24"/>
                <w:szCs w:val="24"/>
              </w:rPr>
              <w:t>пятьдесят</w:t>
            </w:r>
            <w:r w:rsidRPr="000D5D3C">
              <w:rPr>
                <w:b/>
                <w:bCs/>
                <w:iCs/>
                <w:sz w:val="24"/>
                <w:szCs w:val="24"/>
              </w:rPr>
              <w:t xml:space="preserve"> процентов)</w:t>
            </w:r>
            <w:r w:rsidRPr="000D5D3C">
              <w:rPr>
                <w:bCs/>
                <w:iCs/>
                <w:sz w:val="24"/>
                <w:szCs w:val="24"/>
              </w:rPr>
              <w:t xml:space="preserve"> от цены договора,</w:t>
            </w:r>
            <w:r w:rsidRPr="000D5D3C">
              <w:rPr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0D5D3C">
              <w:rPr>
                <w:bCs/>
                <w:iCs/>
                <w:sz w:val="24"/>
                <w:szCs w:val="24"/>
              </w:rPr>
              <w:t xml:space="preserve">Участник </w:t>
            </w:r>
            <w:r w:rsidRPr="000D5D3C">
              <w:rPr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0D5D3C">
              <w:rPr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504FB" w:rsidRPr="00E504FB">
              <w:rPr>
                <w:b/>
                <w:color w:val="333333"/>
                <w:sz w:val="24"/>
                <w:szCs w:val="24"/>
              </w:rPr>
              <w:t>ГП513410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6C0A79">
              <w:rPr>
                <w:b/>
                <w:sz w:val="24"/>
                <w:szCs w:val="24"/>
              </w:rPr>
              <w:t>1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C538B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 xml:space="preserve"> 2</w:t>
                  </w:r>
                  <w:r w:rsidR="007C538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.01.2025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6A2862">
              <w:rPr>
                <w:b/>
              </w:rPr>
              <w:t>1</w:t>
            </w:r>
            <w:r w:rsidR="007C538B">
              <w:rPr>
                <w:b/>
              </w:rPr>
              <w:t>6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7C538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6A2862">
              <w:rPr>
                <w:b/>
              </w:rPr>
              <w:t>2</w:t>
            </w:r>
            <w:r w:rsidR="007C538B">
              <w:rPr>
                <w:b/>
              </w:rPr>
              <w:t>2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25228A">
              <w:rPr>
                <w:b/>
              </w:rPr>
              <w:t>2</w:t>
            </w:r>
            <w:r w:rsidR="007C538B">
              <w:rPr>
                <w:b/>
              </w:rPr>
              <w:t>3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25228A">
              <w:rPr>
                <w:b/>
              </w:rPr>
              <w:t>2</w:t>
            </w:r>
            <w:r w:rsidR="007C538B">
              <w:rPr>
                <w:b/>
              </w:rPr>
              <w:t>4</w:t>
            </w:r>
            <w:r w:rsidR="006C0A79">
              <w:rPr>
                <w:b/>
              </w:rPr>
              <w:t>.01.2025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A31CD2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D2" w:rsidRDefault="007C538B" w:rsidP="003B0A04">
            <w:pPr>
              <w:pStyle w:val="Default"/>
              <w:rPr>
                <w:b/>
                <w:bCs/>
              </w:rPr>
            </w:pPr>
            <w:r w:rsidRPr="007C538B">
              <w:rPr>
                <w:b/>
                <w:bCs/>
              </w:rPr>
              <w:t>Запрет, ограничение, преимущество в соответствии с Постановлением Правительства РФ от 23.12.2024 №1875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D2" w:rsidRDefault="007C538B" w:rsidP="008553E7">
            <w:pPr>
              <w:pStyle w:val="Default"/>
              <w:jc w:val="both"/>
            </w:pPr>
            <w:r w:rsidRPr="007C538B">
              <w:t>Не установлено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7D43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7747-73C6-42D1-8D6F-7CF8D5A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9</cp:revision>
  <cp:lastPrinted>2021-12-09T02:35:00Z</cp:lastPrinted>
  <dcterms:created xsi:type="dcterms:W3CDTF">2025-01-14T06:13:00Z</dcterms:created>
  <dcterms:modified xsi:type="dcterms:W3CDTF">2025-01-16T01:02:00Z</dcterms:modified>
</cp:coreProperties>
</file>