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«Саханефтегазсбыт»</w:t>
      </w:r>
    </w:p>
    <w:p w14:paraId="2D72A27D" w14:textId="07F16311" w:rsidR="00487ACC" w:rsidRPr="0033158B" w:rsidRDefault="00487ACC" w:rsidP="00487ACC">
      <w:pPr>
        <w:spacing w:line="240" w:lineRule="auto"/>
        <w:ind w:firstLine="0"/>
        <w:jc w:val="right"/>
        <w:rPr>
          <w:sz w:val="24"/>
          <w:szCs w:val="24"/>
        </w:rPr>
      </w:pPr>
      <w:r w:rsidRPr="00EC7AD5">
        <w:rPr>
          <w:sz w:val="24"/>
          <w:szCs w:val="24"/>
        </w:rPr>
        <w:t xml:space="preserve">от </w:t>
      </w:r>
      <w:r w:rsidR="005E033F" w:rsidRPr="00EC7AD5">
        <w:rPr>
          <w:sz w:val="24"/>
          <w:szCs w:val="24"/>
        </w:rPr>
        <w:t>«</w:t>
      </w:r>
      <w:r w:rsidR="00B67F1A">
        <w:rPr>
          <w:sz w:val="24"/>
          <w:szCs w:val="24"/>
        </w:rPr>
        <w:t>8</w:t>
      </w:r>
      <w:r w:rsidR="005E033F" w:rsidRPr="00EC7AD5">
        <w:rPr>
          <w:sz w:val="24"/>
          <w:szCs w:val="24"/>
        </w:rPr>
        <w:t>»</w:t>
      </w:r>
      <w:r w:rsidRPr="00EC7AD5">
        <w:rPr>
          <w:sz w:val="24"/>
          <w:szCs w:val="24"/>
        </w:rPr>
        <w:t xml:space="preserve"> </w:t>
      </w:r>
      <w:r w:rsidR="00B9097D">
        <w:rPr>
          <w:sz w:val="24"/>
          <w:szCs w:val="24"/>
        </w:rPr>
        <w:t>октября</w:t>
      </w:r>
      <w:r w:rsidR="00C607D4" w:rsidRPr="00EC7AD5">
        <w:rPr>
          <w:sz w:val="24"/>
          <w:szCs w:val="24"/>
        </w:rPr>
        <w:t xml:space="preserve"> </w:t>
      </w:r>
      <w:r w:rsidRPr="00EC7AD5">
        <w:rPr>
          <w:sz w:val="24"/>
          <w:szCs w:val="24"/>
        </w:rPr>
        <w:t>202</w:t>
      </w:r>
      <w:r w:rsidR="00C75D33" w:rsidRPr="00EC7AD5">
        <w:rPr>
          <w:sz w:val="24"/>
          <w:szCs w:val="24"/>
        </w:rPr>
        <w:t>5</w:t>
      </w:r>
      <w:r w:rsidRPr="00EC7AD5">
        <w:rPr>
          <w:sz w:val="24"/>
          <w:szCs w:val="24"/>
        </w:rPr>
        <w:t xml:space="preserve"> г. № Закуп</w:t>
      </w:r>
      <w:r w:rsidR="00C420D0" w:rsidRPr="00EC7AD5">
        <w:rPr>
          <w:sz w:val="24"/>
          <w:szCs w:val="24"/>
        </w:rPr>
        <w:t xml:space="preserve"> </w:t>
      </w:r>
      <w:r w:rsidRPr="00EC7AD5">
        <w:rPr>
          <w:sz w:val="24"/>
          <w:szCs w:val="24"/>
        </w:rPr>
        <w:t>-</w:t>
      </w:r>
      <w:r w:rsidR="005E033F" w:rsidRPr="00EC7AD5">
        <w:rPr>
          <w:sz w:val="24"/>
          <w:szCs w:val="24"/>
        </w:rPr>
        <w:t xml:space="preserve"> </w:t>
      </w:r>
      <w:r w:rsidR="0039308D">
        <w:rPr>
          <w:sz w:val="24"/>
          <w:szCs w:val="24"/>
        </w:rPr>
        <w:t>6247</w:t>
      </w:r>
      <w:r w:rsidR="00C76571" w:rsidRPr="0033158B">
        <w:rPr>
          <w:sz w:val="24"/>
          <w:szCs w:val="24"/>
        </w:rPr>
        <w:t xml:space="preserve"> </w:t>
      </w:r>
      <w:r w:rsidR="00C607D4" w:rsidRPr="0033158B">
        <w:rPr>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2FAFFF3D" w:rsidR="007D50BE" w:rsidRPr="0033158B" w:rsidRDefault="00484CDA" w:rsidP="000738CC">
      <w:pPr>
        <w:spacing w:line="240" w:lineRule="auto"/>
        <w:jc w:val="center"/>
        <w:outlineLvl w:val="0"/>
        <w:rPr>
          <w:b/>
          <w:szCs w:val="24"/>
        </w:rPr>
      </w:pPr>
      <w:r w:rsidRPr="0033158B">
        <w:rPr>
          <w:b/>
        </w:rPr>
        <w:t xml:space="preserve">на </w:t>
      </w:r>
      <w:r w:rsidR="008B14D2" w:rsidRPr="0033158B">
        <w:rPr>
          <w:b/>
        </w:rPr>
        <w:t>поставку</w:t>
      </w:r>
      <w:r w:rsidR="008B14D2" w:rsidRPr="0033158B">
        <w:rPr>
          <w:b/>
          <w:snapToGrid w:val="0"/>
          <w:sz w:val="24"/>
          <w:szCs w:val="24"/>
        </w:rPr>
        <w:t xml:space="preserve"> </w:t>
      </w:r>
      <w:r w:rsidR="00B9097D" w:rsidRPr="00B9097D">
        <w:rPr>
          <w:b/>
          <w:szCs w:val="24"/>
        </w:rPr>
        <w:t xml:space="preserve">программного обеспечения </w:t>
      </w:r>
      <w:proofErr w:type="spellStart"/>
      <w:r w:rsidR="00B9097D" w:rsidRPr="00B9097D">
        <w:rPr>
          <w:b/>
          <w:szCs w:val="24"/>
        </w:rPr>
        <w:t>Positive</w:t>
      </w:r>
      <w:proofErr w:type="spellEnd"/>
      <w:r w:rsidR="00B9097D" w:rsidRPr="00B9097D">
        <w:rPr>
          <w:b/>
          <w:szCs w:val="24"/>
        </w:rPr>
        <w:t xml:space="preserve"> </w:t>
      </w:r>
      <w:proofErr w:type="spellStart"/>
      <w:r w:rsidR="00B9097D" w:rsidRPr="00B9097D">
        <w:rPr>
          <w:b/>
          <w:szCs w:val="24"/>
        </w:rPr>
        <w:t>Technologies</w:t>
      </w:r>
      <w:proofErr w:type="spellEnd"/>
      <w:r w:rsidR="00B9097D" w:rsidRPr="00B9097D">
        <w:rPr>
          <w:b/>
          <w:szCs w:val="24"/>
        </w:rPr>
        <w:t xml:space="preserve"> </w:t>
      </w:r>
      <w:proofErr w:type="spellStart"/>
      <w:r w:rsidR="00B9097D" w:rsidRPr="00B9097D">
        <w:rPr>
          <w:b/>
          <w:szCs w:val="24"/>
        </w:rPr>
        <w:t>Application</w:t>
      </w:r>
      <w:proofErr w:type="spellEnd"/>
      <w:r w:rsidR="00B9097D" w:rsidRPr="00B9097D">
        <w:rPr>
          <w:b/>
          <w:szCs w:val="24"/>
        </w:rPr>
        <w:t xml:space="preserve"> </w:t>
      </w:r>
      <w:proofErr w:type="spellStart"/>
      <w:r w:rsidR="00B9097D" w:rsidRPr="00B9097D">
        <w:rPr>
          <w:b/>
          <w:szCs w:val="24"/>
        </w:rPr>
        <w:t>Firewall</w:t>
      </w:r>
      <w:proofErr w:type="spellEnd"/>
      <w:r w:rsidR="00B9097D" w:rsidRPr="00B9097D">
        <w:rPr>
          <w:b/>
          <w:szCs w:val="24"/>
        </w:rPr>
        <w:t xml:space="preserve"> PRO для АО «Саханефтегазсбыт» в 2026 г</w:t>
      </w:r>
      <w:r w:rsidR="00B9097D">
        <w:rPr>
          <w:b/>
          <w:szCs w:val="24"/>
        </w:rPr>
        <w:t>.</w:t>
      </w: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6566AF44" w14:textId="77777777" w:rsidR="008B14D2" w:rsidRPr="0033158B" w:rsidRDefault="008B14D2" w:rsidP="00707AC6">
      <w:pPr>
        <w:spacing w:line="240" w:lineRule="auto"/>
        <w:ind w:firstLine="0"/>
        <w:rPr>
          <w:sz w:val="24"/>
          <w:szCs w:val="24"/>
        </w:rPr>
      </w:pPr>
    </w:p>
    <w:p w14:paraId="5EF38AF5" w14:textId="77777777" w:rsidR="008B14D2" w:rsidRPr="0033158B" w:rsidRDefault="008B14D2" w:rsidP="00707AC6">
      <w:pPr>
        <w:spacing w:line="240" w:lineRule="auto"/>
        <w:ind w:firstLine="0"/>
        <w:rPr>
          <w:sz w:val="24"/>
          <w:szCs w:val="24"/>
        </w:rPr>
      </w:pPr>
    </w:p>
    <w:p w14:paraId="4026AF66" w14:textId="77777777" w:rsidR="008B14D2" w:rsidRPr="0033158B" w:rsidRDefault="008B14D2" w:rsidP="00707AC6">
      <w:pPr>
        <w:spacing w:line="240" w:lineRule="auto"/>
        <w:ind w:firstLine="0"/>
        <w:rPr>
          <w:sz w:val="24"/>
          <w:szCs w:val="24"/>
        </w:rPr>
      </w:pPr>
    </w:p>
    <w:p w14:paraId="520A4AB6" w14:textId="77777777" w:rsidR="008076BA" w:rsidRPr="0033158B" w:rsidRDefault="008076BA" w:rsidP="00707AC6">
      <w:pPr>
        <w:spacing w:line="240" w:lineRule="auto"/>
        <w:ind w:firstLine="0"/>
        <w:rPr>
          <w:sz w:val="24"/>
          <w:szCs w:val="24"/>
        </w:rPr>
      </w:pPr>
    </w:p>
    <w:p w14:paraId="5580C75B" w14:textId="77777777" w:rsidR="003B5CB5" w:rsidRPr="0033158B" w:rsidRDefault="003B5CB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77777777" w:rsidR="008076BA" w:rsidRPr="0033158B"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3BF81EC0" w14:textId="77777777" w:rsidR="003B5CB5" w:rsidRDefault="003B5CB5" w:rsidP="008076BA">
      <w:pPr>
        <w:spacing w:line="240" w:lineRule="auto"/>
        <w:ind w:firstLine="0"/>
        <w:jc w:val="center"/>
        <w:rPr>
          <w:sz w:val="24"/>
          <w:szCs w:val="24"/>
        </w:rPr>
      </w:pPr>
    </w:p>
    <w:p w14:paraId="0DDF8EDF" w14:textId="77777777" w:rsidR="00B9097D" w:rsidRPr="0033158B" w:rsidRDefault="00B9097D" w:rsidP="008076BA">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33158B">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2CA1D367" w:rsidR="009F3EFE" w:rsidRPr="0033158B" w:rsidRDefault="00685CE5" w:rsidP="0063115F">
            <w:pPr>
              <w:spacing w:line="240" w:lineRule="auto"/>
              <w:ind w:left="176" w:right="-533" w:hanging="149"/>
              <w:rPr>
                <w:sz w:val="24"/>
                <w:szCs w:val="24"/>
              </w:rPr>
            </w:pPr>
            <w:r w:rsidRPr="0033158B">
              <w:rPr>
                <w:sz w:val="24"/>
                <w:szCs w:val="24"/>
              </w:rPr>
              <w:t xml:space="preserve">    </w:t>
            </w:r>
            <w:r w:rsidR="0063115F" w:rsidRPr="0033158B">
              <w:rPr>
                <w:sz w:val="24"/>
                <w:szCs w:val="24"/>
              </w:rPr>
              <w:t>5</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311F8CE7" w:rsidR="009F3EFE" w:rsidRPr="0033158B" w:rsidRDefault="009F3EFE" w:rsidP="0063115F">
            <w:pPr>
              <w:spacing w:line="240" w:lineRule="auto"/>
              <w:ind w:left="176" w:right="-533" w:firstLine="34"/>
              <w:rPr>
                <w:sz w:val="24"/>
                <w:szCs w:val="24"/>
              </w:rPr>
            </w:pPr>
            <w:r w:rsidRPr="0033158B">
              <w:rPr>
                <w:sz w:val="24"/>
                <w:szCs w:val="24"/>
              </w:rPr>
              <w:t xml:space="preserve">2.2. </w:t>
            </w:r>
            <w:r w:rsidR="0063115F" w:rsidRPr="0033158B">
              <w:rPr>
                <w:sz w:val="24"/>
                <w:szCs w:val="24"/>
              </w:rPr>
              <w:t>Срок поставки</w:t>
            </w:r>
            <w:r w:rsidRPr="0033158B">
              <w:rPr>
                <w:sz w:val="24"/>
                <w:szCs w:val="24"/>
              </w:rPr>
              <w:t xml:space="preserve">. . . . . . . . . . . . . . . . . . . . . . . . . . . . . . . . . . </w:t>
            </w:r>
            <w:r w:rsidR="0063115F" w:rsidRPr="0033158B">
              <w:rPr>
                <w:sz w:val="24"/>
                <w:szCs w:val="24"/>
              </w:rPr>
              <w:t xml:space="preserve">. . . . . . . . . . . . . . . . . . . . . . . . . . . . . </w:t>
            </w:r>
            <w:proofErr w:type="gramStart"/>
            <w:r w:rsidR="0063115F" w:rsidRPr="0033158B">
              <w:rPr>
                <w:sz w:val="24"/>
                <w:szCs w:val="24"/>
              </w:rPr>
              <w:t>. . . .</w:t>
            </w:r>
            <w:proofErr w:type="gramEnd"/>
            <w:r w:rsidR="0063115F" w:rsidRPr="0033158B">
              <w:rPr>
                <w:sz w:val="24"/>
                <w:szCs w:val="24"/>
              </w:rPr>
              <w:t xml:space="preserve"> .</w:t>
            </w:r>
          </w:p>
        </w:tc>
        <w:tc>
          <w:tcPr>
            <w:tcW w:w="15169" w:type="dxa"/>
            <w:gridSpan w:val="2"/>
            <w:vAlign w:val="bottom"/>
          </w:tcPr>
          <w:p w14:paraId="030E8986" w14:textId="4FEE8CB4" w:rsidR="009F3EFE" w:rsidRPr="0033158B" w:rsidRDefault="00F45B79" w:rsidP="00505DCD">
            <w:pPr>
              <w:spacing w:line="240" w:lineRule="auto"/>
              <w:ind w:left="176" w:right="-533" w:hanging="149"/>
              <w:rPr>
                <w:sz w:val="24"/>
                <w:szCs w:val="24"/>
              </w:rPr>
            </w:pPr>
            <w:r>
              <w:rPr>
                <w:sz w:val="24"/>
                <w:szCs w:val="24"/>
              </w:rPr>
              <w:t xml:space="preserve">    7</w:t>
            </w:r>
          </w:p>
        </w:tc>
      </w:tr>
      <w:tr w:rsidR="0033158B" w:rsidRPr="0033158B" w14:paraId="063409E2" w14:textId="77777777" w:rsidTr="00505DCD">
        <w:trPr>
          <w:trHeight w:val="360"/>
        </w:trPr>
        <w:tc>
          <w:tcPr>
            <w:tcW w:w="10207" w:type="dxa"/>
            <w:gridSpan w:val="3"/>
            <w:vAlign w:val="bottom"/>
          </w:tcPr>
          <w:p w14:paraId="29CD2524" w14:textId="3383AA3B" w:rsidR="009F3EFE" w:rsidRPr="0033158B" w:rsidRDefault="009F3EFE" w:rsidP="0063115F">
            <w:pPr>
              <w:spacing w:line="240" w:lineRule="auto"/>
              <w:ind w:left="176" w:right="-533" w:firstLine="34"/>
              <w:rPr>
                <w:sz w:val="24"/>
                <w:szCs w:val="24"/>
              </w:rPr>
            </w:pPr>
            <w:r w:rsidRPr="0033158B">
              <w:rPr>
                <w:sz w:val="24"/>
                <w:szCs w:val="24"/>
              </w:rPr>
              <w:t xml:space="preserve">2.3. </w:t>
            </w:r>
            <w:r w:rsidR="0063115F" w:rsidRPr="0033158B">
              <w:rPr>
                <w:sz w:val="24"/>
                <w:szCs w:val="24"/>
              </w:rPr>
              <w:t>Место поставки</w:t>
            </w:r>
            <w:r w:rsidRPr="0033158B">
              <w:rPr>
                <w:sz w:val="24"/>
                <w:szCs w:val="24"/>
              </w:rPr>
              <w:t xml:space="preserve">. . . . . . . . . . . . . . . . . . . . . . . . . . . . . . . . . . . . . . . . . . . . . . . . . . . . . </w:t>
            </w:r>
            <w:r w:rsidR="00FF76D3" w:rsidRPr="0033158B">
              <w:rPr>
                <w:sz w:val="24"/>
                <w:szCs w:val="24"/>
              </w:rPr>
              <w:t xml:space="preserve">. </w:t>
            </w:r>
            <w:r w:rsidR="0063115F" w:rsidRPr="0033158B">
              <w:rPr>
                <w:sz w:val="24"/>
                <w:szCs w:val="24"/>
              </w:rPr>
              <w:t>. . . . . .</w:t>
            </w:r>
            <w:r w:rsidR="00FF76D3" w:rsidRPr="0033158B">
              <w:rPr>
                <w:sz w:val="24"/>
                <w:szCs w:val="24"/>
              </w:rPr>
              <w:t>. . . . . .</w:t>
            </w:r>
          </w:p>
        </w:tc>
        <w:tc>
          <w:tcPr>
            <w:tcW w:w="15169" w:type="dxa"/>
            <w:gridSpan w:val="2"/>
            <w:vAlign w:val="bottom"/>
          </w:tcPr>
          <w:p w14:paraId="3E16A7E6" w14:textId="347E09FD" w:rsidR="009F3EFE" w:rsidRPr="0033158B" w:rsidRDefault="003548F1" w:rsidP="0063115F">
            <w:pPr>
              <w:spacing w:line="240" w:lineRule="auto"/>
              <w:ind w:left="176" w:right="-533" w:hanging="149"/>
              <w:rPr>
                <w:sz w:val="24"/>
                <w:szCs w:val="24"/>
              </w:rPr>
            </w:pPr>
            <w:r w:rsidRPr="0033158B">
              <w:rPr>
                <w:sz w:val="24"/>
                <w:szCs w:val="24"/>
              </w:rPr>
              <w:t xml:space="preserve">  </w:t>
            </w:r>
            <w:r w:rsidR="00F45B79">
              <w:rPr>
                <w:sz w:val="24"/>
                <w:szCs w:val="24"/>
              </w:rPr>
              <w:t xml:space="preserve">  7</w:t>
            </w:r>
          </w:p>
        </w:tc>
      </w:tr>
      <w:tr w:rsidR="0033158B" w:rsidRPr="0033158B" w14:paraId="27477613" w14:textId="77777777" w:rsidTr="00505DCD">
        <w:trPr>
          <w:trHeight w:val="360"/>
        </w:trPr>
        <w:tc>
          <w:tcPr>
            <w:tcW w:w="10207" w:type="dxa"/>
            <w:gridSpan w:val="3"/>
            <w:vAlign w:val="bottom"/>
            <w:hideMark/>
          </w:tcPr>
          <w:p w14:paraId="156BE916" w14:textId="72BC99B0" w:rsidR="009F3EFE" w:rsidRPr="0033158B" w:rsidRDefault="009F3EFE" w:rsidP="0063115F">
            <w:pPr>
              <w:spacing w:line="240" w:lineRule="auto"/>
              <w:ind w:left="176" w:right="-533" w:firstLine="34"/>
              <w:rPr>
                <w:sz w:val="24"/>
                <w:szCs w:val="24"/>
              </w:rPr>
            </w:pPr>
            <w:r w:rsidRPr="0033158B">
              <w:rPr>
                <w:sz w:val="24"/>
                <w:szCs w:val="24"/>
              </w:rPr>
              <w:t xml:space="preserve">2.4. </w:t>
            </w:r>
            <w:r w:rsidR="0063115F" w:rsidRPr="0033158B">
              <w:rPr>
                <w:sz w:val="24"/>
                <w:szCs w:val="24"/>
              </w:rPr>
              <w:t>Условия поставки</w:t>
            </w:r>
            <w:proofErr w:type="gramStart"/>
            <w:r w:rsidRPr="0033158B">
              <w:rPr>
                <w:sz w:val="24"/>
                <w:szCs w:val="24"/>
              </w:rPr>
              <w:t>. . . .</w:t>
            </w:r>
            <w:proofErr w:type="gramEnd"/>
            <w:r w:rsidRPr="0033158B">
              <w:rPr>
                <w:sz w:val="24"/>
                <w:szCs w:val="24"/>
              </w:rPr>
              <w:t xml:space="preserve"> .  . . . . . . . . . . . . . . . . . . . . . . . . . . . . . </w:t>
            </w:r>
            <w:r w:rsidR="007806F4" w:rsidRPr="0033158B">
              <w:rPr>
                <w:sz w:val="24"/>
                <w:szCs w:val="24"/>
              </w:rPr>
              <w:t xml:space="preserve">. . . . . . . . . . . . . . . . . . </w:t>
            </w:r>
            <w:r w:rsidR="0063115F" w:rsidRPr="0033158B">
              <w:rPr>
                <w:sz w:val="24"/>
                <w:szCs w:val="24"/>
              </w:rPr>
              <w:t>. . . . . .</w:t>
            </w:r>
            <w:r w:rsidR="007806F4" w:rsidRPr="0033158B">
              <w:rPr>
                <w:sz w:val="24"/>
                <w:szCs w:val="24"/>
              </w:rPr>
              <w:t>. . . . . .</w:t>
            </w:r>
          </w:p>
        </w:tc>
        <w:tc>
          <w:tcPr>
            <w:tcW w:w="15169" w:type="dxa"/>
            <w:gridSpan w:val="2"/>
            <w:vAlign w:val="bottom"/>
            <w:hideMark/>
          </w:tcPr>
          <w:p w14:paraId="67D9BD7E" w14:textId="2FEFE137" w:rsidR="009F3EFE" w:rsidRPr="0033158B" w:rsidRDefault="00F45B79" w:rsidP="0063115F">
            <w:pPr>
              <w:spacing w:line="240" w:lineRule="auto"/>
              <w:ind w:left="176" w:right="-533" w:hanging="149"/>
              <w:rPr>
                <w:sz w:val="24"/>
                <w:szCs w:val="24"/>
              </w:rPr>
            </w:pPr>
            <w:r>
              <w:rPr>
                <w:sz w:val="24"/>
                <w:szCs w:val="24"/>
              </w:rPr>
              <w:t xml:space="preserve">    7</w:t>
            </w:r>
          </w:p>
        </w:tc>
      </w:tr>
      <w:tr w:rsidR="0033158B" w:rsidRPr="0033158B" w14:paraId="2B08DA10" w14:textId="77777777" w:rsidTr="00505DCD">
        <w:trPr>
          <w:trHeight w:val="360"/>
        </w:trPr>
        <w:tc>
          <w:tcPr>
            <w:tcW w:w="10207" w:type="dxa"/>
            <w:gridSpan w:val="3"/>
            <w:vAlign w:val="bottom"/>
            <w:hideMark/>
          </w:tcPr>
          <w:p w14:paraId="7B896E92" w14:textId="067702CA"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63115F" w:rsidRPr="0033158B">
              <w:rPr>
                <w:sz w:val="24"/>
                <w:szCs w:val="24"/>
              </w:rPr>
              <w:t>Обоснование начальной (максимальной) цены договора (НМЦД)</w:t>
            </w:r>
            <w:r w:rsidR="007806F4" w:rsidRPr="0033158B">
              <w:rPr>
                <w:sz w:val="24"/>
                <w:szCs w:val="24"/>
              </w:rPr>
              <w:t xml:space="preserve"> . . . . . . . . . . . . . . .</w:t>
            </w:r>
            <w:r w:rsidR="008111DE" w:rsidRPr="0033158B">
              <w:rPr>
                <w:sz w:val="24"/>
                <w:szCs w:val="24"/>
              </w:rPr>
              <w:t xml:space="preserve"> . . . . . . . . . . . . </w:t>
            </w:r>
          </w:p>
        </w:tc>
        <w:tc>
          <w:tcPr>
            <w:tcW w:w="15169" w:type="dxa"/>
            <w:gridSpan w:val="2"/>
            <w:vAlign w:val="bottom"/>
            <w:hideMark/>
          </w:tcPr>
          <w:p w14:paraId="6263D5AB" w14:textId="5DB93299" w:rsidR="009F3EFE" w:rsidRPr="0033158B" w:rsidRDefault="009F3EFE" w:rsidP="0063115F">
            <w:pPr>
              <w:spacing w:line="240" w:lineRule="auto"/>
              <w:ind w:left="176" w:right="-533" w:hanging="149"/>
              <w:rPr>
                <w:sz w:val="24"/>
                <w:szCs w:val="24"/>
              </w:rPr>
            </w:pPr>
            <w:r w:rsidRPr="0033158B">
              <w:rPr>
                <w:sz w:val="24"/>
                <w:szCs w:val="24"/>
              </w:rPr>
              <w:t xml:space="preserve"> </w:t>
            </w:r>
            <w:r w:rsidR="00A60810">
              <w:rPr>
                <w:sz w:val="24"/>
                <w:szCs w:val="24"/>
              </w:rPr>
              <w:t xml:space="preserve">   7</w:t>
            </w:r>
          </w:p>
        </w:tc>
      </w:tr>
      <w:tr w:rsidR="0033158B" w:rsidRPr="0033158B" w14:paraId="7197EFF8" w14:textId="77777777" w:rsidTr="00505DCD">
        <w:trPr>
          <w:trHeight w:val="360"/>
        </w:trPr>
        <w:tc>
          <w:tcPr>
            <w:tcW w:w="10207" w:type="dxa"/>
            <w:gridSpan w:val="3"/>
            <w:vAlign w:val="bottom"/>
          </w:tcPr>
          <w:p w14:paraId="0DA26298" w14:textId="723BAE52" w:rsidR="009F3EFE" w:rsidRPr="0033158B" w:rsidRDefault="009F3EFE" w:rsidP="008111DE">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63115F" w:rsidRPr="0033158B">
              <w:rPr>
                <w:sz w:val="24"/>
                <w:szCs w:val="24"/>
              </w:rPr>
              <w:t>Форма, сроки и порядок оплаты услуг</w:t>
            </w:r>
            <w:r w:rsidR="00B66D5A" w:rsidRPr="0033158B">
              <w:rPr>
                <w:sz w:val="24"/>
                <w:szCs w:val="24"/>
              </w:rPr>
              <w:t xml:space="preserve">. . . . . . . . .  . </w:t>
            </w:r>
            <w:r w:rsidR="0063115F" w:rsidRPr="0033158B">
              <w:rPr>
                <w:sz w:val="24"/>
                <w:szCs w:val="24"/>
              </w:rPr>
              <w:t xml:space="preserve">. . . . . . . . .  . . . . . . . . . . . . . . </w:t>
            </w:r>
            <w:r w:rsidR="00B66D5A" w:rsidRPr="0033158B">
              <w:rPr>
                <w:sz w:val="24"/>
                <w:szCs w:val="24"/>
              </w:rPr>
              <w:t xml:space="preserve">. . . . </w:t>
            </w:r>
            <w:r w:rsidRPr="0033158B">
              <w:rPr>
                <w:sz w:val="24"/>
                <w:szCs w:val="24"/>
              </w:rPr>
              <w:t xml:space="preserve">. . . . . . . . . . . . </w:t>
            </w:r>
          </w:p>
        </w:tc>
        <w:tc>
          <w:tcPr>
            <w:tcW w:w="15169" w:type="dxa"/>
            <w:gridSpan w:val="2"/>
            <w:vAlign w:val="bottom"/>
          </w:tcPr>
          <w:p w14:paraId="29AD1F56" w14:textId="42558F44" w:rsidR="009F3EFE" w:rsidRPr="0033158B" w:rsidRDefault="009F3EFE" w:rsidP="00A60810">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317E2B">
              <w:rPr>
                <w:sz w:val="24"/>
                <w:szCs w:val="24"/>
              </w:rPr>
              <w:t xml:space="preserve">  </w:t>
            </w:r>
            <w:r w:rsidR="00A60810">
              <w:rPr>
                <w:sz w:val="24"/>
                <w:szCs w:val="24"/>
              </w:rPr>
              <w:t>7</w:t>
            </w:r>
          </w:p>
        </w:tc>
      </w:tr>
      <w:tr w:rsidR="0033158B" w:rsidRPr="0033158B" w14:paraId="1670285D" w14:textId="77777777" w:rsidTr="00505DCD">
        <w:trPr>
          <w:trHeight w:val="360"/>
        </w:trPr>
        <w:tc>
          <w:tcPr>
            <w:tcW w:w="10207" w:type="dxa"/>
            <w:gridSpan w:val="3"/>
            <w:vAlign w:val="bottom"/>
          </w:tcPr>
          <w:p w14:paraId="6CDDF31A" w14:textId="2E92D1D7" w:rsidR="009F3EFE" w:rsidRPr="0033158B" w:rsidRDefault="00C11E47" w:rsidP="00317E2B">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63115F" w:rsidRPr="0033158B">
              <w:rPr>
                <w:sz w:val="24"/>
                <w:szCs w:val="24"/>
              </w:rPr>
              <w:t>Требования к товар</w:t>
            </w:r>
            <w:r w:rsidR="00317E2B">
              <w:rPr>
                <w:sz w:val="24"/>
                <w:szCs w:val="24"/>
              </w:rPr>
              <w:t>у</w:t>
            </w:r>
            <w:r w:rsidR="009F3EFE" w:rsidRPr="0033158B">
              <w:rPr>
                <w:sz w:val="24"/>
                <w:szCs w:val="24"/>
              </w:rPr>
              <w:t xml:space="preserve">. . . . . . . . . . . . . . . . . . . . . . . . . . . . </w:t>
            </w:r>
            <w:r w:rsidR="008111DE" w:rsidRPr="0033158B">
              <w:rPr>
                <w:sz w:val="24"/>
                <w:szCs w:val="24"/>
              </w:rPr>
              <w:t xml:space="preserve">. . . . . . . . . . </w:t>
            </w:r>
            <w:r w:rsidR="00317E2B">
              <w:rPr>
                <w:sz w:val="24"/>
                <w:szCs w:val="24"/>
              </w:rPr>
              <w:t xml:space="preserve">. . . . . . . . . . . . . . . . . . . </w:t>
            </w:r>
            <w:proofErr w:type="gramStart"/>
            <w:r w:rsidR="00317E2B">
              <w:rPr>
                <w:sz w:val="24"/>
                <w:szCs w:val="24"/>
              </w:rPr>
              <w:t>. . . .</w:t>
            </w:r>
            <w:proofErr w:type="gramEnd"/>
            <w:r w:rsidR="00317E2B">
              <w:rPr>
                <w:sz w:val="24"/>
                <w:szCs w:val="24"/>
              </w:rPr>
              <w:t xml:space="preserve"> .</w:t>
            </w:r>
          </w:p>
        </w:tc>
        <w:tc>
          <w:tcPr>
            <w:tcW w:w="15169" w:type="dxa"/>
            <w:gridSpan w:val="2"/>
            <w:vAlign w:val="bottom"/>
          </w:tcPr>
          <w:p w14:paraId="19C42FF2" w14:textId="5EA892F8" w:rsidR="009F3EFE" w:rsidRPr="0033158B" w:rsidRDefault="003C717B" w:rsidP="0063115F">
            <w:pPr>
              <w:spacing w:line="240" w:lineRule="auto"/>
              <w:ind w:left="176" w:right="-533" w:hanging="149"/>
              <w:rPr>
                <w:sz w:val="24"/>
                <w:szCs w:val="24"/>
              </w:rPr>
            </w:pPr>
            <w:r w:rsidRPr="0033158B">
              <w:rPr>
                <w:sz w:val="24"/>
                <w:szCs w:val="24"/>
              </w:rPr>
              <w:t xml:space="preserve">  </w:t>
            </w:r>
            <w:r w:rsidR="00317E2B">
              <w:rPr>
                <w:sz w:val="24"/>
                <w:szCs w:val="24"/>
              </w:rPr>
              <w:t xml:space="preserve">  8</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6250EC7E" w:rsidR="0063115F" w:rsidRPr="0033158B" w:rsidRDefault="0063115F" w:rsidP="0063115F">
            <w:pPr>
              <w:spacing w:line="240" w:lineRule="auto"/>
              <w:ind w:left="176" w:right="-533" w:hanging="149"/>
              <w:rPr>
                <w:sz w:val="24"/>
                <w:szCs w:val="24"/>
              </w:rPr>
            </w:pPr>
            <w:r w:rsidRPr="0033158B">
              <w:rPr>
                <w:sz w:val="24"/>
                <w:szCs w:val="24"/>
              </w:rPr>
              <w:t xml:space="preserve">  10</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34AD89EA" w:rsidR="0063115F" w:rsidRPr="0033158B" w:rsidRDefault="0063115F" w:rsidP="00A60810">
            <w:pPr>
              <w:spacing w:line="240" w:lineRule="auto"/>
              <w:ind w:left="176" w:right="-533" w:hanging="149"/>
              <w:rPr>
                <w:sz w:val="24"/>
                <w:szCs w:val="24"/>
                <w:lang w:val="en-US"/>
              </w:rPr>
            </w:pPr>
            <w:r w:rsidRPr="0033158B">
              <w:rPr>
                <w:sz w:val="24"/>
                <w:szCs w:val="24"/>
              </w:rPr>
              <w:t xml:space="preserve">  2</w:t>
            </w:r>
            <w:r w:rsidR="00A60810">
              <w:rPr>
                <w:sz w:val="24"/>
                <w:szCs w:val="24"/>
              </w:rPr>
              <w:t>0</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1F9515E4" w:rsidR="0063115F" w:rsidRPr="0033158B" w:rsidRDefault="00A60810" w:rsidP="0063115F">
            <w:pPr>
              <w:spacing w:line="240" w:lineRule="auto"/>
              <w:ind w:left="176" w:right="-533" w:hanging="149"/>
              <w:rPr>
                <w:sz w:val="24"/>
                <w:szCs w:val="24"/>
              </w:rPr>
            </w:pPr>
            <w:r>
              <w:rPr>
                <w:sz w:val="24"/>
                <w:szCs w:val="24"/>
              </w:rPr>
              <w:t xml:space="preserve">  20</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64D1A237" w:rsidR="0063115F" w:rsidRPr="0033158B" w:rsidRDefault="00A60810" w:rsidP="00505DCD">
            <w:pPr>
              <w:spacing w:line="240" w:lineRule="auto"/>
              <w:ind w:left="176" w:right="-533" w:hanging="149"/>
              <w:rPr>
                <w:sz w:val="24"/>
                <w:szCs w:val="24"/>
              </w:rPr>
            </w:pPr>
            <w:r>
              <w:rPr>
                <w:sz w:val="24"/>
                <w:szCs w:val="24"/>
              </w:rPr>
              <w:t xml:space="preserve">  20</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2CAE04CE" w:rsidR="0063115F" w:rsidRPr="0033158B" w:rsidRDefault="00A60810" w:rsidP="00505DCD">
            <w:pPr>
              <w:spacing w:line="240" w:lineRule="auto"/>
              <w:ind w:left="176" w:right="-533" w:hanging="149"/>
              <w:rPr>
                <w:sz w:val="24"/>
                <w:szCs w:val="24"/>
              </w:rPr>
            </w:pPr>
            <w:r>
              <w:rPr>
                <w:sz w:val="24"/>
                <w:szCs w:val="24"/>
              </w:rPr>
              <w:t xml:space="preserve">  20</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2A2F1184" w:rsidR="0063115F" w:rsidRPr="0033158B" w:rsidRDefault="00A60810" w:rsidP="00505DCD">
            <w:pPr>
              <w:spacing w:line="240" w:lineRule="auto"/>
              <w:ind w:left="176" w:right="-533" w:hanging="149"/>
              <w:rPr>
                <w:sz w:val="24"/>
                <w:szCs w:val="24"/>
              </w:rPr>
            </w:pPr>
            <w:r>
              <w:rPr>
                <w:sz w:val="24"/>
                <w:szCs w:val="24"/>
              </w:rPr>
              <w:t xml:space="preserve">  20</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272A44D1" w:rsidR="0063115F" w:rsidRPr="0033158B" w:rsidRDefault="00A60810" w:rsidP="00505DCD">
            <w:pPr>
              <w:spacing w:line="240" w:lineRule="auto"/>
              <w:ind w:left="176" w:right="-533" w:hanging="149"/>
              <w:rPr>
                <w:sz w:val="24"/>
                <w:szCs w:val="24"/>
              </w:rPr>
            </w:pPr>
            <w:r>
              <w:rPr>
                <w:sz w:val="24"/>
                <w:szCs w:val="24"/>
              </w:rPr>
              <w:t xml:space="preserve">  20</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1F0307B6" w:rsidR="0063115F" w:rsidRPr="0033158B" w:rsidRDefault="00A60810" w:rsidP="00505DCD">
            <w:pPr>
              <w:spacing w:line="240" w:lineRule="auto"/>
              <w:ind w:left="176" w:right="-533" w:hanging="149"/>
              <w:rPr>
                <w:sz w:val="24"/>
                <w:szCs w:val="24"/>
              </w:rPr>
            </w:pPr>
            <w:r>
              <w:rPr>
                <w:sz w:val="24"/>
                <w:szCs w:val="24"/>
              </w:rPr>
              <w:t xml:space="preserve">  21</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0156D84C" w:rsidR="0063115F" w:rsidRPr="0033158B" w:rsidRDefault="00A60810" w:rsidP="00505DCD">
            <w:pPr>
              <w:spacing w:line="240" w:lineRule="auto"/>
              <w:ind w:left="176" w:right="-533" w:hanging="149"/>
              <w:rPr>
                <w:sz w:val="24"/>
                <w:szCs w:val="24"/>
              </w:rPr>
            </w:pPr>
            <w:r>
              <w:rPr>
                <w:sz w:val="24"/>
                <w:szCs w:val="24"/>
              </w:rPr>
              <w:t xml:space="preserve">  21</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77E9957D" w:rsidR="0063115F" w:rsidRPr="0033158B" w:rsidRDefault="00A60810" w:rsidP="00505DCD">
            <w:pPr>
              <w:spacing w:line="240" w:lineRule="auto"/>
              <w:ind w:left="176" w:right="-533" w:hanging="149"/>
              <w:rPr>
                <w:sz w:val="24"/>
                <w:szCs w:val="24"/>
              </w:rPr>
            </w:pPr>
            <w:r>
              <w:rPr>
                <w:sz w:val="24"/>
                <w:szCs w:val="24"/>
              </w:rPr>
              <w:t xml:space="preserve">  21</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54303F3D" w:rsidR="0063115F" w:rsidRPr="0033158B" w:rsidRDefault="00A60810" w:rsidP="00505DCD">
            <w:pPr>
              <w:spacing w:line="240" w:lineRule="auto"/>
              <w:ind w:left="176" w:right="-533" w:hanging="149"/>
              <w:rPr>
                <w:sz w:val="24"/>
                <w:szCs w:val="24"/>
              </w:rPr>
            </w:pPr>
            <w:r>
              <w:rPr>
                <w:sz w:val="24"/>
                <w:szCs w:val="24"/>
              </w:rPr>
              <w:t xml:space="preserve">  21</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4BD15400" w:rsidR="0063115F" w:rsidRPr="0033158B" w:rsidRDefault="00A60810" w:rsidP="00505DCD">
            <w:pPr>
              <w:spacing w:line="240" w:lineRule="atLeast"/>
              <w:ind w:left="176" w:right="-533" w:hanging="149"/>
              <w:rPr>
                <w:sz w:val="24"/>
                <w:szCs w:val="24"/>
              </w:rPr>
            </w:pPr>
            <w:r>
              <w:rPr>
                <w:sz w:val="24"/>
                <w:szCs w:val="24"/>
              </w:rPr>
              <w:t xml:space="preserve">  21</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7C6A3EEB" w:rsidR="0063115F" w:rsidRPr="0033158B" w:rsidRDefault="00A60810" w:rsidP="0063115F">
            <w:pPr>
              <w:spacing w:line="240" w:lineRule="atLeast"/>
              <w:ind w:left="176" w:right="-533" w:hanging="149"/>
              <w:rPr>
                <w:sz w:val="24"/>
                <w:szCs w:val="24"/>
              </w:rPr>
            </w:pPr>
            <w:r>
              <w:rPr>
                <w:sz w:val="24"/>
                <w:szCs w:val="24"/>
              </w:rPr>
              <w:t xml:space="preserve">  21</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775C6A0A" w:rsidR="0063115F" w:rsidRPr="0033158B" w:rsidRDefault="00A60810" w:rsidP="00505DCD">
            <w:pPr>
              <w:spacing w:line="240" w:lineRule="atLeast"/>
              <w:ind w:left="176" w:right="-533" w:hanging="149"/>
              <w:rPr>
                <w:sz w:val="24"/>
                <w:szCs w:val="24"/>
              </w:rPr>
            </w:pPr>
            <w:r>
              <w:rPr>
                <w:sz w:val="24"/>
                <w:szCs w:val="24"/>
              </w:rPr>
              <w:t xml:space="preserve">  22</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2B214422" w:rsidR="0063115F" w:rsidRPr="0033158B" w:rsidRDefault="00A60810" w:rsidP="0063115F">
            <w:pPr>
              <w:spacing w:line="240" w:lineRule="auto"/>
              <w:ind w:right="-533" w:hanging="149"/>
              <w:rPr>
                <w:sz w:val="24"/>
                <w:szCs w:val="24"/>
              </w:rPr>
            </w:pPr>
            <w:r>
              <w:rPr>
                <w:sz w:val="24"/>
                <w:szCs w:val="24"/>
              </w:rPr>
              <w:t xml:space="preserve">     22</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716402E0" w:rsidR="0063115F" w:rsidRPr="0033158B" w:rsidRDefault="00A60810" w:rsidP="00505DCD">
            <w:pPr>
              <w:spacing w:line="240" w:lineRule="auto"/>
              <w:ind w:left="176" w:right="-533" w:hanging="149"/>
              <w:rPr>
                <w:sz w:val="24"/>
                <w:szCs w:val="24"/>
              </w:rPr>
            </w:pPr>
            <w:r>
              <w:rPr>
                <w:sz w:val="24"/>
                <w:szCs w:val="24"/>
              </w:rPr>
              <w:t xml:space="preserve">  22</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747C10CE" w:rsidR="0063115F" w:rsidRPr="0033158B" w:rsidRDefault="00A60810" w:rsidP="0063115F">
            <w:pPr>
              <w:spacing w:line="240" w:lineRule="auto"/>
              <w:ind w:left="176" w:right="-533" w:hanging="149"/>
              <w:rPr>
                <w:sz w:val="24"/>
                <w:szCs w:val="24"/>
              </w:rPr>
            </w:pPr>
            <w:r>
              <w:rPr>
                <w:sz w:val="24"/>
                <w:szCs w:val="24"/>
              </w:rPr>
              <w:t xml:space="preserve">  22</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757C3488" w:rsidR="0063115F" w:rsidRPr="0033158B" w:rsidRDefault="00A60810" w:rsidP="00505DCD">
            <w:pPr>
              <w:spacing w:line="240" w:lineRule="auto"/>
              <w:ind w:left="176" w:right="-533" w:hanging="149"/>
              <w:rPr>
                <w:sz w:val="24"/>
                <w:szCs w:val="24"/>
              </w:rPr>
            </w:pPr>
            <w:r>
              <w:rPr>
                <w:sz w:val="24"/>
                <w:szCs w:val="24"/>
              </w:rPr>
              <w:t xml:space="preserve">  23</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622575EF" w:rsidR="0063115F" w:rsidRPr="0033158B" w:rsidRDefault="00A60810" w:rsidP="00505DCD">
            <w:pPr>
              <w:spacing w:line="240" w:lineRule="auto"/>
              <w:ind w:left="176" w:right="-533" w:hanging="149"/>
              <w:rPr>
                <w:sz w:val="24"/>
                <w:szCs w:val="24"/>
              </w:rPr>
            </w:pPr>
            <w:r>
              <w:rPr>
                <w:sz w:val="24"/>
                <w:szCs w:val="24"/>
              </w:rPr>
              <w:t xml:space="preserve">  25</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0564A949" w:rsidR="0063115F" w:rsidRPr="0033158B" w:rsidRDefault="00A60810" w:rsidP="00505DCD">
            <w:pPr>
              <w:spacing w:line="240" w:lineRule="auto"/>
              <w:ind w:left="-74" w:right="-533" w:firstLine="101"/>
              <w:rPr>
                <w:sz w:val="24"/>
                <w:szCs w:val="24"/>
              </w:rPr>
            </w:pPr>
            <w:r>
              <w:rPr>
                <w:sz w:val="24"/>
                <w:szCs w:val="24"/>
              </w:rPr>
              <w:t xml:space="preserve">  25</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4629C60D" w:rsidR="0063115F" w:rsidRPr="0033158B" w:rsidRDefault="00A60810" w:rsidP="00505DCD">
            <w:pPr>
              <w:spacing w:line="240" w:lineRule="auto"/>
              <w:ind w:left="-74" w:right="-533" w:firstLine="101"/>
              <w:rPr>
                <w:sz w:val="24"/>
                <w:szCs w:val="24"/>
              </w:rPr>
            </w:pPr>
            <w:r>
              <w:rPr>
                <w:sz w:val="24"/>
                <w:szCs w:val="24"/>
              </w:rPr>
              <w:t xml:space="preserve">  25</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1F6F576E" w:rsidR="0063115F" w:rsidRPr="0033158B" w:rsidRDefault="00A60810" w:rsidP="00505DCD">
            <w:pPr>
              <w:spacing w:line="240" w:lineRule="auto"/>
              <w:ind w:left="-74" w:right="-533" w:firstLine="101"/>
              <w:rPr>
                <w:sz w:val="24"/>
                <w:szCs w:val="24"/>
                <w:lang w:val="en-US"/>
              </w:rPr>
            </w:pPr>
            <w:r>
              <w:rPr>
                <w:sz w:val="24"/>
                <w:szCs w:val="24"/>
              </w:rPr>
              <w:t xml:space="preserve">  25</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4111736E" w:rsidR="0063115F" w:rsidRPr="0033158B" w:rsidRDefault="00A60810" w:rsidP="00505DCD">
            <w:pPr>
              <w:spacing w:line="240" w:lineRule="auto"/>
              <w:ind w:left="-74" w:right="-533" w:firstLine="101"/>
              <w:rPr>
                <w:sz w:val="24"/>
                <w:szCs w:val="24"/>
              </w:rPr>
            </w:pPr>
            <w:r>
              <w:rPr>
                <w:sz w:val="24"/>
                <w:szCs w:val="24"/>
              </w:rPr>
              <w:t xml:space="preserve">  25</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1B080CA6" w:rsidR="0063115F" w:rsidRPr="0033158B" w:rsidRDefault="00A60810" w:rsidP="0063115F">
            <w:pPr>
              <w:spacing w:line="240" w:lineRule="auto"/>
              <w:ind w:left="-74" w:right="-533" w:firstLine="101"/>
              <w:rPr>
                <w:sz w:val="24"/>
                <w:szCs w:val="24"/>
              </w:rPr>
            </w:pPr>
            <w:r>
              <w:rPr>
                <w:sz w:val="24"/>
                <w:szCs w:val="24"/>
              </w:rPr>
              <w:t xml:space="preserve">  25</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4F508BC1" w:rsidR="0063115F" w:rsidRPr="0033158B" w:rsidRDefault="00571D2B" w:rsidP="0063115F">
            <w:pPr>
              <w:spacing w:line="240" w:lineRule="auto"/>
              <w:ind w:left="-74" w:right="-533" w:firstLine="101"/>
              <w:rPr>
                <w:sz w:val="24"/>
                <w:szCs w:val="24"/>
              </w:rPr>
            </w:pPr>
            <w:r>
              <w:rPr>
                <w:sz w:val="24"/>
                <w:szCs w:val="24"/>
              </w:rPr>
              <w:t xml:space="preserve">  29</w:t>
            </w:r>
          </w:p>
        </w:tc>
      </w:tr>
      <w:tr w:rsidR="00571D2B" w:rsidRPr="0033158B" w14:paraId="4882B68B" w14:textId="77777777" w:rsidTr="007B474D">
        <w:trPr>
          <w:trHeight w:val="360"/>
        </w:trPr>
        <w:tc>
          <w:tcPr>
            <w:tcW w:w="10207" w:type="dxa"/>
            <w:gridSpan w:val="3"/>
            <w:vAlign w:val="bottom"/>
            <w:hideMark/>
          </w:tcPr>
          <w:p w14:paraId="3AA7704C" w14:textId="147CA669" w:rsidR="00571D2B" w:rsidRPr="0033158B" w:rsidRDefault="00571D2B" w:rsidP="00571D2B">
            <w:pPr>
              <w:spacing w:line="240" w:lineRule="auto"/>
              <w:ind w:left="176" w:right="-533" w:firstLine="34"/>
              <w:rPr>
                <w:sz w:val="24"/>
                <w:szCs w:val="24"/>
              </w:rPr>
            </w:pPr>
            <w:r w:rsidRPr="0033158B">
              <w:rPr>
                <w:sz w:val="24"/>
                <w:szCs w:val="24"/>
              </w:rPr>
              <w:t xml:space="preserve">4.10. </w:t>
            </w:r>
            <w:r w:rsidRPr="00571D2B">
              <w:rPr>
                <w:sz w:val="24"/>
                <w:szCs w:val="24"/>
              </w:rPr>
              <w:t>Применение законодательства о национальном режиме</w:t>
            </w:r>
            <w:r w:rsidRPr="0033158B">
              <w:rPr>
                <w:sz w:val="24"/>
                <w:szCs w:val="24"/>
              </w:rPr>
              <w:t xml:space="preserve">.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48BF6AA" w14:textId="77777777" w:rsidR="00571D2B" w:rsidRPr="0033158B" w:rsidRDefault="00571D2B" w:rsidP="007B474D">
            <w:pPr>
              <w:spacing w:line="240" w:lineRule="auto"/>
              <w:ind w:left="-74" w:right="-533" w:firstLine="101"/>
              <w:rPr>
                <w:sz w:val="24"/>
                <w:szCs w:val="24"/>
              </w:rPr>
            </w:pPr>
            <w:r>
              <w:rPr>
                <w:sz w:val="24"/>
                <w:szCs w:val="24"/>
              </w:rPr>
              <w:t xml:space="preserve">  29</w:t>
            </w:r>
          </w:p>
        </w:tc>
      </w:tr>
      <w:tr w:rsidR="0033158B" w:rsidRPr="0033158B" w14:paraId="78A0F607" w14:textId="77777777" w:rsidTr="00505DCD">
        <w:trPr>
          <w:trHeight w:val="360"/>
        </w:trPr>
        <w:tc>
          <w:tcPr>
            <w:tcW w:w="10207" w:type="dxa"/>
            <w:gridSpan w:val="3"/>
            <w:vAlign w:val="bottom"/>
            <w:hideMark/>
          </w:tcPr>
          <w:p w14:paraId="069DFD5C" w14:textId="7BDBE6CB" w:rsidR="0063115F" w:rsidRPr="0033158B" w:rsidRDefault="006A1B41" w:rsidP="00505DCD">
            <w:pPr>
              <w:spacing w:line="240" w:lineRule="auto"/>
              <w:ind w:left="176" w:right="-533" w:firstLine="34"/>
              <w:rPr>
                <w:sz w:val="24"/>
                <w:szCs w:val="24"/>
              </w:rPr>
            </w:pPr>
            <w:r>
              <w:rPr>
                <w:sz w:val="24"/>
                <w:szCs w:val="24"/>
              </w:rPr>
              <w:t>4.11</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32863010" w:rsidR="0063115F" w:rsidRPr="0033158B" w:rsidRDefault="00571D2B" w:rsidP="0063115F">
            <w:pPr>
              <w:spacing w:line="240" w:lineRule="auto"/>
              <w:ind w:left="-74" w:right="-533" w:firstLine="101"/>
              <w:rPr>
                <w:sz w:val="24"/>
                <w:szCs w:val="24"/>
              </w:rPr>
            </w:pPr>
            <w:r>
              <w:rPr>
                <w:sz w:val="24"/>
                <w:szCs w:val="24"/>
              </w:rPr>
              <w:t xml:space="preserve">  29</w:t>
            </w:r>
          </w:p>
        </w:tc>
      </w:tr>
      <w:tr w:rsidR="0033158B" w:rsidRPr="0033158B" w14:paraId="023872E7" w14:textId="77777777" w:rsidTr="00505DCD">
        <w:trPr>
          <w:trHeight w:val="360"/>
        </w:trPr>
        <w:tc>
          <w:tcPr>
            <w:tcW w:w="10207" w:type="dxa"/>
            <w:gridSpan w:val="3"/>
            <w:vAlign w:val="bottom"/>
            <w:hideMark/>
          </w:tcPr>
          <w:p w14:paraId="520B6E0B" w14:textId="16FA176F" w:rsidR="0063115F" w:rsidRPr="0033158B" w:rsidRDefault="006A1B41" w:rsidP="00505DCD">
            <w:pPr>
              <w:spacing w:line="240" w:lineRule="auto"/>
              <w:ind w:left="176" w:right="-533" w:firstLine="34"/>
              <w:rPr>
                <w:sz w:val="24"/>
                <w:szCs w:val="24"/>
              </w:rPr>
            </w:pPr>
            <w:r>
              <w:rPr>
                <w:sz w:val="24"/>
                <w:szCs w:val="24"/>
              </w:rPr>
              <w:t>4.12</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677C7FC0" w:rsidR="0063115F" w:rsidRPr="0033158B" w:rsidRDefault="00571D2B" w:rsidP="00505DCD">
            <w:pPr>
              <w:spacing w:line="240" w:lineRule="auto"/>
              <w:ind w:left="-74" w:right="-533" w:firstLine="101"/>
              <w:rPr>
                <w:sz w:val="24"/>
                <w:szCs w:val="24"/>
              </w:rPr>
            </w:pPr>
            <w:r>
              <w:rPr>
                <w:sz w:val="24"/>
                <w:szCs w:val="24"/>
              </w:rPr>
              <w:t xml:space="preserve">  29</w:t>
            </w:r>
          </w:p>
        </w:tc>
      </w:tr>
      <w:tr w:rsidR="0033158B" w:rsidRPr="0033158B" w14:paraId="39587A16" w14:textId="77777777" w:rsidTr="00505DCD">
        <w:trPr>
          <w:trHeight w:val="360"/>
        </w:trPr>
        <w:tc>
          <w:tcPr>
            <w:tcW w:w="10207" w:type="dxa"/>
            <w:gridSpan w:val="3"/>
            <w:vAlign w:val="bottom"/>
            <w:hideMark/>
          </w:tcPr>
          <w:p w14:paraId="4A9CBC25" w14:textId="5A01F066" w:rsidR="0063115F" w:rsidRPr="0033158B" w:rsidRDefault="006A1B41" w:rsidP="0063115F">
            <w:pPr>
              <w:spacing w:line="240" w:lineRule="auto"/>
              <w:ind w:left="176" w:right="-533" w:firstLine="34"/>
              <w:rPr>
                <w:sz w:val="24"/>
                <w:szCs w:val="24"/>
              </w:rPr>
            </w:pPr>
            <w:r>
              <w:rPr>
                <w:sz w:val="24"/>
                <w:szCs w:val="24"/>
              </w:rPr>
              <w:t>4.13</w:t>
            </w:r>
            <w:r w:rsidR="0063115F" w:rsidRPr="0033158B">
              <w:rPr>
                <w:sz w:val="24"/>
                <w:szCs w:val="24"/>
              </w:rPr>
              <w:t xml:space="preserve">. Заключение Договора . . . . . . . . . . . . . . . . . . . . . . . . . . . . . . . . . . . . . . . . . . . . . . . . . . . . . . </w:t>
            </w:r>
            <w:proofErr w:type="gramStart"/>
            <w:r w:rsidR="0063115F" w:rsidRPr="0033158B">
              <w:rPr>
                <w:sz w:val="24"/>
                <w:szCs w:val="24"/>
              </w:rPr>
              <w:t>. . . .</w:t>
            </w:r>
            <w:proofErr w:type="gramEnd"/>
            <w:r w:rsidR="0063115F" w:rsidRPr="0033158B">
              <w:rPr>
                <w:sz w:val="24"/>
                <w:szCs w:val="24"/>
              </w:rPr>
              <w:t xml:space="preserve"> . </w:t>
            </w:r>
          </w:p>
        </w:tc>
        <w:tc>
          <w:tcPr>
            <w:tcW w:w="15169" w:type="dxa"/>
            <w:gridSpan w:val="2"/>
            <w:vAlign w:val="bottom"/>
            <w:hideMark/>
          </w:tcPr>
          <w:p w14:paraId="79EAA212" w14:textId="08A1BEC3" w:rsidR="0063115F" w:rsidRPr="0033158B" w:rsidRDefault="00571D2B" w:rsidP="00505DCD">
            <w:pPr>
              <w:spacing w:line="240" w:lineRule="auto"/>
              <w:ind w:left="-74" w:right="-533" w:firstLine="101"/>
              <w:rPr>
                <w:sz w:val="24"/>
                <w:szCs w:val="24"/>
              </w:rPr>
            </w:pPr>
            <w:r>
              <w:rPr>
                <w:sz w:val="24"/>
                <w:szCs w:val="24"/>
              </w:rPr>
              <w:t xml:space="preserve">  29</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0E1C8D8F" w:rsidR="0063115F" w:rsidRPr="0033158B" w:rsidRDefault="0063115F" w:rsidP="00151B6A">
            <w:pPr>
              <w:spacing w:line="240" w:lineRule="auto"/>
              <w:ind w:left="-74" w:right="-533" w:firstLine="101"/>
              <w:rPr>
                <w:sz w:val="24"/>
                <w:szCs w:val="24"/>
              </w:rPr>
            </w:pPr>
            <w:r w:rsidRPr="0033158B">
              <w:rPr>
                <w:sz w:val="24"/>
                <w:szCs w:val="24"/>
              </w:rPr>
              <w:t xml:space="preserve">  3</w:t>
            </w:r>
            <w:r w:rsidR="006A1B41">
              <w:rPr>
                <w:sz w:val="24"/>
                <w:szCs w:val="24"/>
              </w:rPr>
              <w:t>2</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56B6E3F8" w:rsidR="0063115F" w:rsidRPr="0033158B" w:rsidRDefault="0063115F" w:rsidP="00151B6A">
            <w:pPr>
              <w:shd w:val="clear" w:color="auto" w:fill="FFFFFF"/>
              <w:ind w:right="-235" w:firstLine="0"/>
              <w:jc w:val="center"/>
              <w:rPr>
                <w:sz w:val="24"/>
                <w:szCs w:val="24"/>
              </w:rPr>
            </w:pPr>
            <w:r w:rsidRPr="0033158B">
              <w:rPr>
                <w:sz w:val="24"/>
                <w:szCs w:val="24"/>
              </w:rPr>
              <w:t xml:space="preserve">  3</w:t>
            </w:r>
            <w:r w:rsidR="006A1B41">
              <w:rPr>
                <w:sz w:val="24"/>
                <w:szCs w:val="24"/>
              </w:rPr>
              <w:t>2</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6D176C46" w:rsidR="0063115F" w:rsidRPr="0033158B" w:rsidRDefault="0063115F" w:rsidP="006A1B41">
            <w:pPr>
              <w:shd w:val="clear" w:color="auto" w:fill="FFFFFF"/>
              <w:ind w:right="-235" w:firstLine="0"/>
              <w:jc w:val="center"/>
              <w:rPr>
                <w:sz w:val="24"/>
                <w:szCs w:val="24"/>
              </w:rPr>
            </w:pPr>
            <w:r w:rsidRPr="0033158B">
              <w:rPr>
                <w:sz w:val="24"/>
                <w:szCs w:val="24"/>
              </w:rPr>
              <w:t xml:space="preserve">  3</w:t>
            </w:r>
            <w:r w:rsidR="006A1B41">
              <w:rPr>
                <w:sz w:val="24"/>
                <w:szCs w:val="24"/>
              </w:rPr>
              <w:t>4</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F96B5A3" w:rsidR="0063115F" w:rsidRPr="0033158B" w:rsidRDefault="0063115F" w:rsidP="00505DCD">
            <w:pPr>
              <w:shd w:val="clear" w:color="auto" w:fill="FFFFFF"/>
              <w:ind w:right="-249" w:firstLine="34"/>
              <w:jc w:val="left"/>
              <w:rPr>
                <w:sz w:val="24"/>
                <w:szCs w:val="24"/>
              </w:rPr>
            </w:pPr>
            <w:r w:rsidRPr="0033158B">
              <w:rPr>
                <w:sz w:val="24"/>
                <w:szCs w:val="24"/>
              </w:rPr>
              <w:t xml:space="preserve">5.2. Анкета участника (Форма </w:t>
            </w:r>
            <w:proofErr w:type="gramStart"/>
            <w:r w:rsidRPr="0033158B">
              <w:rPr>
                <w:sz w:val="24"/>
                <w:szCs w:val="24"/>
              </w:rPr>
              <w:t>2). . .</w:t>
            </w:r>
            <w:proofErr w:type="gramEnd"/>
            <w:r w:rsidRPr="0033158B">
              <w:rPr>
                <w:sz w:val="24"/>
                <w:szCs w:val="24"/>
              </w:rPr>
              <w:t xml:space="preserve"> . . . . . . . . . . . . . . . . . . . . . . . . . . . . . . . . . . . . . . . . . . . . . . . . . </w:t>
            </w:r>
          </w:p>
        </w:tc>
        <w:tc>
          <w:tcPr>
            <w:tcW w:w="567" w:type="dxa"/>
            <w:gridSpan w:val="2"/>
            <w:vAlign w:val="bottom"/>
          </w:tcPr>
          <w:p w14:paraId="265401CF" w14:textId="4159256D" w:rsidR="0063115F" w:rsidRPr="0033158B" w:rsidRDefault="0063115F" w:rsidP="006A1B41">
            <w:pPr>
              <w:shd w:val="clear" w:color="auto" w:fill="FFFFFF"/>
              <w:ind w:right="-235" w:firstLine="0"/>
              <w:jc w:val="center"/>
              <w:rPr>
                <w:sz w:val="24"/>
                <w:szCs w:val="24"/>
              </w:rPr>
            </w:pPr>
            <w:r w:rsidRPr="0033158B">
              <w:rPr>
                <w:sz w:val="24"/>
                <w:szCs w:val="24"/>
              </w:rPr>
              <w:t xml:space="preserve">  </w:t>
            </w:r>
            <w:r w:rsidR="00123183">
              <w:rPr>
                <w:sz w:val="24"/>
                <w:szCs w:val="24"/>
              </w:rPr>
              <w:t>3</w:t>
            </w:r>
            <w:r w:rsidR="006A1B41">
              <w:rPr>
                <w:sz w:val="24"/>
                <w:szCs w:val="24"/>
              </w:rPr>
              <w:t>5</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33158B" w:rsidRDefault="0063115F" w:rsidP="00E51DFC">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0A081744" w14:textId="1C60CEBF" w:rsidR="0063115F" w:rsidRPr="0033158B" w:rsidRDefault="0063115F" w:rsidP="006A1B41">
            <w:pPr>
              <w:shd w:val="clear" w:color="auto" w:fill="FFFFFF"/>
              <w:ind w:right="-235" w:firstLine="0"/>
              <w:jc w:val="center"/>
              <w:rPr>
                <w:sz w:val="24"/>
                <w:szCs w:val="24"/>
              </w:rPr>
            </w:pPr>
            <w:r w:rsidRPr="0033158B">
              <w:rPr>
                <w:sz w:val="24"/>
                <w:szCs w:val="24"/>
              </w:rPr>
              <w:t xml:space="preserve">  </w:t>
            </w:r>
            <w:r w:rsidR="006A1B41">
              <w:rPr>
                <w:sz w:val="24"/>
                <w:szCs w:val="24"/>
              </w:rPr>
              <w:t>37</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4442BC18" w:rsidR="0063115F" w:rsidRPr="0033158B" w:rsidRDefault="0063115F" w:rsidP="00E51DFC">
            <w:pPr>
              <w:shd w:val="clear" w:color="auto" w:fill="FFFFFF"/>
              <w:ind w:right="-249" w:firstLine="34"/>
              <w:jc w:val="left"/>
              <w:rPr>
                <w:sz w:val="24"/>
                <w:szCs w:val="24"/>
              </w:rPr>
            </w:pPr>
            <w:r w:rsidRPr="0033158B">
              <w:rPr>
                <w:sz w:val="24"/>
                <w:szCs w:val="24"/>
              </w:rPr>
              <w:t xml:space="preserve">5.3.  </w:t>
            </w:r>
            <w:r w:rsidRPr="0033158B">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04C56618" w14:textId="4087D70C" w:rsidR="0063115F" w:rsidRPr="0033158B" w:rsidRDefault="0063115F" w:rsidP="006A1B41">
            <w:pPr>
              <w:shd w:val="clear" w:color="auto" w:fill="FFFFFF"/>
              <w:ind w:right="-235" w:firstLine="0"/>
              <w:jc w:val="center"/>
              <w:rPr>
                <w:sz w:val="24"/>
                <w:szCs w:val="24"/>
              </w:rPr>
            </w:pPr>
            <w:r w:rsidRPr="0033158B">
              <w:rPr>
                <w:sz w:val="24"/>
                <w:szCs w:val="24"/>
              </w:rPr>
              <w:t xml:space="preserve">  </w:t>
            </w:r>
            <w:r w:rsidR="006A1B41">
              <w:rPr>
                <w:sz w:val="24"/>
                <w:szCs w:val="24"/>
              </w:rPr>
              <w:t>38</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29B013A" w:rsidR="0063115F" w:rsidRPr="0033158B" w:rsidRDefault="0063115F" w:rsidP="00F8262A">
            <w:pPr>
              <w:shd w:val="clear" w:color="auto" w:fill="FFFFFF"/>
              <w:ind w:right="-250" w:firstLine="34"/>
              <w:jc w:val="left"/>
              <w:rPr>
                <w:sz w:val="24"/>
                <w:szCs w:val="24"/>
              </w:rPr>
            </w:pPr>
            <w:r w:rsidRPr="0033158B">
              <w:rPr>
                <w:sz w:val="24"/>
                <w:szCs w:val="24"/>
              </w:rPr>
              <w:t xml:space="preserve">5.3.1. Инструкции по заполнению. . . . . . . . . . . . . . . . . . . . . . . . . . . . . . . . . . . . . . . . . . . . . . . . . . . </w:t>
            </w:r>
          </w:p>
        </w:tc>
        <w:tc>
          <w:tcPr>
            <w:tcW w:w="567" w:type="dxa"/>
            <w:gridSpan w:val="2"/>
            <w:vAlign w:val="bottom"/>
          </w:tcPr>
          <w:p w14:paraId="7F90CB8F" w14:textId="0C8B5C39" w:rsidR="0063115F" w:rsidRPr="0033158B" w:rsidRDefault="0063115F" w:rsidP="006A1B41">
            <w:pPr>
              <w:shd w:val="clear" w:color="auto" w:fill="FFFFFF"/>
              <w:tabs>
                <w:tab w:val="left" w:pos="0"/>
              </w:tabs>
              <w:ind w:right="-290" w:firstLine="0"/>
              <w:jc w:val="left"/>
              <w:rPr>
                <w:sz w:val="24"/>
                <w:szCs w:val="24"/>
              </w:rPr>
            </w:pPr>
            <w:r w:rsidRPr="0033158B">
              <w:rPr>
                <w:sz w:val="24"/>
                <w:szCs w:val="24"/>
              </w:rPr>
              <w:t xml:space="preserve">    </w:t>
            </w:r>
            <w:r w:rsidR="006A1B41">
              <w:rPr>
                <w:sz w:val="24"/>
                <w:szCs w:val="24"/>
              </w:rPr>
              <w:t>39</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53755DF3" w14:textId="4EDD90F1" w:rsidR="009A06EC" w:rsidRPr="0033158B" w:rsidRDefault="00456E01" w:rsidP="009E73CA">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33158B">
        <w:rPr>
          <w:sz w:val="24"/>
          <w:szCs w:val="24"/>
        </w:rPr>
        <w:t xml:space="preserve"> Акционерное общество «Саханефтегазсбыт», расположенное по адресу: 677000, г. Якутск, ул. Чиряева,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8"/>
      <w:bookmarkEnd w:id="29"/>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9"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(далее – ЭП)</w:t>
      </w:r>
      <w:r w:rsidR="002D1702" w:rsidRPr="0033158B">
        <w:rPr>
          <w:sz w:val="24"/>
          <w:szCs w:val="24"/>
        </w:rPr>
        <w:t xml:space="preserve">, </w:t>
      </w:r>
      <w:r w:rsidR="00376219" w:rsidRPr="000C3C87">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форме</w:t>
      </w:r>
      <w:r w:rsidR="006D0CD1" w:rsidRPr="0033158B">
        <w:rPr>
          <w:rFonts w:eastAsia="Calibri"/>
          <w:bCs/>
          <w:sz w:val="24"/>
          <w:szCs w:val="24"/>
          <w:lang w:eastAsia="en-US"/>
        </w:rPr>
        <w:t xml:space="preserve"> </w:t>
      </w:r>
      <w:r w:rsidR="00FE142E">
        <w:rPr>
          <w:rFonts w:eastAsia="Calibri"/>
          <w:bCs/>
          <w:sz w:val="24"/>
          <w:szCs w:val="24"/>
          <w:lang w:eastAsia="en-US"/>
        </w:rPr>
        <w:t xml:space="preserve">на поставку </w:t>
      </w:r>
      <w:r w:rsidR="00B9097D" w:rsidRPr="00B9097D">
        <w:rPr>
          <w:rFonts w:eastAsia="Calibri"/>
          <w:bCs/>
          <w:sz w:val="24"/>
          <w:szCs w:val="24"/>
          <w:lang w:eastAsia="en-US"/>
        </w:rPr>
        <w:t xml:space="preserve">программного обеспечения </w:t>
      </w:r>
      <w:proofErr w:type="spellStart"/>
      <w:r w:rsidR="00B9097D" w:rsidRPr="00B9097D">
        <w:rPr>
          <w:rFonts w:eastAsia="Calibri"/>
          <w:bCs/>
          <w:sz w:val="24"/>
          <w:szCs w:val="24"/>
          <w:lang w:eastAsia="en-US"/>
        </w:rPr>
        <w:t>Positive</w:t>
      </w:r>
      <w:proofErr w:type="spellEnd"/>
      <w:r w:rsidR="00B9097D" w:rsidRPr="00B9097D">
        <w:rPr>
          <w:rFonts w:eastAsia="Calibri"/>
          <w:bCs/>
          <w:sz w:val="24"/>
          <w:szCs w:val="24"/>
          <w:lang w:eastAsia="en-US"/>
        </w:rPr>
        <w:t xml:space="preserve"> </w:t>
      </w:r>
      <w:proofErr w:type="spellStart"/>
      <w:r w:rsidR="00B9097D" w:rsidRPr="00B9097D">
        <w:rPr>
          <w:rFonts w:eastAsia="Calibri"/>
          <w:bCs/>
          <w:sz w:val="24"/>
          <w:szCs w:val="24"/>
          <w:lang w:eastAsia="en-US"/>
        </w:rPr>
        <w:t>Technologies</w:t>
      </w:r>
      <w:proofErr w:type="spellEnd"/>
      <w:r w:rsidR="00B9097D" w:rsidRPr="00B9097D">
        <w:rPr>
          <w:rFonts w:eastAsia="Calibri"/>
          <w:bCs/>
          <w:sz w:val="24"/>
          <w:szCs w:val="24"/>
          <w:lang w:eastAsia="en-US"/>
        </w:rPr>
        <w:t xml:space="preserve"> </w:t>
      </w:r>
      <w:proofErr w:type="spellStart"/>
      <w:r w:rsidR="00B9097D" w:rsidRPr="00B9097D">
        <w:rPr>
          <w:rFonts w:eastAsia="Calibri"/>
          <w:bCs/>
          <w:sz w:val="24"/>
          <w:szCs w:val="24"/>
          <w:lang w:eastAsia="en-US"/>
        </w:rPr>
        <w:t>Application</w:t>
      </w:r>
      <w:proofErr w:type="spellEnd"/>
      <w:r w:rsidR="00B9097D" w:rsidRPr="00B9097D">
        <w:rPr>
          <w:rFonts w:eastAsia="Calibri"/>
          <w:bCs/>
          <w:sz w:val="24"/>
          <w:szCs w:val="24"/>
          <w:lang w:eastAsia="en-US"/>
        </w:rPr>
        <w:t xml:space="preserve"> </w:t>
      </w:r>
      <w:proofErr w:type="spellStart"/>
      <w:r w:rsidR="00B9097D" w:rsidRPr="00B9097D">
        <w:rPr>
          <w:rFonts w:eastAsia="Calibri"/>
          <w:bCs/>
          <w:sz w:val="24"/>
          <w:szCs w:val="24"/>
          <w:lang w:eastAsia="en-US"/>
        </w:rPr>
        <w:t>Firewall</w:t>
      </w:r>
      <w:proofErr w:type="spellEnd"/>
      <w:r w:rsidR="00B9097D" w:rsidRPr="00B9097D">
        <w:rPr>
          <w:rFonts w:eastAsia="Calibri"/>
          <w:bCs/>
          <w:sz w:val="24"/>
          <w:szCs w:val="24"/>
          <w:lang w:eastAsia="en-US"/>
        </w:rPr>
        <w:t xml:space="preserve"> PRO для АО «Саханефтегазсбыт» в 2026 г</w:t>
      </w:r>
      <w:r w:rsidR="00B9097D">
        <w:rPr>
          <w:rFonts w:eastAsia="Calibri"/>
          <w:bCs/>
          <w:sz w:val="24"/>
          <w:szCs w:val="24"/>
          <w:lang w:eastAsia="en-US"/>
        </w:rPr>
        <w:t>.</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0"/>
      <w:r w:rsidRPr="0033158B">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.ru</w:t>
        </w:r>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lastRenderedPageBreak/>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6D493646"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409B2" w:rsidRPr="0033158B">
        <w:rPr>
          <w:sz w:val="24"/>
          <w:szCs w:val="24"/>
          <w:shd w:val="clear" w:color="auto" w:fill="FFFFFF"/>
        </w:rPr>
        <w:t>2</w:t>
      </w:r>
      <w:r w:rsidR="00F80096" w:rsidRPr="0033158B">
        <w:rPr>
          <w:sz w:val="24"/>
          <w:szCs w:val="24"/>
          <w:shd w:val="clear" w:color="auto" w:fill="FFFFFF"/>
        </w:rPr>
        <w:t>0</w:t>
      </w:r>
      <w:r w:rsidR="009E5782" w:rsidRPr="0033158B">
        <w:rPr>
          <w:sz w:val="24"/>
          <w:szCs w:val="24"/>
          <w:shd w:val="clear" w:color="auto" w:fill="FFFFFF"/>
        </w:rPr>
        <w:t>.</w:t>
      </w:r>
      <w:r w:rsidR="00F80096" w:rsidRPr="0033158B">
        <w:rPr>
          <w:sz w:val="24"/>
          <w:szCs w:val="24"/>
          <w:shd w:val="clear" w:color="auto" w:fill="FFFFFF"/>
        </w:rPr>
        <w:t>03</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w:t>
      </w:r>
      <w:r w:rsidRPr="0033158B">
        <w:rPr>
          <w:rFonts w:cs="Arial"/>
          <w:sz w:val="24"/>
          <w:szCs w:val="24"/>
        </w:rPr>
        <w:lastRenderedPageBreak/>
        <w:t>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DA6980"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6A7D22" w14:textId="77777777" w:rsidR="00C60A99" w:rsidRPr="00DF6E00" w:rsidRDefault="00C60A99" w:rsidP="00C60A99">
      <w:pPr>
        <w:tabs>
          <w:tab w:val="left" w:pos="1134"/>
        </w:tabs>
        <w:spacing w:line="240" w:lineRule="auto"/>
        <w:ind w:left="-567" w:firstLine="709"/>
        <w:rPr>
          <w:b/>
          <w:bCs/>
          <w:kern w:val="28"/>
          <w:sz w:val="24"/>
          <w:szCs w:val="24"/>
        </w:rPr>
      </w:pPr>
      <w:r w:rsidRPr="00DF6E00">
        <w:rPr>
          <w:b/>
          <w:bCs/>
          <w:kern w:val="28"/>
          <w:sz w:val="24"/>
          <w:szCs w:val="24"/>
        </w:rPr>
        <w:lastRenderedPageBreak/>
        <w:t>2.Техническое задание</w:t>
      </w:r>
    </w:p>
    <w:p w14:paraId="524F4E87" w14:textId="77777777" w:rsidR="00C60A99" w:rsidRDefault="00C60A99" w:rsidP="00C60A99">
      <w:pPr>
        <w:pStyle w:val="1f0"/>
        <w:jc w:val="both"/>
        <w:rPr>
          <w:szCs w:val="24"/>
        </w:rPr>
      </w:pPr>
      <w:r>
        <w:rPr>
          <w:b/>
          <w:szCs w:val="24"/>
        </w:rPr>
        <w:tab/>
      </w:r>
      <w:r w:rsidRPr="00425BED">
        <w:rPr>
          <w:b/>
          <w:szCs w:val="24"/>
        </w:rPr>
        <w:t xml:space="preserve">2.1. </w:t>
      </w:r>
      <w:r w:rsidRPr="00425BED">
        <w:rPr>
          <w:b/>
          <w:bCs/>
          <w:szCs w:val="24"/>
        </w:rPr>
        <w:t xml:space="preserve">Предмет </w:t>
      </w:r>
      <w:r>
        <w:rPr>
          <w:b/>
          <w:bCs/>
          <w:szCs w:val="24"/>
        </w:rPr>
        <w:t xml:space="preserve">состязательной </w:t>
      </w:r>
      <w:r w:rsidRPr="00425BED">
        <w:rPr>
          <w:b/>
          <w:bCs/>
          <w:szCs w:val="24"/>
        </w:rPr>
        <w:t>закупки:</w:t>
      </w:r>
      <w:r w:rsidRPr="00425BED">
        <w:rPr>
          <w:b/>
          <w:szCs w:val="24"/>
        </w:rPr>
        <w:t xml:space="preserve"> </w:t>
      </w:r>
      <w:r w:rsidRPr="00E767C2">
        <w:rPr>
          <w:szCs w:val="24"/>
        </w:rPr>
        <w:t xml:space="preserve">Поставка программного обеспечения </w:t>
      </w:r>
      <w:proofErr w:type="spellStart"/>
      <w:r w:rsidRPr="00E767C2">
        <w:rPr>
          <w:szCs w:val="24"/>
        </w:rPr>
        <w:t>Positive</w:t>
      </w:r>
      <w:proofErr w:type="spellEnd"/>
      <w:r w:rsidRPr="00E767C2">
        <w:rPr>
          <w:szCs w:val="24"/>
        </w:rPr>
        <w:t xml:space="preserve"> </w:t>
      </w:r>
      <w:proofErr w:type="spellStart"/>
      <w:r w:rsidRPr="00E767C2">
        <w:rPr>
          <w:szCs w:val="24"/>
        </w:rPr>
        <w:t>Technol</w:t>
      </w:r>
      <w:r>
        <w:rPr>
          <w:szCs w:val="24"/>
        </w:rPr>
        <w:t>ogies</w:t>
      </w:r>
      <w:proofErr w:type="spellEnd"/>
      <w:r>
        <w:rPr>
          <w:szCs w:val="24"/>
        </w:rPr>
        <w:t xml:space="preserve"> </w:t>
      </w:r>
      <w:proofErr w:type="spellStart"/>
      <w:r>
        <w:rPr>
          <w:szCs w:val="24"/>
        </w:rPr>
        <w:t>Application</w:t>
      </w:r>
      <w:proofErr w:type="spellEnd"/>
      <w:r>
        <w:rPr>
          <w:szCs w:val="24"/>
        </w:rPr>
        <w:t xml:space="preserve"> </w:t>
      </w:r>
      <w:proofErr w:type="spellStart"/>
      <w:r>
        <w:rPr>
          <w:szCs w:val="24"/>
        </w:rPr>
        <w:t>Firewall</w:t>
      </w:r>
      <w:proofErr w:type="spellEnd"/>
      <w:r>
        <w:rPr>
          <w:szCs w:val="24"/>
        </w:rPr>
        <w:t xml:space="preserve"> PRO для</w:t>
      </w:r>
      <w:r w:rsidRPr="00F77A0C">
        <w:rPr>
          <w:szCs w:val="24"/>
        </w:rPr>
        <w:t xml:space="preserve"> АО «Саханефтегазсбыт» в 2026 г.</w:t>
      </w:r>
      <w:r>
        <w:rPr>
          <w:szCs w:val="24"/>
        </w:rPr>
        <w:t xml:space="preserve"> </w:t>
      </w:r>
    </w:p>
    <w:p w14:paraId="47846E54" w14:textId="77777777" w:rsidR="00C60A99" w:rsidRDefault="00C60A99" w:rsidP="00C60A99">
      <w:pPr>
        <w:pStyle w:val="1f0"/>
        <w:rPr>
          <w:rFonts w:eastAsia="Calibri"/>
          <w:b/>
          <w:szCs w:val="24"/>
          <w:lang w:eastAsia="en-US"/>
        </w:rPr>
      </w:pPr>
      <w:r>
        <w:rPr>
          <w:szCs w:val="24"/>
        </w:rPr>
        <w:tab/>
      </w:r>
      <w:r w:rsidRPr="00940AC8">
        <w:rPr>
          <w:rFonts w:eastAsia="Calibri"/>
          <w:b/>
          <w:szCs w:val="24"/>
          <w:lang w:eastAsia="en-US"/>
        </w:rPr>
        <w:t xml:space="preserve">Закупка осуществляется по </w:t>
      </w:r>
      <w:r>
        <w:rPr>
          <w:rFonts w:eastAsia="Calibri"/>
          <w:b/>
          <w:szCs w:val="24"/>
          <w:lang w:eastAsia="en-US"/>
        </w:rPr>
        <w:t>следующим л</w:t>
      </w:r>
      <w:r w:rsidRPr="00940AC8">
        <w:rPr>
          <w:rFonts w:eastAsia="Calibri"/>
          <w:b/>
          <w:szCs w:val="24"/>
          <w:lang w:eastAsia="en-US"/>
        </w:rPr>
        <w:t>от</w:t>
      </w:r>
      <w:r>
        <w:rPr>
          <w:rFonts w:eastAsia="Calibri"/>
          <w:b/>
          <w:szCs w:val="24"/>
          <w:lang w:eastAsia="en-US"/>
        </w:rPr>
        <w:t>ам:</w:t>
      </w:r>
    </w:p>
    <w:p w14:paraId="3E896BD3" w14:textId="77777777" w:rsidR="00C60A99" w:rsidRDefault="00C60A99" w:rsidP="00C60A99">
      <w:pPr>
        <w:pStyle w:val="afffc"/>
        <w:jc w:val="both"/>
        <w:rPr>
          <w:rFonts w:ascii="Times New Roman" w:hAnsi="Times New Roman"/>
          <w:sz w:val="24"/>
          <w:lang w:val="en-US"/>
        </w:rPr>
      </w:pPr>
      <w:r>
        <w:rPr>
          <w:rFonts w:ascii="Times New Roman" w:hAnsi="Times New Roman"/>
          <w:b/>
          <w:sz w:val="24"/>
        </w:rPr>
        <w:tab/>
      </w:r>
      <w:r w:rsidRPr="00BE16E7">
        <w:rPr>
          <w:rFonts w:ascii="Times New Roman" w:hAnsi="Times New Roman"/>
          <w:b/>
          <w:sz w:val="24"/>
        </w:rPr>
        <w:t>Лот</w:t>
      </w:r>
      <w:r w:rsidRPr="00E906DF">
        <w:rPr>
          <w:rFonts w:ascii="Times New Roman" w:hAnsi="Times New Roman"/>
          <w:b/>
          <w:sz w:val="24"/>
          <w:lang w:val="en-US"/>
        </w:rPr>
        <w:t xml:space="preserve"> № 1:</w:t>
      </w:r>
      <w:r w:rsidRPr="00E906DF">
        <w:rPr>
          <w:rFonts w:ascii="Times New Roman" w:hAnsi="Times New Roman"/>
          <w:sz w:val="24"/>
          <w:lang w:val="en-US"/>
        </w:rPr>
        <w:t xml:space="preserve"> </w:t>
      </w:r>
    </w:p>
    <w:tbl>
      <w:tblPr>
        <w:tblStyle w:val="39"/>
        <w:tblW w:w="10206" w:type="dxa"/>
        <w:tblInd w:w="-5" w:type="dxa"/>
        <w:tblLook w:val="04A0" w:firstRow="1" w:lastRow="0" w:firstColumn="1" w:lastColumn="0" w:noHBand="0" w:noVBand="1"/>
      </w:tblPr>
      <w:tblGrid>
        <w:gridCol w:w="567"/>
        <w:gridCol w:w="5529"/>
        <w:gridCol w:w="1842"/>
        <w:gridCol w:w="2268"/>
      </w:tblGrid>
      <w:tr w:rsidR="00C60A99" w:rsidRPr="00752A98" w14:paraId="7BC07F5D" w14:textId="77777777" w:rsidTr="00C60A99">
        <w:tc>
          <w:tcPr>
            <w:tcW w:w="567" w:type="dxa"/>
          </w:tcPr>
          <w:p w14:paraId="38FA594A" w14:textId="77777777" w:rsidR="00C60A99" w:rsidRPr="00455CC0" w:rsidRDefault="00C60A99" w:rsidP="00787A1F">
            <w:pPr>
              <w:spacing w:line="240" w:lineRule="auto"/>
              <w:ind w:firstLine="0"/>
              <w:jc w:val="center"/>
              <w:rPr>
                <w:rFonts w:eastAsia="Calibri"/>
                <w:b/>
                <w:sz w:val="24"/>
                <w:szCs w:val="24"/>
              </w:rPr>
            </w:pPr>
            <w:r>
              <w:rPr>
                <w:rFonts w:eastAsia="Calibri"/>
                <w:b/>
                <w:sz w:val="24"/>
                <w:szCs w:val="24"/>
              </w:rPr>
              <w:t>№</w:t>
            </w:r>
          </w:p>
        </w:tc>
        <w:tc>
          <w:tcPr>
            <w:tcW w:w="5529" w:type="dxa"/>
            <w:vAlign w:val="center"/>
          </w:tcPr>
          <w:p w14:paraId="77404B57" w14:textId="77777777" w:rsidR="00C60A99" w:rsidRPr="00677493" w:rsidRDefault="00C60A99" w:rsidP="00787A1F">
            <w:pPr>
              <w:spacing w:line="240" w:lineRule="auto"/>
              <w:ind w:firstLine="0"/>
              <w:jc w:val="left"/>
              <w:rPr>
                <w:rFonts w:eastAsia="Calibri"/>
                <w:b/>
                <w:sz w:val="24"/>
                <w:szCs w:val="24"/>
              </w:rPr>
            </w:pPr>
            <w:r>
              <w:rPr>
                <w:rFonts w:eastAsia="Calibri"/>
                <w:b/>
                <w:sz w:val="24"/>
                <w:szCs w:val="24"/>
              </w:rPr>
              <w:t>Наименование и характеристика</w:t>
            </w:r>
          </w:p>
        </w:tc>
        <w:tc>
          <w:tcPr>
            <w:tcW w:w="1842" w:type="dxa"/>
          </w:tcPr>
          <w:p w14:paraId="7897322D" w14:textId="77777777" w:rsidR="00C60A99" w:rsidRPr="00D40E17" w:rsidRDefault="00C60A99" w:rsidP="00787A1F">
            <w:pPr>
              <w:spacing w:line="240" w:lineRule="auto"/>
              <w:ind w:firstLine="0"/>
              <w:jc w:val="center"/>
              <w:rPr>
                <w:b/>
                <w:bCs/>
                <w:sz w:val="24"/>
                <w:szCs w:val="24"/>
              </w:rPr>
            </w:pPr>
            <w:r>
              <w:rPr>
                <w:b/>
                <w:bCs/>
                <w:sz w:val="24"/>
                <w:szCs w:val="24"/>
              </w:rPr>
              <w:t>Кол-во</w:t>
            </w:r>
          </w:p>
        </w:tc>
        <w:tc>
          <w:tcPr>
            <w:tcW w:w="2268" w:type="dxa"/>
            <w:vAlign w:val="center"/>
          </w:tcPr>
          <w:p w14:paraId="5B6CE600" w14:textId="77777777" w:rsidR="00C60A99" w:rsidRPr="00752A98" w:rsidRDefault="00C60A99" w:rsidP="00787A1F">
            <w:pPr>
              <w:spacing w:line="240" w:lineRule="auto"/>
              <w:ind w:firstLine="0"/>
              <w:jc w:val="center"/>
              <w:rPr>
                <w:rFonts w:eastAsia="Calibri"/>
                <w:b/>
                <w:sz w:val="24"/>
                <w:szCs w:val="20"/>
              </w:rPr>
            </w:pPr>
            <w:r w:rsidRPr="00D40E17">
              <w:rPr>
                <w:b/>
                <w:bCs/>
                <w:sz w:val="24"/>
                <w:szCs w:val="24"/>
              </w:rPr>
              <w:t>Начальная (максимальная) цена договора без учета НДС, в руб.</w:t>
            </w:r>
          </w:p>
        </w:tc>
      </w:tr>
      <w:tr w:rsidR="00C60A99" w:rsidRPr="00455CC0" w14:paraId="3353CB6A" w14:textId="77777777" w:rsidTr="00C60A99">
        <w:trPr>
          <w:trHeight w:val="1199"/>
        </w:trPr>
        <w:tc>
          <w:tcPr>
            <w:tcW w:w="567" w:type="dxa"/>
            <w:vAlign w:val="center"/>
          </w:tcPr>
          <w:p w14:paraId="22E30C2C" w14:textId="77777777" w:rsidR="00C60A99" w:rsidRPr="00BE16E7" w:rsidRDefault="00C60A99" w:rsidP="00787A1F">
            <w:pPr>
              <w:pStyle w:val="afffc"/>
              <w:ind w:left="37"/>
              <w:jc w:val="center"/>
              <w:rPr>
                <w:rFonts w:ascii="Times New Roman" w:hAnsi="Times New Roman"/>
                <w:sz w:val="24"/>
              </w:rPr>
            </w:pPr>
            <w:r>
              <w:rPr>
                <w:rFonts w:ascii="Times New Roman" w:hAnsi="Times New Roman"/>
                <w:sz w:val="24"/>
              </w:rPr>
              <w:t>1</w:t>
            </w:r>
          </w:p>
        </w:tc>
        <w:tc>
          <w:tcPr>
            <w:tcW w:w="5529" w:type="dxa"/>
            <w:vAlign w:val="center"/>
          </w:tcPr>
          <w:p w14:paraId="7B56B159" w14:textId="77777777" w:rsidR="00C60A99" w:rsidRPr="00455CC0" w:rsidRDefault="00C60A99" w:rsidP="00787A1F">
            <w:pPr>
              <w:pStyle w:val="afffc"/>
              <w:ind w:left="37"/>
              <w:jc w:val="both"/>
              <w:rPr>
                <w:rFonts w:ascii="Times New Roman" w:hAnsi="Times New Roman"/>
                <w:sz w:val="24"/>
              </w:rPr>
            </w:pPr>
            <w:r w:rsidRPr="00641D2A">
              <w:rPr>
                <w:rFonts w:ascii="Times New Roman" w:hAnsi="Times New Roman"/>
                <w:sz w:val="24"/>
              </w:rPr>
              <w:t>Программное</w:t>
            </w:r>
            <w:r w:rsidRPr="00641D2A">
              <w:rPr>
                <w:rFonts w:ascii="Times New Roman" w:hAnsi="Times New Roman"/>
                <w:sz w:val="24"/>
                <w:lang w:val="en-US"/>
              </w:rPr>
              <w:t xml:space="preserve"> </w:t>
            </w:r>
            <w:r w:rsidRPr="00641D2A">
              <w:rPr>
                <w:rFonts w:ascii="Times New Roman" w:hAnsi="Times New Roman"/>
                <w:sz w:val="24"/>
              </w:rPr>
              <w:t>обеспечение</w:t>
            </w:r>
            <w:r w:rsidRPr="00641D2A">
              <w:rPr>
                <w:rFonts w:ascii="Times New Roman" w:hAnsi="Times New Roman"/>
                <w:sz w:val="24"/>
                <w:lang w:val="en-US"/>
              </w:rPr>
              <w:t xml:space="preserve"> Positive Technologies Application Firewall PRO. </w:t>
            </w:r>
            <w:r w:rsidRPr="00641D2A">
              <w:rPr>
                <w:rFonts w:ascii="Times New Roman" w:hAnsi="Times New Roman"/>
                <w:sz w:val="24"/>
              </w:rPr>
              <w:t>Основная лицензия на 1 000 RPS (полоса пропускания не более 100 Мбит/с), один узел управления и обработки трафика, без ограничения числа внешних агентов, обновления в течение 36 (тридцати шести) месяцев</w:t>
            </w:r>
          </w:p>
        </w:tc>
        <w:tc>
          <w:tcPr>
            <w:tcW w:w="1842" w:type="dxa"/>
            <w:vAlign w:val="center"/>
          </w:tcPr>
          <w:p w14:paraId="47DE9A78" w14:textId="77777777" w:rsidR="00C60A99" w:rsidRPr="00752A98" w:rsidRDefault="00C60A99" w:rsidP="00787A1F">
            <w:pPr>
              <w:spacing w:line="240" w:lineRule="atLeast"/>
              <w:ind w:firstLine="0"/>
              <w:jc w:val="center"/>
              <w:rPr>
                <w:sz w:val="24"/>
                <w:szCs w:val="20"/>
              </w:rPr>
            </w:pPr>
            <w:r>
              <w:rPr>
                <w:sz w:val="24"/>
                <w:szCs w:val="20"/>
              </w:rPr>
              <w:t>1</w:t>
            </w:r>
          </w:p>
        </w:tc>
        <w:tc>
          <w:tcPr>
            <w:tcW w:w="2268" w:type="dxa"/>
            <w:vAlign w:val="center"/>
          </w:tcPr>
          <w:p w14:paraId="41D8C03D" w14:textId="77777777" w:rsidR="00C60A99" w:rsidRPr="00455CC0" w:rsidRDefault="00C60A99" w:rsidP="00787A1F">
            <w:pPr>
              <w:spacing w:line="240" w:lineRule="atLeast"/>
              <w:ind w:firstLine="0"/>
              <w:jc w:val="center"/>
              <w:rPr>
                <w:sz w:val="24"/>
                <w:szCs w:val="20"/>
              </w:rPr>
            </w:pPr>
            <w:r>
              <w:rPr>
                <w:sz w:val="24"/>
                <w:szCs w:val="20"/>
              </w:rPr>
              <w:t>3 159 000,00</w:t>
            </w:r>
          </w:p>
        </w:tc>
      </w:tr>
    </w:tbl>
    <w:p w14:paraId="30AF6086" w14:textId="77777777" w:rsidR="00C60A99" w:rsidRPr="00E906DF" w:rsidRDefault="00C60A99" w:rsidP="00C60A99">
      <w:pPr>
        <w:pStyle w:val="afffc"/>
        <w:jc w:val="both"/>
        <w:rPr>
          <w:rStyle w:val="1f1"/>
          <w:rFonts w:ascii="Times New Roman" w:hAnsi="Times New Roman"/>
          <w:sz w:val="24"/>
        </w:rPr>
      </w:pPr>
    </w:p>
    <w:p w14:paraId="5316C54D" w14:textId="77777777" w:rsidR="00C60A99" w:rsidRPr="00425BED" w:rsidRDefault="00C60A99" w:rsidP="00C60A99">
      <w:pPr>
        <w:autoSpaceDE w:val="0"/>
        <w:autoSpaceDN w:val="0"/>
        <w:spacing w:line="240" w:lineRule="auto"/>
        <w:rPr>
          <w:sz w:val="24"/>
          <w:szCs w:val="24"/>
        </w:rPr>
      </w:pPr>
      <w:r w:rsidRPr="00425BED">
        <w:rPr>
          <w:rStyle w:val="1f1"/>
          <w:b/>
          <w:sz w:val="24"/>
          <w:szCs w:val="24"/>
        </w:rPr>
        <w:t>2.</w:t>
      </w:r>
      <w:r>
        <w:rPr>
          <w:rStyle w:val="1f1"/>
          <w:b/>
          <w:sz w:val="24"/>
          <w:szCs w:val="24"/>
        </w:rPr>
        <w:t>2</w:t>
      </w:r>
      <w:r w:rsidRPr="00425BED">
        <w:rPr>
          <w:rStyle w:val="1f1"/>
          <w:b/>
          <w:sz w:val="24"/>
          <w:szCs w:val="24"/>
        </w:rPr>
        <w:t>. Срок поставки:</w:t>
      </w:r>
      <w:r w:rsidRPr="00425BED">
        <w:rPr>
          <w:rStyle w:val="1f1"/>
          <w:sz w:val="24"/>
          <w:szCs w:val="24"/>
        </w:rPr>
        <w:t xml:space="preserve"> </w:t>
      </w:r>
      <w:proofErr w:type="gramStart"/>
      <w:r w:rsidRPr="00190F6F">
        <w:rPr>
          <w:rStyle w:val="1f1"/>
          <w:sz w:val="24"/>
          <w:szCs w:val="24"/>
        </w:rPr>
        <w:t>В</w:t>
      </w:r>
      <w:proofErr w:type="gramEnd"/>
      <w:r w:rsidRPr="00190F6F">
        <w:rPr>
          <w:rStyle w:val="1f1"/>
          <w:sz w:val="24"/>
          <w:szCs w:val="24"/>
        </w:rPr>
        <w:t xml:space="preserve"> период с </w:t>
      </w:r>
      <w:r>
        <w:rPr>
          <w:rStyle w:val="1f1"/>
          <w:sz w:val="24"/>
          <w:szCs w:val="24"/>
        </w:rPr>
        <w:t xml:space="preserve">01 февраля </w:t>
      </w:r>
      <w:r w:rsidRPr="00190F6F">
        <w:rPr>
          <w:rStyle w:val="1f1"/>
          <w:sz w:val="24"/>
          <w:szCs w:val="24"/>
        </w:rPr>
        <w:t xml:space="preserve">2026 г по </w:t>
      </w:r>
      <w:r>
        <w:rPr>
          <w:rStyle w:val="1f1"/>
          <w:sz w:val="24"/>
          <w:szCs w:val="24"/>
        </w:rPr>
        <w:t xml:space="preserve">28 февраля 2026 г., без </w:t>
      </w:r>
      <w:r w:rsidRPr="00190F6F">
        <w:rPr>
          <w:rStyle w:val="1f1"/>
          <w:sz w:val="24"/>
          <w:szCs w:val="24"/>
        </w:rPr>
        <w:t>возможност</w:t>
      </w:r>
      <w:r>
        <w:rPr>
          <w:rStyle w:val="1f1"/>
          <w:sz w:val="24"/>
          <w:szCs w:val="24"/>
        </w:rPr>
        <w:t>и досрочной</w:t>
      </w:r>
      <w:r w:rsidRPr="00190F6F">
        <w:rPr>
          <w:rStyle w:val="1f1"/>
          <w:sz w:val="24"/>
          <w:szCs w:val="24"/>
        </w:rPr>
        <w:t xml:space="preserve"> поставки.</w:t>
      </w:r>
    </w:p>
    <w:p w14:paraId="2B9C05E6" w14:textId="77777777" w:rsidR="00C60A99" w:rsidRPr="00151533" w:rsidRDefault="00C60A99" w:rsidP="00C60A99">
      <w:pPr>
        <w:pStyle w:val="1f0"/>
        <w:ind w:firstLine="567"/>
        <w:jc w:val="both"/>
        <w:rPr>
          <w:szCs w:val="24"/>
        </w:rPr>
      </w:pPr>
      <w:r w:rsidRPr="00425BED">
        <w:rPr>
          <w:rStyle w:val="1f1"/>
          <w:b/>
          <w:sz w:val="24"/>
          <w:szCs w:val="24"/>
        </w:rPr>
        <w:t>2.</w:t>
      </w:r>
      <w:r>
        <w:rPr>
          <w:rStyle w:val="1f1"/>
          <w:b/>
          <w:sz w:val="24"/>
          <w:szCs w:val="24"/>
        </w:rPr>
        <w:t>3</w:t>
      </w:r>
      <w:r w:rsidRPr="00425BED">
        <w:rPr>
          <w:rStyle w:val="1f1"/>
          <w:b/>
          <w:sz w:val="24"/>
          <w:szCs w:val="24"/>
        </w:rPr>
        <w:t>.</w:t>
      </w:r>
      <w:r w:rsidRPr="00425BED">
        <w:rPr>
          <w:rStyle w:val="1f1"/>
          <w:sz w:val="24"/>
          <w:szCs w:val="24"/>
        </w:rPr>
        <w:t xml:space="preserve"> </w:t>
      </w:r>
      <w:r w:rsidRPr="00425BED">
        <w:rPr>
          <w:b/>
          <w:szCs w:val="24"/>
        </w:rPr>
        <w:t xml:space="preserve">Место поставки: </w:t>
      </w:r>
      <w:proofErr w:type="gramStart"/>
      <w:r w:rsidRPr="00151533">
        <w:rPr>
          <w:szCs w:val="24"/>
        </w:rPr>
        <w:t>В</w:t>
      </w:r>
      <w:proofErr w:type="gramEnd"/>
      <w:r w:rsidRPr="00151533">
        <w:rPr>
          <w:szCs w:val="24"/>
        </w:rPr>
        <w:t xml:space="preserve"> случае передачи товара на материальном носителе</w:t>
      </w:r>
      <w:r>
        <w:rPr>
          <w:szCs w:val="24"/>
        </w:rPr>
        <w:t xml:space="preserve">, поставка осуществляется на </w:t>
      </w:r>
      <w:r w:rsidRPr="00151533">
        <w:rPr>
          <w:szCs w:val="24"/>
        </w:rPr>
        <w:t>склад Заказчика, расположенный по адресу: 677000, Российская Федерация, Республика Саха (Якутия), г. Якутск, ул. Чиряева, д.3, АО «Саханефтегазсбыт».</w:t>
      </w:r>
      <w:r w:rsidRPr="00DF6E00">
        <w:rPr>
          <w:bCs/>
          <w:szCs w:val="24"/>
          <w:lang w:eastAsia="ar-SA"/>
        </w:rPr>
        <w:t xml:space="preserve"> </w:t>
      </w:r>
    </w:p>
    <w:p w14:paraId="1B9B03C0" w14:textId="77777777" w:rsidR="00C60A99" w:rsidRDefault="00C60A99" w:rsidP="00C60A99">
      <w:pPr>
        <w:pStyle w:val="1f0"/>
        <w:jc w:val="both"/>
        <w:rPr>
          <w:b/>
          <w:szCs w:val="24"/>
        </w:rPr>
      </w:pPr>
      <w:r>
        <w:rPr>
          <w:b/>
          <w:szCs w:val="24"/>
        </w:rPr>
        <w:tab/>
      </w:r>
      <w:r w:rsidRPr="00DF6E00">
        <w:rPr>
          <w:b/>
          <w:szCs w:val="24"/>
        </w:rPr>
        <w:t>2.</w:t>
      </w:r>
      <w:r>
        <w:rPr>
          <w:b/>
          <w:szCs w:val="24"/>
        </w:rPr>
        <w:t>4</w:t>
      </w:r>
      <w:r w:rsidRPr="00DF6E00">
        <w:rPr>
          <w:b/>
          <w:szCs w:val="24"/>
        </w:rPr>
        <w:t xml:space="preserve">. Условия поставки: </w:t>
      </w:r>
      <w:r w:rsidRPr="0000478D">
        <w:rPr>
          <w:szCs w:val="24"/>
        </w:rPr>
        <w:t xml:space="preserve">поставка товара осуществляется в указанный срок в полном объеме, в </w:t>
      </w:r>
      <w:r>
        <w:rPr>
          <w:szCs w:val="24"/>
        </w:rPr>
        <w:t>с</w:t>
      </w:r>
      <w:r w:rsidRPr="0000478D">
        <w:rPr>
          <w:szCs w:val="24"/>
        </w:rPr>
        <w:t>оответствии с требованиями настоящего технического задания.</w:t>
      </w:r>
      <w:r>
        <w:rPr>
          <w:szCs w:val="24"/>
        </w:rPr>
        <w:t xml:space="preserve"> </w:t>
      </w:r>
      <w:r w:rsidRPr="0000478D">
        <w:rPr>
          <w:szCs w:val="24"/>
        </w:rPr>
        <w:t xml:space="preserve">Частичная поставка товара не допускается. Все риски, связанные с поставкой товара, возлагаются на Поставщика. Переход ответственности и риска по поставке товара осуществляется от Поставщика к </w:t>
      </w:r>
      <w:r>
        <w:rPr>
          <w:szCs w:val="24"/>
        </w:rPr>
        <w:t>З</w:t>
      </w:r>
      <w:r w:rsidRPr="0000478D">
        <w:rPr>
          <w:szCs w:val="24"/>
        </w:rPr>
        <w:t>аказчику после подписания последним документа о приемке.</w:t>
      </w:r>
      <w:r>
        <w:rPr>
          <w:b/>
          <w:szCs w:val="24"/>
        </w:rPr>
        <w:t xml:space="preserve">        </w:t>
      </w:r>
    </w:p>
    <w:p w14:paraId="24EBA342" w14:textId="77777777" w:rsidR="00C60A99" w:rsidRDefault="00C60A99" w:rsidP="00C60A99">
      <w:pPr>
        <w:pStyle w:val="1f0"/>
        <w:jc w:val="both"/>
        <w:rPr>
          <w:szCs w:val="24"/>
        </w:rPr>
      </w:pPr>
      <w:r>
        <w:rPr>
          <w:b/>
          <w:szCs w:val="24"/>
        </w:rPr>
        <w:tab/>
      </w:r>
      <w:r w:rsidRPr="00E019D0">
        <w:rPr>
          <w:b/>
          <w:szCs w:val="24"/>
        </w:rPr>
        <w:t>2.</w:t>
      </w:r>
      <w:r>
        <w:rPr>
          <w:b/>
          <w:szCs w:val="24"/>
        </w:rPr>
        <w:t>5</w:t>
      </w:r>
      <w:r w:rsidRPr="00E019D0">
        <w:rPr>
          <w:b/>
          <w:szCs w:val="24"/>
        </w:rPr>
        <w:t>.</w:t>
      </w:r>
      <w:r w:rsidRPr="00E019D0">
        <w:rPr>
          <w:szCs w:val="24"/>
        </w:rPr>
        <w:t xml:space="preserve"> </w:t>
      </w:r>
      <w:r w:rsidRPr="00E019D0">
        <w:rPr>
          <w:b/>
          <w:color w:val="000000"/>
          <w:szCs w:val="24"/>
          <w:shd w:val="clear" w:color="auto" w:fill="FBFBFB"/>
        </w:rPr>
        <w:t>Обоснование начальной (максимальной) цены договора (НМЦД):</w:t>
      </w:r>
      <w:r w:rsidRPr="00E019D0">
        <w:rPr>
          <w:szCs w:val="24"/>
        </w:rPr>
        <w:t xml:space="preserve"> </w:t>
      </w:r>
    </w:p>
    <w:p w14:paraId="7EE2F1E4" w14:textId="77777777" w:rsidR="00C60A99" w:rsidRPr="0067048E" w:rsidRDefault="00C60A99" w:rsidP="00C60A99">
      <w:pPr>
        <w:spacing w:line="240" w:lineRule="auto"/>
        <w:ind w:left="34" w:firstLine="0"/>
        <w:rPr>
          <w:color w:val="000000"/>
          <w:sz w:val="24"/>
          <w:szCs w:val="24"/>
          <w:shd w:val="clear" w:color="auto" w:fill="FBFBFB"/>
        </w:rPr>
      </w:pPr>
      <w:r>
        <w:rPr>
          <w:b/>
          <w:sz w:val="24"/>
          <w:szCs w:val="24"/>
        </w:rPr>
        <w:tab/>
      </w:r>
      <w:r w:rsidRPr="00E019D0">
        <w:rPr>
          <w:color w:val="000000"/>
          <w:sz w:val="24"/>
          <w:szCs w:val="24"/>
          <w:shd w:val="clear" w:color="auto" w:fill="FBFBFB"/>
        </w:rPr>
        <w:t xml:space="preserve">В соответствии с п. </w:t>
      </w:r>
      <w:r w:rsidRPr="0067048E">
        <w:rPr>
          <w:color w:val="000000"/>
          <w:sz w:val="24"/>
          <w:szCs w:val="24"/>
          <w:shd w:val="clear" w:color="auto" w:fill="FBFBFB"/>
        </w:rPr>
        <w:t>В соответствии с п. 9.2.1.1. Положения о закупке определение и обоснование НМЦД настоящей закупки осуществляется на основе метода «Анализ рынка».</w:t>
      </w:r>
    </w:p>
    <w:p w14:paraId="6366ACA4" w14:textId="77777777" w:rsidR="00C60A99" w:rsidRPr="0067048E" w:rsidRDefault="00C60A99" w:rsidP="00C60A99">
      <w:pPr>
        <w:spacing w:line="240" w:lineRule="auto"/>
        <w:ind w:left="34" w:firstLine="0"/>
        <w:rPr>
          <w:color w:val="000000"/>
          <w:sz w:val="24"/>
          <w:szCs w:val="24"/>
          <w:shd w:val="clear" w:color="auto" w:fill="FBFBFB"/>
        </w:rPr>
      </w:pPr>
      <w:r>
        <w:rPr>
          <w:color w:val="000000"/>
          <w:sz w:val="24"/>
          <w:szCs w:val="24"/>
          <w:shd w:val="clear" w:color="auto" w:fill="FBFBFB"/>
        </w:rPr>
        <w:tab/>
      </w:r>
      <w:r w:rsidRPr="0067048E">
        <w:rPr>
          <w:color w:val="000000"/>
          <w:sz w:val="24"/>
          <w:szCs w:val="24"/>
          <w:shd w:val="clear" w:color="auto" w:fill="FBFBFB"/>
        </w:rPr>
        <w:t xml:space="preserve">Для определения НМЦД использовано 3 (три) коммерческих предложения, полученных в соответствии с п.п. </w:t>
      </w:r>
      <w:r w:rsidRPr="00C04854">
        <w:rPr>
          <w:color w:val="000000"/>
          <w:sz w:val="24"/>
          <w:szCs w:val="24"/>
          <w:shd w:val="clear" w:color="auto" w:fill="FBFBFB"/>
        </w:rPr>
        <w:t>«б» п. 1 п.</w:t>
      </w:r>
      <w:r>
        <w:rPr>
          <w:color w:val="000000"/>
          <w:sz w:val="24"/>
          <w:szCs w:val="24"/>
          <w:shd w:val="clear" w:color="auto" w:fill="FBFBFB"/>
        </w:rPr>
        <w:t xml:space="preserve"> </w:t>
      </w:r>
      <w:r w:rsidRPr="0067048E">
        <w:rPr>
          <w:color w:val="000000"/>
          <w:sz w:val="24"/>
          <w:szCs w:val="24"/>
          <w:shd w:val="clear" w:color="auto" w:fill="FBFBFB"/>
        </w:rPr>
        <w:t xml:space="preserve">9.2.1.1 Положения о закупке. </w:t>
      </w:r>
    </w:p>
    <w:p w14:paraId="74F9F04F" w14:textId="77777777" w:rsidR="00C60A99" w:rsidRDefault="00C60A99" w:rsidP="00C60A99">
      <w:pPr>
        <w:spacing w:line="240" w:lineRule="auto"/>
        <w:ind w:left="34" w:firstLine="0"/>
        <w:rPr>
          <w:shd w:val="clear" w:color="auto" w:fill="FBFBFB"/>
        </w:rPr>
      </w:pPr>
      <w:r>
        <w:rPr>
          <w:color w:val="000000"/>
          <w:sz w:val="24"/>
          <w:szCs w:val="24"/>
          <w:shd w:val="clear" w:color="auto" w:fill="FBFBFB"/>
        </w:rPr>
        <w:tab/>
      </w:r>
      <w:r w:rsidRPr="0067048E">
        <w:rPr>
          <w:color w:val="000000"/>
          <w:sz w:val="24"/>
          <w:szCs w:val="24"/>
          <w:shd w:val="clear" w:color="auto" w:fill="FBFBFB"/>
        </w:rPr>
        <w:t>НМЦД рассчитана путем сравнения цен, полученных по запросам коммерческих предложений, и выбора наименьшей из них, согласно п.п. «а» п.</w:t>
      </w:r>
      <w:r>
        <w:rPr>
          <w:color w:val="000000"/>
          <w:sz w:val="24"/>
          <w:szCs w:val="24"/>
          <w:shd w:val="clear" w:color="auto" w:fill="FBFBFB"/>
        </w:rPr>
        <w:t xml:space="preserve"> </w:t>
      </w:r>
      <w:r w:rsidRPr="0067048E">
        <w:rPr>
          <w:color w:val="000000"/>
          <w:sz w:val="24"/>
          <w:szCs w:val="24"/>
          <w:shd w:val="clear" w:color="auto" w:fill="FBFBFB"/>
        </w:rPr>
        <w:t>2</w:t>
      </w:r>
      <w:r>
        <w:rPr>
          <w:color w:val="000000"/>
          <w:sz w:val="24"/>
          <w:szCs w:val="24"/>
          <w:shd w:val="clear" w:color="auto" w:fill="FBFBFB"/>
        </w:rPr>
        <w:t xml:space="preserve"> </w:t>
      </w:r>
      <w:r w:rsidRPr="0067048E">
        <w:rPr>
          <w:color w:val="000000"/>
          <w:sz w:val="24"/>
          <w:szCs w:val="24"/>
          <w:shd w:val="clear" w:color="auto" w:fill="FBFBFB"/>
        </w:rPr>
        <w:t>п. 9.2.1.1, Положения о закупке.</w:t>
      </w:r>
      <w:r w:rsidRPr="00D3239F">
        <w:rPr>
          <w:shd w:val="clear" w:color="auto" w:fill="FBFBFB"/>
        </w:rPr>
        <w:t xml:space="preserve">                  </w:t>
      </w:r>
    </w:p>
    <w:p w14:paraId="3384F3A5" w14:textId="77777777" w:rsidR="00C60A99" w:rsidRPr="00386A55" w:rsidRDefault="00C60A99" w:rsidP="00C60A99">
      <w:pPr>
        <w:pStyle w:val="afffc"/>
        <w:rPr>
          <w:rFonts w:ascii="Times New Roman" w:hAnsi="Times New Roman"/>
          <w:sz w:val="24"/>
          <w:shd w:val="clear" w:color="auto" w:fill="FBFBFB"/>
        </w:rPr>
      </w:pPr>
      <w:r>
        <w:rPr>
          <w:shd w:val="clear" w:color="auto" w:fill="FBFBFB"/>
        </w:rPr>
        <w:tab/>
      </w:r>
      <w:r w:rsidRPr="00D3239F">
        <w:rPr>
          <w:shd w:val="clear" w:color="auto" w:fill="FBFBFB"/>
        </w:rPr>
        <w:t xml:space="preserve"> </w:t>
      </w:r>
      <w:r w:rsidRPr="00386A55">
        <w:rPr>
          <w:rFonts w:ascii="Times New Roman" w:hAnsi="Times New Roman"/>
          <w:sz w:val="24"/>
          <w:shd w:val="clear" w:color="auto" w:fill="FBFBFB"/>
        </w:rPr>
        <w:t xml:space="preserve">КП 1 - </w:t>
      </w:r>
      <w:r w:rsidRPr="00386A55">
        <w:rPr>
          <w:rFonts w:ascii="Times New Roman" w:hAnsi="Times New Roman"/>
          <w:sz w:val="24"/>
        </w:rPr>
        <w:t xml:space="preserve"> </w:t>
      </w:r>
      <w:r>
        <w:rPr>
          <w:rFonts w:ascii="Times New Roman" w:hAnsi="Times New Roman"/>
          <w:sz w:val="24"/>
        </w:rPr>
        <w:t>3 159 000, 00 руб.</w:t>
      </w:r>
      <w:r w:rsidRPr="00386A55">
        <w:rPr>
          <w:rFonts w:ascii="Times New Roman" w:hAnsi="Times New Roman"/>
          <w:sz w:val="24"/>
        </w:rPr>
        <w:t>, без НДС.</w:t>
      </w:r>
    </w:p>
    <w:tbl>
      <w:tblPr>
        <w:tblW w:w="0" w:type="auto"/>
        <w:tblBorders>
          <w:top w:val="nil"/>
          <w:left w:val="nil"/>
          <w:bottom w:val="nil"/>
          <w:right w:val="nil"/>
        </w:tblBorders>
        <w:tblLayout w:type="fixed"/>
        <w:tblLook w:val="0000" w:firstRow="0" w:lastRow="0" w:firstColumn="0" w:lastColumn="0" w:noHBand="0" w:noVBand="0"/>
      </w:tblPr>
      <w:tblGrid>
        <w:gridCol w:w="8452"/>
      </w:tblGrid>
      <w:tr w:rsidR="00C60A99" w:rsidRPr="00386A55" w14:paraId="740DF515" w14:textId="77777777" w:rsidTr="00787A1F">
        <w:trPr>
          <w:trHeight w:val="50"/>
        </w:trPr>
        <w:tc>
          <w:tcPr>
            <w:tcW w:w="8452" w:type="dxa"/>
          </w:tcPr>
          <w:p w14:paraId="0E83DEFB" w14:textId="77777777" w:rsidR="00C60A99" w:rsidRPr="00386A55" w:rsidRDefault="00C60A99" w:rsidP="00787A1F">
            <w:pPr>
              <w:pStyle w:val="afffc"/>
              <w:rPr>
                <w:rFonts w:ascii="Times New Roman" w:hAnsi="Times New Roman"/>
                <w:sz w:val="24"/>
              </w:rPr>
            </w:pPr>
            <w:r w:rsidRPr="00386A55">
              <w:rPr>
                <w:rFonts w:ascii="Times New Roman" w:hAnsi="Times New Roman"/>
                <w:sz w:val="24"/>
                <w:shd w:val="clear" w:color="auto" w:fill="FBFBFB"/>
              </w:rPr>
              <w:t xml:space="preserve">           КП 2 - </w:t>
            </w:r>
            <w:r w:rsidRPr="00386A55">
              <w:rPr>
                <w:rFonts w:ascii="Times New Roman" w:hAnsi="Times New Roman"/>
                <w:sz w:val="24"/>
              </w:rPr>
              <w:t xml:space="preserve"> </w:t>
            </w:r>
            <w:r>
              <w:rPr>
                <w:rFonts w:ascii="Times New Roman" w:hAnsi="Times New Roman"/>
                <w:sz w:val="24"/>
              </w:rPr>
              <w:t>3 159 000, 00</w:t>
            </w:r>
            <w:r w:rsidRPr="00386A55">
              <w:rPr>
                <w:rFonts w:ascii="Times New Roman" w:hAnsi="Times New Roman"/>
                <w:sz w:val="24"/>
              </w:rPr>
              <w:t xml:space="preserve"> руб., без НДС.</w:t>
            </w:r>
          </w:p>
        </w:tc>
      </w:tr>
    </w:tbl>
    <w:p w14:paraId="568025C8" w14:textId="77777777" w:rsidR="00C60A99" w:rsidRDefault="00C60A99" w:rsidP="00C60A99">
      <w:pPr>
        <w:pStyle w:val="afffc"/>
        <w:rPr>
          <w:rFonts w:ascii="Times New Roman" w:hAnsi="Times New Roman"/>
          <w:sz w:val="24"/>
        </w:rPr>
      </w:pPr>
      <w:r w:rsidRPr="00386A55">
        <w:rPr>
          <w:rFonts w:ascii="Times New Roman" w:hAnsi="Times New Roman"/>
          <w:sz w:val="24"/>
          <w:shd w:val="clear" w:color="auto" w:fill="FBFBFB"/>
        </w:rPr>
        <w:t xml:space="preserve">            </w:t>
      </w:r>
      <w:r>
        <w:rPr>
          <w:rFonts w:ascii="Times New Roman" w:hAnsi="Times New Roman"/>
          <w:sz w:val="24"/>
          <w:shd w:val="clear" w:color="auto" w:fill="FBFBFB"/>
        </w:rPr>
        <w:t xml:space="preserve"> </w:t>
      </w:r>
      <w:r w:rsidRPr="00386A55">
        <w:rPr>
          <w:rFonts w:ascii="Times New Roman" w:hAnsi="Times New Roman"/>
          <w:sz w:val="24"/>
          <w:shd w:val="clear" w:color="auto" w:fill="FBFBFB"/>
        </w:rPr>
        <w:t xml:space="preserve">КП 3 -  </w:t>
      </w:r>
      <w:r>
        <w:rPr>
          <w:rFonts w:ascii="Times New Roman" w:hAnsi="Times New Roman"/>
          <w:sz w:val="24"/>
          <w:shd w:val="clear" w:color="auto" w:fill="FBFBFB"/>
        </w:rPr>
        <w:t>3 190 590, 00</w:t>
      </w:r>
      <w:r w:rsidRPr="00386A55">
        <w:rPr>
          <w:rFonts w:ascii="Times New Roman" w:hAnsi="Times New Roman"/>
          <w:sz w:val="24"/>
        </w:rPr>
        <w:t xml:space="preserve"> руб., без НДС.</w:t>
      </w:r>
    </w:p>
    <w:p w14:paraId="0D364CF1" w14:textId="77777777" w:rsidR="00C60A99" w:rsidRPr="0021217E" w:rsidRDefault="00C60A99" w:rsidP="00C60A99">
      <w:pPr>
        <w:spacing w:line="240" w:lineRule="atLeast"/>
        <w:ind w:firstLine="709"/>
        <w:rPr>
          <w:sz w:val="24"/>
          <w:szCs w:val="24"/>
        </w:rPr>
      </w:pPr>
      <w:r w:rsidRPr="00455CC0">
        <w:rPr>
          <w:sz w:val="24"/>
          <w:szCs w:val="24"/>
          <w:shd w:val="clear" w:color="auto" w:fill="FBFBFB"/>
        </w:rPr>
        <w:t>Принятая начальная максимальная цена договора</w:t>
      </w:r>
      <w:r w:rsidRPr="00455CC0">
        <w:rPr>
          <w:sz w:val="24"/>
          <w:szCs w:val="24"/>
          <w:lang w:eastAsia="ar-SA"/>
        </w:rPr>
        <w:t xml:space="preserve"> </w:t>
      </w:r>
      <w:r w:rsidRPr="00455CC0">
        <w:rPr>
          <w:sz w:val="24"/>
          <w:szCs w:val="24"/>
          <w:shd w:val="clear" w:color="auto" w:fill="FBFBFB"/>
        </w:rPr>
        <w:t xml:space="preserve">= </w:t>
      </w:r>
      <w:r>
        <w:rPr>
          <w:sz w:val="24"/>
          <w:szCs w:val="24"/>
          <w:shd w:val="clear" w:color="auto" w:fill="FBFBFB"/>
        </w:rPr>
        <w:t>3 159 000,00</w:t>
      </w:r>
      <w:r w:rsidRPr="00455CC0">
        <w:rPr>
          <w:sz w:val="24"/>
          <w:szCs w:val="24"/>
          <w:shd w:val="clear" w:color="auto" w:fill="FBFBFB"/>
        </w:rPr>
        <w:t xml:space="preserve"> руб., </w:t>
      </w:r>
      <w:r w:rsidRPr="00455CC0">
        <w:rPr>
          <w:rFonts w:eastAsia="Calibri"/>
          <w:bCs/>
          <w:sz w:val="24"/>
          <w:szCs w:val="24"/>
        </w:rPr>
        <w:t>без учета НДС</w:t>
      </w:r>
      <w:r w:rsidRPr="00455CC0">
        <w:rPr>
          <w:sz w:val="24"/>
          <w:szCs w:val="24"/>
          <w:shd w:val="clear" w:color="auto" w:fill="FBFBFB"/>
        </w:rPr>
        <w:t>.</w:t>
      </w:r>
    </w:p>
    <w:p w14:paraId="77326083" w14:textId="77777777" w:rsidR="00C60A99" w:rsidRPr="0067048E" w:rsidRDefault="00C60A99" w:rsidP="00C60A99">
      <w:pPr>
        <w:spacing w:line="240" w:lineRule="atLeast"/>
        <w:ind w:left="34" w:firstLine="0"/>
        <w:rPr>
          <w:color w:val="000000"/>
          <w:sz w:val="24"/>
          <w:szCs w:val="24"/>
          <w:shd w:val="clear" w:color="auto" w:fill="FBFBFB"/>
        </w:rPr>
      </w:pPr>
      <w:r w:rsidRPr="00E019D0">
        <w:rPr>
          <w:color w:val="000000"/>
          <w:sz w:val="24"/>
          <w:szCs w:val="24"/>
          <w:shd w:val="clear" w:color="auto" w:fill="FBFBFB"/>
        </w:rPr>
        <w:t xml:space="preserve">        </w:t>
      </w:r>
      <w:r>
        <w:rPr>
          <w:color w:val="000000"/>
          <w:sz w:val="24"/>
          <w:szCs w:val="24"/>
          <w:shd w:val="clear" w:color="auto" w:fill="FBFBFB"/>
        </w:rPr>
        <w:tab/>
      </w:r>
      <w:r w:rsidRPr="0067048E">
        <w:rPr>
          <w:color w:val="000000"/>
          <w:sz w:val="24"/>
          <w:szCs w:val="24"/>
          <w:shd w:val="clear" w:color="auto" w:fill="FBFBFB"/>
        </w:rPr>
        <w:t>Цена договор</w:t>
      </w:r>
      <w:r>
        <w:rPr>
          <w:color w:val="000000"/>
          <w:sz w:val="24"/>
          <w:szCs w:val="24"/>
          <w:shd w:val="clear" w:color="auto" w:fill="FBFBFB"/>
        </w:rPr>
        <w:t>а</w:t>
      </w:r>
      <w:r w:rsidRPr="0067048E">
        <w:rPr>
          <w:color w:val="000000"/>
          <w:sz w:val="24"/>
          <w:szCs w:val="24"/>
          <w:shd w:val="clear" w:color="auto" w:fill="FBFBFB"/>
        </w:rPr>
        <w:t xml:space="preserve"> является фиксированной на период проведения </w:t>
      </w:r>
      <w:r>
        <w:rPr>
          <w:color w:val="000000"/>
          <w:sz w:val="24"/>
          <w:szCs w:val="24"/>
          <w:shd w:val="clear" w:color="auto" w:fill="FBFBFB"/>
        </w:rPr>
        <w:t>состязательной закупки</w:t>
      </w:r>
      <w:r w:rsidRPr="0067048E">
        <w:rPr>
          <w:color w:val="000000"/>
          <w:sz w:val="24"/>
          <w:szCs w:val="24"/>
          <w:shd w:val="clear" w:color="auto" w:fill="FBFBFB"/>
        </w:rPr>
        <w:t xml:space="preserve"> и в период исполнения обязательств по договору.</w:t>
      </w:r>
    </w:p>
    <w:p w14:paraId="62AD6CCF" w14:textId="77777777" w:rsidR="00C60A99" w:rsidRPr="0067048E" w:rsidRDefault="00C60A99" w:rsidP="00C60A99">
      <w:pPr>
        <w:spacing w:line="240" w:lineRule="atLeast"/>
        <w:ind w:left="34" w:firstLine="0"/>
        <w:rPr>
          <w:color w:val="000000"/>
          <w:sz w:val="24"/>
          <w:szCs w:val="24"/>
          <w:shd w:val="clear" w:color="auto" w:fill="FBFBFB"/>
        </w:rPr>
      </w:pPr>
      <w:r>
        <w:rPr>
          <w:color w:val="000000"/>
          <w:sz w:val="24"/>
          <w:szCs w:val="24"/>
          <w:shd w:val="clear" w:color="auto" w:fill="FBFBFB"/>
        </w:rPr>
        <w:tab/>
      </w:r>
      <w:r w:rsidRPr="0033158B">
        <w:rPr>
          <w:iCs/>
          <w:sz w:val="24"/>
          <w:szCs w:val="24"/>
        </w:rPr>
        <w:t>Цена договора должна включать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67048E">
        <w:rPr>
          <w:color w:val="000000"/>
          <w:sz w:val="24"/>
          <w:szCs w:val="24"/>
          <w:shd w:val="clear" w:color="auto" w:fill="FBFBFB"/>
        </w:rPr>
        <w:t>.</w:t>
      </w:r>
    </w:p>
    <w:p w14:paraId="32343EB5" w14:textId="77777777" w:rsidR="00C60A99" w:rsidRPr="0067048E" w:rsidRDefault="00C60A99" w:rsidP="00C60A99">
      <w:pPr>
        <w:spacing w:line="240" w:lineRule="atLeast"/>
        <w:ind w:left="34" w:firstLine="0"/>
        <w:rPr>
          <w:color w:val="000000"/>
          <w:sz w:val="24"/>
          <w:szCs w:val="24"/>
          <w:shd w:val="clear" w:color="auto" w:fill="FBFBFB"/>
        </w:rPr>
      </w:pPr>
      <w:r>
        <w:rPr>
          <w:color w:val="000000"/>
          <w:sz w:val="24"/>
          <w:szCs w:val="24"/>
          <w:shd w:val="clear" w:color="auto" w:fill="FBFBFB"/>
        </w:rPr>
        <w:t xml:space="preserve">           </w:t>
      </w:r>
      <w:r w:rsidRPr="0067048E">
        <w:rPr>
          <w:color w:val="000000"/>
          <w:sz w:val="24"/>
          <w:szCs w:val="24"/>
          <w:shd w:val="clear" w:color="auto" w:fill="FBFBFB"/>
        </w:rPr>
        <w:t>Неучтенные затраты Участника, связанные с исполнением Договора, но не включенные в стоимость оказываемых услуг, определенную по результатам проведенной закупки на основании протокола заседания закупочной комиссии, не подлежат оплате Заказчиком.</w:t>
      </w:r>
    </w:p>
    <w:p w14:paraId="195662C0" w14:textId="77777777" w:rsidR="00C60A99" w:rsidRDefault="00C60A99" w:rsidP="00C60A99">
      <w:pPr>
        <w:spacing w:line="240" w:lineRule="atLeast"/>
        <w:ind w:left="34" w:firstLine="0"/>
        <w:rPr>
          <w:color w:val="000000"/>
          <w:sz w:val="24"/>
          <w:szCs w:val="24"/>
          <w:shd w:val="clear" w:color="auto" w:fill="FBFBFB"/>
        </w:rPr>
      </w:pPr>
      <w:r>
        <w:rPr>
          <w:color w:val="000000"/>
          <w:sz w:val="24"/>
          <w:szCs w:val="24"/>
          <w:shd w:val="clear" w:color="auto" w:fill="FBFBFB"/>
        </w:rPr>
        <w:tab/>
      </w:r>
      <w:r w:rsidRPr="0067048E">
        <w:rPr>
          <w:color w:val="000000"/>
          <w:sz w:val="24"/>
          <w:szCs w:val="24"/>
          <w:shd w:val="clear" w:color="auto" w:fill="FBFBFB"/>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22170DAF" w14:textId="77777777" w:rsidR="00C60A99" w:rsidRPr="00DF6E00" w:rsidRDefault="00C60A99" w:rsidP="00C60A99">
      <w:pPr>
        <w:spacing w:line="240" w:lineRule="atLeast"/>
        <w:ind w:left="34" w:firstLine="0"/>
        <w:rPr>
          <w:noProof/>
          <w:sz w:val="24"/>
          <w:szCs w:val="24"/>
        </w:rPr>
      </w:pPr>
      <w:r>
        <w:rPr>
          <w:rFonts w:eastAsia="Calibri"/>
          <w:b/>
          <w:bCs/>
          <w:sz w:val="24"/>
          <w:szCs w:val="24"/>
        </w:rPr>
        <w:tab/>
      </w:r>
      <w:r w:rsidRPr="00DF6E00">
        <w:rPr>
          <w:rFonts w:eastAsia="Calibri"/>
          <w:b/>
          <w:bCs/>
          <w:sz w:val="24"/>
          <w:szCs w:val="24"/>
        </w:rPr>
        <w:t>2.</w:t>
      </w:r>
      <w:r>
        <w:rPr>
          <w:rFonts w:eastAsia="Calibri"/>
          <w:b/>
          <w:bCs/>
          <w:sz w:val="24"/>
          <w:szCs w:val="24"/>
        </w:rPr>
        <w:t>6</w:t>
      </w:r>
      <w:r w:rsidRPr="00DF6E00">
        <w:rPr>
          <w:rFonts w:eastAsia="Calibri"/>
          <w:b/>
          <w:bCs/>
          <w:sz w:val="24"/>
          <w:szCs w:val="24"/>
        </w:rPr>
        <w:t xml:space="preserve">. Форма, сроки и порядок оплаты услуг: </w:t>
      </w:r>
      <w:r w:rsidRPr="00DF6E00">
        <w:rPr>
          <w:sz w:val="24"/>
          <w:szCs w:val="24"/>
          <w:lang w:eastAsia="ar-SA"/>
        </w:rPr>
        <w:t xml:space="preserve">Безналичный расчет. Аванс не предусмотрен. Оплата производится </w:t>
      </w:r>
      <w:r w:rsidRPr="00DF6E00">
        <w:rPr>
          <w:noProof/>
          <w:sz w:val="24"/>
          <w:szCs w:val="24"/>
        </w:rPr>
        <w:t xml:space="preserve">в размере 100 % (сто процентов) по факту предачи Товара на складе </w:t>
      </w:r>
      <w:r>
        <w:rPr>
          <w:noProof/>
          <w:sz w:val="24"/>
          <w:szCs w:val="24"/>
        </w:rPr>
        <w:t>П</w:t>
      </w:r>
      <w:r w:rsidRPr="00DF6E00">
        <w:rPr>
          <w:noProof/>
          <w:sz w:val="24"/>
          <w:szCs w:val="24"/>
        </w:rPr>
        <w:t xml:space="preserve">оставщика в течение 7 (семи) рабочих дней после подписания акта-приема передачи Товара и </w:t>
      </w:r>
      <w:r w:rsidRPr="00DF6E00">
        <w:rPr>
          <w:noProof/>
          <w:sz w:val="24"/>
          <w:szCs w:val="24"/>
        </w:rPr>
        <w:lastRenderedPageBreak/>
        <w:t>получения Заказчиком подтверждающих документов (товарную накладную (ТОРГ-12) и счет-фактуру либо УПД).</w:t>
      </w:r>
    </w:p>
    <w:p w14:paraId="6974B34F" w14:textId="77777777" w:rsidR="00C60A99" w:rsidRPr="00DF6E00" w:rsidRDefault="00C60A99" w:rsidP="00C60A99">
      <w:pPr>
        <w:shd w:val="clear" w:color="auto" w:fill="FFFFFF"/>
        <w:spacing w:line="240" w:lineRule="auto"/>
        <w:mirrorIndents/>
        <w:rPr>
          <w:sz w:val="24"/>
          <w:szCs w:val="24"/>
        </w:rPr>
      </w:pPr>
      <w:r w:rsidRPr="008F2D4F">
        <w:rPr>
          <w:b/>
          <w:sz w:val="24"/>
          <w:szCs w:val="24"/>
        </w:rPr>
        <w:t>2.7.</w:t>
      </w:r>
      <w:r w:rsidRPr="008F2D4F">
        <w:rPr>
          <w:sz w:val="24"/>
          <w:szCs w:val="24"/>
        </w:rPr>
        <w:t xml:space="preserve"> </w:t>
      </w:r>
      <w:r w:rsidRPr="008F2D4F">
        <w:rPr>
          <w:b/>
          <w:sz w:val="24"/>
          <w:szCs w:val="24"/>
        </w:rPr>
        <w:t>Требования к товар</w:t>
      </w:r>
      <w:r>
        <w:rPr>
          <w:b/>
          <w:sz w:val="24"/>
          <w:szCs w:val="24"/>
        </w:rPr>
        <w:t>у</w:t>
      </w:r>
      <w:r w:rsidRPr="008F2D4F">
        <w:rPr>
          <w:b/>
          <w:sz w:val="24"/>
          <w:szCs w:val="24"/>
        </w:rPr>
        <w:t>:</w:t>
      </w:r>
      <w:r>
        <w:rPr>
          <w:b/>
          <w:sz w:val="24"/>
          <w:szCs w:val="24"/>
        </w:rPr>
        <w:t xml:space="preserve">  </w:t>
      </w:r>
    </w:p>
    <w:p w14:paraId="3D0FDB81" w14:textId="77777777" w:rsidR="00C60A99" w:rsidRDefault="00C60A99" w:rsidP="00C60A99">
      <w:pPr>
        <w:pStyle w:val="1f0"/>
        <w:jc w:val="both"/>
        <w:rPr>
          <w:bCs/>
          <w:szCs w:val="24"/>
          <w:lang w:eastAsia="ar-SA"/>
        </w:rPr>
      </w:pPr>
      <w:r w:rsidRPr="00DF6E00">
        <w:rPr>
          <w:bCs/>
          <w:szCs w:val="24"/>
          <w:lang w:eastAsia="ar-SA"/>
        </w:rPr>
        <w:t xml:space="preserve">1. </w:t>
      </w:r>
      <w:r w:rsidRPr="00785279">
        <w:rPr>
          <w:bCs/>
          <w:szCs w:val="24"/>
          <w:lang w:eastAsia="ar-SA"/>
        </w:rPr>
        <w:t>Основная лицензия на 1 000 RPS (полоса пропускания не более 100 Мбит/с), один узел управления и обработки трафика, без ограничения числа внешних агентов, обновления в течение 36 (тридцати шести) месяцев</w:t>
      </w:r>
      <w:r>
        <w:rPr>
          <w:bCs/>
          <w:szCs w:val="24"/>
          <w:lang w:eastAsia="ar-SA"/>
        </w:rPr>
        <w:t>;</w:t>
      </w:r>
    </w:p>
    <w:p w14:paraId="2464BCBB" w14:textId="77777777" w:rsidR="00C60A99" w:rsidRPr="00302EA1" w:rsidRDefault="00C60A99" w:rsidP="00C60A99">
      <w:pPr>
        <w:pStyle w:val="1f0"/>
        <w:jc w:val="both"/>
        <w:rPr>
          <w:bCs/>
          <w:szCs w:val="24"/>
          <w:lang w:eastAsia="ar-SA"/>
        </w:rPr>
      </w:pPr>
      <w:r>
        <w:rPr>
          <w:bCs/>
          <w:szCs w:val="24"/>
          <w:lang w:eastAsia="ar-SA"/>
        </w:rPr>
        <w:t xml:space="preserve">2. </w:t>
      </w:r>
      <w:r w:rsidRPr="00302EA1">
        <w:rPr>
          <w:bCs/>
          <w:szCs w:val="24"/>
          <w:lang w:eastAsia="ar-SA"/>
        </w:rPr>
        <w:t>Товар должен быть поставлен в соответствии с требованиями национальных стандартов и нормативных актов Российской Федерации в области информационных технологий и защиты информации:</w:t>
      </w:r>
    </w:p>
    <w:p w14:paraId="47A915BE"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Федеральный закон от 27 июля 2006 г. № 149-ФЗ «Об информации, информационных технологиях и о защите информации»;</w:t>
      </w:r>
    </w:p>
    <w:p w14:paraId="3CB402A0"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Федеральный закон от 27 июля 2006 г. № 152 «О персональных данных»;</w:t>
      </w:r>
    </w:p>
    <w:p w14:paraId="60D57D7A"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Федеральный закон от 4 мая 2011 г. № 99-ФЗ «О лицензировании отдельных видов деятельности»;</w:t>
      </w:r>
    </w:p>
    <w:p w14:paraId="793BAADA"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01165EDE"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52420CE4"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AF5610B"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4298BC9C"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приказ ФСБ России от 18 марта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78888FCD"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2A01913A" w14:textId="77777777" w:rsidR="00C60A99" w:rsidRDefault="00C60A99" w:rsidP="00C60A99">
      <w:pPr>
        <w:pStyle w:val="1f0"/>
        <w:ind w:firstLine="567"/>
        <w:jc w:val="both"/>
        <w:rPr>
          <w:rFonts w:cs="Arial"/>
          <w:b/>
          <w:bCs/>
          <w:kern w:val="28"/>
          <w:szCs w:val="24"/>
        </w:rPr>
      </w:pPr>
      <w:r w:rsidRPr="00302EA1">
        <w:rPr>
          <w:bCs/>
          <w:szCs w:val="24"/>
          <w:lang w:eastAsia="ar-SA"/>
        </w:rPr>
        <w:t>•</w:t>
      </w:r>
      <w:r w:rsidRPr="00302EA1">
        <w:rPr>
          <w:bCs/>
          <w:szCs w:val="24"/>
          <w:lang w:eastAsia="ar-SA"/>
        </w:rPr>
        <w:tab/>
        <w:t>а также иные документы в области информационной безопасности и защиты информации.</w:t>
      </w:r>
      <w:r w:rsidRPr="00DF6E00">
        <w:rPr>
          <w:rFonts w:cs="Arial"/>
          <w:b/>
          <w:bCs/>
          <w:kern w:val="28"/>
          <w:szCs w:val="24"/>
        </w:rPr>
        <w:t xml:space="preserve"> </w:t>
      </w:r>
    </w:p>
    <w:p w14:paraId="192D2B53" w14:textId="77777777" w:rsidR="00C60A99" w:rsidRPr="00C21008" w:rsidRDefault="00C60A99" w:rsidP="00C60A99">
      <w:pPr>
        <w:pStyle w:val="afffc"/>
        <w:jc w:val="both"/>
        <w:rPr>
          <w:rFonts w:ascii="Times New Roman" w:hAnsi="Times New Roman"/>
          <w:b/>
          <w:sz w:val="24"/>
        </w:rPr>
      </w:pPr>
      <w:r>
        <w:rPr>
          <w:rFonts w:ascii="Times New Roman" w:hAnsi="Times New Roman"/>
          <w:sz w:val="24"/>
        </w:rPr>
        <w:tab/>
      </w:r>
      <w:r w:rsidRPr="00C21008">
        <w:rPr>
          <w:rFonts w:ascii="Times New Roman" w:hAnsi="Times New Roman"/>
          <w:b/>
          <w:sz w:val="24"/>
        </w:rPr>
        <w:t>Общие требования к программному обеспечению:</w:t>
      </w:r>
    </w:p>
    <w:p w14:paraId="74E3CD0A" w14:textId="77777777" w:rsidR="00C60A99" w:rsidRPr="00C21008" w:rsidRDefault="00C60A99" w:rsidP="00C60A99">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 xml:space="preserve">а) исполнитель гарантирует, что программное обеспечение, неисключительные права на использование которого передаются в соответствии с настоящим Техническим заданием (далее – ПО), является полностью лицензионным, правомерно введено </w:t>
      </w:r>
    </w:p>
    <w:p w14:paraId="623DFA2F"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xml:space="preserve">в гражданский оборот на территории Российской Федерации и обеспечивается технической поддержкой соответствующих правообладателей (производителей). Также исполнитель гарантирует, что предоставляемые в соответствии с данными лицензиями неисключительные права использования программного обеспечения не нарушают </w:t>
      </w:r>
    </w:p>
    <w:p w14:paraId="7EB3B928"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каких-либо авторских прав, неимущественных и/или имущественных прав любых третьих лиц;</w:t>
      </w:r>
    </w:p>
    <w:p w14:paraId="4FD33CCD" w14:textId="77777777" w:rsidR="00C60A99" w:rsidRPr="00C21008" w:rsidRDefault="00C60A99" w:rsidP="00C60A99">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 xml:space="preserve">б) предоставление лицензий должно сопровождаться передачей лицензиату оформленных в соответствии с законодательством России сертификатов, соглашений, свидетельств, подтверждающих предоставление неисключительных прав </w:t>
      </w:r>
    </w:p>
    <w:p w14:paraId="75D05551"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на использование программного обеспечения;</w:t>
      </w:r>
    </w:p>
    <w:p w14:paraId="54660441" w14:textId="77777777" w:rsidR="00C60A99" w:rsidRPr="00C21008" w:rsidRDefault="00C60A99" w:rsidP="00C60A99">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в) качество ПО должно соответствовать стандартам стран</w:t>
      </w:r>
      <w:r>
        <w:rPr>
          <w:rFonts w:ascii="Times New Roman" w:hAnsi="Times New Roman"/>
          <w:sz w:val="24"/>
        </w:rPr>
        <w:t>ы-изготовителя, сертификату (де</w:t>
      </w:r>
      <w:r w:rsidRPr="00C21008">
        <w:rPr>
          <w:rFonts w:ascii="Times New Roman" w:hAnsi="Times New Roman"/>
          <w:sz w:val="24"/>
        </w:rPr>
        <w:t>кларации) соответствия, техническому паспорту завода-изготовителя, действующим нормам и правилам, если это установлено законодательством Российской Федерации.</w:t>
      </w:r>
    </w:p>
    <w:p w14:paraId="68BE06F4" w14:textId="77777777" w:rsidR="00C60A99" w:rsidRPr="00C21008" w:rsidRDefault="00C60A99" w:rsidP="00C60A99">
      <w:pPr>
        <w:pStyle w:val="afffc"/>
        <w:jc w:val="both"/>
        <w:rPr>
          <w:rFonts w:ascii="Times New Roman" w:hAnsi="Times New Roman"/>
          <w:b/>
          <w:sz w:val="24"/>
        </w:rPr>
      </w:pPr>
      <w:r>
        <w:rPr>
          <w:rFonts w:ascii="Times New Roman" w:hAnsi="Times New Roman"/>
          <w:sz w:val="24"/>
        </w:rPr>
        <w:tab/>
      </w:r>
      <w:r w:rsidRPr="00C21008">
        <w:rPr>
          <w:rFonts w:ascii="Times New Roman" w:hAnsi="Times New Roman"/>
          <w:b/>
          <w:sz w:val="24"/>
        </w:rPr>
        <w:t>Условия предоставления лицензий:</w:t>
      </w:r>
    </w:p>
    <w:p w14:paraId="5D1DBA92" w14:textId="77777777" w:rsidR="00C60A99" w:rsidRPr="00C21008" w:rsidRDefault="00C60A99" w:rsidP="00C60A99">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а) лицензии предоставляются единовременно и в полном объеме;</w:t>
      </w:r>
    </w:p>
    <w:p w14:paraId="588B5D83" w14:textId="77777777" w:rsidR="00C60A99" w:rsidRPr="00C21008" w:rsidRDefault="00C60A99" w:rsidP="00C60A99">
      <w:pPr>
        <w:pStyle w:val="afffc"/>
        <w:jc w:val="both"/>
        <w:rPr>
          <w:rFonts w:ascii="Times New Roman" w:hAnsi="Times New Roman"/>
          <w:sz w:val="24"/>
        </w:rPr>
      </w:pPr>
      <w:r>
        <w:rPr>
          <w:rFonts w:ascii="Times New Roman" w:hAnsi="Times New Roman"/>
          <w:sz w:val="24"/>
        </w:rPr>
        <w:lastRenderedPageBreak/>
        <w:tab/>
      </w:r>
      <w:r w:rsidRPr="00C21008">
        <w:rPr>
          <w:rFonts w:ascii="Times New Roman" w:hAnsi="Times New Roman"/>
          <w:sz w:val="24"/>
        </w:rPr>
        <w:t>б) исполнитель вместе с лицензиями передает пользовательскую документацию, руководства и другие материалы, которые предусмотрены производителем ПО, а также лицензионные ключи в электронном виде.</w:t>
      </w:r>
    </w:p>
    <w:p w14:paraId="758F48B2" w14:textId="77777777" w:rsidR="00C60A99" w:rsidRPr="00C21008" w:rsidRDefault="00C60A99" w:rsidP="00C60A99">
      <w:pPr>
        <w:pStyle w:val="afffc"/>
        <w:jc w:val="both"/>
        <w:rPr>
          <w:rFonts w:ascii="Times New Roman" w:hAnsi="Times New Roman"/>
          <w:b/>
          <w:sz w:val="24"/>
        </w:rPr>
      </w:pPr>
      <w:r>
        <w:rPr>
          <w:rFonts w:ascii="Times New Roman" w:hAnsi="Times New Roman"/>
          <w:sz w:val="24"/>
        </w:rPr>
        <w:tab/>
      </w:r>
      <w:r w:rsidRPr="00C21008">
        <w:rPr>
          <w:rFonts w:ascii="Times New Roman" w:hAnsi="Times New Roman"/>
          <w:b/>
          <w:sz w:val="24"/>
        </w:rPr>
        <w:t>Дополнительные требования</w:t>
      </w:r>
    </w:p>
    <w:p w14:paraId="14E4DA44" w14:textId="77777777" w:rsidR="00C60A99" w:rsidRPr="00C21008" w:rsidRDefault="00C60A99" w:rsidP="00C60A99">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Исполнитель заверяет и гарантирует, что:</w:t>
      </w:r>
    </w:p>
    <w:p w14:paraId="2A961116"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он вправе предоставлять Лицензию на использование ПО;</w:t>
      </w:r>
    </w:p>
    <w:p w14:paraId="5A1A3D2D"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xml:space="preserve">- что ПО соответствует требованиям действующего законодательства Российской Федерации, а также что никакая часть и никакие элементы ПО не нарушают чьих-либо законных прав; </w:t>
      </w:r>
    </w:p>
    <w:p w14:paraId="3BA9CC6D"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использование предоставляемой лицензии в соответствии с условиями настоящего Технического задания не будет нарушать или каким-либо образом ущемлять любые законные права любых третьих лиц, включая Правообладателя;</w:t>
      </w:r>
    </w:p>
    <w:p w14:paraId="7C144CB5"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право на использование ПО не состоит под арестом, не находится в залоге, в отношении прав использования ПО не ведётся судебного разбирательства, что право использования ПО не является предметом иных имущественных прав и притязаний третьих лиц, в результате которых Лицензиар (Лицензиат) может утратить право на предоставление Лицензии, предусмотренной Техническим заданием.</w:t>
      </w:r>
    </w:p>
    <w:p w14:paraId="31CFB729"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В течение срока действия лицензий на программное обеспечение должна предоставляться техническая поддержка Производителя, объём которой должен включать:</w:t>
      </w:r>
    </w:p>
    <w:p w14:paraId="08B28008"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консультации по лицензированию и активации программного обеспечения;</w:t>
      </w:r>
    </w:p>
    <w:p w14:paraId="42E6681B"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доступ к технической документации;</w:t>
      </w:r>
    </w:p>
    <w:p w14:paraId="1C34AC4D"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консультации по функционалу;</w:t>
      </w:r>
    </w:p>
    <w:p w14:paraId="2BC2CD4E"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предоставление обновлений.</w:t>
      </w:r>
    </w:p>
    <w:p w14:paraId="2978C5FA" w14:textId="77777777" w:rsidR="00A04C9F" w:rsidRPr="0033158B" w:rsidRDefault="00A04C9F" w:rsidP="00A04C9F">
      <w:pPr>
        <w:pStyle w:val="1f0"/>
        <w:ind w:firstLine="567"/>
        <w:jc w:val="both"/>
        <w:rPr>
          <w:bCs/>
          <w:szCs w:val="24"/>
          <w:lang w:eastAsia="ar-SA"/>
        </w:rPr>
      </w:pPr>
    </w:p>
    <w:p w14:paraId="0FD91D6F" w14:textId="77777777" w:rsidR="00A04C9F" w:rsidRPr="0033158B" w:rsidRDefault="00A04C9F" w:rsidP="003E712D">
      <w:pPr>
        <w:spacing w:line="240" w:lineRule="atLeast"/>
        <w:ind w:firstLine="0"/>
        <w:rPr>
          <w:b/>
          <w:sz w:val="24"/>
          <w:szCs w:val="24"/>
        </w:rPr>
      </w:pPr>
    </w:p>
    <w:p w14:paraId="654D99E3" w14:textId="77777777" w:rsidR="00142201" w:rsidRPr="0033158B" w:rsidRDefault="00142201" w:rsidP="0014220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33158B">
        <w:rPr>
          <w:rFonts w:cs="Arial"/>
          <w:b/>
          <w:bCs/>
          <w:kern w:val="28"/>
          <w:sz w:val="24"/>
          <w:szCs w:val="24"/>
        </w:rPr>
        <w:lastRenderedPageBreak/>
        <w:t>3. Проект Договора</w:t>
      </w:r>
    </w:p>
    <w:p w14:paraId="34DC2730" w14:textId="77777777" w:rsidR="00B67F1A" w:rsidRPr="00B404B3" w:rsidRDefault="00B67F1A" w:rsidP="00B67F1A">
      <w:pPr>
        <w:spacing w:line="240" w:lineRule="auto"/>
        <w:ind w:firstLine="0"/>
        <w:jc w:val="center"/>
        <w:rPr>
          <w:rFonts w:eastAsia="Batang"/>
          <w:b/>
          <w:sz w:val="24"/>
          <w:szCs w:val="24"/>
          <w:lang w:eastAsia="ko-KR"/>
        </w:rPr>
      </w:pPr>
      <w:r w:rsidRPr="00B67F1A">
        <w:rPr>
          <w:rFonts w:eastAsia="Batang"/>
          <w:b/>
          <w:sz w:val="24"/>
          <w:szCs w:val="24"/>
          <w:lang w:eastAsia="ko-KR"/>
        </w:rPr>
        <w:t>ДОГОВОР</w:t>
      </w:r>
      <w:r w:rsidRPr="00B404B3">
        <w:rPr>
          <w:rFonts w:eastAsia="Batang"/>
          <w:b/>
          <w:sz w:val="24"/>
          <w:szCs w:val="24"/>
          <w:lang w:eastAsia="ko-KR"/>
        </w:rPr>
        <w:t xml:space="preserve"> </w:t>
      </w:r>
      <w:r w:rsidRPr="00B67F1A">
        <w:rPr>
          <w:rFonts w:eastAsia="Batang"/>
          <w:b/>
          <w:sz w:val="24"/>
          <w:szCs w:val="24"/>
          <w:lang w:eastAsia="ko-KR"/>
        </w:rPr>
        <w:t>ПОСТАВКИ</w:t>
      </w:r>
      <w:r w:rsidRPr="00B404B3">
        <w:rPr>
          <w:rFonts w:eastAsia="Batang"/>
          <w:b/>
          <w:sz w:val="24"/>
          <w:szCs w:val="24"/>
          <w:lang w:eastAsia="ko-KR"/>
        </w:rPr>
        <w:t xml:space="preserve"> № ___________</w:t>
      </w:r>
    </w:p>
    <w:p w14:paraId="7CD825CA" w14:textId="77777777" w:rsidR="00B67F1A" w:rsidRPr="0039308D" w:rsidRDefault="00B67F1A" w:rsidP="00B67F1A">
      <w:pPr>
        <w:spacing w:line="240" w:lineRule="auto"/>
        <w:ind w:firstLine="0"/>
        <w:jc w:val="center"/>
        <w:rPr>
          <w:rFonts w:eastAsia="Batang"/>
          <w:b/>
          <w:sz w:val="24"/>
          <w:szCs w:val="24"/>
          <w:lang w:val="en-US" w:eastAsia="ko-KR"/>
        </w:rPr>
      </w:pPr>
      <w:r w:rsidRPr="00B67F1A">
        <w:rPr>
          <w:rFonts w:eastAsia="Batang"/>
          <w:b/>
          <w:sz w:val="24"/>
          <w:szCs w:val="24"/>
          <w:lang w:eastAsia="ko-KR"/>
        </w:rPr>
        <w:t>программного</w:t>
      </w:r>
      <w:r w:rsidRPr="0039308D">
        <w:rPr>
          <w:rFonts w:eastAsia="Batang"/>
          <w:b/>
          <w:sz w:val="24"/>
          <w:szCs w:val="24"/>
          <w:lang w:val="en-US" w:eastAsia="ko-KR"/>
        </w:rPr>
        <w:t xml:space="preserve"> </w:t>
      </w:r>
      <w:r w:rsidRPr="00B67F1A">
        <w:rPr>
          <w:rFonts w:eastAsia="Batang"/>
          <w:b/>
          <w:sz w:val="24"/>
          <w:szCs w:val="24"/>
          <w:lang w:eastAsia="ko-KR"/>
        </w:rPr>
        <w:t>обеспечения</w:t>
      </w:r>
      <w:r w:rsidRPr="0039308D">
        <w:rPr>
          <w:rFonts w:eastAsia="Batang"/>
          <w:b/>
          <w:sz w:val="24"/>
          <w:szCs w:val="24"/>
          <w:lang w:val="en-US" w:eastAsia="ko-KR"/>
        </w:rPr>
        <w:t xml:space="preserve"> </w:t>
      </w:r>
      <w:r w:rsidRPr="00B67F1A">
        <w:rPr>
          <w:rFonts w:eastAsia="Batang"/>
          <w:b/>
          <w:sz w:val="24"/>
          <w:szCs w:val="24"/>
          <w:lang w:val="en-US" w:eastAsia="ko-KR"/>
        </w:rPr>
        <w:t>Positive</w:t>
      </w:r>
      <w:r w:rsidRPr="0039308D">
        <w:rPr>
          <w:rFonts w:eastAsia="Batang"/>
          <w:b/>
          <w:sz w:val="24"/>
          <w:szCs w:val="24"/>
          <w:lang w:val="en-US" w:eastAsia="ko-KR"/>
        </w:rPr>
        <w:t xml:space="preserve"> </w:t>
      </w:r>
      <w:r w:rsidRPr="00B67F1A">
        <w:rPr>
          <w:rFonts w:eastAsia="Batang"/>
          <w:b/>
          <w:sz w:val="24"/>
          <w:szCs w:val="24"/>
          <w:lang w:val="en-US" w:eastAsia="ko-KR"/>
        </w:rPr>
        <w:t>Technologies</w:t>
      </w:r>
      <w:r w:rsidRPr="0039308D">
        <w:rPr>
          <w:rFonts w:eastAsia="Batang"/>
          <w:b/>
          <w:sz w:val="24"/>
          <w:szCs w:val="24"/>
          <w:lang w:val="en-US" w:eastAsia="ko-KR"/>
        </w:rPr>
        <w:t xml:space="preserve"> </w:t>
      </w:r>
      <w:r w:rsidRPr="00B67F1A">
        <w:rPr>
          <w:rFonts w:eastAsia="Batang"/>
          <w:b/>
          <w:sz w:val="24"/>
          <w:szCs w:val="24"/>
          <w:lang w:val="en-US" w:eastAsia="ko-KR"/>
        </w:rPr>
        <w:t>Application</w:t>
      </w:r>
      <w:r w:rsidRPr="0039308D">
        <w:rPr>
          <w:rFonts w:eastAsia="Batang"/>
          <w:b/>
          <w:sz w:val="24"/>
          <w:szCs w:val="24"/>
          <w:lang w:val="en-US" w:eastAsia="ko-KR"/>
        </w:rPr>
        <w:t xml:space="preserve"> </w:t>
      </w:r>
      <w:r w:rsidRPr="00B67F1A">
        <w:rPr>
          <w:rFonts w:eastAsia="Batang"/>
          <w:b/>
          <w:sz w:val="24"/>
          <w:szCs w:val="24"/>
          <w:lang w:val="en-US" w:eastAsia="ko-KR"/>
        </w:rPr>
        <w:t>Firewall</w:t>
      </w:r>
      <w:r w:rsidRPr="0039308D">
        <w:rPr>
          <w:rFonts w:eastAsia="Batang"/>
          <w:b/>
          <w:sz w:val="24"/>
          <w:szCs w:val="24"/>
          <w:lang w:val="en-US" w:eastAsia="ko-KR"/>
        </w:rPr>
        <w:t xml:space="preserve"> </w:t>
      </w:r>
      <w:r w:rsidRPr="00B67F1A">
        <w:rPr>
          <w:rFonts w:eastAsia="Batang"/>
          <w:b/>
          <w:sz w:val="24"/>
          <w:szCs w:val="24"/>
          <w:lang w:val="en-US" w:eastAsia="ko-KR"/>
        </w:rPr>
        <w:t>PRO</w:t>
      </w:r>
    </w:p>
    <w:p w14:paraId="0B2EAFEC" w14:textId="77777777" w:rsidR="00B67F1A" w:rsidRPr="00B67F1A" w:rsidRDefault="00B67F1A" w:rsidP="00B67F1A">
      <w:pPr>
        <w:spacing w:line="240" w:lineRule="auto"/>
        <w:ind w:firstLine="0"/>
        <w:jc w:val="center"/>
        <w:rPr>
          <w:rFonts w:eastAsia="Batang"/>
          <w:b/>
          <w:sz w:val="24"/>
          <w:szCs w:val="24"/>
          <w:lang w:eastAsia="ko-KR"/>
        </w:rPr>
      </w:pPr>
      <w:r w:rsidRPr="00B67F1A">
        <w:rPr>
          <w:rFonts w:eastAsia="Batang"/>
          <w:b/>
          <w:sz w:val="24"/>
          <w:szCs w:val="24"/>
          <w:lang w:eastAsia="ko-KR"/>
        </w:rPr>
        <w:t>для АО «Саханефтегазсбыт» в 2026 г.</w:t>
      </w:r>
    </w:p>
    <w:p w14:paraId="191F95D4" w14:textId="77777777" w:rsidR="00B67F1A" w:rsidRPr="00B67F1A" w:rsidRDefault="00B67F1A" w:rsidP="00B67F1A">
      <w:pPr>
        <w:spacing w:line="240" w:lineRule="auto"/>
        <w:ind w:firstLine="0"/>
        <w:rPr>
          <w:rFonts w:eastAsia="Batang"/>
          <w:sz w:val="24"/>
          <w:szCs w:val="24"/>
          <w:lang w:eastAsia="ko-KR"/>
        </w:rPr>
      </w:pPr>
    </w:p>
    <w:p w14:paraId="6BC3961E" w14:textId="413B10D5" w:rsidR="00B67F1A" w:rsidRPr="00B67F1A" w:rsidRDefault="00B404B3" w:rsidP="00B67F1A">
      <w:pPr>
        <w:spacing w:line="240" w:lineRule="auto"/>
        <w:ind w:firstLine="0"/>
        <w:rPr>
          <w:rFonts w:eastAsia="Batang"/>
          <w:sz w:val="24"/>
          <w:szCs w:val="24"/>
          <w:lang w:eastAsia="ko-KR"/>
        </w:rPr>
      </w:pPr>
      <w:r>
        <w:rPr>
          <w:rFonts w:eastAsia="Batang"/>
          <w:sz w:val="24"/>
          <w:szCs w:val="24"/>
          <w:lang w:eastAsia="ko-KR"/>
        </w:rPr>
        <w:t>г. Якутск</w:t>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t xml:space="preserve">         </w:t>
      </w:r>
      <w:r w:rsidR="00B67F1A" w:rsidRPr="00B67F1A">
        <w:rPr>
          <w:rFonts w:eastAsia="Batang"/>
          <w:sz w:val="24"/>
          <w:szCs w:val="24"/>
          <w:lang w:eastAsia="ko-KR"/>
        </w:rPr>
        <w:t xml:space="preserve"> </w:t>
      </w:r>
      <w:proofErr w:type="gramStart"/>
      <w:r w:rsidR="00B67F1A" w:rsidRPr="00B67F1A">
        <w:rPr>
          <w:rFonts w:eastAsia="Batang"/>
          <w:sz w:val="24"/>
          <w:szCs w:val="24"/>
          <w:lang w:eastAsia="ko-KR"/>
        </w:rPr>
        <w:t xml:space="preserve">   «</w:t>
      </w:r>
      <w:proofErr w:type="gramEnd"/>
      <w:r w:rsidR="00B67F1A" w:rsidRPr="00B67F1A">
        <w:rPr>
          <w:rFonts w:eastAsia="Batang"/>
          <w:sz w:val="24"/>
          <w:szCs w:val="24"/>
          <w:lang w:eastAsia="ko-KR"/>
        </w:rPr>
        <w:t>____» _________ 20 __ г.</w:t>
      </w:r>
    </w:p>
    <w:p w14:paraId="4962EE44" w14:textId="77777777" w:rsidR="00B67F1A" w:rsidRPr="00B67F1A" w:rsidRDefault="00B67F1A" w:rsidP="00B67F1A">
      <w:pPr>
        <w:spacing w:line="240" w:lineRule="auto"/>
        <w:ind w:firstLine="0"/>
        <w:rPr>
          <w:rFonts w:eastAsia="Batang"/>
          <w:sz w:val="24"/>
          <w:szCs w:val="24"/>
          <w:lang w:eastAsia="ko-KR"/>
        </w:rPr>
      </w:pPr>
    </w:p>
    <w:p w14:paraId="735B79CC"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Акционерное общество «Саханефтегазсбыт»</w:t>
      </w:r>
      <w:r w:rsidRPr="00B67F1A">
        <w:rPr>
          <w:rFonts w:eastAsia="Batang"/>
          <w:sz w:val="24"/>
          <w:szCs w:val="24"/>
          <w:lang w:eastAsia="ko-KR"/>
        </w:rPr>
        <w:t xml:space="preserve">, именуемое в дальнейшем «Сублицензиат», в лице Генерального директора Лебедева Виктора Николаевича, действующего на основании Устава, с одной стороны, и </w:t>
      </w:r>
    </w:p>
    <w:p w14:paraId="175C71CF"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 xml:space="preserve">               ______________________, именуемое в дальнейшем «Лицензиат», в лице 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на поставку программного обеспечения </w:t>
      </w:r>
      <w:proofErr w:type="spellStart"/>
      <w:r w:rsidRPr="00B67F1A">
        <w:rPr>
          <w:rFonts w:eastAsia="Batang"/>
          <w:sz w:val="24"/>
          <w:szCs w:val="24"/>
          <w:lang w:eastAsia="ko-KR"/>
        </w:rPr>
        <w:t>Positive</w:t>
      </w:r>
      <w:proofErr w:type="spellEnd"/>
      <w:r w:rsidRPr="00B67F1A">
        <w:rPr>
          <w:rFonts w:eastAsia="Batang"/>
          <w:sz w:val="24"/>
          <w:szCs w:val="24"/>
          <w:lang w:eastAsia="ko-KR"/>
        </w:rPr>
        <w:t xml:space="preserve"> </w:t>
      </w:r>
      <w:proofErr w:type="spellStart"/>
      <w:r w:rsidRPr="00B67F1A">
        <w:rPr>
          <w:rFonts w:eastAsia="Batang"/>
          <w:sz w:val="24"/>
          <w:szCs w:val="24"/>
          <w:lang w:eastAsia="ko-KR"/>
        </w:rPr>
        <w:t>Technologies</w:t>
      </w:r>
      <w:proofErr w:type="spellEnd"/>
      <w:r w:rsidRPr="00B67F1A">
        <w:rPr>
          <w:rFonts w:eastAsia="Batang"/>
          <w:sz w:val="24"/>
          <w:szCs w:val="24"/>
          <w:lang w:eastAsia="ko-KR"/>
        </w:rPr>
        <w:t xml:space="preserve"> </w:t>
      </w:r>
      <w:proofErr w:type="spellStart"/>
      <w:r w:rsidRPr="00B67F1A">
        <w:rPr>
          <w:rFonts w:eastAsia="Batang"/>
          <w:sz w:val="24"/>
          <w:szCs w:val="24"/>
          <w:lang w:eastAsia="ko-KR"/>
        </w:rPr>
        <w:t>Application</w:t>
      </w:r>
      <w:proofErr w:type="spellEnd"/>
      <w:r w:rsidRPr="00B67F1A">
        <w:rPr>
          <w:rFonts w:eastAsia="Batang"/>
          <w:sz w:val="24"/>
          <w:szCs w:val="24"/>
          <w:lang w:eastAsia="ko-KR"/>
        </w:rPr>
        <w:t xml:space="preserve"> </w:t>
      </w:r>
      <w:proofErr w:type="spellStart"/>
      <w:r w:rsidRPr="00B67F1A">
        <w:rPr>
          <w:rFonts w:eastAsia="Batang"/>
          <w:sz w:val="24"/>
          <w:szCs w:val="24"/>
          <w:lang w:eastAsia="ko-KR"/>
        </w:rPr>
        <w:t>Firewall</w:t>
      </w:r>
      <w:proofErr w:type="spellEnd"/>
      <w:r w:rsidRPr="00B67F1A">
        <w:rPr>
          <w:rFonts w:eastAsia="Batang"/>
          <w:sz w:val="24"/>
          <w:szCs w:val="24"/>
          <w:lang w:eastAsia="ko-KR"/>
        </w:rPr>
        <w:t xml:space="preserve"> PRO, заключили настоящий Договор о нижеследующем:</w:t>
      </w:r>
    </w:p>
    <w:p w14:paraId="5086DEDA" w14:textId="77777777" w:rsidR="00B67F1A" w:rsidRPr="00B67F1A" w:rsidRDefault="00B67F1A" w:rsidP="00B67F1A">
      <w:pPr>
        <w:spacing w:line="240" w:lineRule="auto"/>
        <w:ind w:firstLine="0"/>
        <w:rPr>
          <w:rFonts w:eastAsia="Batang"/>
          <w:b/>
          <w:sz w:val="24"/>
          <w:szCs w:val="24"/>
          <w:lang w:eastAsia="ko-KR"/>
        </w:rPr>
      </w:pPr>
      <w:r w:rsidRPr="00B67F1A">
        <w:rPr>
          <w:rFonts w:eastAsia="Batang"/>
          <w:b/>
          <w:sz w:val="24"/>
          <w:szCs w:val="24"/>
          <w:lang w:eastAsia="ko-KR"/>
        </w:rPr>
        <w:tab/>
        <w:t>Термины и определения</w:t>
      </w:r>
    </w:p>
    <w:p w14:paraId="61202410"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Условия договора</w:t>
      </w:r>
      <w:r w:rsidRPr="00B67F1A">
        <w:rPr>
          <w:rFonts w:eastAsia="Batang"/>
          <w:sz w:val="24"/>
          <w:szCs w:val="24"/>
          <w:lang w:eastAsia="ko-KR"/>
        </w:rPr>
        <w:t xml:space="preserve"> – настоящий Договор содержит условия лицензионного договора, применяемые Сторонами к предоставлению права использования программ для ЭВМ.</w:t>
      </w:r>
    </w:p>
    <w:p w14:paraId="291475F8"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Счёт</w:t>
      </w:r>
      <w:r w:rsidRPr="00B67F1A">
        <w:rPr>
          <w:rFonts w:eastAsia="Batang"/>
          <w:sz w:val="24"/>
          <w:szCs w:val="24"/>
          <w:lang w:eastAsia="ko-KR"/>
        </w:rPr>
        <w:t xml:space="preserve"> – счет по оплате предоставления указанных прав использования программ для ЭВМ, количество и стоимость лицензий, рассчитанную на основании действующего в момент оформления прайс-листа Лицензиата. Счёт выставляется Лицензиатом по мере необходимости на основании заявок Сублицензиата.</w:t>
      </w:r>
    </w:p>
    <w:p w14:paraId="10FE841D"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Право использования</w:t>
      </w:r>
      <w:r w:rsidRPr="00B67F1A">
        <w:rPr>
          <w:rFonts w:eastAsia="Batang"/>
          <w:sz w:val="24"/>
          <w:szCs w:val="24"/>
          <w:lang w:eastAsia="ko-KR"/>
        </w:rPr>
        <w:t xml:space="preserve"> – разрешение на использование программ для ЭВМ, перечисленных в соответствующем договоре, способами, предусмотренными Договором, а также Типовым соглашением правообладателя с конечным пользователем, получаемое Сублицензиатом на условиях простой (неисключительной) лицензии. </w:t>
      </w:r>
    </w:p>
    <w:p w14:paraId="0F1EF7EC"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Типовое соглашение правообладателя с конечным пользователем</w:t>
      </w:r>
      <w:r w:rsidRPr="00B67F1A">
        <w:rPr>
          <w:rFonts w:eastAsia="Batang"/>
          <w:sz w:val="24"/>
          <w:szCs w:val="24"/>
          <w:lang w:eastAsia="ko-KR"/>
        </w:rPr>
        <w:t xml:space="preserve"> – декларируемые правообладателем общие правила использования программ для ЭВМ, обязательные для исполнения Сублицензиатом. Типовое соглашение может быть размещено в установочном файле программы для ЭВМ, отображаемом на экране монитора при установке программы, и/или быть размещено на официальном Интернет-сайте правообладателя программ для ЭВМ.</w:t>
      </w:r>
    </w:p>
    <w:p w14:paraId="3219D2BB"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Предоставление права использования программ для ЭВМ</w:t>
      </w:r>
      <w:r w:rsidRPr="00B67F1A">
        <w:rPr>
          <w:rFonts w:eastAsia="Batang"/>
          <w:sz w:val="24"/>
          <w:szCs w:val="24"/>
          <w:lang w:eastAsia="ko-KR"/>
        </w:rPr>
        <w:t xml:space="preserve"> – наступление установленного Сторонами в настоящем Договоре срока, позволяющее Сублицензиату начать правомерное использование программ для ЭВМ способами, предусмотренными Договором, а также типовым соглашением правообладателя с конечным пользователем.</w:t>
      </w:r>
    </w:p>
    <w:p w14:paraId="23B61A0A"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Предмет Договора</w:t>
      </w:r>
    </w:p>
    <w:p w14:paraId="1C11BDC3" w14:textId="77777777" w:rsidR="00B67F1A" w:rsidRPr="00B67F1A" w:rsidRDefault="00B67F1A" w:rsidP="006E5253">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Лицензиат обязуется предоставить Сублицензиату право использования следующей программы для ЭВМ: «</w:t>
      </w:r>
      <w:proofErr w:type="spellStart"/>
      <w:r w:rsidRPr="00B67F1A">
        <w:rPr>
          <w:rFonts w:eastAsia="Batang"/>
          <w:sz w:val="24"/>
          <w:szCs w:val="24"/>
          <w:lang w:eastAsia="ko-KR"/>
        </w:rPr>
        <w:t>Positive</w:t>
      </w:r>
      <w:proofErr w:type="spellEnd"/>
      <w:r w:rsidRPr="00B67F1A">
        <w:rPr>
          <w:rFonts w:eastAsia="Batang"/>
          <w:sz w:val="24"/>
          <w:szCs w:val="24"/>
          <w:lang w:eastAsia="ko-KR"/>
        </w:rPr>
        <w:t xml:space="preserve"> </w:t>
      </w:r>
      <w:proofErr w:type="spellStart"/>
      <w:r w:rsidRPr="00B67F1A">
        <w:rPr>
          <w:rFonts w:eastAsia="Batang"/>
          <w:sz w:val="24"/>
          <w:szCs w:val="24"/>
          <w:lang w:eastAsia="ko-KR"/>
        </w:rPr>
        <w:t>Technologies</w:t>
      </w:r>
      <w:proofErr w:type="spellEnd"/>
      <w:r w:rsidRPr="00B67F1A">
        <w:rPr>
          <w:rFonts w:eastAsia="Batang"/>
          <w:sz w:val="24"/>
          <w:szCs w:val="24"/>
          <w:lang w:eastAsia="ko-KR"/>
        </w:rPr>
        <w:t xml:space="preserve"> </w:t>
      </w:r>
      <w:proofErr w:type="spellStart"/>
      <w:r w:rsidRPr="00B67F1A">
        <w:rPr>
          <w:rFonts w:eastAsia="Batang"/>
          <w:sz w:val="24"/>
          <w:szCs w:val="24"/>
          <w:lang w:eastAsia="ko-KR"/>
        </w:rPr>
        <w:t>Application</w:t>
      </w:r>
      <w:proofErr w:type="spellEnd"/>
      <w:r w:rsidRPr="00B67F1A">
        <w:rPr>
          <w:rFonts w:eastAsia="Batang"/>
          <w:sz w:val="24"/>
          <w:szCs w:val="24"/>
          <w:lang w:eastAsia="ko-KR"/>
        </w:rPr>
        <w:t xml:space="preserve"> </w:t>
      </w:r>
      <w:proofErr w:type="spellStart"/>
      <w:r w:rsidRPr="00B67F1A">
        <w:rPr>
          <w:rFonts w:eastAsia="Batang"/>
          <w:sz w:val="24"/>
          <w:szCs w:val="24"/>
          <w:lang w:eastAsia="ko-KR"/>
        </w:rPr>
        <w:t>Firewall</w:t>
      </w:r>
      <w:proofErr w:type="spellEnd"/>
      <w:r w:rsidRPr="00B67F1A">
        <w:rPr>
          <w:rFonts w:eastAsia="Batang"/>
          <w:sz w:val="24"/>
          <w:szCs w:val="24"/>
          <w:lang w:eastAsia="ko-KR"/>
        </w:rPr>
        <w:t xml:space="preserve"> PRO, основная лицензия на 1 000 RPS (полоса пропускания не более 100 Мбит/с), один узел управления и обработки трафика, без ограничения числа внешних агентов, обновления в течение 36 (тридцати шести) месяцев», а Сублицензиат обязуется принять и оплатить право использования программы для ЭВМ на условиях настоящего Договора.</w:t>
      </w:r>
    </w:p>
    <w:p w14:paraId="6FA9AA4B" w14:textId="77777777" w:rsidR="00B67F1A" w:rsidRPr="00B67F1A" w:rsidRDefault="00B67F1A" w:rsidP="006E5253">
      <w:pPr>
        <w:numPr>
          <w:ilvl w:val="0"/>
          <w:numId w:val="47"/>
        </w:numPr>
        <w:spacing w:line="240" w:lineRule="auto"/>
        <w:jc w:val="center"/>
        <w:rPr>
          <w:rFonts w:eastAsia="Batang"/>
          <w:b/>
          <w:sz w:val="24"/>
          <w:szCs w:val="24"/>
          <w:lang w:eastAsia="ko-KR"/>
        </w:rPr>
      </w:pPr>
      <w:r w:rsidRPr="00B67F1A">
        <w:rPr>
          <w:rFonts w:eastAsia="Batang"/>
          <w:b/>
          <w:sz w:val="24"/>
          <w:szCs w:val="24"/>
          <w:lang w:eastAsia="ko-KR"/>
        </w:rPr>
        <w:t>Требования к программе для ЭВМ</w:t>
      </w:r>
    </w:p>
    <w:p w14:paraId="5AF6F1E3"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Право на использование программы для ЭВМ должна быть предоставлено в соответствии с требованиями национальных стандартов и нормативных актов Российской Федерации в области информационных технологий и защиты информации:</w:t>
      </w:r>
    </w:p>
    <w:p w14:paraId="4EAA6802"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Федеральный закон от 27 июля 2006 г. № 149-ФЗ «Об информации, информационных технологиях и о защите информации»;</w:t>
      </w:r>
    </w:p>
    <w:p w14:paraId="7A64E6B2"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Федеральный закон от 27 июля 2006 г. № 152 «О персональных данных»;</w:t>
      </w:r>
    </w:p>
    <w:p w14:paraId="0BF32FEE"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Федеральный закон от 4 мая 2011 г. № 99-ФЗ «О лицензировании отдельных видов деятельности»;</w:t>
      </w:r>
    </w:p>
    <w:p w14:paraId="0B827B48"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27C02704"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lastRenderedPageBreak/>
        <w:t>•</w:t>
      </w:r>
      <w:r w:rsidRPr="00B67F1A">
        <w:rPr>
          <w:rFonts w:eastAsia="Batang"/>
          <w:sz w:val="24"/>
          <w:szCs w:val="24"/>
          <w:lang w:eastAsia="ko-KR"/>
        </w:rPr>
        <w:tab/>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11A57E3A"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4E82C46"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29F72B8F"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Приказ ФСБ России от 18 марта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0A4ED449"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0D32A500"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а также иные документы в области информационной безопасности и защиты информации.</w:t>
      </w:r>
    </w:p>
    <w:p w14:paraId="6AF0B87B"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xml:space="preserve">• </w:t>
      </w:r>
      <w:r w:rsidRPr="00B67F1A">
        <w:rPr>
          <w:rFonts w:eastAsia="Batang"/>
          <w:sz w:val="24"/>
          <w:szCs w:val="24"/>
          <w:lang w:eastAsia="ko-KR"/>
        </w:rPr>
        <w:tab/>
        <w:t>Качество ПО должно соответствовать стандартам страны-изготовителя, сертификату (декларации) соответствия, техническому паспорту завода-изготовителя, действующим нормам и правилам, если это установлено законодательством Российской Федерации.</w:t>
      </w:r>
    </w:p>
    <w:p w14:paraId="2FE22B77"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Порядок предоставления права использования программ для ЭВМ</w:t>
      </w:r>
    </w:p>
    <w:p w14:paraId="12AA338C"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Срок предоставления права на использование программы для ЭВМ, указанного в п. 1.1. настоящего Договора осуществляется в период времени с 01.02.2026 г. по 28.02.2026 г., без возможности досрочного исполнения обязательства. Допускается увеличение срока предоставления права на использование программы для ЭВМ по взаимному соглашению Сторон.</w:t>
      </w:r>
    </w:p>
    <w:p w14:paraId="268847FE"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Право использования программы для ЭВМ включает в себя право на воспроизведение соответствующих программы для ЭВМ на территории Российской Федерации, ограниченное инсталляцией, копированием и запуском. Право использования предоставляется на срок, предусмотренный типовым соглашением правообладателя с конечным пользователем, и с ограничениями, установленными указанным соглашением.</w:t>
      </w:r>
    </w:p>
    <w:p w14:paraId="553EB5B6"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Право использования программы для ЭВМ предоставляется Сублицензиату путём подписания Сторонами Акта приёма-передачи прав. С момента подписания право использования указанной в соответствующем Акте программы для ЭВМ считается предоставленным Сублицензиату.</w:t>
      </w:r>
    </w:p>
    <w:p w14:paraId="61CDEA2C"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Сублицензиат в течение 5 календарных дней с момента получения Акта приёма-передачи прав подписывает его. В случае наличия разногласий, Сублицензиат в течение 5 календарных дней с даты получения акта направляет в адрес Лицензиата мотивированный отказ от подписания акта. В случае отсутствия мотивированного отказа по истечении 12 календарных дней акт считается подписанным Сублицензиатом. </w:t>
      </w:r>
    </w:p>
    <w:p w14:paraId="339D78C5"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использования Правообладателем технических средств защиты использования программ для ЭВМ, Лицензиат обязуется одновременно с подписанием Акта приема-передачи прав предоставить Сублицензиату возможность использования соответствующей программы для ЭВМ, в том числе путём сообщения ему необходимых ключей доступа и паролей.</w:t>
      </w:r>
    </w:p>
    <w:p w14:paraId="3B2EEECA"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Лицензиат гарантирует, что он обладает всеми законными основаниями для предоставления Сублицензиату права использования программ для ЭВМ по настоящему Договору. </w:t>
      </w:r>
    </w:p>
    <w:p w14:paraId="128B915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Сублицензиат соглашается, что ему известны важнейшие функциональные свойства программы для ЭВМ, предусмотренных настоящим Договором, Сублицензиат несет риск соответствия указанных программ для ЭВМ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возникших по вине Сублицензиата.</w:t>
      </w:r>
    </w:p>
    <w:p w14:paraId="0F53041B"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Лицензиат гарантирует, что программное обеспечение, права на использование которого передаются в соответствии с настоящим Договором, является полностью лицензионным, </w:t>
      </w:r>
      <w:r w:rsidRPr="00B67F1A">
        <w:rPr>
          <w:rFonts w:eastAsia="Batang"/>
          <w:sz w:val="24"/>
          <w:szCs w:val="24"/>
          <w:lang w:eastAsia="ko-KR"/>
        </w:rPr>
        <w:lastRenderedPageBreak/>
        <w:t>правомерно введено в гражданский оборот на территории Российской Федерации и обеспечивается технической поддержкой соответствующих правообладателей (производителей). Также исполнитель гарантирует, что предоставляемые в соответствии с данными лицензиями неисключительные права использования программного обеспечения не нарушают каких-либо авторских прав, неимущественных и/или имущественных прав любых третьих лиц;</w:t>
      </w:r>
    </w:p>
    <w:p w14:paraId="7ED1494F"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Предоставление лицензий должно сопровождаться передачей лицензиату оформленных в соответствии с законодательством России сертификатов, соглашений, свидетельств, подтверждающих предоставление неисключительных прав на использование программного обеспечения;</w:t>
      </w:r>
    </w:p>
    <w:p w14:paraId="3DF6632C"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Лицензиат вместе с лицензиями передает пользовательскую документацию, руководства и другие материалы, которые предусмотрены производителем ПО, а также лицензионные ключи в электронном виде.</w:t>
      </w:r>
    </w:p>
    <w:p w14:paraId="3047520C"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Порядок расчётов и сроки выполнения обязательств</w:t>
      </w:r>
    </w:p>
    <w:p w14:paraId="3B235FA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Стоимость товара по настоящему договору составляет ___________________ (__________________) рублей, без НДС/в том числе НДС ___________________ (__________________) рублей. </w:t>
      </w:r>
    </w:p>
    <w:p w14:paraId="5718E2C7"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Стоимость предоставления права на использование программы для ЭВМ включает в себя все расходы Лицензиата, связанные с предоставлением права Сублицензиату на использование программы для ЭВМ.  </w:t>
      </w:r>
    </w:p>
    <w:p w14:paraId="70C0E21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Оплата предоставления права на использование программы для ЭВМ Лицензиату осуществляется Сублицензиатом на расчетный счет Лицензиата по счету Лицензиата в течение 7 (семи) рабочих дней со дня выставления счета и подписания универсального передаточного документа по истечении отчетного месяца. </w:t>
      </w:r>
    </w:p>
    <w:p w14:paraId="32AE07C9" w14:textId="4C395772"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 течении 5-ти дней по окончании отчетного месяца.</w:t>
      </w:r>
      <w:r w:rsidR="00C02C45">
        <w:rPr>
          <w:rFonts w:eastAsia="Batang"/>
          <w:sz w:val="24"/>
          <w:szCs w:val="24"/>
          <w:lang w:eastAsia="ko-KR"/>
        </w:rPr>
        <w:t xml:space="preserve"> </w:t>
      </w:r>
      <w:r w:rsidRPr="00B67F1A">
        <w:rPr>
          <w:rFonts w:eastAsia="Batang"/>
          <w:sz w:val="24"/>
          <w:szCs w:val="24"/>
          <w:lang w:eastAsia="ko-KR"/>
        </w:rPr>
        <w:t>В случае получения Сублицензиатом счета-фактуры, не соответствующего требованиям законодательства РФ и настоящего договора, Лицензиат обязан в течение 5 (Пяти) рабочих дней предоставить счета-фактуры с устранением допущенных нарушений.</w:t>
      </w:r>
    </w:p>
    <w:p w14:paraId="596D80DC"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Лицензиат обязуется направить Сублицензиату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Лицензиат обязуется незамедлительно сообщить об этом </w:t>
      </w:r>
      <w:proofErr w:type="spellStart"/>
      <w:r w:rsidRPr="00B67F1A">
        <w:rPr>
          <w:rFonts w:eastAsia="Batang"/>
          <w:sz w:val="24"/>
          <w:szCs w:val="24"/>
          <w:lang w:eastAsia="ko-KR"/>
        </w:rPr>
        <w:t>Покупательу</w:t>
      </w:r>
      <w:proofErr w:type="spellEnd"/>
      <w:r w:rsidRPr="00B67F1A">
        <w:rPr>
          <w:rFonts w:eastAsia="Batang"/>
          <w:sz w:val="24"/>
          <w:szCs w:val="24"/>
          <w:lang w:eastAsia="ko-KR"/>
        </w:rPr>
        <w:t xml:space="preserve"> и предоставить указанные в настоящем абзаце документы в отношении указанных лиц. 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58F565C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594DF4FB"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1EBC26CA"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наименование документа;</w:t>
      </w:r>
    </w:p>
    <w:p w14:paraId="3328D28C"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дату составления документа;</w:t>
      </w:r>
    </w:p>
    <w:p w14:paraId="4022236B"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наименование экономического субъекта, составившего документ;</w:t>
      </w:r>
    </w:p>
    <w:p w14:paraId="78B5A28C"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lastRenderedPageBreak/>
        <w:t>содержание факта хозяйственной жизни;</w:t>
      </w:r>
    </w:p>
    <w:p w14:paraId="6B29DD87"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номер и дату договора;</w:t>
      </w:r>
    </w:p>
    <w:p w14:paraId="402469DF"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величину натурального и (или) денежного измерения факта хозяйственной жизни с указанием единиц измерения;</w:t>
      </w:r>
    </w:p>
    <w:p w14:paraId="4FFE6428"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6D552BB2"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Сверка взаиморасчетов между Лицензиатом и Сублицензиатом производится в течение 10 (десяти) календарных дней после полного исполнения обязательств Сторонами. В течение всего срока действия настоящего Договора по требованию любой из сторон может быть произведена сверка взаиморасчетов на текущую дату. </w:t>
      </w:r>
    </w:p>
    <w:p w14:paraId="777A2B58"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Ответственность Сторон</w:t>
      </w:r>
    </w:p>
    <w:p w14:paraId="24DDCD86"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При несоблюдении предусмотренных настоящим Договором сроков исполнения обязательств одной из Сторон, указанная Сторона уплачивает другой Стороне по её требованию неустойку в размере 0,1 % (ноль целых одна десятая процента) от стоимости неисполненных обязательств за каждый день просрочки, но не более суммы неисполненных обязательств.</w:t>
      </w:r>
    </w:p>
    <w:p w14:paraId="6C225F93"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 исключительно в размере реального ущерба.</w:t>
      </w:r>
    </w:p>
    <w:p w14:paraId="7DB978B1" w14:textId="7D9112B4"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Все штрафные санкции, предусмотренные настоящим Договором, начисляются за весь период просрочки.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 либо после вступления в силу решения суда о присуждении неустойки или иных штрафных санкций. При исчислении размера подлежащей взысканию неустойки, процентов, а </w:t>
      </w:r>
      <w:r w:rsidR="00C02C45" w:rsidRPr="00B67F1A">
        <w:rPr>
          <w:rFonts w:eastAsia="Batang"/>
          <w:sz w:val="24"/>
          <w:szCs w:val="24"/>
          <w:lang w:eastAsia="ko-KR"/>
        </w:rPr>
        <w:t>также</w:t>
      </w:r>
      <w:r w:rsidRPr="00B67F1A">
        <w:rPr>
          <w:rFonts w:eastAsia="Batang"/>
          <w:sz w:val="24"/>
          <w:szCs w:val="24"/>
          <w:lang w:eastAsia="ko-KR"/>
        </w:rPr>
        <w:t xml:space="preserve"> иных штрафных санкций, предусмотренных настоящим Договором или законом, Стороны договорились исходить из размера суммы подлежащей к оплате, включая налог на добавленную стоимость (при наличии).</w:t>
      </w:r>
    </w:p>
    <w:p w14:paraId="4F582CE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Штрафные санкции не подлежат взысканию, если неисполнение Стороной своих обязательств по настоящему Договору вызвано нарушением обязательств другой Стороной настоящего Договора.</w:t>
      </w:r>
    </w:p>
    <w:p w14:paraId="04BEF3C9"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Обстоятельства непреодолимой силы</w:t>
      </w:r>
    </w:p>
    <w:p w14:paraId="2C9B080A"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введение санкций недружественными государствами и иные действия, находящиеся вне разумного предвидения и контроля Сторон.</w:t>
      </w:r>
    </w:p>
    <w:p w14:paraId="52902CF1"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14:paraId="0018F412"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5857F3D6"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14:paraId="41323368"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Порядок разрешения споров</w:t>
      </w:r>
    </w:p>
    <w:p w14:paraId="3DEAFC0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порядке. Срок ответа на претензию составляет 10 (десять) рабочих дней с даты её получения Стороной.</w:t>
      </w:r>
    </w:p>
    <w:p w14:paraId="7AD2FA1E"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lastRenderedPageBreak/>
        <w:t>Споры по оплате Сублицензиатом задолженности, просроченной более чем на 30 (тридцать) календарных дней, могут быть переданы в Арбитражный суд после соблюдения досудебного порядка урегулирования спора в случае, если такой порядок установлен федеральным законом.</w:t>
      </w:r>
    </w:p>
    <w:p w14:paraId="0AD25AD8"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если Стороны не достигнут согласия по изложенным вопросам, спор передаётся на рассмотрение в Арбитражный суд Республики Саха (Якутия), по месту нахождения Сублицензиата.</w:t>
      </w:r>
    </w:p>
    <w:p w14:paraId="42F3D361"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Действие Договора. Иные условия</w:t>
      </w:r>
    </w:p>
    <w:p w14:paraId="1F0111F2"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Срок действия настоящего договора устанавливается с момента его подписания сторонами и действует до «31» марта 2026 г., а в части окончательных расчетов до полного исполнения сторонами своих обязательств.</w:t>
      </w:r>
    </w:p>
    <w:p w14:paraId="071A455D"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bCs/>
          <w:sz w:val="24"/>
          <w:szCs w:val="24"/>
          <w:lang w:eastAsia="ko-KR"/>
        </w:rPr>
        <w:t>Настоящий Договор составлен в двух экземплярах, имеющих одинаковую юридическую силу, по одному экземпляру для каждой из Сторон.</w:t>
      </w:r>
    </w:p>
    <w:p w14:paraId="15E3A919"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Если иное не установлено Договором или законом, ни одна из сторон не вправе в одностороннем порядке отказываться от исполнения Договора или передавать третьим лицам права и обязательства по Договору без письменного согласия другой Стороны.</w:t>
      </w:r>
    </w:p>
    <w:p w14:paraId="59DAF348"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Стороны соглашаются, что Акт приема-передачи права, содержащий наименование программы для ЭВМ, для которой передается право использования, подписывается во исполнение настоящего Договора и является его неотъемлемой частью, даже при отсутствии в указанном документе ссылки на настоящий Договор.</w:t>
      </w:r>
    </w:p>
    <w:p w14:paraId="3FB3EAC5"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отсутствия на рынке, предусмотренной Договором программы для ЭВМ, связанного, в том числе, с прекращением Правообладателем распространения соответствующих программ, их модификацией или модернизацией, Лицензиат, по согласованию с Сублицензиатом, имеет право в части исполнить настоящий Договор в отношении аналогичных программ для ЭВМ либо не исполнять в соответствующей части Договор и осуществить возврат соответствующей суммы денежных средств Сублицензиату.</w:t>
      </w:r>
    </w:p>
    <w:p w14:paraId="74426AB2"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Вся переписка и переговоры, ранее имевшие место между Сторонами и относящиеся к предмету настоящего Договора, после вступления настоящего Договора в силу теряют силу.</w:t>
      </w:r>
    </w:p>
    <w:p w14:paraId="3304146B"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Лицензиат обязуется предоставлять Сублицензиату информацию о вопросах функционирования и структуры, а также дополнительных услугах и компетенциях Лицензиата.</w:t>
      </w:r>
    </w:p>
    <w:p w14:paraId="3E901A1F"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w:t>
      </w:r>
    </w:p>
    <w:p w14:paraId="3946FB8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Стороны имеют право на односторонний отказ от условия настоящего Договора при условии письменного уведомления не менее чем за 30 дней до даты отказа, при этом такой отказ не влияет на обязательства Сторон, возникшие до даты отказа.</w:t>
      </w:r>
    </w:p>
    <w:p w14:paraId="732BD223"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73298B16"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изменения адресов и/или расчётных реквизитов Сторон, Сторона, чьи реквизиты изменились, обязана уведомить об этом другую Сторону в течение 5 (пять)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14:paraId="1BC9CD4C" w14:textId="77777777" w:rsidR="00B67F1A" w:rsidRPr="00B67F1A" w:rsidRDefault="00B67F1A" w:rsidP="006E5253">
      <w:pPr>
        <w:spacing w:line="240" w:lineRule="auto"/>
        <w:ind w:firstLine="0"/>
        <w:jc w:val="center"/>
        <w:rPr>
          <w:rFonts w:eastAsia="Batang"/>
          <w:b/>
          <w:sz w:val="24"/>
          <w:szCs w:val="24"/>
          <w:lang w:eastAsia="ko-KR"/>
        </w:rPr>
      </w:pPr>
      <w:r w:rsidRPr="00B67F1A">
        <w:rPr>
          <w:rFonts w:eastAsia="Batang"/>
          <w:b/>
          <w:sz w:val="24"/>
          <w:szCs w:val="24"/>
          <w:lang w:eastAsia="ko-KR"/>
        </w:rPr>
        <w:t>9. Антикоррупционная оговорка</w:t>
      </w:r>
    </w:p>
    <w:p w14:paraId="27D58B4B"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 xml:space="preserve"> Общество довела до сведения _______________________________________________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B67F1A">
        <w:rPr>
          <w:rFonts w:eastAsia="Batang"/>
          <w:sz w:val="24"/>
          <w:szCs w:val="24"/>
          <w:lang w:eastAsia="ko-KR"/>
        </w:rPr>
        <w:t>саханефтегазсбыт.рф</w:t>
      </w:r>
      <w:proofErr w:type="spellEnd"/>
      <w:r w:rsidRPr="00B67F1A">
        <w:rPr>
          <w:rFonts w:eastAsia="Batang"/>
          <w:sz w:val="24"/>
          <w:szCs w:val="24"/>
          <w:lang w:eastAsia="ko-KR"/>
        </w:rPr>
        <w:t>) в разделе «Антикоррупционная политика».</w:t>
      </w:r>
    </w:p>
    <w:p w14:paraId="464D75F1"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4B27326"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 xml:space="preserve">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6CF82F0D"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lastRenderedPageBreak/>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0831F30C"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7F45C76E"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300D061"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4146F82C"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5AAB8F24"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29F4C25" w14:textId="77777777" w:rsidR="00B67F1A" w:rsidRPr="00B67F1A" w:rsidRDefault="00B67F1A" w:rsidP="006E5253">
      <w:pPr>
        <w:spacing w:line="240" w:lineRule="auto"/>
        <w:ind w:firstLine="0"/>
        <w:jc w:val="center"/>
        <w:rPr>
          <w:rFonts w:eastAsia="Batang"/>
          <w:b/>
          <w:sz w:val="24"/>
          <w:szCs w:val="24"/>
          <w:lang w:eastAsia="ko-KR"/>
        </w:rPr>
      </w:pPr>
      <w:r w:rsidRPr="00B67F1A">
        <w:rPr>
          <w:rFonts w:eastAsia="Batang"/>
          <w:b/>
          <w:sz w:val="24"/>
          <w:szCs w:val="24"/>
          <w:lang w:eastAsia="ko-KR"/>
        </w:rPr>
        <w:t>10. Налоговая оговорка</w:t>
      </w:r>
    </w:p>
    <w:p w14:paraId="3438E8C8"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t>Лицензиат гарантирует, что на момент заключения настоящего Договора, а также в течение всего срока его действия он:</w:t>
      </w:r>
    </w:p>
    <w:p w14:paraId="06470320"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своевременно и в полном объеме уплачивает налоги, сборы и страховые взносы;</w:t>
      </w:r>
    </w:p>
    <w:p w14:paraId="6D4F8B29"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1F9A8800"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6603541"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33E7BC81"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lastRenderedPageBreak/>
        <w:t>Лицензиат обязуется возместить Сублицензиату пени и штрафы, до начисленные Лицензиату налоговым органом, а также прочие убытки, если такие доначисления и убытки обусловлены любой из следующих причин:</w:t>
      </w:r>
    </w:p>
    <w:p w14:paraId="5C377C0D"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нарушение гарантий, указанных в разделе «Обязанности Исполнителя» настоящего Договора, предусмотренных налоговым законодательством;</w:t>
      </w:r>
    </w:p>
    <w:p w14:paraId="579EDABC"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ненадлежащее (несвоевременное) оформление Сублицензиатом счетов-фактур и (или) первичных учетных и (или) иных документов при исполнении настоящего Договора;</w:t>
      </w:r>
    </w:p>
    <w:p w14:paraId="043A3A3D"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ненадлежащее (несвоевременное) отражение счетов-фактур в декларации по НДС, представляемой Сублицензиатом в налоговые органы, и (или) в книге продаж.</w:t>
      </w:r>
    </w:p>
    <w:p w14:paraId="48D8E4C4"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t xml:space="preserve">Лицензиат обязуется возместить Сублицензиату НДС, пени и штрафы, </w:t>
      </w:r>
      <w:proofErr w:type="spellStart"/>
      <w:r w:rsidRPr="00B67F1A">
        <w:rPr>
          <w:rFonts w:eastAsia="Batang"/>
          <w:sz w:val="24"/>
          <w:szCs w:val="24"/>
          <w:lang w:eastAsia="ko-KR"/>
        </w:rPr>
        <w:t>доначисленные</w:t>
      </w:r>
      <w:proofErr w:type="spellEnd"/>
      <w:r w:rsidRPr="00B67F1A">
        <w:rPr>
          <w:rFonts w:eastAsia="Batang"/>
          <w:sz w:val="24"/>
          <w:szCs w:val="24"/>
          <w:lang w:eastAsia="ko-KR"/>
        </w:rPr>
        <w:t xml:space="preserve"> Сублицензиату налоговым органом, а также прочие убытки, если такие доначисления и убытки обусловлены любой из следующих причин:</w:t>
      </w:r>
    </w:p>
    <w:p w14:paraId="43CD0C4B"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нарушение гарантий, указанных в п. 6.1 настоящего договора о надлежащем исполнении обязанностей, предусмотренных налоговым законодательством;</w:t>
      </w:r>
    </w:p>
    <w:p w14:paraId="2C5D71F6"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17E9C69B"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7E74F2C9"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t>Лицензиат обязуется возместить Сублицензиату указанные потери в течение 30 календарных дней со дня предъявления Сублицензиатом претензии.</w:t>
      </w:r>
    </w:p>
    <w:p w14:paraId="6792F7FC"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t>В случае если реализация товара, работ, услуг НДС не облагается согласно Налоговому кодексу Российской Федерации, либо Лицензиат применяет упрощенную систему налогообложения, положения настоящего раздела, в части касающейся НДС, не применяются.</w:t>
      </w:r>
    </w:p>
    <w:p w14:paraId="0C407F34"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t>В случае перехода Лицензиата на общую систему налогообложения, положения настоящего раздела применяются с момента такого перехода.</w:t>
      </w:r>
    </w:p>
    <w:p w14:paraId="215C9CA6" w14:textId="77777777" w:rsidR="00B67F1A" w:rsidRPr="00B67F1A" w:rsidRDefault="00B67F1A" w:rsidP="006E5253">
      <w:pPr>
        <w:numPr>
          <w:ilvl w:val="0"/>
          <w:numId w:val="50"/>
        </w:numPr>
        <w:spacing w:line="240" w:lineRule="auto"/>
        <w:jc w:val="center"/>
        <w:rPr>
          <w:rFonts w:eastAsia="Batang"/>
          <w:b/>
          <w:sz w:val="24"/>
          <w:szCs w:val="24"/>
          <w:lang w:eastAsia="ko-KR"/>
        </w:rPr>
      </w:pPr>
      <w:r w:rsidRPr="00B67F1A">
        <w:rPr>
          <w:rFonts w:eastAsia="Batang"/>
          <w:b/>
          <w:sz w:val="24"/>
          <w:szCs w:val="24"/>
          <w:lang w:eastAsia="ko-KR"/>
        </w:rPr>
        <w:t>Юридические адреса, реквизиты и подписи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B67F1A" w:rsidRPr="00B67F1A" w14:paraId="73C015CF" w14:textId="77777777" w:rsidTr="006E5253">
        <w:trPr>
          <w:trHeight w:val="137"/>
        </w:trPr>
        <w:tc>
          <w:tcPr>
            <w:tcW w:w="4957" w:type="dxa"/>
            <w:shd w:val="clear" w:color="auto" w:fill="auto"/>
          </w:tcPr>
          <w:p w14:paraId="78F24CF7" w14:textId="77777777" w:rsidR="00B67F1A" w:rsidRPr="00B67F1A" w:rsidRDefault="00B67F1A" w:rsidP="00B67F1A">
            <w:pPr>
              <w:spacing w:line="240" w:lineRule="auto"/>
              <w:ind w:firstLine="0"/>
              <w:jc w:val="center"/>
              <w:rPr>
                <w:rFonts w:eastAsia="Batang"/>
                <w:sz w:val="24"/>
                <w:szCs w:val="24"/>
              </w:rPr>
            </w:pPr>
            <w:r w:rsidRPr="00B67F1A">
              <w:rPr>
                <w:rFonts w:eastAsia="Batang"/>
                <w:sz w:val="24"/>
                <w:szCs w:val="24"/>
              </w:rPr>
              <w:t>Сублицензиат</w:t>
            </w:r>
          </w:p>
        </w:tc>
        <w:tc>
          <w:tcPr>
            <w:tcW w:w="5103" w:type="dxa"/>
            <w:shd w:val="clear" w:color="auto" w:fill="auto"/>
          </w:tcPr>
          <w:p w14:paraId="027F9692" w14:textId="77777777" w:rsidR="00B67F1A" w:rsidRPr="00B67F1A" w:rsidRDefault="00B67F1A" w:rsidP="00B67F1A">
            <w:pPr>
              <w:spacing w:line="240" w:lineRule="auto"/>
              <w:ind w:firstLine="0"/>
              <w:jc w:val="center"/>
              <w:rPr>
                <w:rFonts w:eastAsia="Batang"/>
                <w:sz w:val="24"/>
                <w:szCs w:val="24"/>
              </w:rPr>
            </w:pPr>
            <w:r w:rsidRPr="00B67F1A">
              <w:rPr>
                <w:rFonts w:eastAsia="Batang"/>
                <w:sz w:val="24"/>
                <w:szCs w:val="24"/>
              </w:rPr>
              <w:t>Лицензиат</w:t>
            </w:r>
          </w:p>
        </w:tc>
      </w:tr>
      <w:tr w:rsidR="00B67F1A" w:rsidRPr="00B67F1A" w14:paraId="2EC3D945" w14:textId="77777777" w:rsidTr="006E5253">
        <w:trPr>
          <w:trHeight w:val="129"/>
        </w:trPr>
        <w:tc>
          <w:tcPr>
            <w:tcW w:w="4957" w:type="dxa"/>
            <w:shd w:val="clear" w:color="auto" w:fill="auto"/>
          </w:tcPr>
          <w:p w14:paraId="2B119DF0" w14:textId="77777777" w:rsidR="00B67F1A" w:rsidRPr="00B67F1A" w:rsidRDefault="00B67F1A" w:rsidP="00B67F1A">
            <w:pPr>
              <w:widowControl w:val="0"/>
              <w:tabs>
                <w:tab w:val="left" w:pos="34"/>
              </w:tabs>
              <w:autoSpaceDE w:val="0"/>
              <w:autoSpaceDN w:val="0"/>
              <w:spacing w:line="240" w:lineRule="auto"/>
              <w:ind w:right="140" w:hanging="76"/>
              <w:jc w:val="left"/>
              <w:rPr>
                <w:rFonts w:eastAsia="Batang"/>
                <w:bCs/>
                <w:iCs/>
                <w:sz w:val="24"/>
                <w:szCs w:val="24"/>
              </w:rPr>
            </w:pPr>
            <w:r w:rsidRPr="00B67F1A">
              <w:rPr>
                <w:rFonts w:eastAsia="Batang"/>
                <w:bCs/>
                <w:iCs/>
                <w:sz w:val="24"/>
                <w:szCs w:val="24"/>
              </w:rPr>
              <w:t>АО «Саханефтегазсбыт»</w:t>
            </w:r>
          </w:p>
        </w:tc>
        <w:tc>
          <w:tcPr>
            <w:tcW w:w="5103" w:type="dxa"/>
            <w:shd w:val="clear" w:color="auto" w:fill="auto"/>
          </w:tcPr>
          <w:p w14:paraId="5DE4D4C8" w14:textId="77777777" w:rsidR="00B67F1A" w:rsidRPr="00B67F1A" w:rsidRDefault="00B67F1A" w:rsidP="00B67F1A">
            <w:pPr>
              <w:widowControl w:val="0"/>
              <w:tabs>
                <w:tab w:val="left" w:pos="34"/>
              </w:tabs>
              <w:autoSpaceDE w:val="0"/>
              <w:autoSpaceDN w:val="0"/>
              <w:spacing w:line="240" w:lineRule="auto"/>
              <w:ind w:hanging="76"/>
              <w:jc w:val="left"/>
              <w:rPr>
                <w:rFonts w:eastAsia="Batang"/>
                <w:bCs/>
                <w:iCs/>
                <w:color w:val="000000"/>
                <w:sz w:val="24"/>
                <w:szCs w:val="24"/>
              </w:rPr>
            </w:pPr>
          </w:p>
        </w:tc>
      </w:tr>
      <w:tr w:rsidR="00B67F1A" w:rsidRPr="00B67F1A" w14:paraId="341FDA0F" w14:textId="77777777" w:rsidTr="006E5253">
        <w:trPr>
          <w:trHeight w:val="1974"/>
        </w:trPr>
        <w:tc>
          <w:tcPr>
            <w:tcW w:w="4957" w:type="dxa"/>
            <w:shd w:val="clear" w:color="auto" w:fill="auto"/>
          </w:tcPr>
          <w:p w14:paraId="2A72F306" w14:textId="77777777" w:rsidR="00B67F1A" w:rsidRPr="00B67F1A" w:rsidRDefault="00B67F1A" w:rsidP="00B67F1A">
            <w:pPr>
              <w:autoSpaceDE w:val="0"/>
              <w:autoSpaceDN w:val="0"/>
              <w:adjustRightInd w:val="0"/>
              <w:spacing w:line="240" w:lineRule="auto"/>
              <w:ind w:firstLine="0"/>
              <w:jc w:val="left"/>
              <w:rPr>
                <w:rFonts w:eastAsia="Batang"/>
                <w:color w:val="000000"/>
                <w:sz w:val="24"/>
                <w:szCs w:val="24"/>
              </w:rPr>
            </w:pPr>
            <w:r w:rsidRPr="00B67F1A">
              <w:rPr>
                <w:rFonts w:eastAsia="Batang"/>
                <w:color w:val="000000"/>
                <w:sz w:val="24"/>
                <w:szCs w:val="24"/>
              </w:rPr>
              <w:t>677000, Республика Саха (Якутия), г. Якутск, ул. Чиряева, 3</w:t>
            </w:r>
          </w:p>
          <w:p w14:paraId="16E2078C" w14:textId="77777777" w:rsidR="00B67F1A" w:rsidRPr="00B67F1A" w:rsidRDefault="00B67F1A" w:rsidP="00B67F1A">
            <w:pPr>
              <w:widowControl w:val="0"/>
              <w:tabs>
                <w:tab w:val="left" w:pos="34"/>
              </w:tabs>
              <w:autoSpaceDE w:val="0"/>
              <w:autoSpaceDN w:val="0"/>
              <w:spacing w:line="240" w:lineRule="auto"/>
              <w:ind w:right="142" w:hanging="76"/>
              <w:jc w:val="left"/>
              <w:rPr>
                <w:rFonts w:eastAsia="Batang"/>
                <w:sz w:val="24"/>
                <w:szCs w:val="24"/>
              </w:rPr>
            </w:pPr>
            <w:r w:rsidRPr="00B67F1A">
              <w:rPr>
                <w:rFonts w:eastAsia="Batang"/>
                <w:sz w:val="24"/>
                <w:szCs w:val="24"/>
              </w:rPr>
              <w:t>ИНН 1435115270</w:t>
            </w:r>
          </w:p>
          <w:p w14:paraId="78483B94" w14:textId="77777777" w:rsidR="00B67F1A" w:rsidRPr="00B67F1A" w:rsidRDefault="00B67F1A" w:rsidP="00B67F1A">
            <w:pPr>
              <w:widowControl w:val="0"/>
              <w:tabs>
                <w:tab w:val="left" w:pos="34"/>
              </w:tabs>
              <w:autoSpaceDE w:val="0"/>
              <w:autoSpaceDN w:val="0"/>
              <w:spacing w:line="240" w:lineRule="auto"/>
              <w:ind w:right="142" w:hanging="76"/>
              <w:jc w:val="left"/>
              <w:rPr>
                <w:rFonts w:eastAsia="Batang"/>
                <w:sz w:val="24"/>
                <w:szCs w:val="24"/>
              </w:rPr>
            </w:pPr>
            <w:r w:rsidRPr="00B67F1A">
              <w:rPr>
                <w:rFonts w:eastAsia="Batang"/>
                <w:sz w:val="24"/>
                <w:szCs w:val="24"/>
              </w:rPr>
              <w:t>КПП 546050001</w:t>
            </w:r>
          </w:p>
          <w:p w14:paraId="0622A60A" w14:textId="77777777" w:rsidR="00B67F1A" w:rsidRPr="00B67F1A" w:rsidRDefault="00B67F1A" w:rsidP="00B67F1A">
            <w:pPr>
              <w:widowControl w:val="0"/>
              <w:autoSpaceDE w:val="0"/>
              <w:autoSpaceDN w:val="0"/>
              <w:spacing w:line="240" w:lineRule="auto"/>
              <w:ind w:right="140" w:hanging="76"/>
              <w:contextualSpacing/>
              <w:jc w:val="left"/>
              <w:rPr>
                <w:rFonts w:eastAsia="Batang"/>
                <w:sz w:val="24"/>
                <w:szCs w:val="24"/>
              </w:rPr>
            </w:pPr>
            <w:r w:rsidRPr="00B67F1A">
              <w:rPr>
                <w:rFonts w:eastAsia="Batang"/>
                <w:sz w:val="24"/>
                <w:szCs w:val="24"/>
              </w:rPr>
              <w:t>БИК 049805609</w:t>
            </w:r>
          </w:p>
          <w:p w14:paraId="7A48781D" w14:textId="77777777" w:rsidR="00B67F1A" w:rsidRPr="00B67F1A" w:rsidRDefault="00B67F1A" w:rsidP="00B67F1A">
            <w:pPr>
              <w:widowControl w:val="0"/>
              <w:autoSpaceDE w:val="0"/>
              <w:autoSpaceDN w:val="0"/>
              <w:spacing w:line="240" w:lineRule="auto"/>
              <w:ind w:right="140" w:hanging="76"/>
              <w:contextualSpacing/>
              <w:jc w:val="left"/>
              <w:rPr>
                <w:rFonts w:eastAsia="Batang"/>
                <w:sz w:val="24"/>
                <w:szCs w:val="24"/>
              </w:rPr>
            </w:pPr>
            <w:r w:rsidRPr="00B67F1A">
              <w:rPr>
                <w:rFonts w:eastAsia="Batang"/>
                <w:sz w:val="24"/>
                <w:szCs w:val="24"/>
              </w:rPr>
              <w:t>р/с 40702810276000012012</w:t>
            </w:r>
          </w:p>
          <w:p w14:paraId="4934F05D" w14:textId="77777777" w:rsidR="00B67F1A" w:rsidRPr="00B67F1A" w:rsidRDefault="00B67F1A" w:rsidP="00B67F1A">
            <w:pPr>
              <w:widowControl w:val="0"/>
              <w:autoSpaceDE w:val="0"/>
              <w:autoSpaceDN w:val="0"/>
              <w:spacing w:line="240" w:lineRule="auto"/>
              <w:ind w:right="140" w:hanging="76"/>
              <w:contextualSpacing/>
              <w:jc w:val="left"/>
              <w:rPr>
                <w:rFonts w:eastAsia="Batang"/>
                <w:sz w:val="24"/>
                <w:szCs w:val="24"/>
              </w:rPr>
            </w:pPr>
            <w:r w:rsidRPr="00B67F1A">
              <w:rPr>
                <w:rFonts w:eastAsia="Batang"/>
                <w:sz w:val="24"/>
                <w:szCs w:val="24"/>
              </w:rPr>
              <w:t>к/с 30101810400000000609</w:t>
            </w:r>
          </w:p>
          <w:p w14:paraId="0EF5F522" w14:textId="77777777" w:rsidR="00B67F1A" w:rsidRPr="00B67F1A" w:rsidRDefault="00B67F1A" w:rsidP="00B67F1A">
            <w:pPr>
              <w:widowControl w:val="0"/>
              <w:autoSpaceDE w:val="0"/>
              <w:autoSpaceDN w:val="0"/>
              <w:spacing w:line="240" w:lineRule="auto"/>
              <w:ind w:right="140" w:hanging="76"/>
              <w:contextualSpacing/>
              <w:jc w:val="left"/>
              <w:rPr>
                <w:rFonts w:eastAsia="Batang"/>
                <w:sz w:val="24"/>
                <w:szCs w:val="24"/>
              </w:rPr>
            </w:pPr>
            <w:r w:rsidRPr="00B67F1A">
              <w:rPr>
                <w:rFonts w:eastAsia="Batang"/>
                <w:color w:val="000000"/>
                <w:sz w:val="24"/>
                <w:szCs w:val="24"/>
                <w:lang w:eastAsia="ko-KR"/>
              </w:rPr>
              <w:t>Филиал №8603 Якутское отделение ПАО Сбербанк, г. Якутск</w:t>
            </w:r>
          </w:p>
        </w:tc>
        <w:tc>
          <w:tcPr>
            <w:tcW w:w="5103" w:type="dxa"/>
            <w:shd w:val="clear" w:color="auto" w:fill="auto"/>
          </w:tcPr>
          <w:p w14:paraId="0CC9C88F" w14:textId="77777777" w:rsidR="00B67F1A" w:rsidRPr="00B67F1A" w:rsidRDefault="00B67F1A" w:rsidP="00B67F1A">
            <w:pPr>
              <w:widowControl w:val="0"/>
              <w:tabs>
                <w:tab w:val="left" w:pos="34"/>
              </w:tabs>
              <w:autoSpaceDE w:val="0"/>
              <w:autoSpaceDN w:val="0"/>
              <w:spacing w:line="240" w:lineRule="auto"/>
              <w:ind w:hanging="76"/>
              <w:jc w:val="left"/>
              <w:rPr>
                <w:rFonts w:eastAsia="Batang"/>
                <w:color w:val="000000"/>
                <w:sz w:val="24"/>
                <w:szCs w:val="24"/>
              </w:rPr>
            </w:pPr>
          </w:p>
        </w:tc>
      </w:tr>
      <w:tr w:rsidR="00B67F1A" w:rsidRPr="00B67F1A" w14:paraId="5435E62E" w14:textId="77777777" w:rsidTr="006E5253">
        <w:trPr>
          <w:trHeight w:val="617"/>
        </w:trPr>
        <w:tc>
          <w:tcPr>
            <w:tcW w:w="4957" w:type="dxa"/>
            <w:shd w:val="clear" w:color="auto" w:fill="auto"/>
            <w:vAlign w:val="bottom"/>
          </w:tcPr>
          <w:p w14:paraId="44FD4F8F" w14:textId="77777777" w:rsidR="00B67F1A" w:rsidRPr="00B67F1A" w:rsidRDefault="00B67F1A" w:rsidP="00B67F1A">
            <w:pPr>
              <w:widowControl w:val="0"/>
              <w:tabs>
                <w:tab w:val="left" w:pos="34"/>
              </w:tabs>
              <w:autoSpaceDE w:val="0"/>
              <w:autoSpaceDN w:val="0"/>
              <w:spacing w:after="240" w:line="240" w:lineRule="auto"/>
              <w:ind w:hanging="76"/>
              <w:jc w:val="left"/>
              <w:rPr>
                <w:rFonts w:eastAsia="Batang"/>
                <w:bCs/>
                <w:sz w:val="24"/>
                <w:szCs w:val="24"/>
              </w:rPr>
            </w:pPr>
            <w:r w:rsidRPr="00B67F1A">
              <w:rPr>
                <w:rFonts w:eastAsia="Batang"/>
                <w:bCs/>
                <w:sz w:val="24"/>
                <w:szCs w:val="24"/>
              </w:rPr>
              <w:t xml:space="preserve">Генеральный директор: </w:t>
            </w:r>
          </w:p>
          <w:p w14:paraId="44E2002F" w14:textId="77777777" w:rsidR="00B67F1A" w:rsidRPr="00B67F1A" w:rsidRDefault="00B67F1A" w:rsidP="00B67F1A">
            <w:pPr>
              <w:widowControl w:val="0"/>
              <w:tabs>
                <w:tab w:val="left" w:pos="34"/>
              </w:tabs>
              <w:autoSpaceDE w:val="0"/>
              <w:autoSpaceDN w:val="0"/>
              <w:spacing w:line="240" w:lineRule="auto"/>
              <w:ind w:right="140" w:hanging="76"/>
              <w:jc w:val="left"/>
              <w:rPr>
                <w:rFonts w:eastAsia="Batang"/>
                <w:bCs/>
                <w:sz w:val="24"/>
                <w:szCs w:val="24"/>
              </w:rPr>
            </w:pPr>
            <w:r w:rsidRPr="00B67F1A">
              <w:rPr>
                <w:rFonts w:eastAsia="Batang"/>
                <w:bCs/>
                <w:sz w:val="24"/>
                <w:szCs w:val="24"/>
              </w:rPr>
              <w:t>_____________________/Лебедев В.Н./</w:t>
            </w:r>
          </w:p>
          <w:p w14:paraId="2D2DDFBF" w14:textId="77777777" w:rsidR="00B67F1A" w:rsidRPr="00B67F1A" w:rsidRDefault="00B67F1A" w:rsidP="00B67F1A">
            <w:pPr>
              <w:widowControl w:val="0"/>
              <w:tabs>
                <w:tab w:val="left" w:pos="34"/>
              </w:tabs>
              <w:autoSpaceDE w:val="0"/>
              <w:autoSpaceDN w:val="0"/>
              <w:spacing w:line="240" w:lineRule="auto"/>
              <w:ind w:right="140" w:hanging="76"/>
              <w:jc w:val="left"/>
              <w:rPr>
                <w:rFonts w:eastAsia="Batang"/>
                <w:bCs/>
                <w:sz w:val="24"/>
                <w:szCs w:val="24"/>
              </w:rPr>
            </w:pPr>
          </w:p>
        </w:tc>
        <w:tc>
          <w:tcPr>
            <w:tcW w:w="5103" w:type="dxa"/>
            <w:shd w:val="clear" w:color="auto" w:fill="auto"/>
            <w:vAlign w:val="center"/>
          </w:tcPr>
          <w:p w14:paraId="53ED5F9A" w14:textId="77777777" w:rsidR="00B67F1A" w:rsidRPr="00B67F1A" w:rsidRDefault="00B67F1A" w:rsidP="00B67F1A">
            <w:pPr>
              <w:widowControl w:val="0"/>
              <w:tabs>
                <w:tab w:val="left" w:pos="34"/>
              </w:tabs>
              <w:autoSpaceDE w:val="0"/>
              <w:autoSpaceDN w:val="0"/>
              <w:spacing w:line="240" w:lineRule="auto"/>
              <w:ind w:hanging="76"/>
              <w:jc w:val="left"/>
              <w:rPr>
                <w:rFonts w:eastAsia="Batang"/>
                <w:bCs/>
                <w:color w:val="000000"/>
                <w:sz w:val="24"/>
                <w:szCs w:val="24"/>
              </w:rPr>
            </w:pPr>
            <w:r w:rsidRPr="00B67F1A">
              <w:rPr>
                <w:rFonts w:eastAsia="Batang"/>
                <w:bCs/>
                <w:color w:val="000000"/>
                <w:sz w:val="24"/>
                <w:szCs w:val="24"/>
              </w:rPr>
              <w:t>Директор:</w:t>
            </w:r>
          </w:p>
          <w:p w14:paraId="54798025" w14:textId="77777777" w:rsidR="00B67F1A" w:rsidRPr="00B67F1A" w:rsidRDefault="00B67F1A" w:rsidP="00B67F1A">
            <w:pPr>
              <w:widowControl w:val="0"/>
              <w:tabs>
                <w:tab w:val="left" w:pos="34"/>
              </w:tabs>
              <w:autoSpaceDE w:val="0"/>
              <w:autoSpaceDN w:val="0"/>
              <w:spacing w:line="240" w:lineRule="auto"/>
              <w:ind w:hanging="76"/>
              <w:jc w:val="left"/>
              <w:rPr>
                <w:rFonts w:eastAsia="Batang"/>
                <w:bCs/>
                <w:color w:val="000000"/>
                <w:sz w:val="24"/>
                <w:szCs w:val="24"/>
              </w:rPr>
            </w:pPr>
            <w:r w:rsidRPr="00B67F1A">
              <w:rPr>
                <w:rFonts w:eastAsia="Batang"/>
                <w:bCs/>
                <w:color w:val="000000"/>
                <w:sz w:val="24"/>
                <w:szCs w:val="24"/>
              </w:rPr>
              <w:t xml:space="preserve"> _________________  /________________/</w:t>
            </w:r>
          </w:p>
        </w:tc>
      </w:tr>
    </w:tbl>
    <w:p w14:paraId="62EF9152" w14:textId="77777777" w:rsidR="00811CEA" w:rsidRPr="00811CEA" w:rsidRDefault="00811CEA" w:rsidP="00811CEA">
      <w:pPr>
        <w:spacing w:line="240" w:lineRule="auto"/>
        <w:ind w:firstLine="0"/>
        <w:rPr>
          <w:rFonts w:eastAsia="Batang"/>
          <w:sz w:val="24"/>
          <w:szCs w:val="24"/>
          <w:lang w:eastAsia="ko-KR"/>
        </w:rPr>
      </w:pPr>
    </w:p>
    <w:p w14:paraId="1BA6D055" w14:textId="77777777" w:rsidR="00811CEA" w:rsidRPr="00811CEA" w:rsidRDefault="00811CEA" w:rsidP="00811CEA">
      <w:pPr>
        <w:spacing w:line="240" w:lineRule="auto"/>
        <w:ind w:firstLine="0"/>
        <w:rPr>
          <w:rFonts w:eastAsia="Batang"/>
          <w:sz w:val="24"/>
          <w:szCs w:val="24"/>
          <w:lang w:eastAsia="ko-KR"/>
        </w:rPr>
      </w:pPr>
    </w:p>
    <w:p w14:paraId="699302AD" w14:textId="77777777" w:rsidR="00811CEA" w:rsidRPr="00811CEA" w:rsidRDefault="00811CEA" w:rsidP="00811CEA">
      <w:pPr>
        <w:spacing w:line="240" w:lineRule="auto"/>
        <w:ind w:firstLine="0"/>
        <w:rPr>
          <w:rFonts w:eastAsia="Batang"/>
          <w:sz w:val="24"/>
          <w:szCs w:val="24"/>
          <w:lang w:eastAsia="ko-KR"/>
        </w:rPr>
      </w:pPr>
    </w:p>
    <w:p w14:paraId="47DA90B9" w14:textId="77777777" w:rsidR="00811CEA" w:rsidRPr="00811CEA" w:rsidRDefault="00811CEA" w:rsidP="00811CEA">
      <w:pPr>
        <w:spacing w:line="240" w:lineRule="auto"/>
        <w:ind w:firstLine="0"/>
        <w:rPr>
          <w:rFonts w:eastAsia="Batang"/>
          <w:sz w:val="24"/>
          <w:szCs w:val="24"/>
          <w:lang w:eastAsia="ko-KR"/>
        </w:rPr>
      </w:pPr>
    </w:p>
    <w:p w14:paraId="26EED5EF" w14:textId="77777777" w:rsidR="00811CEA" w:rsidRPr="00811CEA" w:rsidRDefault="00811CEA" w:rsidP="00811CEA">
      <w:pPr>
        <w:spacing w:line="240" w:lineRule="auto"/>
        <w:ind w:firstLine="0"/>
        <w:rPr>
          <w:rFonts w:eastAsia="Batang"/>
          <w:sz w:val="24"/>
          <w:szCs w:val="24"/>
          <w:lang w:eastAsia="ko-KR"/>
        </w:rPr>
      </w:pPr>
    </w:p>
    <w:p w14:paraId="33920BAA" w14:textId="77777777" w:rsidR="00811CEA" w:rsidRPr="00811CEA" w:rsidRDefault="00811CEA" w:rsidP="00811CEA">
      <w:pPr>
        <w:spacing w:line="240" w:lineRule="auto"/>
        <w:ind w:firstLine="0"/>
        <w:rPr>
          <w:rFonts w:eastAsia="Batang"/>
          <w:sz w:val="24"/>
          <w:szCs w:val="24"/>
          <w:lang w:eastAsia="ko-KR"/>
        </w:rPr>
      </w:pPr>
    </w:p>
    <w:p w14:paraId="04D64A6F" w14:textId="77777777" w:rsidR="00811CEA" w:rsidRPr="00811CEA" w:rsidRDefault="00811CEA" w:rsidP="00811CEA">
      <w:pPr>
        <w:spacing w:line="240" w:lineRule="auto"/>
        <w:ind w:firstLine="0"/>
        <w:rPr>
          <w:rFonts w:eastAsia="Batang"/>
          <w:sz w:val="24"/>
          <w:szCs w:val="24"/>
          <w:lang w:eastAsia="ko-KR"/>
        </w:rPr>
      </w:pPr>
    </w:p>
    <w:p w14:paraId="2BF2375A" w14:textId="77777777" w:rsidR="00811CEA" w:rsidRDefault="00811CEA" w:rsidP="00811CEA">
      <w:pPr>
        <w:spacing w:line="240" w:lineRule="auto"/>
        <w:ind w:firstLine="0"/>
        <w:rPr>
          <w:rFonts w:eastAsia="Batang"/>
          <w:sz w:val="24"/>
          <w:szCs w:val="24"/>
          <w:lang w:eastAsia="ko-KR"/>
        </w:rPr>
      </w:pPr>
    </w:p>
    <w:p w14:paraId="3A579A77" w14:textId="77777777" w:rsidR="006E5253" w:rsidRDefault="006E5253" w:rsidP="00811CEA">
      <w:pPr>
        <w:spacing w:line="240" w:lineRule="auto"/>
        <w:ind w:firstLine="0"/>
        <w:rPr>
          <w:rFonts w:eastAsia="Batang"/>
          <w:sz w:val="24"/>
          <w:szCs w:val="24"/>
          <w:lang w:eastAsia="ko-KR"/>
        </w:rPr>
      </w:pPr>
    </w:p>
    <w:p w14:paraId="77CD1055" w14:textId="77777777" w:rsidR="00CD649F" w:rsidRDefault="00CD649F" w:rsidP="00811CEA">
      <w:pPr>
        <w:spacing w:line="240" w:lineRule="auto"/>
        <w:ind w:firstLine="0"/>
        <w:rPr>
          <w:rFonts w:eastAsia="Batang"/>
          <w:sz w:val="24"/>
          <w:szCs w:val="24"/>
          <w:lang w:eastAsia="ko-KR"/>
        </w:rPr>
      </w:pPr>
    </w:p>
    <w:p w14:paraId="10F88059" w14:textId="77777777" w:rsidR="00CD649F" w:rsidRDefault="00CD649F" w:rsidP="00811CEA">
      <w:pPr>
        <w:spacing w:line="240" w:lineRule="auto"/>
        <w:ind w:firstLine="0"/>
        <w:rPr>
          <w:rFonts w:eastAsia="Batang"/>
          <w:sz w:val="24"/>
          <w:szCs w:val="24"/>
          <w:lang w:eastAsia="ko-KR"/>
        </w:rPr>
      </w:pPr>
    </w:p>
    <w:p w14:paraId="2860865D" w14:textId="77777777" w:rsidR="00CD649F" w:rsidRDefault="00CD649F" w:rsidP="00811CEA">
      <w:pPr>
        <w:spacing w:line="240" w:lineRule="auto"/>
        <w:ind w:firstLine="0"/>
        <w:rPr>
          <w:rFonts w:eastAsia="Batang"/>
          <w:sz w:val="24"/>
          <w:szCs w:val="24"/>
          <w:lang w:eastAsia="ko-KR"/>
        </w:rPr>
      </w:pPr>
    </w:p>
    <w:p w14:paraId="1A0F61D3" w14:textId="77777777" w:rsidR="00CD649F" w:rsidRDefault="00CD649F" w:rsidP="00811CEA">
      <w:pPr>
        <w:spacing w:line="240" w:lineRule="auto"/>
        <w:ind w:firstLine="0"/>
        <w:rPr>
          <w:rFonts w:eastAsia="Batang"/>
          <w:sz w:val="24"/>
          <w:szCs w:val="24"/>
          <w:lang w:eastAsia="ko-KR"/>
        </w:rPr>
      </w:pPr>
    </w:p>
    <w:p w14:paraId="5B288C6E" w14:textId="77777777" w:rsidR="00CD649F" w:rsidRPr="00811CEA" w:rsidRDefault="00CD649F" w:rsidP="00811CEA">
      <w:pPr>
        <w:spacing w:line="240" w:lineRule="auto"/>
        <w:ind w:firstLine="0"/>
        <w:rPr>
          <w:rFonts w:eastAsia="Batang"/>
          <w:sz w:val="24"/>
          <w:szCs w:val="24"/>
          <w:lang w:eastAsia="ko-KR"/>
        </w:rPr>
      </w:pPr>
    </w:p>
    <w:p w14:paraId="0798DE7E" w14:textId="471066B8" w:rsidR="00811CEA" w:rsidRPr="00811CEA" w:rsidRDefault="00811CEA" w:rsidP="00811CEA">
      <w:pPr>
        <w:spacing w:line="240" w:lineRule="auto"/>
        <w:ind w:firstLine="540"/>
        <w:jc w:val="right"/>
        <w:rPr>
          <w:rFonts w:eastAsia="Batang"/>
          <w:sz w:val="20"/>
          <w:szCs w:val="20"/>
        </w:rPr>
      </w:pPr>
      <w:r w:rsidRPr="00811CEA">
        <w:rPr>
          <w:rFonts w:eastAsia="Batang"/>
          <w:sz w:val="24"/>
          <w:szCs w:val="24"/>
        </w:rPr>
        <w:lastRenderedPageBreak/>
        <w:t xml:space="preserve">Приложение № </w:t>
      </w:r>
      <w:r w:rsidR="00CD649F">
        <w:rPr>
          <w:rFonts w:eastAsia="Batang"/>
          <w:sz w:val="24"/>
          <w:szCs w:val="24"/>
        </w:rPr>
        <w:t>1</w:t>
      </w:r>
    </w:p>
    <w:p w14:paraId="0E9C46F1" w14:textId="77777777" w:rsidR="00811CEA" w:rsidRPr="00811CEA" w:rsidRDefault="00811CEA" w:rsidP="00811CEA">
      <w:pPr>
        <w:spacing w:line="240" w:lineRule="auto"/>
        <w:ind w:firstLine="540"/>
        <w:jc w:val="right"/>
        <w:rPr>
          <w:rFonts w:eastAsia="Batang"/>
          <w:sz w:val="24"/>
          <w:szCs w:val="24"/>
        </w:rPr>
      </w:pPr>
      <w:r w:rsidRPr="00811CEA">
        <w:rPr>
          <w:rFonts w:eastAsia="Batang"/>
          <w:sz w:val="24"/>
          <w:szCs w:val="24"/>
        </w:rPr>
        <w:t>к Договору поставки</w:t>
      </w:r>
    </w:p>
    <w:p w14:paraId="1C5A43C0" w14:textId="77777777" w:rsidR="00811CEA" w:rsidRPr="00811CEA" w:rsidRDefault="00811CEA" w:rsidP="00811CEA">
      <w:pPr>
        <w:spacing w:line="240" w:lineRule="auto"/>
        <w:ind w:firstLine="540"/>
        <w:jc w:val="right"/>
        <w:rPr>
          <w:rFonts w:eastAsia="Batang"/>
          <w:sz w:val="24"/>
          <w:szCs w:val="24"/>
        </w:rPr>
      </w:pPr>
      <w:r w:rsidRPr="00811CEA">
        <w:rPr>
          <w:rFonts w:eastAsia="Batang"/>
          <w:sz w:val="24"/>
          <w:szCs w:val="24"/>
        </w:rPr>
        <w:t xml:space="preserve">№ СНГС-_______________от «___» _________ 202_ г. </w:t>
      </w:r>
    </w:p>
    <w:p w14:paraId="4DE5D911" w14:textId="77777777" w:rsidR="00811CEA" w:rsidRPr="00811CEA" w:rsidRDefault="00811CEA" w:rsidP="00811CEA">
      <w:pPr>
        <w:tabs>
          <w:tab w:val="left" w:pos="853"/>
          <w:tab w:val="left" w:pos="3573"/>
          <w:tab w:val="left" w:pos="5406"/>
          <w:tab w:val="left" w:pos="7786"/>
        </w:tabs>
        <w:spacing w:line="240" w:lineRule="auto"/>
        <w:ind w:left="93"/>
        <w:jc w:val="right"/>
        <w:rPr>
          <w:rFonts w:eastAsia="Batang"/>
        </w:rPr>
      </w:pPr>
    </w:p>
    <w:p w14:paraId="05C5437C" w14:textId="77777777" w:rsidR="00811CEA" w:rsidRPr="00811CEA" w:rsidRDefault="00811CEA" w:rsidP="00811CEA">
      <w:pPr>
        <w:tabs>
          <w:tab w:val="left" w:pos="853"/>
          <w:tab w:val="left" w:pos="3573"/>
          <w:tab w:val="left" w:pos="5406"/>
          <w:tab w:val="left" w:pos="7786"/>
        </w:tabs>
        <w:spacing w:line="240" w:lineRule="auto"/>
        <w:ind w:left="93"/>
        <w:jc w:val="left"/>
        <w:rPr>
          <w:rFonts w:eastAsia="Batang"/>
        </w:rPr>
      </w:pPr>
    </w:p>
    <w:p w14:paraId="7BBAAB82" w14:textId="77777777" w:rsidR="00811CEA" w:rsidRPr="00811CEA" w:rsidRDefault="00811CEA" w:rsidP="00811CEA">
      <w:pPr>
        <w:tabs>
          <w:tab w:val="left" w:pos="0"/>
        </w:tabs>
        <w:spacing w:line="240" w:lineRule="auto"/>
        <w:jc w:val="center"/>
        <w:rPr>
          <w:rFonts w:eastAsia="Batang"/>
          <w:b/>
          <w:sz w:val="24"/>
          <w:szCs w:val="24"/>
        </w:rPr>
      </w:pPr>
      <w:r w:rsidRPr="00811CEA">
        <w:rPr>
          <w:rFonts w:eastAsia="Batang"/>
          <w:b/>
          <w:sz w:val="24"/>
          <w:szCs w:val="24"/>
        </w:rPr>
        <w:t xml:space="preserve">Заявление о добросовестности </w:t>
      </w:r>
    </w:p>
    <w:p w14:paraId="435294A9" w14:textId="77777777" w:rsidR="00811CEA" w:rsidRPr="00811CEA" w:rsidRDefault="00811CEA" w:rsidP="00811CEA">
      <w:pPr>
        <w:tabs>
          <w:tab w:val="left" w:pos="0"/>
        </w:tabs>
        <w:spacing w:line="240" w:lineRule="auto"/>
        <w:ind w:firstLine="709"/>
        <w:jc w:val="left"/>
        <w:rPr>
          <w:rFonts w:eastAsia="Batang"/>
          <w:sz w:val="24"/>
          <w:szCs w:val="24"/>
        </w:rPr>
      </w:pPr>
    </w:p>
    <w:p w14:paraId="521DE9BD" w14:textId="77777777" w:rsidR="00811CEA" w:rsidRPr="00811CEA" w:rsidRDefault="00811CEA" w:rsidP="00811CEA">
      <w:pPr>
        <w:widowControl w:val="0"/>
        <w:spacing w:line="240" w:lineRule="auto"/>
        <w:jc w:val="left"/>
        <w:rPr>
          <w:rFonts w:eastAsia="Batang"/>
          <w:sz w:val="24"/>
          <w:szCs w:val="24"/>
        </w:rPr>
      </w:pPr>
      <w:r w:rsidRPr="00811CEA">
        <w:rPr>
          <w:rFonts w:eastAsia="Batang"/>
          <w:sz w:val="24"/>
          <w:szCs w:val="24"/>
        </w:rPr>
        <w:t xml:space="preserve">г. Якутск                                                                                               </w:t>
      </w:r>
      <w:proofErr w:type="gramStart"/>
      <w:r w:rsidRPr="00811CEA">
        <w:rPr>
          <w:rFonts w:eastAsia="Batang"/>
          <w:sz w:val="24"/>
          <w:szCs w:val="24"/>
        </w:rPr>
        <w:t xml:space="preserve">   «</w:t>
      </w:r>
      <w:proofErr w:type="gramEnd"/>
      <w:r w:rsidRPr="00811CEA">
        <w:rPr>
          <w:rFonts w:eastAsia="Batang"/>
          <w:sz w:val="24"/>
          <w:szCs w:val="24"/>
        </w:rPr>
        <w:t xml:space="preserve">____» _________ 202___г. </w:t>
      </w:r>
    </w:p>
    <w:p w14:paraId="609CE966" w14:textId="77777777" w:rsidR="00811CEA" w:rsidRPr="00811CEA" w:rsidRDefault="00811CEA" w:rsidP="00811CEA">
      <w:pPr>
        <w:tabs>
          <w:tab w:val="left" w:pos="0"/>
          <w:tab w:val="left" w:pos="567"/>
        </w:tabs>
        <w:spacing w:line="240" w:lineRule="auto"/>
        <w:ind w:firstLine="0"/>
        <w:jc w:val="left"/>
        <w:rPr>
          <w:rFonts w:eastAsia="Batang"/>
          <w:sz w:val="24"/>
          <w:szCs w:val="24"/>
        </w:rPr>
      </w:pPr>
    </w:p>
    <w:p w14:paraId="7EB2E3EA" w14:textId="77777777" w:rsidR="00811CEA" w:rsidRPr="00811CEA" w:rsidRDefault="00811CEA" w:rsidP="00811CEA">
      <w:pPr>
        <w:spacing w:line="240" w:lineRule="auto"/>
        <w:ind w:right="41"/>
        <w:jc w:val="left"/>
        <w:rPr>
          <w:rFonts w:eastAsia="Batang"/>
          <w:sz w:val="24"/>
          <w:szCs w:val="24"/>
        </w:rPr>
      </w:pPr>
      <w:r w:rsidRPr="00811CEA">
        <w:rPr>
          <w:rFonts w:eastAsia="Batang"/>
          <w:sz w:val="24"/>
          <w:szCs w:val="24"/>
        </w:rPr>
        <w:t xml:space="preserve">Настоящим, ____________________________________________________________, именуемое в дальнейшем </w:t>
      </w:r>
      <w:r w:rsidRPr="00811CEA">
        <w:rPr>
          <w:rFonts w:eastAsia="Batang"/>
          <w:b/>
          <w:sz w:val="24"/>
          <w:szCs w:val="24"/>
        </w:rPr>
        <w:t>«</w:t>
      </w:r>
      <w:r w:rsidRPr="00811CEA">
        <w:rPr>
          <w:rFonts w:eastAsia="Batang"/>
          <w:sz w:val="24"/>
          <w:szCs w:val="24"/>
          <w:lang w:eastAsia="ko-KR"/>
        </w:rPr>
        <w:t>Лицензиат</w:t>
      </w:r>
      <w:r w:rsidRPr="00811CEA">
        <w:rPr>
          <w:rFonts w:eastAsia="Batang"/>
          <w:b/>
          <w:sz w:val="24"/>
          <w:szCs w:val="24"/>
        </w:rPr>
        <w:t>»</w:t>
      </w:r>
      <w:r w:rsidRPr="00811CEA">
        <w:rPr>
          <w:rFonts w:eastAsia="Batang"/>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811CEA">
        <w:rPr>
          <w:rFonts w:eastAsia="Batang"/>
          <w:sz w:val="24"/>
          <w:szCs w:val="24"/>
          <w:lang w:eastAsia="ko-KR"/>
        </w:rPr>
        <w:t>Лицензиатом</w:t>
      </w:r>
      <w:r w:rsidRPr="00811CEA">
        <w:rPr>
          <w:rFonts w:eastAsia="Batang"/>
          <w:sz w:val="24"/>
          <w:szCs w:val="24"/>
        </w:rPr>
        <w:t xml:space="preserve"> и </w:t>
      </w:r>
      <w:r w:rsidRPr="00811CEA">
        <w:rPr>
          <w:rFonts w:eastAsia="Batang"/>
          <w:b/>
          <w:sz w:val="24"/>
          <w:szCs w:val="24"/>
        </w:rPr>
        <w:t>АО «Саханефтегазсбыт»</w:t>
      </w:r>
      <w:r w:rsidRPr="00811CEA">
        <w:rPr>
          <w:rFonts w:eastAsia="Batang"/>
          <w:sz w:val="24"/>
          <w:szCs w:val="24"/>
        </w:rPr>
        <w:t>, в лице Генерального директора Лебедева Виктора Николаевича, действующего на основании Устава, именуемое в дальнейшем «</w:t>
      </w:r>
      <w:r w:rsidRPr="00811CEA">
        <w:rPr>
          <w:rFonts w:eastAsia="Batang"/>
          <w:b/>
          <w:sz w:val="24"/>
          <w:szCs w:val="24"/>
        </w:rPr>
        <w:t>Сублицензиат»</w:t>
      </w:r>
      <w:r w:rsidRPr="00811CEA">
        <w:rPr>
          <w:rFonts w:eastAsia="Batang"/>
          <w:sz w:val="24"/>
          <w:szCs w:val="24"/>
        </w:rPr>
        <w:t>:</w:t>
      </w:r>
    </w:p>
    <w:p w14:paraId="2FDE7D7F" w14:textId="77777777" w:rsidR="00811CEA" w:rsidRPr="00811CEA" w:rsidRDefault="00811CEA" w:rsidP="00811CEA">
      <w:pPr>
        <w:tabs>
          <w:tab w:val="left" w:pos="0"/>
          <w:tab w:val="left" w:pos="142"/>
        </w:tabs>
        <w:spacing w:line="240" w:lineRule="auto"/>
        <w:ind w:firstLine="426"/>
        <w:jc w:val="left"/>
        <w:rPr>
          <w:rFonts w:eastAsia="Batang"/>
          <w:sz w:val="24"/>
          <w:szCs w:val="24"/>
        </w:rPr>
      </w:pPr>
    </w:p>
    <w:p w14:paraId="058143C9"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b/>
          <w:sz w:val="24"/>
          <w:szCs w:val="24"/>
          <w:highlight w:val="white"/>
        </w:rPr>
        <w:t xml:space="preserve"> </w:t>
      </w:r>
      <w:r w:rsidRPr="00811CEA">
        <w:rPr>
          <w:rFonts w:eastAsia="Batang"/>
          <w:sz w:val="24"/>
          <w:szCs w:val="24"/>
          <w:highlight w:val="white"/>
        </w:rPr>
        <w:t>состоит на налоговом учете ________________________________________</w:t>
      </w:r>
    </w:p>
    <w:p w14:paraId="4B1236E8" w14:textId="77777777" w:rsidR="00811CEA" w:rsidRPr="00811CEA" w:rsidRDefault="00811CEA" w:rsidP="00811CEA">
      <w:pPr>
        <w:tabs>
          <w:tab w:val="left" w:pos="0"/>
          <w:tab w:val="left" w:pos="142"/>
          <w:tab w:val="left" w:pos="993"/>
        </w:tabs>
        <w:ind w:firstLine="0"/>
        <w:jc w:val="left"/>
        <w:rPr>
          <w:rFonts w:eastAsia="Batang"/>
          <w:sz w:val="24"/>
          <w:szCs w:val="24"/>
        </w:rPr>
      </w:pPr>
      <w:r w:rsidRPr="00811CEA">
        <w:rPr>
          <w:rFonts w:eastAsia="Batang"/>
          <w:sz w:val="24"/>
          <w:szCs w:val="24"/>
        </w:rPr>
        <w:t>_____________________________________________________________________________________</w:t>
      </w:r>
    </w:p>
    <w:p w14:paraId="14D147AA"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3BB6EF05"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lang w:eastAsia="ko-KR"/>
        </w:rPr>
        <w:t>Лицензиат</w:t>
      </w:r>
      <w:r w:rsidRPr="00811CEA">
        <w:rPr>
          <w:rFonts w:eastAsia="Batang"/>
          <w:b/>
          <w:sz w:val="24"/>
          <w:szCs w:val="24"/>
        </w:rPr>
        <w:t xml:space="preserve"> </w:t>
      </w:r>
      <w:r w:rsidRPr="00811CEA">
        <w:rPr>
          <w:rFonts w:eastAsia="Batang"/>
          <w:sz w:val="24"/>
          <w:szCs w:val="24"/>
        </w:rPr>
        <w:t xml:space="preserve">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11CEA">
        <w:rPr>
          <w:rFonts w:eastAsia="Batang"/>
          <w:b/>
          <w:sz w:val="24"/>
          <w:szCs w:val="24"/>
        </w:rPr>
        <w:t>Поставщик</w:t>
      </w:r>
      <w:r w:rsidRPr="00811CEA">
        <w:rPr>
          <w:rFonts w:eastAsia="Batang"/>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3FC575F"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11CEA">
        <w:rPr>
          <w:rFonts w:eastAsia="Batang"/>
          <w:b/>
          <w:sz w:val="24"/>
          <w:szCs w:val="24"/>
        </w:rPr>
        <w:t>Лицензиата</w:t>
      </w:r>
      <w:r w:rsidRPr="00811CEA">
        <w:rPr>
          <w:rFonts w:eastAsia="Batang"/>
          <w:sz w:val="24"/>
          <w:szCs w:val="24"/>
        </w:rPr>
        <w:t xml:space="preserve">. </w:t>
      </w:r>
    </w:p>
    <w:p w14:paraId="32B0DF6F"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 xml:space="preserve">Лицензиат </w:t>
      </w:r>
      <w:r w:rsidRPr="00811CEA">
        <w:rPr>
          <w:rFonts w:eastAsia="Batang"/>
          <w:sz w:val="24"/>
          <w:szCs w:val="24"/>
        </w:rPr>
        <w:t xml:space="preserve">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11CEA">
        <w:rPr>
          <w:rFonts w:eastAsia="Batang"/>
          <w:b/>
          <w:sz w:val="24"/>
          <w:szCs w:val="24"/>
        </w:rPr>
        <w:t>Сублицензиатом</w:t>
      </w:r>
      <w:r w:rsidRPr="00811CEA">
        <w:rPr>
          <w:rFonts w:eastAsia="Batang"/>
          <w:sz w:val="24"/>
          <w:szCs w:val="24"/>
        </w:rPr>
        <w:t xml:space="preserve"> обязательств как надлежаще исполненных.</w:t>
      </w:r>
    </w:p>
    <w:p w14:paraId="46786BFB"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заверяет </w:t>
      </w:r>
      <w:r w:rsidRPr="00811CEA">
        <w:rPr>
          <w:rFonts w:eastAsia="Batang"/>
          <w:b/>
          <w:sz w:val="24"/>
          <w:szCs w:val="24"/>
        </w:rPr>
        <w:t>Лицензиата</w:t>
      </w:r>
      <w:r w:rsidRPr="00811CEA">
        <w:rPr>
          <w:rFonts w:eastAsia="Batang"/>
          <w:sz w:val="24"/>
          <w:szCs w:val="24"/>
        </w:rPr>
        <w:t xml:space="preserve"> в том, что будет активно взаимодействовать с представителями </w:t>
      </w:r>
      <w:r w:rsidRPr="00811CEA">
        <w:rPr>
          <w:rFonts w:eastAsia="Batang"/>
          <w:b/>
          <w:sz w:val="24"/>
          <w:szCs w:val="24"/>
        </w:rPr>
        <w:t>Сублицензиата</w:t>
      </w:r>
      <w:r w:rsidRPr="00811CEA">
        <w:rPr>
          <w:rFonts w:eastAsia="Batang"/>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4D3610A"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0" w:type="dxa"/>
        <w:tblInd w:w="-115" w:type="dxa"/>
        <w:tblLayout w:type="fixed"/>
        <w:tblLook w:val="04A0" w:firstRow="1" w:lastRow="0" w:firstColumn="1" w:lastColumn="0" w:noHBand="0" w:noVBand="1"/>
      </w:tblPr>
      <w:tblGrid>
        <w:gridCol w:w="5145"/>
        <w:gridCol w:w="5145"/>
      </w:tblGrid>
      <w:tr w:rsidR="00811CEA" w:rsidRPr="00811CEA" w14:paraId="4A959ED7" w14:textId="77777777" w:rsidTr="00787A1F">
        <w:tc>
          <w:tcPr>
            <w:tcW w:w="5148" w:type="dxa"/>
          </w:tcPr>
          <w:p w14:paraId="0C3E82D8" w14:textId="77777777" w:rsidR="00811CEA" w:rsidRPr="00811CEA" w:rsidRDefault="00811CEA" w:rsidP="00811CEA">
            <w:pPr>
              <w:tabs>
                <w:tab w:val="left" w:pos="8100"/>
              </w:tabs>
              <w:spacing w:line="240" w:lineRule="auto"/>
              <w:jc w:val="center"/>
              <w:rPr>
                <w:rFonts w:eastAsia="Batang"/>
                <w:b/>
                <w:sz w:val="24"/>
                <w:szCs w:val="24"/>
              </w:rPr>
            </w:pPr>
          </w:p>
          <w:p w14:paraId="552E5383"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Лицензиат</w:t>
            </w:r>
          </w:p>
        </w:tc>
        <w:tc>
          <w:tcPr>
            <w:tcW w:w="5148" w:type="dxa"/>
          </w:tcPr>
          <w:p w14:paraId="6D46A786" w14:textId="77777777" w:rsidR="00811CEA" w:rsidRPr="00811CEA" w:rsidRDefault="00811CEA" w:rsidP="00811CEA">
            <w:pPr>
              <w:tabs>
                <w:tab w:val="left" w:pos="8100"/>
              </w:tabs>
              <w:spacing w:line="240" w:lineRule="auto"/>
              <w:jc w:val="center"/>
              <w:rPr>
                <w:rFonts w:eastAsia="Batang"/>
                <w:b/>
                <w:sz w:val="24"/>
                <w:szCs w:val="24"/>
              </w:rPr>
            </w:pPr>
          </w:p>
        </w:tc>
      </w:tr>
      <w:tr w:rsidR="00811CEA" w:rsidRPr="00811CEA" w14:paraId="7D8F82E1" w14:textId="77777777" w:rsidTr="00787A1F">
        <w:tc>
          <w:tcPr>
            <w:tcW w:w="5148" w:type="dxa"/>
          </w:tcPr>
          <w:p w14:paraId="68FB6BF4" w14:textId="77777777" w:rsidR="00811CEA" w:rsidRPr="00811CEA" w:rsidRDefault="00811CEA" w:rsidP="00811CEA">
            <w:pPr>
              <w:tabs>
                <w:tab w:val="left" w:pos="8100"/>
              </w:tabs>
              <w:spacing w:line="240" w:lineRule="auto"/>
              <w:jc w:val="center"/>
              <w:rPr>
                <w:rFonts w:eastAsia="Batang"/>
                <w:b/>
                <w:sz w:val="24"/>
                <w:szCs w:val="24"/>
              </w:rPr>
            </w:pPr>
          </w:p>
          <w:p w14:paraId="10696548" w14:textId="77777777" w:rsidR="00811CEA" w:rsidRPr="00811CEA" w:rsidRDefault="00811CEA" w:rsidP="00811CEA">
            <w:pPr>
              <w:tabs>
                <w:tab w:val="left" w:pos="8100"/>
              </w:tabs>
              <w:spacing w:line="240" w:lineRule="auto"/>
              <w:jc w:val="center"/>
              <w:rPr>
                <w:rFonts w:eastAsia="Batang"/>
                <w:b/>
                <w:sz w:val="24"/>
                <w:szCs w:val="24"/>
              </w:rPr>
            </w:pPr>
          </w:p>
        </w:tc>
        <w:tc>
          <w:tcPr>
            <w:tcW w:w="5148" w:type="dxa"/>
          </w:tcPr>
          <w:p w14:paraId="365F3560" w14:textId="77777777" w:rsidR="00811CEA" w:rsidRPr="00811CEA" w:rsidRDefault="00811CEA" w:rsidP="00811CEA">
            <w:pPr>
              <w:tabs>
                <w:tab w:val="left" w:pos="8100"/>
              </w:tabs>
              <w:spacing w:line="240" w:lineRule="auto"/>
              <w:jc w:val="center"/>
              <w:rPr>
                <w:rFonts w:eastAsia="Batang"/>
                <w:b/>
                <w:sz w:val="24"/>
                <w:szCs w:val="24"/>
              </w:rPr>
            </w:pPr>
          </w:p>
        </w:tc>
      </w:tr>
      <w:tr w:rsidR="00811CEA" w:rsidRPr="00811CEA" w14:paraId="500F089A" w14:textId="77777777" w:rsidTr="00787A1F">
        <w:tc>
          <w:tcPr>
            <w:tcW w:w="5148" w:type="dxa"/>
            <w:hideMark/>
          </w:tcPr>
          <w:p w14:paraId="059CFE3C"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__________________/_________________</w:t>
            </w:r>
            <w:r w:rsidRPr="00811CEA">
              <w:rPr>
                <w:rFonts w:eastAsia="Batang"/>
                <w:sz w:val="24"/>
                <w:szCs w:val="24"/>
              </w:rPr>
              <w:t>/</w:t>
            </w:r>
            <w:r w:rsidRPr="00811CEA">
              <w:rPr>
                <w:rFonts w:eastAsia="Batang"/>
                <w:b/>
                <w:sz w:val="24"/>
                <w:szCs w:val="24"/>
              </w:rPr>
              <w:t xml:space="preserve"> </w:t>
            </w:r>
          </w:p>
          <w:p w14:paraId="72D1E716"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М.П.</w:t>
            </w:r>
          </w:p>
        </w:tc>
        <w:tc>
          <w:tcPr>
            <w:tcW w:w="5148" w:type="dxa"/>
          </w:tcPr>
          <w:p w14:paraId="799B2608" w14:textId="77777777" w:rsidR="00811CEA" w:rsidRPr="00811CEA" w:rsidRDefault="00811CEA" w:rsidP="00811CEA">
            <w:pPr>
              <w:tabs>
                <w:tab w:val="left" w:pos="8100"/>
              </w:tabs>
              <w:spacing w:line="240" w:lineRule="auto"/>
              <w:jc w:val="left"/>
              <w:rPr>
                <w:rFonts w:eastAsia="Batang"/>
                <w:b/>
                <w:sz w:val="24"/>
                <w:szCs w:val="24"/>
              </w:rPr>
            </w:pPr>
          </w:p>
        </w:tc>
      </w:tr>
    </w:tbl>
    <w:p w14:paraId="6BC9D3FC" w14:textId="77777777" w:rsidR="00811CEA" w:rsidRPr="00811CEA" w:rsidRDefault="00811CEA" w:rsidP="00811CEA">
      <w:pPr>
        <w:spacing w:line="240" w:lineRule="auto"/>
        <w:ind w:firstLine="0"/>
        <w:jc w:val="right"/>
        <w:rPr>
          <w:rFonts w:eastAsia="Batang"/>
          <w:sz w:val="22"/>
          <w:szCs w:val="22"/>
        </w:rPr>
      </w:pPr>
    </w:p>
    <w:p w14:paraId="38D654CC" w14:textId="77777777" w:rsidR="00811CEA" w:rsidRDefault="00811CEA" w:rsidP="00811CEA">
      <w:pPr>
        <w:spacing w:line="240" w:lineRule="auto"/>
        <w:ind w:firstLine="0"/>
        <w:jc w:val="right"/>
        <w:rPr>
          <w:rFonts w:eastAsia="Batang"/>
          <w:sz w:val="22"/>
          <w:szCs w:val="22"/>
        </w:rPr>
      </w:pPr>
    </w:p>
    <w:p w14:paraId="7DE7199E" w14:textId="77777777" w:rsidR="00811CEA" w:rsidRDefault="00811CEA" w:rsidP="00811CEA">
      <w:pPr>
        <w:spacing w:line="240" w:lineRule="auto"/>
        <w:ind w:firstLine="0"/>
        <w:jc w:val="right"/>
        <w:rPr>
          <w:rFonts w:eastAsia="Batang"/>
          <w:sz w:val="22"/>
          <w:szCs w:val="22"/>
        </w:rPr>
      </w:pPr>
    </w:p>
    <w:p w14:paraId="25CEB484" w14:textId="77777777" w:rsidR="00811CEA" w:rsidRDefault="00811CEA" w:rsidP="00811CEA">
      <w:pPr>
        <w:spacing w:line="240" w:lineRule="auto"/>
        <w:ind w:firstLine="0"/>
        <w:jc w:val="right"/>
        <w:rPr>
          <w:rFonts w:eastAsia="Batang"/>
          <w:sz w:val="22"/>
          <w:szCs w:val="22"/>
        </w:rPr>
      </w:pPr>
    </w:p>
    <w:p w14:paraId="05EFF802" w14:textId="77777777" w:rsidR="00811CEA" w:rsidRDefault="00811CEA" w:rsidP="00811CEA">
      <w:pPr>
        <w:spacing w:line="240" w:lineRule="auto"/>
        <w:ind w:firstLine="0"/>
        <w:jc w:val="right"/>
        <w:rPr>
          <w:rFonts w:eastAsia="Batang"/>
          <w:sz w:val="22"/>
          <w:szCs w:val="22"/>
        </w:rPr>
      </w:pPr>
    </w:p>
    <w:p w14:paraId="620A2636" w14:textId="77777777" w:rsidR="00811CEA" w:rsidRDefault="00811CEA" w:rsidP="00811CEA">
      <w:pPr>
        <w:spacing w:line="240" w:lineRule="auto"/>
        <w:ind w:firstLine="0"/>
        <w:jc w:val="right"/>
        <w:rPr>
          <w:rFonts w:eastAsia="Batang"/>
          <w:sz w:val="22"/>
          <w:szCs w:val="22"/>
        </w:rPr>
      </w:pPr>
    </w:p>
    <w:p w14:paraId="3A68DC61" w14:textId="77777777" w:rsidR="00811CEA" w:rsidRDefault="00811CEA" w:rsidP="00811CEA">
      <w:pPr>
        <w:spacing w:line="240" w:lineRule="auto"/>
        <w:ind w:firstLine="0"/>
        <w:jc w:val="right"/>
        <w:rPr>
          <w:rFonts w:eastAsia="Batang"/>
          <w:sz w:val="22"/>
          <w:szCs w:val="22"/>
        </w:rPr>
      </w:pPr>
    </w:p>
    <w:p w14:paraId="63DB4B41" w14:textId="77777777" w:rsidR="00811CEA" w:rsidRDefault="00811CEA" w:rsidP="00811CEA">
      <w:pPr>
        <w:spacing w:line="240" w:lineRule="auto"/>
        <w:ind w:firstLine="0"/>
        <w:jc w:val="right"/>
        <w:rPr>
          <w:rFonts w:eastAsia="Batang"/>
          <w:sz w:val="22"/>
          <w:szCs w:val="22"/>
        </w:rPr>
      </w:pPr>
    </w:p>
    <w:p w14:paraId="6EE2EA88" w14:textId="77777777" w:rsidR="00811CEA" w:rsidRDefault="00811CEA" w:rsidP="00811CEA">
      <w:pPr>
        <w:spacing w:line="240" w:lineRule="auto"/>
        <w:ind w:firstLine="0"/>
        <w:jc w:val="right"/>
        <w:rPr>
          <w:rFonts w:eastAsia="Batang"/>
          <w:sz w:val="22"/>
          <w:szCs w:val="22"/>
        </w:rPr>
      </w:pPr>
    </w:p>
    <w:p w14:paraId="124C4F28" w14:textId="77777777" w:rsidR="00811CEA" w:rsidRPr="00811CEA" w:rsidRDefault="00811CEA" w:rsidP="00811CEA">
      <w:pPr>
        <w:spacing w:line="240" w:lineRule="auto"/>
        <w:ind w:firstLine="0"/>
        <w:jc w:val="right"/>
        <w:rPr>
          <w:rFonts w:eastAsia="Batang"/>
          <w:sz w:val="22"/>
          <w:szCs w:val="22"/>
        </w:rPr>
      </w:pPr>
    </w:p>
    <w:p w14:paraId="117FDF78" w14:textId="7C09265A" w:rsidR="00811CEA" w:rsidRPr="00811CEA" w:rsidRDefault="00811CEA" w:rsidP="00811CEA">
      <w:pPr>
        <w:spacing w:line="240" w:lineRule="auto"/>
        <w:ind w:firstLine="0"/>
        <w:jc w:val="right"/>
        <w:rPr>
          <w:sz w:val="22"/>
          <w:szCs w:val="22"/>
        </w:rPr>
      </w:pPr>
      <w:r w:rsidRPr="00811CEA">
        <w:rPr>
          <w:rFonts w:eastAsia="Batang"/>
          <w:sz w:val="22"/>
          <w:szCs w:val="22"/>
        </w:rPr>
        <w:lastRenderedPageBreak/>
        <w:t xml:space="preserve">Приложение № </w:t>
      </w:r>
      <w:r w:rsidR="00CD649F">
        <w:rPr>
          <w:rFonts w:eastAsia="Batang"/>
          <w:sz w:val="22"/>
          <w:szCs w:val="22"/>
        </w:rPr>
        <w:t>2</w:t>
      </w:r>
    </w:p>
    <w:p w14:paraId="71ACAB66" w14:textId="77777777" w:rsidR="00811CEA" w:rsidRPr="00811CEA" w:rsidRDefault="00811CEA" w:rsidP="00811CEA">
      <w:pPr>
        <w:spacing w:line="240" w:lineRule="auto"/>
        <w:ind w:firstLine="0"/>
        <w:jc w:val="right"/>
        <w:rPr>
          <w:rFonts w:eastAsia="Batang"/>
          <w:sz w:val="22"/>
          <w:szCs w:val="22"/>
        </w:rPr>
      </w:pPr>
      <w:r w:rsidRPr="00811CEA">
        <w:rPr>
          <w:rFonts w:eastAsia="Batang"/>
          <w:sz w:val="22"/>
          <w:szCs w:val="22"/>
        </w:rPr>
        <w:t xml:space="preserve">К Договору поставки </w:t>
      </w:r>
    </w:p>
    <w:p w14:paraId="083859BA" w14:textId="77777777" w:rsidR="00811CEA" w:rsidRPr="00811CEA" w:rsidRDefault="00811CEA" w:rsidP="00811CEA">
      <w:pPr>
        <w:spacing w:line="240" w:lineRule="auto"/>
        <w:ind w:firstLine="0"/>
        <w:jc w:val="right"/>
        <w:rPr>
          <w:rFonts w:eastAsia="Batang"/>
          <w:sz w:val="24"/>
          <w:szCs w:val="24"/>
        </w:rPr>
      </w:pPr>
      <w:r w:rsidRPr="00811CEA">
        <w:rPr>
          <w:rFonts w:eastAsia="Batang"/>
          <w:sz w:val="24"/>
          <w:szCs w:val="24"/>
        </w:rPr>
        <w:t>от _______ г. № _____________</w:t>
      </w:r>
    </w:p>
    <w:p w14:paraId="74D6D6CF" w14:textId="77777777" w:rsidR="00811CEA" w:rsidRPr="00811CEA" w:rsidRDefault="00811CEA" w:rsidP="00811CEA">
      <w:pPr>
        <w:spacing w:line="276" w:lineRule="auto"/>
        <w:ind w:firstLine="0"/>
        <w:jc w:val="center"/>
        <w:rPr>
          <w:rFonts w:eastAsia="Batang"/>
          <w:b/>
          <w:sz w:val="26"/>
          <w:szCs w:val="26"/>
        </w:rPr>
      </w:pPr>
    </w:p>
    <w:p w14:paraId="70FBC3C6" w14:textId="77777777" w:rsidR="00811CEA" w:rsidRPr="00811CEA" w:rsidRDefault="00811CEA" w:rsidP="00811CEA">
      <w:pPr>
        <w:spacing w:line="276" w:lineRule="auto"/>
        <w:ind w:firstLine="0"/>
        <w:jc w:val="center"/>
        <w:rPr>
          <w:rFonts w:eastAsia="Batang"/>
          <w:b/>
          <w:sz w:val="26"/>
          <w:szCs w:val="26"/>
        </w:rPr>
      </w:pPr>
    </w:p>
    <w:p w14:paraId="05927772" w14:textId="77777777" w:rsidR="00811CEA" w:rsidRPr="00811CEA" w:rsidRDefault="00811CEA" w:rsidP="00811CEA">
      <w:pPr>
        <w:spacing w:line="276" w:lineRule="auto"/>
        <w:ind w:firstLine="0"/>
        <w:jc w:val="center"/>
        <w:rPr>
          <w:rFonts w:eastAsia="Batang"/>
          <w:b/>
          <w:sz w:val="26"/>
          <w:szCs w:val="26"/>
        </w:rPr>
      </w:pPr>
      <w:r w:rsidRPr="00811CEA">
        <w:rPr>
          <w:rFonts w:eastAsia="Batang"/>
          <w:b/>
          <w:sz w:val="26"/>
          <w:szCs w:val="26"/>
        </w:rPr>
        <w:t>Типовая форма согласия субъекта персональных данных</w:t>
      </w:r>
    </w:p>
    <w:p w14:paraId="5EFD1546" w14:textId="77777777" w:rsidR="00811CEA" w:rsidRPr="00811CEA" w:rsidRDefault="00811CEA" w:rsidP="00811CEA">
      <w:pPr>
        <w:spacing w:line="276" w:lineRule="auto"/>
        <w:ind w:firstLine="0"/>
        <w:jc w:val="center"/>
        <w:rPr>
          <w:rFonts w:eastAsia="Batang"/>
          <w:b/>
          <w:sz w:val="26"/>
          <w:szCs w:val="26"/>
        </w:rPr>
      </w:pPr>
      <w:r w:rsidRPr="00811CEA">
        <w:rPr>
          <w:rFonts w:eastAsia="Batang"/>
          <w:b/>
          <w:sz w:val="26"/>
          <w:szCs w:val="26"/>
        </w:rPr>
        <w:t>на обработку персональных данных</w:t>
      </w:r>
    </w:p>
    <w:p w14:paraId="2E25F57F" w14:textId="77777777" w:rsidR="00811CEA" w:rsidRPr="00811CEA" w:rsidRDefault="00811CEA" w:rsidP="00811CEA">
      <w:pPr>
        <w:spacing w:after="200" w:line="240" w:lineRule="auto"/>
        <w:ind w:firstLine="0"/>
        <w:jc w:val="center"/>
        <w:rPr>
          <w:rFonts w:eastAsia="Batang"/>
          <w:sz w:val="22"/>
          <w:szCs w:val="22"/>
        </w:rPr>
      </w:pPr>
    </w:p>
    <w:tbl>
      <w:tblPr>
        <w:tblW w:w="9570" w:type="dxa"/>
        <w:jc w:val="center"/>
        <w:tblLayout w:type="fixed"/>
        <w:tblLook w:val="0400" w:firstRow="0" w:lastRow="0" w:firstColumn="0" w:lastColumn="0" w:noHBand="0" w:noVBand="1"/>
      </w:tblPr>
      <w:tblGrid>
        <w:gridCol w:w="418"/>
        <w:gridCol w:w="601"/>
        <w:gridCol w:w="259"/>
        <w:gridCol w:w="259"/>
        <w:gridCol w:w="259"/>
        <w:gridCol w:w="259"/>
        <w:gridCol w:w="2945"/>
        <w:gridCol w:w="529"/>
        <w:gridCol w:w="693"/>
        <w:gridCol w:w="1652"/>
        <w:gridCol w:w="385"/>
        <w:gridCol w:w="1012"/>
        <w:gridCol w:w="299"/>
      </w:tblGrid>
      <w:tr w:rsidR="00811CEA" w:rsidRPr="00811CEA" w14:paraId="4218ACD7" w14:textId="77777777" w:rsidTr="00787A1F">
        <w:trPr>
          <w:trHeight w:val="151"/>
          <w:jc w:val="center"/>
        </w:trPr>
        <w:tc>
          <w:tcPr>
            <w:tcW w:w="1020" w:type="dxa"/>
            <w:gridSpan w:val="2"/>
            <w:hideMark/>
          </w:tcPr>
          <w:p w14:paraId="0147E587"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Я,</w:t>
            </w:r>
          </w:p>
        </w:tc>
        <w:tc>
          <w:tcPr>
            <w:tcW w:w="8252" w:type="dxa"/>
            <w:gridSpan w:val="10"/>
            <w:tcBorders>
              <w:top w:val="nil"/>
              <w:left w:val="nil"/>
              <w:bottom w:val="single" w:sz="4" w:space="0" w:color="000000"/>
              <w:right w:val="nil"/>
            </w:tcBorders>
          </w:tcPr>
          <w:p w14:paraId="3E3D1E18" w14:textId="77777777" w:rsidR="00811CEA" w:rsidRPr="00811CEA" w:rsidRDefault="00811CEA" w:rsidP="00811CEA">
            <w:pPr>
              <w:spacing w:after="200" w:line="240" w:lineRule="auto"/>
              <w:ind w:firstLine="0"/>
              <w:jc w:val="left"/>
              <w:rPr>
                <w:rFonts w:eastAsia="Batang"/>
                <w:sz w:val="22"/>
                <w:szCs w:val="22"/>
              </w:rPr>
            </w:pPr>
          </w:p>
        </w:tc>
        <w:tc>
          <w:tcPr>
            <w:tcW w:w="299" w:type="dxa"/>
            <w:hideMark/>
          </w:tcPr>
          <w:p w14:paraId="49B86572" w14:textId="77777777" w:rsidR="00811CEA" w:rsidRPr="00811CEA" w:rsidRDefault="00811CEA" w:rsidP="00811CEA">
            <w:pPr>
              <w:spacing w:after="200" w:line="240" w:lineRule="auto"/>
              <w:ind w:firstLine="0"/>
              <w:jc w:val="center"/>
              <w:rPr>
                <w:rFonts w:eastAsia="Batang"/>
                <w:sz w:val="22"/>
                <w:szCs w:val="22"/>
              </w:rPr>
            </w:pPr>
            <w:r w:rsidRPr="00811CEA">
              <w:rPr>
                <w:rFonts w:eastAsia="Batang"/>
                <w:sz w:val="22"/>
                <w:szCs w:val="22"/>
              </w:rPr>
              <w:t>,</w:t>
            </w:r>
          </w:p>
        </w:tc>
      </w:tr>
      <w:tr w:rsidR="00811CEA" w:rsidRPr="00811CEA" w14:paraId="75D2988A" w14:textId="77777777" w:rsidTr="00787A1F">
        <w:trPr>
          <w:trHeight w:val="413"/>
          <w:jc w:val="center"/>
        </w:trPr>
        <w:tc>
          <w:tcPr>
            <w:tcW w:w="9272" w:type="dxa"/>
            <w:gridSpan w:val="12"/>
            <w:hideMark/>
          </w:tcPr>
          <w:p w14:paraId="47AB998F" w14:textId="77777777" w:rsidR="00811CEA" w:rsidRPr="00811CEA" w:rsidRDefault="00811CEA" w:rsidP="00811CEA">
            <w:pPr>
              <w:spacing w:after="200" w:line="240" w:lineRule="auto"/>
              <w:ind w:firstLine="0"/>
              <w:jc w:val="center"/>
              <w:rPr>
                <w:rFonts w:eastAsia="Batang"/>
                <w:sz w:val="18"/>
                <w:szCs w:val="18"/>
              </w:rPr>
            </w:pPr>
            <w:r w:rsidRPr="00811CEA">
              <w:rPr>
                <w:rFonts w:eastAsia="Batang"/>
                <w:sz w:val="18"/>
                <w:szCs w:val="18"/>
              </w:rPr>
              <w:t>(фамилия, имя, отчество)</w:t>
            </w:r>
          </w:p>
          <w:p w14:paraId="1D2EDA8B"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Проживающий (</w:t>
            </w:r>
            <w:proofErr w:type="spellStart"/>
            <w:r w:rsidRPr="00811CEA">
              <w:rPr>
                <w:rFonts w:eastAsia="Batang"/>
                <w:sz w:val="22"/>
                <w:szCs w:val="22"/>
              </w:rPr>
              <w:t>ая</w:t>
            </w:r>
            <w:proofErr w:type="spellEnd"/>
            <w:r w:rsidRPr="00811CEA">
              <w:rPr>
                <w:rFonts w:eastAsia="Batang"/>
                <w:sz w:val="22"/>
                <w:szCs w:val="22"/>
              </w:rPr>
              <w:t xml:space="preserve">) по адресу: </w:t>
            </w:r>
          </w:p>
        </w:tc>
        <w:tc>
          <w:tcPr>
            <w:tcW w:w="299" w:type="dxa"/>
            <w:vMerge w:val="restart"/>
          </w:tcPr>
          <w:p w14:paraId="2982C6F0" w14:textId="77777777" w:rsidR="00811CEA" w:rsidRPr="00811CEA" w:rsidRDefault="00811CEA" w:rsidP="00811CEA">
            <w:pPr>
              <w:spacing w:after="200" w:line="240" w:lineRule="auto"/>
              <w:ind w:firstLine="0"/>
              <w:jc w:val="left"/>
              <w:rPr>
                <w:rFonts w:eastAsia="Batang"/>
                <w:sz w:val="22"/>
                <w:szCs w:val="22"/>
              </w:rPr>
            </w:pPr>
          </w:p>
          <w:p w14:paraId="1916A0C2" w14:textId="77777777" w:rsidR="00811CEA" w:rsidRPr="00811CEA" w:rsidRDefault="00811CEA" w:rsidP="00811CEA">
            <w:pPr>
              <w:spacing w:after="200" w:line="240" w:lineRule="auto"/>
              <w:ind w:firstLine="0"/>
              <w:jc w:val="left"/>
              <w:rPr>
                <w:rFonts w:eastAsia="Batang"/>
                <w:sz w:val="22"/>
                <w:szCs w:val="22"/>
              </w:rPr>
            </w:pPr>
          </w:p>
          <w:p w14:paraId="1421F577" w14:textId="77777777" w:rsidR="00811CEA" w:rsidRPr="00811CEA" w:rsidRDefault="00811CEA" w:rsidP="00811CEA">
            <w:pPr>
              <w:spacing w:after="200" w:line="240" w:lineRule="auto"/>
              <w:ind w:firstLine="0"/>
              <w:jc w:val="left"/>
              <w:rPr>
                <w:rFonts w:eastAsia="Batang"/>
                <w:sz w:val="22"/>
                <w:szCs w:val="22"/>
              </w:rPr>
            </w:pPr>
          </w:p>
        </w:tc>
      </w:tr>
      <w:tr w:rsidR="00811CEA" w:rsidRPr="00811CEA" w14:paraId="30252188" w14:textId="77777777" w:rsidTr="00787A1F">
        <w:trPr>
          <w:trHeight w:val="203"/>
          <w:jc w:val="center"/>
        </w:trPr>
        <w:tc>
          <w:tcPr>
            <w:tcW w:w="2056" w:type="dxa"/>
            <w:gridSpan w:val="6"/>
            <w:tcBorders>
              <w:top w:val="nil"/>
              <w:left w:val="nil"/>
              <w:bottom w:val="single" w:sz="4" w:space="0" w:color="000000"/>
              <w:right w:val="nil"/>
            </w:tcBorders>
          </w:tcPr>
          <w:p w14:paraId="2B32DCD2" w14:textId="77777777" w:rsidR="00811CEA" w:rsidRPr="00811CEA" w:rsidRDefault="00811CEA" w:rsidP="00811CEA">
            <w:pPr>
              <w:spacing w:after="200" w:line="240" w:lineRule="auto"/>
              <w:ind w:firstLine="0"/>
              <w:jc w:val="center"/>
              <w:rPr>
                <w:rFonts w:eastAsia="Batang"/>
                <w:sz w:val="22"/>
                <w:szCs w:val="22"/>
              </w:rPr>
            </w:pPr>
          </w:p>
        </w:tc>
        <w:tc>
          <w:tcPr>
            <w:tcW w:w="7216" w:type="dxa"/>
            <w:gridSpan w:val="6"/>
            <w:tcBorders>
              <w:top w:val="single" w:sz="4" w:space="0" w:color="000000"/>
              <w:left w:val="nil"/>
              <w:bottom w:val="single" w:sz="4" w:space="0" w:color="000000"/>
              <w:right w:val="nil"/>
            </w:tcBorders>
          </w:tcPr>
          <w:p w14:paraId="594E3356" w14:textId="77777777" w:rsidR="00811CEA" w:rsidRPr="00811CEA" w:rsidRDefault="00811CEA" w:rsidP="00811CEA">
            <w:pPr>
              <w:spacing w:after="200" w:line="240" w:lineRule="auto"/>
              <w:ind w:firstLine="0"/>
              <w:jc w:val="center"/>
              <w:rPr>
                <w:rFonts w:eastAsia="Batang"/>
                <w:sz w:val="22"/>
                <w:szCs w:val="22"/>
              </w:rPr>
            </w:pPr>
          </w:p>
        </w:tc>
        <w:tc>
          <w:tcPr>
            <w:tcW w:w="299" w:type="dxa"/>
            <w:vMerge/>
            <w:vAlign w:val="center"/>
            <w:hideMark/>
          </w:tcPr>
          <w:p w14:paraId="28145C49" w14:textId="77777777" w:rsidR="00811CEA" w:rsidRPr="00811CEA" w:rsidRDefault="00811CEA" w:rsidP="00811CEA">
            <w:pPr>
              <w:spacing w:line="240" w:lineRule="auto"/>
              <w:ind w:firstLine="0"/>
              <w:jc w:val="left"/>
              <w:rPr>
                <w:sz w:val="22"/>
                <w:szCs w:val="22"/>
              </w:rPr>
            </w:pPr>
          </w:p>
        </w:tc>
      </w:tr>
      <w:tr w:rsidR="00811CEA" w:rsidRPr="00811CEA" w14:paraId="62541307" w14:textId="77777777" w:rsidTr="00787A1F">
        <w:trPr>
          <w:trHeight w:val="202"/>
          <w:jc w:val="center"/>
        </w:trPr>
        <w:tc>
          <w:tcPr>
            <w:tcW w:w="9272" w:type="dxa"/>
            <w:gridSpan w:val="12"/>
            <w:tcBorders>
              <w:top w:val="single" w:sz="4" w:space="0" w:color="000000"/>
              <w:left w:val="nil"/>
              <w:bottom w:val="nil"/>
              <w:right w:val="nil"/>
            </w:tcBorders>
          </w:tcPr>
          <w:p w14:paraId="1B841D0D" w14:textId="77777777" w:rsidR="00811CEA" w:rsidRPr="00811CEA" w:rsidRDefault="00811CEA" w:rsidP="00811CEA">
            <w:pPr>
              <w:spacing w:after="200" w:line="240" w:lineRule="auto"/>
              <w:ind w:firstLine="0"/>
              <w:jc w:val="center"/>
              <w:rPr>
                <w:rFonts w:eastAsia="Batang"/>
                <w:sz w:val="22"/>
                <w:szCs w:val="22"/>
              </w:rPr>
            </w:pPr>
          </w:p>
        </w:tc>
        <w:tc>
          <w:tcPr>
            <w:tcW w:w="299" w:type="dxa"/>
            <w:vMerge/>
            <w:vAlign w:val="center"/>
            <w:hideMark/>
          </w:tcPr>
          <w:p w14:paraId="365B2981" w14:textId="77777777" w:rsidR="00811CEA" w:rsidRPr="00811CEA" w:rsidRDefault="00811CEA" w:rsidP="00811CEA">
            <w:pPr>
              <w:spacing w:line="240" w:lineRule="auto"/>
              <w:ind w:firstLine="0"/>
              <w:jc w:val="left"/>
              <w:rPr>
                <w:sz w:val="22"/>
                <w:szCs w:val="22"/>
              </w:rPr>
            </w:pPr>
          </w:p>
        </w:tc>
      </w:tr>
      <w:tr w:rsidR="00811CEA" w:rsidRPr="00811CEA" w14:paraId="306CE85C" w14:textId="77777777" w:rsidTr="00787A1F">
        <w:trPr>
          <w:trHeight w:val="20"/>
          <w:jc w:val="center"/>
        </w:trPr>
        <w:tc>
          <w:tcPr>
            <w:tcW w:w="1797" w:type="dxa"/>
            <w:gridSpan w:val="5"/>
            <w:hideMark/>
          </w:tcPr>
          <w:p w14:paraId="4E6AD33A"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паспорт серии</w:t>
            </w:r>
          </w:p>
        </w:tc>
        <w:tc>
          <w:tcPr>
            <w:tcW w:w="3733" w:type="dxa"/>
            <w:gridSpan w:val="3"/>
            <w:tcBorders>
              <w:top w:val="nil"/>
              <w:left w:val="nil"/>
              <w:bottom w:val="single" w:sz="4" w:space="0" w:color="000000"/>
              <w:right w:val="nil"/>
            </w:tcBorders>
          </w:tcPr>
          <w:p w14:paraId="7336302F" w14:textId="77777777" w:rsidR="00811CEA" w:rsidRPr="00811CEA" w:rsidRDefault="00811CEA" w:rsidP="00811CEA">
            <w:pPr>
              <w:spacing w:after="200" w:line="240" w:lineRule="auto"/>
              <w:ind w:firstLine="0"/>
              <w:jc w:val="left"/>
              <w:rPr>
                <w:rFonts w:eastAsia="Batang"/>
                <w:sz w:val="22"/>
                <w:szCs w:val="22"/>
              </w:rPr>
            </w:pPr>
          </w:p>
        </w:tc>
        <w:tc>
          <w:tcPr>
            <w:tcW w:w="693" w:type="dxa"/>
            <w:hideMark/>
          </w:tcPr>
          <w:p w14:paraId="00E36C4C" w14:textId="77777777" w:rsidR="00811CEA" w:rsidRPr="00811CEA" w:rsidRDefault="00811CEA" w:rsidP="00811CEA">
            <w:pPr>
              <w:spacing w:after="200" w:line="240" w:lineRule="auto"/>
              <w:ind w:firstLine="0"/>
              <w:jc w:val="center"/>
              <w:rPr>
                <w:rFonts w:eastAsia="Batang"/>
                <w:sz w:val="22"/>
                <w:szCs w:val="22"/>
              </w:rPr>
            </w:pPr>
            <w:r w:rsidRPr="00811CEA">
              <w:rPr>
                <w:rFonts w:eastAsia="Batang"/>
                <w:sz w:val="22"/>
                <w:szCs w:val="22"/>
              </w:rPr>
              <w:t>№</w:t>
            </w:r>
          </w:p>
        </w:tc>
        <w:tc>
          <w:tcPr>
            <w:tcW w:w="3348" w:type="dxa"/>
            <w:gridSpan w:val="4"/>
            <w:tcBorders>
              <w:top w:val="nil"/>
              <w:left w:val="nil"/>
              <w:bottom w:val="single" w:sz="4" w:space="0" w:color="000000"/>
              <w:right w:val="nil"/>
            </w:tcBorders>
          </w:tcPr>
          <w:p w14:paraId="2FBE3E68" w14:textId="77777777" w:rsidR="00811CEA" w:rsidRPr="00811CEA" w:rsidRDefault="00811CEA" w:rsidP="00811CEA">
            <w:pPr>
              <w:spacing w:after="200" w:line="240" w:lineRule="auto"/>
              <w:ind w:firstLine="0"/>
              <w:jc w:val="left"/>
              <w:rPr>
                <w:rFonts w:eastAsia="Batang"/>
                <w:sz w:val="22"/>
                <w:szCs w:val="22"/>
              </w:rPr>
            </w:pPr>
          </w:p>
        </w:tc>
      </w:tr>
      <w:tr w:rsidR="00811CEA" w:rsidRPr="00811CEA" w14:paraId="25B449FF" w14:textId="77777777" w:rsidTr="00787A1F">
        <w:trPr>
          <w:trHeight w:val="20"/>
          <w:jc w:val="center"/>
        </w:trPr>
        <w:tc>
          <w:tcPr>
            <w:tcW w:w="1279" w:type="dxa"/>
            <w:gridSpan w:val="3"/>
            <w:hideMark/>
          </w:tcPr>
          <w:p w14:paraId="5D1AE8D3"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 xml:space="preserve">выдан </w:t>
            </w:r>
          </w:p>
        </w:tc>
        <w:tc>
          <w:tcPr>
            <w:tcW w:w="8292" w:type="dxa"/>
            <w:gridSpan w:val="10"/>
            <w:tcBorders>
              <w:top w:val="nil"/>
              <w:left w:val="nil"/>
              <w:bottom w:val="single" w:sz="4" w:space="0" w:color="000000"/>
              <w:right w:val="nil"/>
            </w:tcBorders>
          </w:tcPr>
          <w:p w14:paraId="6C62CF36" w14:textId="77777777" w:rsidR="00811CEA" w:rsidRPr="00811CEA" w:rsidRDefault="00811CEA" w:rsidP="00811CEA">
            <w:pPr>
              <w:spacing w:after="200" w:line="240" w:lineRule="auto"/>
              <w:ind w:firstLine="0"/>
              <w:jc w:val="left"/>
              <w:rPr>
                <w:rFonts w:eastAsia="Batang"/>
                <w:sz w:val="22"/>
                <w:szCs w:val="22"/>
              </w:rPr>
            </w:pPr>
          </w:p>
        </w:tc>
      </w:tr>
      <w:tr w:rsidR="00811CEA" w:rsidRPr="00811CEA" w14:paraId="3B47C8F6" w14:textId="77777777" w:rsidTr="00787A1F">
        <w:trPr>
          <w:trHeight w:val="20"/>
          <w:jc w:val="center"/>
        </w:trPr>
        <w:tc>
          <w:tcPr>
            <w:tcW w:w="9571" w:type="dxa"/>
            <w:gridSpan w:val="13"/>
            <w:tcBorders>
              <w:top w:val="nil"/>
              <w:left w:val="nil"/>
              <w:bottom w:val="single" w:sz="4" w:space="0" w:color="000000"/>
              <w:right w:val="nil"/>
            </w:tcBorders>
          </w:tcPr>
          <w:p w14:paraId="10878D63" w14:textId="77777777" w:rsidR="00811CEA" w:rsidRPr="00811CEA" w:rsidRDefault="00811CEA" w:rsidP="00811CEA">
            <w:pPr>
              <w:spacing w:after="200" w:line="240" w:lineRule="auto"/>
              <w:ind w:firstLine="0"/>
              <w:jc w:val="left"/>
              <w:rPr>
                <w:rFonts w:eastAsia="Batang"/>
                <w:sz w:val="22"/>
                <w:szCs w:val="22"/>
              </w:rPr>
            </w:pPr>
          </w:p>
        </w:tc>
      </w:tr>
      <w:tr w:rsidR="00811CEA" w:rsidRPr="00811CEA" w14:paraId="1CF6A116" w14:textId="77777777" w:rsidTr="00787A1F">
        <w:trPr>
          <w:trHeight w:val="20"/>
          <w:jc w:val="center"/>
        </w:trPr>
        <w:tc>
          <w:tcPr>
            <w:tcW w:w="9571" w:type="dxa"/>
            <w:gridSpan w:val="13"/>
            <w:tcBorders>
              <w:top w:val="single" w:sz="4" w:space="0" w:color="000000"/>
              <w:left w:val="nil"/>
              <w:bottom w:val="nil"/>
              <w:right w:val="nil"/>
            </w:tcBorders>
          </w:tcPr>
          <w:p w14:paraId="4BF54F79" w14:textId="77777777" w:rsidR="00811CEA" w:rsidRPr="00811CEA" w:rsidRDefault="00811CEA" w:rsidP="00811CEA">
            <w:pPr>
              <w:spacing w:after="200" w:line="240" w:lineRule="auto"/>
              <w:ind w:firstLine="0"/>
              <w:jc w:val="left"/>
              <w:rPr>
                <w:rFonts w:eastAsia="Batang"/>
                <w:sz w:val="22"/>
                <w:szCs w:val="22"/>
              </w:rPr>
            </w:pPr>
          </w:p>
        </w:tc>
      </w:tr>
      <w:tr w:rsidR="00811CEA" w:rsidRPr="00811CEA" w14:paraId="6624B07A" w14:textId="77777777" w:rsidTr="00787A1F">
        <w:trPr>
          <w:trHeight w:val="156"/>
          <w:jc w:val="center"/>
        </w:trPr>
        <w:tc>
          <w:tcPr>
            <w:tcW w:w="1538" w:type="dxa"/>
            <w:gridSpan w:val="4"/>
            <w:hideMark/>
          </w:tcPr>
          <w:p w14:paraId="3C8E9173"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дата выдачи</w:t>
            </w:r>
          </w:p>
        </w:tc>
        <w:tc>
          <w:tcPr>
            <w:tcW w:w="8033" w:type="dxa"/>
            <w:gridSpan w:val="9"/>
            <w:hideMark/>
          </w:tcPr>
          <w:p w14:paraId="446EB50E"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«______» _____________ _________ г.</w:t>
            </w:r>
          </w:p>
        </w:tc>
      </w:tr>
      <w:tr w:rsidR="00811CEA" w:rsidRPr="00811CEA" w14:paraId="6E687219" w14:textId="77777777" w:rsidTr="00787A1F">
        <w:trPr>
          <w:jc w:val="center"/>
        </w:trPr>
        <w:tc>
          <w:tcPr>
            <w:tcW w:w="9571" w:type="dxa"/>
            <w:gridSpan w:val="13"/>
          </w:tcPr>
          <w:p w14:paraId="289322B8" w14:textId="77777777" w:rsidR="00811CEA" w:rsidRPr="00811CEA" w:rsidRDefault="00811CEA" w:rsidP="00811CEA">
            <w:pPr>
              <w:spacing w:after="200" w:line="240" w:lineRule="auto"/>
              <w:ind w:firstLine="0"/>
              <w:jc w:val="left"/>
              <w:rPr>
                <w:rFonts w:eastAsia="Batang"/>
                <w:sz w:val="22"/>
                <w:szCs w:val="22"/>
              </w:rPr>
            </w:pPr>
          </w:p>
          <w:p w14:paraId="2FA7C3FD"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 xml:space="preserve">данные документа, подтверждающего полномочия законного представителя </w:t>
            </w:r>
            <w:r w:rsidRPr="00811CEA">
              <w:rPr>
                <w:rFonts w:eastAsia="Batang"/>
                <w:i/>
                <w:sz w:val="22"/>
                <w:szCs w:val="22"/>
              </w:rPr>
              <w:t>(заполняются в том случае, если согласие заполняет законный представитель)</w:t>
            </w:r>
            <w:r w:rsidRPr="00811CEA">
              <w:rPr>
                <w:rFonts w:eastAsia="Batang"/>
                <w:sz w:val="22"/>
                <w:szCs w:val="22"/>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811CEA" w:rsidRPr="00811CEA" w14:paraId="43E8DB36" w14:textId="77777777" w:rsidTr="00787A1F">
              <w:trPr>
                <w:trHeight w:val="278"/>
              </w:trPr>
              <w:tc>
                <w:tcPr>
                  <w:tcW w:w="9355" w:type="dxa"/>
                  <w:tcBorders>
                    <w:top w:val="nil"/>
                    <w:left w:val="nil"/>
                    <w:bottom w:val="single" w:sz="4" w:space="0" w:color="000000"/>
                    <w:right w:val="nil"/>
                  </w:tcBorders>
                </w:tcPr>
                <w:p w14:paraId="52167DE7" w14:textId="77777777" w:rsidR="00811CEA" w:rsidRPr="00811CEA" w:rsidRDefault="00811CEA" w:rsidP="00811CEA">
                  <w:pPr>
                    <w:spacing w:after="120" w:line="240" w:lineRule="auto"/>
                    <w:ind w:left="-78" w:firstLine="720"/>
                    <w:jc w:val="left"/>
                    <w:rPr>
                      <w:rFonts w:eastAsia="Batang"/>
                      <w:sz w:val="22"/>
                      <w:szCs w:val="22"/>
                    </w:rPr>
                  </w:pPr>
                </w:p>
              </w:tc>
            </w:tr>
            <w:tr w:rsidR="00811CEA" w:rsidRPr="00811CEA" w14:paraId="2FFFA349" w14:textId="77777777" w:rsidTr="00787A1F">
              <w:trPr>
                <w:trHeight w:val="278"/>
              </w:trPr>
              <w:tc>
                <w:tcPr>
                  <w:tcW w:w="9355" w:type="dxa"/>
                  <w:tcBorders>
                    <w:top w:val="nil"/>
                    <w:left w:val="nil"/>
                    <w:bottom w:val="single" w:sz="4" w:space="0" w:color="000000"/>
                    <w:right w:val="nil"/>
                  </w:tcBorders>
                </w:tcPr>
                <w:p w14:paraId="572E8DB8" w14:textId="77777777" w:rsidR="00811CEA" w:rsidRPr="00811CEA" w:rsidRDefault="00811CEA" w:rsidP="00811CEA">
                  <w:pPr>
                    <w:spacing w:after="120" w:line="240" w:lineRule="auto"/>
                    <w:ind w:left="-78" w:firstLine="720"/>
                    <w:jc w:val="left"/>
                    <w:rPr>
                      <w:rFonts w:eastAsia="Batang"/>
                      <w:sz w:val="22"/>
                      <w:szCs w:val="22"/>
                    </w:rPr>
                  </w:pPr>
                </w:p>
              </w:tc>
            </w:tr>
          </w:tbl>
          <w:p w14:paraId="7D280062" w14:textId="77777777" w:rsidR="00811CEA" w:rsidRPr="00811CEA" w:rsidRDefault="00811CEA" w:rsidP="00811CEA">
            <w:pPr>
              <w:spacing w:after="200" w:line="240" w:lineRule="auto"/>
              <w:ind w:firstLine="0"/>
              <w:jc w:val="left"/>
              <w:rPr>
                <w:sz w:val="22"/>
                <w:szCs w:val="22"/>
              </w:rPr>
            </w:pPr>
            <w:r w:rsidRPr="00811CEA">
              <w:rPr>
                <w:rFonts w:eastAsia="Batang"/>
                <w:sz w:val="22"/>
                <w:szCs w:val="22"/>
              </w:rPr>
              <w:t xml:space="preserve">являюсь субъектом </w:t>
            </w:r>
            <w:proofErr w:type="spellStart"/>
            <w:r w:rsidRPr="00811CEA">
              <w:rPr>
                <w:rFonts w:eastAsia="Batang"/>
                <w:sz w:val="22"/>
                <w:szCs w:val="22"/>
              </w:rPr>
              <w:t>ПДн</w:t>
            </w:r>
            <w:proofErr w:type="spellEnd"/>
            <w:r w:rsidRPr="00811CEA">
              <w:rPr>
                <w:rFonts w:eastAsia="Batang"/>
                <w:sz w:val="22"/>
                <w:szCs w:val="22"/>
              </w:rPr>
              <w:t xml:space="preserve"> / законным представителем субъекта </w:t>
            </w:r>
            <w:proofErr w:type="spellStart"/>
            <w:r w:rsidRPr="00811CEA">
              <w:rPr>
                <w:rFonts w:eastAsia="Batang"/>
                <w:sz w:val="22"/>
                <w:szCs w:val="22"/>
              </w:rPr>
              <w:t>ПДн</w:t>
            </w:r>
            <w:proofErr w:type="spellEnd"/>
            <w:r w:rsidRPr="00811CEA">
              <w:rPr>
                <w:rFonts w:eastAsia="Batang"/>
                <w:sz w:val="22"/>
                <w:szCs w:val="22"/>
              </w:rPr>
              <w:t xml:space="preserve"> и даю согласие на обработку его персональных данных </w:t>
            </w:r>
            <w:r w:rsidRPr="00811CEA">
              <w:rPr>
                <w:rFonts w:eastAsia="Batang"/>
                <w:i/>
                <w:sz w:val="22"/>
                <w:szCs w:val="22"/>
              </w:rPr>
              <w:t>(нужное подчеркнуть)</w:t>
            </w:r>
            <w:r w:rsidRPr="00811CEA">
              <w:rPr>
                <w:rFonts w:eastAsia="Batang"/>
                <w:sz w:val="22"/>
                <w:szCs w:val="22"/>
              </w:rPr>
              <w:t>:</w:t>
            </w:r>
          </w:p>
          <w:p w14:paraId="02A399C7" w14:textId="77777777" w:rsidR="00811CEA" w:rsidRPr="00811CEA" w:rsidRDefault="00811CEA" w:rsidP="00811CEA">
            <w:pPr>
              <w:spacing w:after="200" w:line="240" w:lineRule="auto"/>
              <w:ind w:firstLine="0"/>
              <w:jc w:val="left"/>
              <w:rPr>
                <w:rFonts w:eastAsia="Batang"/>
                <w:sz w:val="22"/>
                <w:szCs w:val="22"/>
              </w:rPr>
            </w:pPr>
          </w:p>
          <w:p w14:paraId="594F299A" w14:textId="77777777" w:rsidR="00811CEA" w:rsidRPr="00811CEA" w:rsidRDefault="00811CEA" w:rsidP="00811CEA">
            <w:pPr>
              <w:spacing w:after="200" w:line="240" w:lineRule="auto"/>
              <w:ind w:firstLine="0"/>
              <w:jc w:val="center"/>
              <w:rPr>
                <w:rFonts w:eastAsia="Batang"/>
                <w:b/>
                <w:sz w:val="22"/>
                <w:szCs w:val="22"/>
              </w:rPr>
            </w:pPr>
            <w:r w:rsidRPr="00811CEA">
              <w:rPr>
                <w:rFonts w:eastAsia="Batang"/>
                <w:b/>
                <w:sz w:val="22"/>
                <w:szCs w:val="22"/>
              </w:rPr>
              <w:t>ВНИМАНИЕ!</w:t>
            </w:r>
          </w:p>
          <w:p w14:paraId="4CFBEFA2" w14:textId="77777777" w:rsidR="00811CEA" w:rsidRPr="00811CEA" w:rsidRDefault="00811CEA" w:rsidP="00811CEA">
            <w:pPr>
              <w:spacing w:after="200" w:line="240" w:lineRule="auto"/>
              <w:ind w:firstLine="0"/>
              <w:jc w:val="center"/>
              <w:rPr>
                <w:rFonts w:eastAsia="Batang"/>
                <w:b/>
                <w:sz w:val="22"/>
                <w:szCs w:val="22"/>
              </w:rPr>
            </w:pPr>
            <w:r w:rsidRPr="00811CEA">
              <w:rPr>
                <w:rFonts w:eastAsia="Batang"/>
                <w:b/>
                <w:sz w:val="22"/>
                <w:szCs w:val="22"/>
              </w:rPr>
              <w:t xml:space="preserve">Сведения о субъекте </w:t>
            </w:r>
            <w:proofErr w:type="spellStart"/>
            <w:r w:rsidRPr="00811CEA">
              <w:rPr>
                <w:rFonts w:eastAsia="Batang"/>
                <w:b/>
                <w:sz w:val="22"/>
                <w:szCs w:val="22"/>
              </w:rPr>
              <w:t>ПДн</w:t>
            </w:r>
            <w:proofErr w:type="spellEnd"/>
            <w:r w:rsidRPr="00811CEA">
              <w:rPr>
                <w:rFonts w:eastAsia="Batang"/>
                <w:b/>
                <w:sz w:val="22"/>
                <w:szCs w:val="22"/>
              </w:rPr>
              <w:t xml:space="preserve"> заполняются в том случае, если согласие заполняет законный представитель гражданина Российской Федерации</w:t>
            </w:r>
          </w:p>
          <w:p w14:paraId="7824FFE7" w14:textId="77777777" w:rsidR="00811CEA" w:rsidRPr="00811CEA" w:rsidRDefault="00811CEA" w:rsidP="00811CEA">
            <w:pPr>
              <w:spacing w:after="200" w:line="240" w:lineRule="auto"/>
              <w:ind w:firstLine="0"/>
              <w:jc w:val="center"/>
              <w:rPr>
                <w:rFonts w:eastAsia="Batang"/>
                <w:b/>
                <w:sz w:val="22"/>
                <w:szCs w:val="22"/>
              </w:rPr>
            </w:pPr>
          </w:p>
          <w:tbl>
            <w:tblPr>
              <w:tblW w:w="9345" w:type="dxa"/>
              <w:tblLayout w:type="fixed"/>
              <w:tblLook w:val="0400" w:firstRow="0" w:lastRow="0" w:firstColumn="0" w:lastColumn="0" w:noHBand="0" w:noVBand="1"/>
            </w:tblPr>
            <w:tblGrid>
              <w:gridCol w:w="789"/>
              <w:gridCol w:w="1323"/>
              <w:gridCol w:w="2661"/>
              <w:gridCol w:w="4572"/>
            </w:tblGrid>
            <w:tr w:rsidR="00811CEA" w:rsidRPr="00811CEA" w14:paraId="6FA5FC19" w14:textId="77777777" w:rsidTr="00787A1F">
              <w:trPr>
                <w:trHeight w:val="465"/>
              </w:trPr>
              <w:tc>
                <w:tcPr>
                  <w:tcW w:w="9345" w:type="dxa"/>
                  <w:gridSpan w:val="4"/>
                  <w:tcBorders>
                    <w:top w:val="single" w:sz="4" w:space="0" w:color="000000"/>
                    <w:left w:val="single" w:sz="4" w:space="0" w:color="000000"/>
                    <w:bottom w:val="nil"/>
                    <w:right w:val="single" w:sz="4" w:space="0" w:color="000000"/>
                  </w:tcBorders>
                  <w:hideMark/>
                </w:tcPr>
                <w:p w14:paraId="3E7A29E5" w14:textId="77777777" w:rsidR="00811CEA" w:rsidRPr="00811CEA" w:rsidRDefault="00811CEA" w:rsidP="00811CEA">
                  <w:pPr>
                    <w:spacing w:after="200" w:line="240" w:lineRule="auto"/>
                    <w:ind w:firstLine="0"/>
                    <w:jc w:val="center"/>
                    <w:rPr>
                      <w:rFonts w:eastAsia="Batang"/>
                      <w:b/>
                      <w:sz w:val="22"/>
                      <w:szCs w:val="22"/>
                    </w:rPr>
                  </w:pPr>
                  <w:r w:rsidRPr="00811CEA">
                    <w:rPr>
                      <w:rFonts w:eastAsia="Batang"/>
                      <w:b/>
                      <w:sz w:val="22"/>
                      <w:szCs w:val="22"/>
                    </w:rPr>
                    <w:t xml:space="preserve">Сведения о субъекте </w:t>
                  </w:r>
                  <w:proofErr w:type="spellStart"/>
                  <w:r w:rsidRPr="00811CEA">
                    <w:rPr>
                      <w:rFonts w:eastAsia="Batang"/>
                      <w:b/>
                      <w:sz w:val="22"/>
                      <w:szCs w:val="22"/>
                    </w:rPr>
                    <w:t>ПДн</w:t>
                  </w:r>
                  <w:proofErr w:type="spellEnd"/>
                  <w:r w:rsidRPr="00811CEA">
                    <w:rPr>
                      <w:rFonts w:eastAsia="Batang"/>
                      <w:b/>
                      <w:sz w:val="22"/>
                      <w:szCs w:val="22"/>
                    </w:rPr>
                    <w:t xml:space="preserve"> (категория субъекта </w:t>
                  </w:r>
                  <w:proofErr w:type="spellStart"/>
                  <w:r w:rsidRPr="00811CEA">
                    <w:rPr>
                      <w:rFonts w:eastAsia="Batang"/>
                      <w:b/>
                      <w:sz w:val="22"/>
                      <w:szCs w:val="22"/>
                    </w:rPr>
                    <w:t>ПДн</w:t>
                  </w:r>
                  <w:proofErr w:type="spellEnd"/>
                  <w:r w:rsidRPr="00811CEA">
                    <w:rPr>
                      <w:rFonts w:eastAsia="Batang"/>
                      <w:b/>
                      <w:sz w:val="22"/>
                      <w:szCs w:val="22"/>
                    </w:rPr>
                    <w:t>):</w:t>
                  </w:r>
                </w:p>
              </w:tc>
            </w:tr>
            <w:tr w:rsidR="00811CEA" w:rsidRPr="00811CEA" w14:paraId="6A3E75D1" w14:textId="77777777" w:rsidTr="00787A1F">
              <w:trPr>
                <w:trHeight w:val="257"/>
              </w:trPr>
              <w:tc>
                <w:tcPr>
                  <w:tcW w:w="789" w:type="dxa"/>
                  <w:tcBorders>
                    <w:top w:val="nil"/>
                    <w:left w:val="single" w:sz="4" w:space="0" w:color="000000"/>
                    <w:bottom w:val="nil"/>
                    <w:right w:val="nil"/>
                  </w:tcBorders>
                  <w:hideMark/>
                </w:tcPr>
                <w:p w14:paraId="4DC536FA"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ФИО</w:t>
                  </w:r>
                </w:p>
              </w:tc>
              <w:tc>
                <w:tcPr>
                  <w:tcW w:w="8556" w:type="dxa"/>
                  <w:gridSpan w:val="3"/>
                  <w:tcBorders>
                    <w:top w:val="nil"/>
                    <w:left w:val="nil"/>
                    <w:bottom w:val="single" w:sz="4" w:space="0" w:color="000000"/>
                    <w:right w:val="single" w:sz="4" w:space="0" w:color="000000"/>
                  </w:tcBorders>
                </w:tcPr>
                <w:p w14:paraId="21DB043E" w14:textId="77777777" w:rsidR="00811CEA" w:rsidRPr="00811CEA" w:rsidRDefault="00811CEA" w:rsidP="00811CEA">
                  <w:pPr>
                    <w:spacing w:after="200" w:line="240" w:lineRule="auto"/>
                    <w:ind w:firstLine="0"/>
                    <w:jc w:val="center"/>
                    <w:rPr>
                      <w:rFonts w:eastAsia="Batang"/>
                      <w:sz w:val="22"/>
                      <w:szCs w:val="22"/>
                    </w:rPr>
                  </w:pPr>
                </w:p>
              </w:tc>
            </w:tr>
            <w:tr w:rsidR="00811CEA" w:rsidRPr="00811CEA" w14:paraId="50A96FF1" w14:textId="77777777" w:rsidTr="00787A1F">
              <w:trPr>
                <w:trHeight w:val="266"/>
              </w:trPr>
              <w:tc>
                <w:tcPr>
                  <w:tcW w:w="2112" w:type="dxa"/>
                  <w:gridSpan w:val="2"/>
                  <w:tcBorders>
                    <w:top w:val="nil"/>
                    <w:left w:val="single" w:sz="4" w:space="0" w:color="000000"/>
                    <w:bottom w:val="nil"/>
                    <w:right w:val="nil"/>
                  </w:tcBorders>
                  <w:hideMark/>
                </w:tcPr>
                <w:p w14:paraId="793AD513"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адрес проживания</w:t>
                  </w:r>
                </w:p>
              </w:tc>
              <w:tc>
                <w:tcPr>
                  <w:tcW w:w="7233" w:type="dxa"/>
                  <w:gridSpan w:val="2"/>
                  <w:tcBorders>
                    <w:top w:val="nil"/>
                    <w:left w:val="nil"/>
                    <w:bottom w:val="single" w:sz="4" w:space="0" w:color="000000"/>
                    <w:right w:val="single" w:sz="4" w:space="0" w:color="000000"/>
                  </w:tcBorders>
                </w:tcPr>
                <w:p w14:paraId="610D274C" w14:textId="77777777" w:rsidR="00811CEA" w:rsidRPr="00811CEA" w:rsidRDefault="00811CEA" w:rsidP="00811CEA">
                  <w:pPr>
                    <w:spacing w:after="200" w:line="240" w:lineRule="auto"/>
                    <w:ind w:firstLine="0"/>
                    <w:jc w:val="center"/>
                    <w:rPr>
                      <w:rFonts w:eastAsia="Batang"/>
                      <w:sz w:val="22"/>
                      <w:szCs w:val="22"/>
                    </w:rPr>
                  </w:pPr>
                </w:p>
              </w:tc>
            </w:tr>
            <w:tr w:rsidR="00811CEA" w:rsidRPr="00811CEA" w14:paraId="7D42D33B" w14:textId="77777777" w:rsidTr="00787A1F">
              <w:trPr>
                <w:trHeight w:val="283"/>
              </w:trPr>
              <w:tc>
                <w:tcPr>
                  <w:tcW w:w="9345" w:type="dxa"/>
                  <w:gridSpan w:val="4"/>
                  <w:tcBorders>
                    <w:top w:val="nil"/>
                    <w:left w:val="single" w:sz="4" w:space="0" w:color="000000"/>
                    <w:bottom w:val="single" w:sz="4" w:space="0" w:color="000000"/>
                    <w:right w:val="single" w:sz="4" w:space="0" w:color="000000"/>
                  </w:tcBorders>
                </w:tcPr>
                <w:p w14:paraId="0F384885" w14:textId="77777777" w:rsidR="00811CEA" w:rsidRPr="00811CEA" w:rsidRDefault="00811CEA" w:rsidP="00811CEA">
                  <w:pPr>
                    <w:spacing w:after="200" w:line="240" w:lineRule="auto"/>
                    <w:ind w:firstLine="0"/>
                    <w:jc w:val="center"/>
                    <w:rPr>
                      <w:rFonts w:eastAsia="Batang"/>
                      <w:sz w:val="22"/>
                      <w:szCs w:val="22"/>
                    </w:rPr>
                  </w:pPr>
                </w:p>
              </w:tc>
            </w:tr>
            <w:tr w:rsidR="00811CEA" w:rsidRPr="00811CEA" w14:paraId="6C023E1C" w14:textId="77777777" w:rsidTr="00787A1F">
              <w:trPr>
                <w:trHeight w:val="315"/>
              </w:trPr>
              <w:tc>
                <w:tcPr>
                  <w:tcW w:w="4773" w:type="dxa"/>
                  <w:gridSpan w:val="3"/>
                  <w:tcBorders>
                    <w:top w:val="single" w:sz="4" w:space="0" w:color="000000"/>
                    <w:left w:val="single" w:sz="4" w:space="0" w:color="000000"/>
                    <w:bottom w:val="nil"/>
                    <w:right w:val="nil"/>
                  </w:tcBorders>
                  <w:hideMark/>
                </w:tcPr>
                <w:p w14:paraId="07AE7220"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данные документа, удостоверяющего личность:</w:t>
                  </w:r>
                </w:p>
              </w:tc>
              <w:tc>
                <w:tcPr>
                  <w:tcW w:w="4572" w:type="dxa"/>
                  <w:tcBorders>
                    <w:top w:val="single" w:sz="4" w:space="0" w:color="000000"/>
                    <w:left w:val="nil"/>
                    <w:bottom w:val="single" w:sz="4" w:space="0" w:color="000000"/>
                    <w:right w:val="single" w:sz="4" w:space="0" w:color="000000"/>
                  </w:tcBorders>
                </w:tcPr>
                <w:p w14:paraId="4A5CFA7C" w14:textId="77777777" w:rsidR="00811CEA" w:rsidRPr="00811CEA" w:rsidRDefault="00811CEA" w:rsidP="00811CEA">
                  <w:pPr>
                    <w:spacing w:after="200" w:line="240" w:lineRule="auto"/>
                    <w:ind w:firstLine="0"/>
                    <w:jc w:val="center"/>
                    <w:rPr>
                      <w:rFonts w:eastAsia="Batang"/>
                      <w:sz w:val="22"/>
                      <w:szCs w:val="22"/>
                    </w:rPr>
                  </w:pPr>
                </w:p>
              </w:tc>
            </w:tr>
            <w:tr w:rsidR="00811CEA" w:rsidRPr="00811CEA" w14:paraId="35B0C83A" w14:textId="77777777" w:rsidTr="00787A1F">
              <w:trPr>
                <w:trHeight w:val="238"/>
              </w:trPr>
              <w:tc>
                <w:tcPr>
                  <w:tcW w:w="9345" w:type="dxa"/>
                  <w:gridSpan w:val="4"/>
                  <w:tcBorders>
                    <w:top w:val="nil"/>
                    <w:left w:val="single" w:sz="4" w:space="0" w:color="000000"/>
                    <w:bottom w:val="single" w:sz="4" w:space="0" w:color="000000"/>
                    <w:right w:val="single" w:sz="4" w:space="0" w:color="000000"/>
                  </w:tcBorders>
                </w:tcPr>
                <w:p w14:paraId="2D15BAEC" w14:textId="77777777" w:rsidR="00811CEA" w:rsidRPr="00811CEA" w:rsidRDefault="00811CEA" w:rsidP="00811CEA">
                  <w:pPr>
                    <w:spacing w:after="200" w:line="240" w:lineRule="auto"/>
                    <w:ind w:firstLine="0"/>
                    <w:jc w:val="center"/>
                    <w:rPr>
                      <w:rFonts w:eastAsia="Batang"/>
                      <w:sz w:val="22"/>
                      <w:szCs w:val="22"/>
                    </w:rPr>
                  </w:pPr>
                </w:p>
              </w:tc>
            </w:tr>
            <w:tr w:rsidR="00811CEA" w:rsidRPr="00811CEA" w14:paraId="052DE644" w14:textId="77777777" w:rsidTr="00787A1F">
              <w:trPr>
                <w:trHeight w:val="100"/>
              </w:trPr>
              <w:tc>
                <w:tcPr>
                  <w:tcW w:w="9345" w:type="dxa"/>
                  <w:gridSpan w:val="4"/>
                  <w:tcBorders>
                    <w:top w:val="single" w:sz="4" w:space="0" w:color="000000"/>
                    <w:left w:val="single" w:sz="4" w:space="0" w:color="000000"/>
                    <w:bottom w:val="single" w:sz="4" w:space="0" w:color="000000"/>
                    <w:right w:val="single" w:sz="4" w:space="0" w:color="000000"/>
                  </w:tcBorders>
                </w:tcPr>
                <w:p w14:paraId="59FE2067" w14:textId="77777777" w:rsidR="00811CEA" w:rsidRPr="00811CEA" w:rsidRDefault="00811CEA" w:rsidP="00811CEA">
                  <w:pPr>
                    <w:spacing w:after="200" w:line="240" w:lineRule="auto"/>
                    <w:ind w:firstLine="0"/>
                    <w:jc w:val="center"/>
                    <w:rPr>
                      <w:rFonts w:eastAsia="Batang"/>
                      <w:sz w:val="22"/>
                      <w:szCs w:val="22"/>
                    </w:rPr>
                  </w:pPr>
                </w:p>
              </w:tc>
            </w:tr>
          </w:tbl>
          <w:p w14:paraId="4CE75FD2" w14:textId="77777777" w:rsidR="00811CEA" w:rsidRPr="00811CEA" w:rsidRDefault="00811CEA" w:rsidP="00811CEA">
            <w:pPr>
              <w:spacing w:after="200" w:line="240" w:lineRule="auto"/>
              <w:ind w:firstLine="0"/>
              <w:jc w:val="left"/>
              <w:rPr>
                <w:sz w:val="22"/>
                <w:szCs w:val="22"/>
              </w:rPr>
            </w:pPr>
          </w:p>
          <w:p w14:paraId="6353E011"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811CEA">
              <w:rPr>
                <w:rFonts w:eastAsia="Batang"/>
                <w:b/>
                <w:sz w:val="22"/>
                <w:szCs w:val="22"/>
              </w:rPr>
              <w:t>АО «Саханефтегазсбыт»</w:t>
            </w:r>
            <w:r w:rsidRPr="00811CEA">
              <w:rPr>
                <w:rFonts w:eastAsia="Batang"/>
                <w:sz w:val="22"/>
                <w:szCs w:val="22"/>
              </w:rPr>
              <w:t>, адрес: 677000, РЕСПУБЛИКА САХА /ЯКУТИЯ/, Г. ЯКУТСК, УЛ. ЧИРЯЕВА, Д. 3 (далее – Оператор), на обработку* следующих персональных данных: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811CEA" w:rsidRPr="00811CEA" w14:paraId="43C7A4D2" w14:textId="77777777" w:rsidTr="00787A1F">
              <w:trPr>
                <w:trHeight w:val="278"/>
              </w:trPr>
              <w:tc>
                <w:tcPr>
                  <w:tcW w:w="9355" w:type="dxa"/>
                  <w:tcBorders>
                    <w:top w:val="nil"/>
                    <w:left w:val="nil"/>
                    <w:bottom w:val="single" w:sz="4" w:space="0" w:color="000000"/>
                    <w:right w:val="nil"/>
                  </w:tcBorders>
                </w:tcPr>
                <w:p w14:paraId="23C7D1C8" w14:textId="77777777" w:rsidR="00811CEA" w:rsidRPr="00811CEA" w:rsidRDefault="00811CEA" w:rsidP="00811CEA">
                  <w:pPr>
                    <w:spacing w:after="120" w:line="240" w:lineRule="auto"/>
                    <w:ind w:firstLine="720"/>
                    <w:jc w:val="left"/>
                    <w:rPr>
                      <w:rFonts w:eastAsia="Batang"/>
                      <w:sz w:val="22"/>
                      <w:szCs w:val="22"/>
                    </w:rPr>
                  </w:pPr>
                </w:p>
              </w:tc>
            </w:tr>
            <w:tr w:rsidR="00811CEA" w:rsidRPr="00811CEA" w14:paraId="06E06984" w14:textId="77777777" w:rsidTr="00787A1F">
              <w:trPr>
                <w:trHeight w:val="278"/>
              </w:trPr>
              <w:tc>
                <w:tcPr>
                  <w:tcW w:w="9355" w:type="dxa"/>
                  <w:tcBorders>
                    <w:top w:val="single" w:sz="4" w:space="0" w:color="000000"/>
                    <w:left w:val="nil"/>
                    <w:bottom w:val="single" w:sz="4" w:space="0" w:color="000000"/>
                    <w:right w:val="nil"/>
                  </w:tcBorders>
                </w:tcPr>
                <w:p w14:paraId="5D0AEAD9" w14:textId="77777777" w:rsidR="00811CEA" w:rsidRPr="00811CEA" w:rsidRDefault="00811CEA" w:rsidP="00811CEA">
                  <w:pPr>
                    <w:spacing w:after="120" w:line="240" w:lineRule="auto"/>
                    <w:ind w:firstLine="720"/>
                    <w:jc w:val="left"/>
                    <w:rPr>
                      <w:rFonts w:eastAsia="Batang"/>
                      <w:sz w:val="22"/>
                      <w:szCs w:val="22"/>
                    </w:rPr>
                  </w:pPr>
                </w:p>
              </w:tc>
            </w:tr>
            <w:tr w:rsidR="00811CEA" w:rsidRPr="00811CEA" w14:paraId="34283F05" w14:textId="77777777" w:rsidTr="00787A1F">
              <w:trPr>
                <w:trHeight w:val="278"/>
              </w:trPr>
              <w:tc>
                <w:tcPr>
                  <w:tcW w:w="9355" w:type="dxa"/>
                  <w:tcBorders>
                    <w:top w:val="single" w:sz="4" w:space="0" w:color="000000"/>
                    <w:left w:val="nil"/>
                    <w:bottom w:val="single" w:sz="4" w:space="0" w:color="000000"/>
                    <w:right w:val="nil"/>
                  </w:tcBorders>
                </w:tcPr>
                <w:p w14:paraId="6A3CA8E5" w14:textId="77777777" w:rsidR="00811CEA" w:rsidRPr="00811CEA" w:rsidRDefault="00811CEA" w:rsidP="00811CEA">
                  <w:pPr>
                    <w:spacing w:after="120" w:line="240" w:lineRule="auto"/>
                    <w:ind w:firstLine="720"/>
                    <w:jc w:val="left"/>
                    <w:rPr>
                      <w:rFonts w:eastAsia="Batang"/>
                      <w:sz w:val="22"/>
                      <w:szCs w:val="22"/>
                    </w:rPr>
                  </w:pPr>
                </w:p>
              </w:tc>
            </w:tr>
          </w:tbl>
          <w:p w14:paraId="070676E4" w14:textId="77777777" w:rsidR="00811CEA" w:rsidRPr="00811CEA" w:rsidRDefault="00811CEA" w:rsidP="00811CEA">
            <w:pPr>
              <w:spacing w:after="200" w:line="240" w:lineRule="auto"/>
              <w:ind w:firstLine="0"/>
              <w:jc w:val="left"/>
              <w:rPr>
                <w:sz w:val="22"/>
                <w:szCs w:val="22"/>
              </w:rPr>
            </w:pPr>
          </w:p>
          <w:p w14:paraId="1E0BB4AA"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в целях: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811CEA" w:rsidRPr="00811CEA" w14:paraId="2B34CB45" w14:textId="77777777" w:rsidTr="00787A1F">
              <w:trPr>
                <w:trHeight w:val="278"/>
              </w:trPr>
              <w:tc>
                <w:tcPr>
                  <w:tcW w:w="9355" w:type="dxa"/>
                  <w:tcBorders>
                    <w:top w:val="nil"/>
                    <w:left w:val="nil"/>
                    <w:bottom w:val="single" w:sz="4" w:space="0" w:color="000000"/>
                    <w:right w:val="nil"/>
                  </w:tcBorders>
                </w:tcPr>
                <w:p w14:paraId="421E9B33" w14:textId="77777777" w:rsidR="00811CEA" w:rsidRPr="00811CEA" w:rsidRDefault="00811CEA" w:rsidP="00811CEA">
                  <w:pPr>
                    <w:spacing w:after="120" w:line="240" w:lineRule="auto"/>
                    <w:ind w:firstLine="720"/>
                    <w:jc w:val="left"/>
                    <w:rPr>
                      <w:rFonts w:eastAsia="Batang"/>
                      <w:sz w:val="22"/>
                      <w:szCs w:val="22"/>
                    </w:rPr>
                  </w:pPr>
                </w:p>
              </w:tc>
            </w:tr>
            <w:tr w:rsidR="00811CEA" w:rsidRPr="00811CEA" w14:paraId="3D569CBE" w14:textId="77777777" w:rsidTr="00787A1F">
              <w:trPr>
                <w:trHeight w:val="278"/>
              </w:trPr>
              <w:tc>
                <w:tcPr>
                  <w:tcW w:w="9355" w:type="dxa"/>
                  <w:tcBorders>
                    <w:top w:val="single" w:sz="4" w:space="0" w:color="000000"/>
                    <w:left w:val="nil"/>
                    <w:bottom w:val="single" w:sz="4" w:space="0" w:color="000000"/>
                    <w:right w:val="nil"/>
                  </w:tcBorders>
                </w:tcPr>
                <w:p w14:paraId="2366E472" w14:textId="77777777" w:rsidR="00811CEA" w:rsidRPr="00811CEA" w:rsidRDefault="00811CEA" w:rsidP="00811CEA">
                  <w:pPr>
                    <w:spacing w:after="120" w:line="240" w:lineRule="auto"/>
                    <w:ind w:firstLine="720"/>
                    <w:jc w:val="left"/>
                    <w:rPr>
                      <w:rFonts w:eastAsia="Batang"/>
                      <w:sz w:val="22"/>
                      <w:szCs w:val="22"/>
                    </w:rPr>
                  </w:pPr>
                </w:p>
              </w:tc>
            </w:tr>
            <w:tr w:rsidR="00811CEA" w:rsidRPr="00811CEA" w14:paraId="16393C1C" w14:textId="77777777" w:rsidTr="00787A1F">
              <w:trPr>
                <w:trHeight w:val="278"/>
              </w:trPr>
              <w:tc>
                <w:tcPr>
                  <w:tcW w:w="9355" w:type="dxa"/>
                  <w:tcBorders>
                    <w:top w:val="single" w:sz="4" w:space="0" w:color="000000"/>
                    <w:left w:val="nil"/>
                    <w:bottom w:val="single" w:sz="4" w:space="0" w:color="000000"/>
                    <w:right w:val="nil"/>
                  </w:tcBorders>
                </w:tcPr>
                <w:p w14:paraId="3EC7E8C2" w14:textId="77777777" w:rsidR="00811CEA" w:rsidRPr="00811CEA" w:rsidRDefault="00811CEA" w:rsidP="00811CEA">
                  <w:pPr>
                    <w:spacing w:after="120" w:line="240" w:lineRule="auto"/>
                    <w:ind w:firstLine="720"/>
                    <w:jc w:val="left"/>
                    <w:rPr>
                      <w:rFonts w:eastAsia="Batang"/>
                      <w:sz w:val="22"/>
                      <w:szCs w:val="22"/>
                    </w:rPr>
                  </w:pPr>
                </w:p>
              </w:tc>
            </w:tr>
          </w:tbl>
          <w:p w14:paraId="2CC3CBA6" w14:textId="77777777" w:rsidR="00811CEA" w:rsidRPr="00811CEA" w:rsidRDefault="00811CEA" w:rsidP="00811CEA">
            <w:pPr>
              <w:spacing w:after="120" w:line="240" w:lineRule="auto"/>
              <w:ind w:firstLine="720"/>
              <w:jc w:val="left"/>
              <w:rPr>
                <w:sz w:val="22"/>
                <w:szCs w:val="22"/>
              </w:rPr>
            </w:pPr>
          </w:p>
        </w:tc>
      </w:tr>
      <w:tr w:rsidR="00811CEA" w:rsidRPr="00811CEA" w14:paraId="7C560E42" w14:textId="77777777" w:rsidTr="00787A1F">
        <w:trPr>
          <w:jc w:val="center"/>
        </w:trPr>
        <w:tc>
          <w:tcPr>
            <w:tcW w:w="9571" w:type="dxa"/>
            <w:gridSpan w:val="13"/>
          </w:tcPr>
          <w:p w14:paraId="37EE1E45" w14:textId="77777777" w:rsidR="00811CEA" w:rsidRPr="00811CEA" w:rsidRDefault="00811CEA" w:rsidP="00811CEA">
            <w:pPr>
              <w:spacing w:after="200" w:line="240" w:lineRule="auto"/>
              <w:ind w:firstLine="0"/>
              <w:jc w:val="left"/>
              <w:rPr>
                <w:rFonts w:eastAsia="Batang"/>
                <w:sz w:val="22"/>
                <w:szCs w:val="22"/>
              </w:rPr>
            </w:pPr>
          </w:p>
          <w:p w14:paraId="450C1A34"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811CEA" w:rsidRPr="00811CEA" w14:paraId="11123E37" w14:textId="77777777" w:rsidTr="00787A1F">
        <w:trPr>
          <w:trHeight w:val="1038"/>
          <w:jc w:val="center"/>
        </w:trPr>
        <w:tc>
          <w:tcPr>
            <w:tcW w:w="9571" w:type="dxa"/>
            <w:gridSpan w:val="13"/>
            <w:hideMark/>
          </w:tcPr>
          <w:p w14:paraId="0C6E0439"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3A4B720"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history="1">
              <w:r w:rsidRPr="00811CEA">
                <w:rPr>
                  <w:rFonts w:eastAsia="Batang"/>
                  <w:color w:val="0000FF"/>
                  <w:sz w:val="22"/>
                  <w:szCs w:val="22"/>
                  <w:u w:val="single"/>
                </w:rPr>
                <w:t>пп.2-11 ч.1 ст.6</w:t>
              </w:r>
            </w:hyperlink>
            <w:r w:rsidRPr="00811CEA">
              <w:rPr>
                <w:rFonts w:eastAsia="Batang"/>
                <w:sz w:val="22"/>
                <w:szCs w:val="22"/>
              </w:rPr>
              <w:t xml:space="preserve"> и пп.2-10 </w:t>
            </w:r>
            <w:hyperlink r:id="rId13" w:history="1">
              <w:r w:rsidRPr="00811CEA">
                <w:rPr>
                  <w:rFonts w:eastAsia="Batang"/>
                  <w:color w:val="0000FF"/>
                  <w:sz w:val="22"/>
                  <w:szCs w:val="22"/>
                  <w:u w:val="single"/>
                </w:rPr>
                <w:t>ч.2</w:t>
              </w:r>
            </w:hyperlink>
            <w:r w:rsidRPr="00811CEA">
              <w:rPr>
                <w:rFonts w:eastAsia="Batang"/>
                <w:sz w:val="22"/>
                <w:szCs w:val="22"/>
              </w:rPr>
              <w:t xml:space="preserve"> ст.10 Федерального закона от 27 июля 2006 г. № 152-ФЗ «О персональных данных».</w:t>
            </w:r>
          </w:p>
        </w:tc>
      </w:tr>
      <w:tr w:rsidR="00811CEA" w:rsidRPr="00811CEA" w14:paraId="0A40BAA5" w14:textId="77777777" w:rsidTr="00787A1F">
        <w:trPr>
          <w:jc w:val="center"/>
        </w:trPr>
        <w:tc>
          <w:tcPr>
            <w:tcW w:w="419" w:type="dxa"/>
          </w:tcPr>
          <w:p w14:paraId="03E97390" w14:textId="77777777" w:rsidR="00811CEA" w:rsidRPr="00811CEA" w:rsidRDefault="00811CEA" w:rsidP="00811CEA">
            <w:pPr>
              <w:widowControl w:val="0"/>
              <w:spacing w:line="276" w:lineRule="auto"/>
              <w:ind w:firstLine="0"/>
              <w:jc w:val="left"/>
              <w:rPr>
                <w:rFonts w:eastAsia="Batang"/>
                <w:sz w:val="22"/>
                <w:szCs w:val="22"/>
              </w:rPr>
            </w:pPr>
          </w:p>
        </w:tc>
        <w:tc>
          <w:tcPr>
            <w:tcW w:w="4582" w:type="dxa"/>
            <w:gridSpan w:val="6"/>
            <w:tcBorders>
              <w:top w:val="nil"/>
              <w:left w:val="nil"/>
              <w:bottom w:val="single" w:sz="4" w:space="0" w:color="000000"/>
              <w:right w:val="nil"/>
            </w:tcBorders>
          </w:tcPr>
          <w:p w14:paraId="2E031BE7" w14:textId="77777777" w:rsidR="00811CEA" w:rsidRPr="00811CEA" w:rsidRDefault="00811CEA" w:rsidP="00811CEA">
            <w:pPr>
              <w:spacing w:after="200" w:line="240" w:lineRule="auto"/>
              <w:ind w:firstLine="0"/>
              <w:jc w:val="center"/>
              <w:rPr>
                <w:rFonts w:eastAsia="Batang"/>
                <w:sz w:val="22"/>
                <w:szCs w:val="22"/>
                <w:vertAlign w:val="superscript"/>
              </w:rPr>
            </w:pPr>
          </w:p>
        </w:tc>
        <w:tc>
          <w:tcPr>
            <w:tcW w:w="529" w:type="dxa"/>
          </w:tcPr>
          <w:p w14:paraId="4852366C" w14:textId="77777777" w:rsidR="00811CEA" w:rsidRPr="00811CEA" w:rsidRDefault="00811CEA" w:rsidP="00811CEA">
            <w:pPr>
              <w:spacing w:after="200" w:line="240" w:lineRule="auto"/>
              <w:ind w:firstLine="0"/>
              <w:jc w:val="center"/>
              <w:rPr>
                <w:rFonts w:eastAsia="Batang"/>
                <w:sz w:val="22"/>
                <w:szCs w:val="22"/>
                <w:vertAlign w:val="superscript"/>
              </w:rPr>
            </w:pPr>
          </w:p>
        </w:tc>
        <w:tc>
          <w:tcPr>
            <w:tcW w:w="2345" w:type="dxa"/>
            <w:gridSpan w:val="2"/>
            <w:tcBorders>
              <w:top w:val="nil"/>
              <w:left w:val="nil"/>
              <w:bottom w:val="single" w:sz="4" w:space="0" w:color="000000"/>
              <w:right w:val="nil"/>
            </w:tcBorders>
          </w:tcPr>
          <w:p w14:paraId="14FEAE58" w14:textId="77777777" w:rsidR="00811CEA" w:rsidRPr="00811CEA" w:rsidRDefault="00811CEA" w:rsidP="00811CEA">
            <w:pPr>
              <w:spacing w:after="200" w:line="240" w:lineRule="auto"/>
              <w:ind w:firstLine="0"/>
              <w:jc w:val="center"/>
              <w:rPr>
                <w:rFonts w:eastAsia="Batang"/>
                <w:sz w:val="22"/>
                <w:szCs w:val="22"/>
                <w:vertAlign w:val="superscript"/>
              </w:rPr>
            </w:pPr>
          </w:p>
        </w:tc>
        <w:tc>
          <w:tcPr>
            <w:tcW w:w="385" w:type="dxa"/>
          </w:tcPr>
          <w:p w14:paraId="09732909" w14:textId="77777777" w:rsidR="00811CEA" w:rsidRPr="00811CEA" w:rsidRDefault="00811CEA" w:rsidP="00811CEA">
            <w:pPr>
              <w:spacing w:after="200" w:line="240" w:lineRule="auto"/>
              <w:ind w:firstLine="0"/>
              <w:jc w:val="center"/>
              <w:rPr>
                <w:rFonts w:eastAsia="Batang"/>
                <w:sz w:val="22"/>
                <w:szCs w:val="22"/>
                <w:vertAlign w:val="superscript"/>
              </w:rPr>
            </w:pPr>
          </w:p>
        </w:tc>
        <w:tc>
          <w:tcPr>
            <w:tcW w:w="1311" w:type="dxa"/>
            <w:gridSpan w:val="2"/>
            <w:tcBorders>
              <w:top w:val="nil"/>
              <w:left w:val="nil"/>
              <w:bottom w:val="single" w:sz="4" w:space="0" w:color="000000"/>
              <w:right w:val="nil"/>
            </w:tcBorders>
          </w:tcPr>
          <w:p w14:paraId="21F9E130" w14:textId="77777777" w:rsidR="00811CEA" w:rsidRPr="00811CEA" w:rsidRDefault="00811CEA" w:rsidP="00811CEA">
            <w:pPr>
              <w:spacing w:after="200" w:line="240" w:lineRule="auto"/>
              <w:ind w:firstLine="0"/>
              <w:jc w:val="center"/>
              <w:rPr>
                <w:rFonts w:eastAsia="Batang"/>
                <w:sz w:val="22"/>
                <w:szCs w:val="22"/>
                <w:vertAlign w:val="superscript"/>
              </w:rPr>
            </w:pPr>
          </w:p>
        </w:tc>
      </w:tr>
      <w:tr w:rsidR="00811CEA" w:rsidRPr="00811CEA" w14:paraId="5B0A6B98" w14:textId="77777777" w:rsidTr="00787A1F">
        <w:trPr>
          <w:jc w:val="center"/>
        </w:trPr>
        <w:tc>
          <w:tcPr>
            <w:tcW w:w="419" w:type="dxa"/>
          </w:tcPr>
          <w:p w14:paraId="7044F500" w14:textId="77777777" w:rsidR="00811CEA" w:rsidRPr="00811CEA" w:rsidRDefault="00811CEA" w:rsidP="00811CEA">
            <w:pPr>
              <w:widowControl w:val="0"/>
              <w:spacing w:line="276" w:lineRule="auto"/>
              <w:ind w:firstLine="0"/>
              <w:jc w:val="left"/>
              <w:rPr>
                <w:rFonts w:eastAsia="Batang"/>
                <w:sz w:val="22"/>
                <w:szCs w:val="22"/>
                <w:vertAlign w:val="superscript"/>
              </w:rPr>
            </w:pPr>
          </w:p>
        </w:tc>
        <w:tc>
          <w:tcPr>
            <w:tcW w:w="4582" w:type="dxa"/>
            <w:gridSpan w:val="6"/>
            <w:hideMark/>
          </w:tcPr>
          <w:p w14:paraId="2077EF86" w14:textId="77777777" w:rsidR="00811CEA" w:rsidRPr="00811CEA" w:rsidRDefault="00811CEA" w:rsidP="00811CEA">
            <w:pPr>
              <w:spacing w:after="200" w:line="240" w:lineRule="auto"/>
              <w:ind w:firstLine="0"/>
              <w:jc w:val="center"/>
              <w:rPr>
                <w:rFonts w:eastAsia="Batang"/>
                <w:sz w:val="18"/>
                <w:szCs w:val="18"/>
                <w:vertAlign w:val="superscript"/>
              </w:rPr>
            </w:pPr>
            <w:r w:rsidRPr="00811CEA">
              <w:rPr>
                <w:rFonts w:eastAsia="Batang"/>
                <w:sz w:val="18"/>
                <w:szCs w:val="18"/>
              </w:rPr>
              <w:t>(дата)</w:t>
            </w:r>
          </w:p>
        </w:tc>
        <w:tc>
          <w:tcPr>
            <w:tcW w:w="529" w:type="dxa"/>
          </w:tcPr>
          <w:p w14:paraId="342C9829" w14:textId="77777777" w:rsidR="00811CEA" w:rsidRPr="00811CEA" w:rsidRDefault="00811CEA" w:rsidP="00811CEA">
            <w:pPr>
              <w:spacing w:after="200" w:line="240" w:lineRule="auto"/>
              <w:ind w:firstLine="0"/>
              <w:jc w:val="center"/>
              <w:rPr>
                <w:rFonts w:eastAsia="Batang"/>
                <w:sz w:val="18"/>
                <w:szCs w:val="18"/>
                <w:vertAlign w:val="superscript"/>
              </w:rPr>
            </w:pPr>
          </w:p>
        </w:tc>
        <w:tc>
          <w:tcPr>
            <w:tcW w:w="2345" w:type="dxa"/>
            <w:gridSpan w:val="2"/>
            <w:hideMark/>
          </w:tcPr>
          <w:p w14:paraId="2DD62461" w14:textId="77777777" w:rsidR="00811CEA" w:rsidRPr="00811CEA" w:rsidRDefault="00811CEA" w:rsidP="00811CEA">
            <w:pPr>
              <w:spacing w:after="200" w:line="240" w:lineRule="auto"/>
              <w:ind w:firstLine="0"/>
              <w:jc w:val="center"/>
              <w:rPr>
                <w:rFonts w:eastAsia="Batang"/>
                <w:sz w:val="18"/>
                <w:szCs w:val="18"/>
                <w:vertAlign w:val="superscript"/>
              </w:rPr>
            </w:pPr>
            <w:r w:rsidRPr="00811CEA">
              <w:rPr>
                <w:rFonts w:eastAsia="Batang"/>
                <w:sz w:val="18"/>
                <w:szCs w:val="18"/>
              </w:rPr>
              <w:t>(подпись)</w:t>
            </w:r>
          </w:p>
        </w:tc>
        <w:tc>
          <w:tcPr>
            <w:tcW w:w="385" w:type="dxa"/>
          </w:tcPr>
          <w:p w14:paraId="0B3E5BA8" w14:textId="77777777" w:rsidR="00811CEA" w:rsidRPr="00811CEA" w:rsidRDefault="00811CEA" w:rsidP="00811CEA">
            <w:pPr>
              <w:spacing w:after="200" w:line="240" w:lineRule="auto"/>
              <w:ind w:firstLine="0"/>
              <w:jc w:val="center"/>
              <w:rPr>
                <w:rFonts w:eastAsia="Batang"/>
                <w:sz w:val="18"/>
                <w:szCs w:val="18"/>
                <w:vertAlign w:val="superscript"/>
              </w:rPr>
            </w:pPr>
          </w:p>
        </w:tc>
        <w:tc>
          <w:tcPr>
            <w:tcW w:w="1311" w:type="dxa"/>
            <w:gridSpan w:val="2"/>
            <w:hideMark/>
          </w:tcPr>
          <w:p w14:paraId="724EFB45" w14:textId="77777777" w:rsidR="00811CEA" w:rsidRPr="00811CEA" w:rsidRDefault="00811CEA" w:rsidP="00811CEA">
            <w:pPr>
              <w:spacing w:after="200" w:line="240" w:lineRule="auto"/>
              <w:ind w:firstLine="0"/>
              <w:jc w:val="center"/>
              <w:rPr>
                <w:rFonts w:eastAsia="Batang"/>
                <w:sz w:val="18"/>
                <w:szCs w:val="18"/>
                <w:vertAlign w:val="superscript"/>
              </w:rPr>
            </w:pPr>
            <w:r w:rsidRPr="00811CEA">
              <w:rPr>
                <w:rFonts w:eastAsia="Batang"/>
                <w:sz w:val="18"/>
                <w:szCs w:val="18"/>
              </w:rPr>
              <w:t>(расшифровка подписи)</w:t>
            </w:r>
          </w:p>
        </w:tc>
      </w:tr>
    </w:tbl>
    <w:p w14:paraId="39CE84DB" w14:textId="77777777" w:rsidR="00811CEA" w:rsidRPr="00811CEA" w:rsidRDefault="00811CEA" w:rsidP="00811CEA">
      <w:pPr>
        <w:jc w:val="left"/>
        <w:rPr>
          <w:b/>
          <w:color w:val="000000"/>
          <w:sz w:val="24"/>
          <w:szCs w:val="24"/>
        </w:rPr>
      </w:pPr>
      <w:r w:rsidRPr="00811CEA">
        <w:rPr>
          <w:rFonts w:eastAsia="Batang"/>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6B71C793" w14:textId="77777777" w:rsidR="00211463" w:rsidRPr="00211463" w:rsidRDefault="00211463" w:rsidP="00211463">
      <w:pPr>
        <w:suppressAutoHyphens/>
        <w:spacing w:line="240" w:lineRule="auto"/>
        <w:ind w:left="360" w:firstLine="0"/>
        <w:contextualSpacing/>
        <w:jc w:val="center"/>
        <w:rPr>
          <w:rFonts w:eastAsia="Andale Sans UI"/>
          <w:b/>
          <w:bCs/>
          <w:kern w:val="2"/>
          <w:sz w:val="24"/>
          <w:szCs w:val="24"/>
          <w:lang w:eastAsia="zh-CN"/>
        </w:rPr>
      </w:pPr>
    </w:p>
    <w:p w14:paraId="07023C81" w14:textId="77777777" w:rsidR="00211463" w:rsidRPr="00211463" w:rsidRDefault="00211463" w:rsidP="00211463">
      <w:pPr>
        <w:suppressAutoHyphens/>
        <w:spacing w:line="240" w:lineRule="auto"/>
        <w:ind w:firstLine="0"/>
        <w:jc w:val="right"/>
        <w:rPr>
          <w:rFonts w:eastAsia="Calibri"/>
          <w:sz w:val="24"/>
          <w:szCs w:val="24"/>
          <w:lang w:eastAsia="ar-SA"/>
        </w:rPr>
      </w:pPr>
    </w:p>
    <w:p w14:paraId="7BD7DC21" w14:textId="77777777" w:rsidR="00211463" w:rsidRPr="00211463" w:rsidRDefault="00211463" w:rsidP="00211463">
      <w:pPr>
        <w:suppressAutoHyphens/>
        <w:spacing w:line="240" w:lineRule="auto"/>
        <w:ind w:firstLine="0"/>
        <w:jc w:val="right"/>
        <w:rPr>
          <w:rFonts w:eastAsia="Calibri"/>
          <w:sz w:val="24"/>
          <w:szCs w:val="24"/>
          <w:lang w:eastAsia="ar-SA"/>
        </w:rPr>
      </w:pPr>
    </w:p>
    <w:p w14:paraId="2324D1D4" w14:textId="77777777" w:rsidR="00211463" w:rsidRPr="00211463" w:rsidRDefault="00211463" w:rsidP="00211463">
      <w:pPr>
        <w:suppressAutoHyphens/>
        <w:spacing w:line="240" w:lineRule="auto"/>
        <w:ind w:firstLine="0"/>
        <w:jc w:val="right"/>
        <w:rPr>
          <w:rFonts w:eastAsia="Calibri"/>
          <w:sz w:val="24"/>
          <w:szCs w:val="24"/>
          <w:lang w:eastAsia="ar-SA"/>
        </w:rPr>
      </w:pPr>
    </w:p>
    <w:p w14:paraId="569284F6" w14:textId="77777777" w:rsidR="00211463" w:rsidRPr="00211463" w:rsidRDefault="00211463" w:rsidP="00211463">
      <w:pPr>
        <w:suppressAutoHyphens/>
        <w:spacing w:line="240" w:lineRule="auto"/>
        <w:ind w:firstLine="0"/>
        <w:jc w:val="right"/>
        <w:rPr>
          <w:rFonts w:eastAsia="Calibri"/>
          <w:sz w:val="24"/>
          <w:szCs w:val="24"/>
          <w:lang w:eastAsia="ar-SA"/>
        </w:rPr>
      </w:pPr>
    </w:p>
    <w:p w14:paraId="4E03AE21" w14:textId="77777777" w:rsidR="00211463" w:rsidRPr="00211463" w:rsidRDefault="00211463" w:rsidP="00211463">
      <w:pPr>
        <w:pBdr>
          <w:top w:val="single" w:sz="4" w:space="1" w:color="auto"/>
        </w:pBdr>
        <w:suppressAutoHyphens/>
        <w:spacing w:line="240" w:lineRule="auto"/>
        <w:ind w:firstLine="0"/>
        <w:jc w:val="left"/>
        <w:rPr>
          <w:rFonts w:eastAsia="Calibri"/>
          <w:sz w:val="24"/>
          <w:szCs w:val="24"/>
        </w:rPr>
        <w:sectPr w:rsidR="00211463" w:rsidRPr="00211463" w:rsidSect="00211463">
          <w:footerReference w:type="default" r:id="rId14"/>
          <w:pgSz w:w="11906" w:h="16838"/>
          <w:pgMar w:top="567" w:right="567" w:bottom="567" w:left="1134" w:header="0" w:footer="567" w:gutter="0"/>
          <w:cols w:space="720"/>
          <w:formProt w:val="0"/>
          <w:titlePg/>
          <w:docGrid w:linePitch="299" w:charSpace="4096"/>
        </w:sect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49" w:name="_Toc322017042"/>
      <w:r w:rsidRPr="0033158B">
        <w:rPr>
          <w:b/>
          <w:bCs/>
          <w:sz w:val="24"/>
          <w:szCs w:val="24"/>
        </w:rPr>
        <w:t xml:space="preserve">Общий порядок проведения </w:t>
      </w:r>
      <w:bookmarkEnd w:id="49"/>
      <w:r w:rsidRPr="0033158B">
        <w:rPr>
          <w:b/>
          <w:bCs/>
          <w:sz w:val="24"/>
          <w:szCs w:val="24"/>
        </w:rPr>
        <w:t>закупки</w:t>
      </w:r>
    </w:p>
    <w:p w14:paraId="4BF72726" w14:textId="77777777" w:rsidR="0033091E" w:rsidRPr="0033158B"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0"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0"/>
      <w:r w:rsidRPr="0033158B">
        <w:rPr>
          <w:b/>
          <w:bCs/>
          <w:sz w:val="24"/>
          <w:szCs w:val="24"/>
        </w:rPr>
        <w:t>закупки</w:t>
      </w:r>
    </w:p>
    <w:p w14:paraId="15958376" w14:textId="77777777" w:rsidR="0033091E" w:rsidRPr="0033158B"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1" w:name="_Toc322017044"/>
      <w:r w:rsidRPr="0033158B">
        <w:rPr>
          <w:b/>
          <w:bCs/>
          <w:sz w:val="24"/>
          <w:szCs w:val="24"/>
        </w:rPr>
        <w:t>Предоставление закупочной документации Участникам</w:t>
      </w:r>
      <w:bookmarkEnd w:id="51"/>
    </w:p>
    <w:p w14:paraId="0AF81D8E" w14:textId="77777777"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2"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2"/>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53" w:name="_Toc322017047"/>
      <w:r w:rsidRPr="0033158B">
        <w:rPr>
          <w:b/>
          <w:bCs/>
          <w:sz w:val="24"/>
          <w:szCs w:val="24"/>
        </w:rPr>
        <w:t xml:space="preserve"> Общие требования к </w:t>
      </w:r>
      <w:bookmarkEnd w:id="53"/>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33158B"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1B8415F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б</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2</w:t>
      </w:r>
      <w:r w:rsidR="0033091E" w:rsidRPr="0033158B">
        <w:rPr>
          <w:sz w:val="24"/>
          <w:szCs w:val="24"/>
        </w:rPr>
        <w:t>.);</w:t>
      </w:r>
    </w:p>
    <w:p w14:paraId="3F78CD5C" w14:textId="441D42D8"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в</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3</w:t>
      </w:r>
      <w:r w:rsidR="0033091E" w:rsidRPr="0033158B">
        <w:rPr>
          <w:sz w:val="24"/>
          <w:szCs w:val="24"/>
        </w:rPr>
        <w:t>.);</w:t>
      </w:r>
    </w:p>
    <w:p w14:paraId="186B1033" w14:textId="711AD71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27B48F01" w:rsidR="00B861D2" w:rsidRPr="0033158B" w:rsidRDefault="008E157E" w:rsidP="006E534F">
      <w:pPr>
        <w:shd w:val="clear" w:color="auto" w:fill="FFFFFF"/>
        <w:spacing w:line="240" w:lineRule="atLeast"/>
        <w:ind w:left="567" w:firstLine="0"/>
        <w:rPr>
          <w:sz w:val="24"/>
          <w:szCs w:val="24"/>
          <w:lang w:eastAsia="ar-SA"/>
        </w:rPr>
      </w:pPr>
      <w:bookmarkStart w:id="54"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2852C3" w:rsidRPr="0033158B">
        <w:rPr>
          <w:sz w:val="24"/>
          <w:szCs w:val="24"/>
          <w:lang w:eastAsia="ar-SA"/>
        </w:rPr>
        <w:t>в</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41BA24E1"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sidR="002852C3" w:rsidRPr="0033158B">
        <w:rPr>
          <w:sz w:val="24"/>
          <w:szCs w:val="24"/>
        </w:rPr>
        <w:t>в</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lastRenderedPageBreak/>
        <w:t xml:space="preserve">Требования к сроку действия </w:t>
      </w:r>
      <w:bookmarkEnd w:id="54"/>
      <w:r w:rsidRPr="0033158B">
        <w:rPr>
          <w:b/>
          <w:bCs/>
          <w:sz w:val="24"/>
          <w:szCs w:val="24"/>
        </w:rPr>
        <w:t>Заявки</w:t>
      </w:r>
    </w:p>
    <w:p w14:paraId="51803F18" w14:textId="0107B862"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5" w:name="_Toc322017049"/>
      <w:r w:rsidRPr="0033158B">
        <w:rPr>
          <w:b/>
          <w:bCs/>
          <w:sz w:val="24"/>
          <w:szCs w:val="24"/>
        </w:rPr>
        <w:t xml:space="preserve">Требования к языку </w:t>
      </w:r>
      <w:bookmarkEnd w:id="55"/>
      <w:r w:rsidRPr="0033158B">
        <w:rPr>
          <w:b/>
          <w:bCs/>
          <w:sz w:val="24"/>
          <w:szCs w:val="24"/>
        </w:rPr>
        <w:t>Заявки</w:t>
      </w:r>
    </w:p>
    <w:p w14:paraId="10194B28"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6" w:name="_Toc322017050"/>
      <w:r w:rsidRPr="0033158B">
        <w:rPr>
          <w:b/>
          <w:bCs/>
          <w:sz w:val="24"/>
          <w:szCs w:val="24"/>
        </w:rPr>
        <w:t xml:space="preserve">Требования к валюте </w:t>
      </w:r>
      <w:bookmarkEnd w:id="56"/>
      <w:r w:rsidRPr="0033158B">
        <w:rPr>
          <w:b/>
          <w:bCs/>
          <w:sz w:val="24"/>
          <w:szCs w:val="24"/>
        </w:rPr>
        <w:t>Заявки</w:t>
      </w:r>
    </w:p>
    <w:p w14:paraId="7D64A10D"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1EC93A6E"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811CEA">
        <w:rPr>
          <w:b/>
          <w:sz w:val="24"/>
          <w:szCs w:val="24"/>
        </w:rPr>
        <w:t>0</w:t>
      </w:r>
      <w:r w:rsidR="00CB48D5">
        <w:rPr>
          <w:b/>
          <w:sz w:val="24"/>
          <w:szCs w:val="24"/>
        </w:rPr>
        <w:t>9</w:t>
      </w:r>
      <w:bookmarkStart w:id="57" w:name="_GoBack"/>
      <w:bookmarkEnd w:id="57"/>
      <w:r w:rsidR="006F3076" w:rsidRPr="003C41E1">
        <w:rPr>
          <w:b/>
          <w:sz w:val="24"/>
          <w:szCs w:val="24"/>
        </w:rPr>
        <w:t>.</w:t>
      </w:r>
      <w:r w:rsidR="00811CEA">
        <w:rPr>
          <w:b/>
          <w:sz w:val="24"/>
          <w:szCs w:val="24"/>
        </w:rPr>
        <w:t>10</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674B5329"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811CEA">
        <w:rPr>
          <w:b/>
          <w:sz w:val="24"/>
          <w:szCs w:val="24"/>
        </w:rPr>
        <w:t>15</w:t>
      </w:r>
      <w:r w:rsidR="00983853" w:rsidRPr="003C41E1">
        <w:rPr>
          <w:b/>
          <w:sz w:val="24"/>
          <w:szCs w:val="24"/>
        </w:rPr>
        <w:t>.</w:t>
      </w:r>
      <w:r w:rsidR="00811CEA">
        <w:rPr>
          <w:b/>
          <w:sz w:val="24"/>
          <w:szCs w:val="24"/>
        </w:rPr>
        <w:t>10</w:t>
      </w:r>
      <w:r w:rsidRPr="003C41E1">
        <w:rPr>
          <w:b/>
          <w:sz w:val="24"/>
          <w:szCs w:val="24"/>
        </w:rPr>
        <w:t>.202</w:t>
      </w:r>
      <w:r w:rsidR="00003744" w:rsidRPr="003C41E1">
        <w:rPr>
          <w:b/>
          <w:sz w:val="24"/>
          <w:szCs w:val="24"/>
        </w:rPr>
        <w:t>5</w:t>
      </w:r>
      <w:r w:rsidRPr="003C41E1">
        <w:rPr>
          <w:b/>
          <w:sz w:val="24"/>
          <w:szCs w:val="24"/>
        </w:rPr>
        <w:t xml:space="preserve"> года.</w:t>
      </w:r>
    </w:p>
    <w:p w14:paraId="597115D9"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3B937CB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BD0753" w:rsidRPr="003C41E1">
        <w:rPr>
          <w:rFonts w:cs="Arial"/>
          <w:b/>
          <w:sz w:val="24"/>
          <w:szCs w:val="24"/>
        </w:rPr>
        <w:t>7</w:t>
      </w:r>
      <w:r w:rsidRPr="003C41E1">
        <w:rPr>
          <w:rFonts w:cs="Arial"/>
          <w:b/>
          <w:sz w:val="24"/>
          <w:szCs w:val="24"/>
        </w:rPr>
        <w:t xml:space="preserve">:00 (время местное) </w:t>
      </w:r>
      <w:r w:rsidR="00811CEA">
        <w:rPr>
          <w:rFonts w:cs="Arial"/>
          <w:b/>
          <w:sz w:val="24"/>
          <w:szCs w:val="24"/>
        </w:rPr>
        <w:t>14</w:t>
      </w:r>
      <w:r w:rsidR="00983853" w:rsidRPr="003C41E1">
        <w:rPr>
          <w:rFonts w:cs="Arial"/>
          <w:b/>
          <w:sz w:val="24"/>
          <w:szCs w:val="24"/>
        </w:rPr>
        <w:t>.</w:t>
      </w:r>
      <w:r w:rsidR="00811CEA">
        <w:rPr>
          <w:rFonts w:cs="Arial"/>
          <w:b/>
          <w:sz w:val="24"/>
          <w:szCs w:val="24"/>
        </w:rPr>
        <w:t>10</w:t>
      </w:r>
      <w:r w:rsidRPr="003C41E1">
        <w:rPr>
          <w:rFonts w:cs="Arial"/>
          <w:b/>
          <w:sz w:val="24"/>
          <w:szCs w:val="24"/>
        </w:rPr>
        <w:t>.202</w:t>
      </w:r>
      <w:r w:rsidR="00156643" w:rsidRPr="003C41E1">
        <w:rPr>
          <w:rFonts w:cs="Arial"/>
          <w:b/>
          <w:sz w:val="24"/>
          <w:szCs w:val="24"/>
        </w:rPr>
        <w:t>5</w:t>
      </w:r>
      <w:r w:rsidRPr="003C41E1">
        <w:rPr>
          <w:rFonts w:cs="Arial"/>
          <w:b/>
          <w:sz w:val="24"/>
          <w:szCs w:val="24"/>
        </w:rPr>
        <w:t xml:space="preserve"> года.</w:t>
      </w:r>
    </w:p>
    <w:p w14:paraId="35853A19"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w:t>
      </w:r>
      <w:r w:rsidRPr="003C41E1">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0356AC75"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811CEA">
        <w:rPr>
          <w:b/>
          <w:sz w:val="24"/>
          <w:szCs w:val="24"/>
        </w:rPr>
        <w:t>16</w:t>
      </w:r>
      <w:r w:rsidR="00D57F79" w:rsidRPr="003C41E1">
        <w:rPr>
          <w:b/>
          <w:sz w:val="24"/>
          <w:szCs w:val="24"/>
        </w:rPr>
        <w:t>.</w:t>
      </w:r>
      <w:r w:rsidR="00811CEA">
        <w:rPr>
          <w:b/>
          <w:sz w:val="24"/>
          <w:szCs w:val="24"/>
        </w:rPr>
        <w:t>10</w:t>
      </w:r>
      <w:r w:rsidRPr="003C41E1">
        <w:rPr>
          <w:b/>
          <w:sz w:val="24"/>
          <w:szCs w:val="24"/>
        </w:rPr>
        <w:t>.202</w:t>
      </w:r>
      <w:r w:rsidR="00156643" w:rsidRPr="003C41E1">
        <w:rPr>
          <w:b/>
          <w:sz w:val="24"/>
          <w:szCs w:val="24"/>
        </w:rPr>
        <w:t>5</w:t>
      </w:r>
      <w:r w:rsidRPr="003C41E1">
        <w:rPr>
          <w:b/>
          <w:sz w:val="24"/>
          <w:szCs w:val="24"/>
        </w:rPr>
        <w:t xml:space="preserve"> года  </w:t>
      </w:r>
    </w:p>
    <w:p w14:paraId="11B79B99" w14:textId="3321D058"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811CEA">
        <w:rPr>
          <w:b/>
          <w:sz w:val="24"/>
          <w:szCs w:val="24"/>
        </w:rPr>
        <w:t>17</w:t>
      </w:r>
      <w:r w:rsidR="00164C24" w:rsidRPr="003C41E1">
        <w:rPr>
          <w:b/>
          <w:sz w:val="24"/>
          <w:szCs w:val="24"/>
        </w:rPr>
        <w:t>.</w:t>
      </w:r>
      <w:r w:rsidR="00811CEA">
        <w:rPr>
          <w:b/>
          <w:sz w:val="24"/>
          <w:szCs w:val="24"/>
        </w:rPr>
        <w:t>10</w:t>
      </w:r>
      <w:r w:rsidR="009A39E3" w:rsidRPr="003C41E1">
        <w:rPr>
          <w:b/>
          <w:sz w:val="24"/>
          <w:szCs w:val="24"/>
        </w:rPr>
        <w:t>.202</w:t>
      </w:r>
      <w:r w:rsidR="00156643" w:rsidRPr="003C41E1">
        <w:rPr>
          <w:b/>
          <w:sz w:val="24"/>
          <w:szCs w:val="24"/>
        </w:rPr>
        <w:t>5</w:t>
      </w:r>
      <w:r w:rsidR="005773AE" w:rsidRPr="003C41E1">
        <w:rPr>
          <w:b/>
          <w:sz w:val="24"/>
          <w:szCs w:val="24"/>
        </w:rPr>
        <w:t xml:space="preserve"> года</w:t>
      </w:r>
    </w:p>
    <w:p w14:paraId="4BD8E5F1" w14:textId="77777777" w:rsidR="0033091E" w:rsidRPr="0033158B"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6E534F">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lastRenderedPageBreak/>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8"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33158B" w:rsidRDefault="00FC528C"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 xml:space="preserve">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w:t>
      </w:r>
      <w:r w:rsidR="0033091E" w:rsidRPr="0033158B">
        <w:rPr>
          <w:rFonts w:eastAsia="Calibri"/>
          <w:sz w:val="24"/>
          <w:szCs w:val="24"/>
          <w:lang w:eastAsia="en-US"/>
        </w:rPr>
        <w:lastRenderedPageBreak/>
        <w:t>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C02C45"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C02C45">
        <w:rPr>
          <w:snapToGrid w:val="0"/>
          <w:color w:val="000000" w:themeColor="text1"/>
          <w:sz w:val="24"/>
          <w:szCs w:val="24"/>
        </w:rPr>
        <w:t>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C02C45">
        <w:rPr>
          <w:snapToGrid w:val="0"/>
          <w:color w:val="000000" w:themeColor="text1"/>
          <w:sz w:val="24"/>
          <w:szCs w:val="24"/>
        </w:rPr>
        <w:t>pdf</w:t>
      </w:r>
      <w:proofErr w:type="spellEnd"/>
      <w:r w:rsidR="00204289" w:rsidRPr="00C02C45">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C02C45">
        <w:rPr>
          <w:color w:val="000000" w:themeColor="text1"/>
          <w:sz w:val="24"/>
          <w:szCs w:val="24"/>
        </w:rPr>
        <w:t>;</w:t>
      </w:r>
    </w:p>
    <w:p w14:paraId="4C5BA514" w14:textId="7570ADE3" w:rsidR="006E4DDE" w:rsidRPr="00624589" w:rsidRDefault="006E4DDE"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624589">
        <w:rPr>
          <w:b/>
          <w:snapToGrid w:val="0"/>
          <w:color w:val="000000" w:themeColor="text1"/>
          <w:sz w:val="24"/>
          <w:szCs w:val="24"/>
        </w:rPr>
        <w:t>и)</w:t>
      </w:r>
      <w:r w:rsidRPr="00624589">
        <w:rPr>
          <w:snapToGrid w:val="0"/>
          <w:color w:val="000000" w:themeColor="text1"/>
          <w:sz w:val="24"/>
          <w:szCs w:val="24"/>
        </w:rPr>
        <w:t xml:space="preserve"> документ</w:t>
      </w:r>
      <w:r w:rsidR="004471BC" w:rsidRPr="00624589">
        <w:rPr>
          <w:snapToGrid w:val="0"/>
          <w:color w:val="000000" w:themeColor="text1"/>
          <w:sz w:val="24"/>
          <w:szCs w:val="24"/>
        </w:rPr>
        <w:t xml:space="preserve">ы, подтверждающие </w:t>
      </w:r>
      <w:r w:rsidRPr="00624589">
        <w:rPr>
          <w:snapToGrid w:val="0"/>
          <w:color w:val="000000" w:themeColor="text1"/>
          <w:sz w:val="24"/>
          <w:szCs w:val="24"/>
        </w:rPr>
        <w:t>страну происхождения товара, в соответствии с п. 3 Постановления Пр</w:t>
      </w:r>
      <w:r w:rsidR="004471BC" w:rsidRPr="00624589">
        <w:rPr>
          <w:snapToGrid w:val="0"/>
          <w:color w:val="000000" w:themeColor="text1"/>
          <w:sz w:val="24"/>
          <w:szCs w:val="24"/>
        </w:rPr>
        <w:t>авительства от 23.12.2024 №1875:</w:t>
      </w:r>
    </w:p>
    <w:p w14:paraId="7ECBE648" w14:textId="0F4229EF" w:rsidR="007B474D" w:rsidRPr="004F2018" w:rsidRDefault="007B474D"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highlight w:val="yellow"/>
        </w:rPr>
      </w:pPr>
      <w:r>
        <w:rPr>
          <w:snapToGrid w:val="0"/>
          <w:color w:val="000000" w:themeColor="text1"/>
          <w:sz w:val="24"/>
          <w:szCs w:val="24"/>
        </w:rPr>
        <w:t xml:space="preserve">- </w:t>
      </w:r>
      <w:r w:rsidR="008134C2">
        <w:rPr>
          <w:snapToGrid w:val="0"/>
          <w:color w:val="000000" w:themeColor="text1"/>
          <w:sz w:val="24"/>
          <w:szCs w:val="24"/>
        </w:rPr>
        <w:t xml:space="preserve"> </w:t>
      </w:r>
      <w:r w:rsidRPr="007B474D">
        <w:rPr>
          <w:snapToGrid w:val="0"/>
          <w:color w:val="000000" w:themeColor="text1"/>
          <w:sz w:val="24"/>
          <w:szCs w:val="24"/>
        </w:rPr>
        <w:t>для подтверждения происхождения программ для электронных вычислительных машин и (или) баз данных</w:t>
      </w:r>
      <w:r>
        <w:rPr>
          <w:snapToGrid w:val="0"/>
          <w:color w:val="000000" w:themeColor="text1"/>
          <w:sz w:val="24"/>
          <w:szCs w:val="24"/>
        </w:rPr>
        <w:t>, пор</w:t>
      </w:r>
      <w:r w:rsidRPr="007B474D">
        <w:rPr>
          <w:snapToGrid w:val="0"/>
          <w:color w:val="000000" w:themeColor="text1"/>
          <w:sz w:val="24"/>
          <w:szCs w:val="24"/>
        </w:rPr>
        <w:t xml:space="preserve">ядковый </w:t>
      </w:r>
      <w:r w:rsidRPr="00BC76E1">
        <w:rPr>
          <w:b/>
          <w:snapToGrid w:val="0"/>
          <w:color w:val="000000" w:themeColor="text1"/>
          <w:sz w:val="24"/>
          <w:szCs w:val="24"/>
        </w:rPr>
        <w:t>номер реестровой записи</w:t>
      </w:r>
      <w:r w:rsidRPr="007B474D">
        <w:rPr>
          <w:snapToGrid w:val="0"/>
          <w:color w:val="000000" w:themeColor="text1"/>
          <w:sz w:val="24"/>
          <w:szCs w:val="24"/>
        </w:rPr>
        <w:t xml:space="preserve"> из единого реестра российских программ для электронных вы</w:t>
      </w:r>
      <w:r>
        <w:rPr>
          <w:snapToGrid w:val="0"/>
          <w:color w:val="000000" w:themeColor="text1"/>
          <w:sz w:val="24"/>
          <w:szCs w:val="24"/>
        </w:rPr>
        <w:t>числительных машин и баз данных;</w:t>
      </w:r>
    </w:p>
    <w:p w14:paraId="29411885" w14:textId="1B515538" w:rsidR="007B474D" w:rsidRPr="007B474D" w:rsidRDefault="00624589" w:rsidP="007B474D">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Pr>
          <w:snapToGrid w:val="0"/>
          <w:color w:val="000000" w:themeColor="text1"/>
          <w:sz w:val="24"/>
          <w:szCs w:val="24"/>
        </w:rPr>
        <w:t xml:space="preserve">- </w:t>
      </w:r>
      <w:r w:rsidR="007B474D" w:rsidRPr="007B474D">
        <w:rPr>
          <w:snapToGrid w:val="0"/>
          <w:color w:val="000000" w:themeColor="text1"/>
          <w:sz w:val="24"/>
          <w:szCs w:val="24"/>
        </w:rPr>
        <w:t xml:space="preserve">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w:t>
      </w:r>
      <w:r w:rsidR="007B474D" w:rsidRPr="00BC76E1">
        <w:rPr>
          <w:b/>
          <w:snapToGrid w:val="0"/>
          <w:color w:val="000000" w:themeColor="text1"/>
          <w:sz w:val="24"/>
          <w:szCs w:val="24"/>
        </w:rPr>
        <w:t>номер реестровой записи</w:t>
      </w:r>
      <w:r w:rsidR="007B474D" w:rsidRPr="007B474D">
        <w:rPr>
          <w:snapToGrid w:val="0"/>
          <w:color w:val="000000" w:themeColor="text1"/>
          <w:sz w:val="24"/>
          <w:szCs w:val="24"/>
        </w:rPr>
        <w:t xml:space="preserve"> из единого реестра программ для электронных вычислительных машин и баз данных из государств - членов Евразийского экономического союза, за исключ</w:t>
      </w:r>
      <w:r>
        <w:rPr>
          <w:snapToGrid w:val="0"/>
          <w:color w:val="000000" w:themeColor="text1"/>
          <w:sz w:val="24"/>
          <w:szCs w:val="24"/>
        </w:rPr>
        <w:t xml:space="preserve">ением Российской Федерации. </w:t>
      </w:r>
    </w:p>
    <w:p w14:paraId="36F45423" w14:textId="77777777" w:rsidR="007B474D" w:rsidRPr="00C02C45" w:rsidRDefault="007B474D"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rPr>
      </w:pPr>
    </w:p>
    <w:p w14:paraId="428C4026" w14:textId="77777777" w:rsidR="00B861D2" w:rsidRPr="0033158B" w:rsidRDefault="009F3EFE" w:rsidP="009F3EFE">
      <w:pPr>
        <w:autoSpaceDE w:val="0"/>
        <w:autoSpaceDN w:val="0"/>
        <w:adjustRightInd w:val="0"/>
        <w:spacing w:line="240" w:lineRule="atLeast"/>
        <w:ind w:left="567" w:firstLine="0"/>
        <w:contextualSpacing/>
        <w:rPr>
          <w:sz w:val="24"/>
          <w:szCs w:val="24"/>
        </w:rPr>
      </w:pPr>
      <w:r w:rsidRPr="00C02C45">
        <w:rPr>
          <w:rFonts w:ascii="Times New Roman CYR" w:eastAsia="Calibri" w:hAnsi="Times New Roman CYR" w:cs="Times New Roman CYR"/>
          <w:b/>
          <w:color w:val="000000" w:themeColor="text1"/>
          <w:sz w:val="24"/>
          <w:szCs w:val="24"/>
          <w:lang w:eastAsia="en-US"/>
        </w:rPr>
        <w:t>4.5.2.</w:t>
      </w:r>
      <w:r w:rsidR="00FF57DB" w:rsidRPr="00C02C45">
        <w:rPr>
          <w:rFonts w:ascii="Times New Roman CYR" w:eastAsia="Calibri" w:hAnsi="Times New Roman CYR" w:cs="Times New Roman CYR"/>
          <w:b/>
          <w:color w:val="000000" w:themeColor="text1"/>
          <w:sz w:val="24"/>
          <w:szCs w:val="24"/>
          <w:lang w:eastAsia="en-US"/>
        </w:rPr>
        <w:t>3</w:t>
      </w:r>
      <w:r w:rsidRPr="00C02C45">
        <w:rPr>
          <w:rFonts w:ascii="Times New Roman CYR" w:eastAsia="Calibri" w:hAnsi="Times New Roman CYR" w:cs="Times New Roman CYR"/>
          <w:b/>
          <w:color w:val="000000" w:themeColor="text1"/>
          <w:sz w:val="24"/>
          <w:szCs w:val="24"/>
          <w:lang w:eastAsia="en-US"/>
        </w:rPr>
        <w:t xml:space="preserve">. </w:t>
      </w:r>
      <w:r w:rsidR="00B861D2" w:rsidRPr="00C02C45">
        <w:rPr>
          <w:color w:val="000000" w:themeColor="text1"/>
          <w:sz w:val="24"/>
          <w:szCs w:val="24"/>
        </w:rPr>
        <w:t>В случае</w:t>
      </w:r>
      <w:r w:rsidR="00B861D2" w:rsidRPr="0033158B">
        <w:rPr>
          <w:sz w:val="24"/>
          <w:szCs w:val="24"/>
        </w:rPr>
        <w:t>,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33158B">
        <w:rPr>
          <w:b/>
          <w:sz w:val="24"/>
          <w:szCs w:val="24"/>
        </w:rPr>
        <w:t>а)</w:t>
      </w:r>
      <w:r w:rsidRPr="0033158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33158B">
        <w:rPr>
          <w:b/>
          <w:bCs/>
          <w:sz w:val="24"/>
          <w:szCs w:val="24"/>
        </w:rPr>
        <w:lastRenderedPageBreak/>
        <w:t xml:space="preserve">Подача Заявок и их прием.  </w:t>
      </w:r>
    </w:p>
    <w:p w14:paraId="52CB0305"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59"/>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33158B">
        <w:rPr>
          <w:rFonts w:cs="Arial"/>
          <w:b/>
          <w:bCs/>
          <w:sz w:val="24"/>
          <w:szCs w:val="24"/>
        </w:rPr>
        <w:t xml:space="preserve"> Закупочная комиссия. Отбор и оценка </w:t>
      </w:r>
      <w:bookmarkEnd w:id="62"/>
      <w:r w:rsidRPr="0033158B">
        <w:rPr>
          <w:rFonts w:cs="Arial"/>
          <w:b/>
          <w:bCs/>
          <w:sz w:val="24"/>
          <w:szCs w:val="24"/>
        </w:rPr>
        <w:t>Заявок</w:t>
      </w:r>
    </w:p>
    <w:p w14:paraId="116FE7CD" w14:textId="77777777" w:rsidR="00135864" w:rsidRPr="0033158B"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33158B">
        <w:rPr>
          <w:b/>
          <w:bCs/>
          <w:sz w:val="24"/>
          <w:szCs w:val="24"/>
        </w:rPr>
        <w:t>Общие положения</w:t>
      </w:r>
      <w:bookmarkEnd w:id="63"/>
    </w:p>
    <w:p w14:paraId="0D1C6A22"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4"/>
    <w:p w14:paraId="02DFD006" w14:textId="77777777" w:rsidR="00135864" w:rsidRPr="0033158B"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lastRenderedPageBreak/>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0"/>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lastRenderedPageBreak/>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bookmarkEnd w:id="61"/>
    <w:p w14:paraId="61C03136" w14:textId="7160B18C" w:rsidR="0027716A" w:rsidRPr="0033158B" w:rsidRDefault="00016987" w:rsidP="001811BF">
      <w:pPr>
        <w:spacing w:line="240" w:lineRule="atLeast"/>
        <w:ind w:left="567" w:firstLine="0"/>
        <w:rPr>
          <w:rFonts w:eastAsia="Calibri"/>
          <w:iCs/>
          <w:sz w:val="24"/>
          <w:szCs w:val="24"/>
          <w:lang w:eastAsia="en-US"/>
        </w:rPr>
      </w:pPr>
      <w:r>
        <w:rPr>
          <w:b/>
          <w:sz w:val="24"/>
          <w:szCs w:val="24"/>
        </w:rPr>
        <w:t>4.9.3.1.</w:t>
      </w:r>
      <w:r w:rsidR="00D75829" w:rsidRPr="0033158B">
        <w:rPr>
          <w:sz w:val="24"/>
          <w:szCs w:val="24"/>
        </w:rPr>
        <w:t xml:space="preserve"> </w:t>
      </w:r>
      <w:r w:rsidR="00D75829"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33158B" w14:paraId="4ED13831" w14:textId="77777777" w:rsidTr="006B6479">
        <w:trPr>
          <w:trHeight w:val="690"/>
        </w:trPr>
        <w:tc>
          <w:tcPr>
            <w:tcW w:w="851" w:type="dxa"/>
            <w:vMerge w:val="restart"/>
            <w:vAlign w:val="center"/>
          </w:tcPr>
          <w:p w14:paraId="00DBAD90" w14:textId="77777777" w:rsidR="00425141" w:rsidRPr="0033158B" w:rsidRDefault="00425141" w:rsidP="00372E94">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069E2404" w14:textId="77777777" w:rsidR="00425141" w:rsidRPr="0033158B" w:rsidRDefault="00425141" w:rsidP="00425141">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7BD8517E" w14:textId="77777777" w:rsidR="00425141" w:rsidRPr="0033158B" w:rsidRDefault="00425141" w:rsidP="00372E94">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34BB4246"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 xml:space="preserve">Значимость </w:t>
            </w:r>
          </w:p>
          <w:p w14:paraId="0EEA3673"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критериев</w:t>
            </w:r>
          </w:p>
          <w:p w14:paraId="4A37840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оценки заявок</w:t>
            </w:r>
          </w:p>
        </w:tc>
      </w:tr>
      <w:tr w:rsidR="0033158B" w:rsidRPr="0033158B" w14:paraId="0E0DBD33" w14:textId="77777777" w:rsidTr="00372E94">
        <w:trPr>
          <w:trHeight w:val="592"/>
        </w:trPr>
        <w:tc>
          <w:tcPr>
            <w:tcW w:w="851" w:type="dxa"/>
            <w:vMerge/>
            <w:vAlign w:val="center"/>
          </w:tcPr>
          <w:p w14:paraId="4B65915B" w14:textId="77777777" w:rsidR="00425141" w:rsidRPr="0033158B"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33158B"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33158B"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016987" w:rsidRDefault="00425141" w:rsidP="00425141">
            <w:pPr>
              <w:shd w:val="clear" w:color="auto" w:fill="FFFFFF"/>
              <w:spacing w:line="240" w:lineRule="atLeast"/>
              <w:ind w:left="567" w:hanging="283"/>
              <w:rPr>
                <w:b/>
                <w:bCs/>
                <w:sz w:val="24"/>
                <w:szCs w:val="24"/>
              </w:rPr>
            </w:pPr>
            <w:r w:rsidRPr="00016987">
              <w:rPr>
                <w:b/>
                <w:bCs/>
                <w:sz w:val="24"/>
                <w:szCs w:val="24"/>
              </w:rPr>
              <w:t>%</w:t>
            </w:r>
          </w:p>
        </w:tc>
        <w:tc>
          <w:tcPr>
            <w:tcW w:w="1985" w:type="dxa"/>
            <w:vAlign w:val="center"/>
          </w:tcPr>
          <w:p w14:paraId="19D1509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коэффициент</w:t>
            </w:r>
          </w:p>
        </w:tc>
      </w:tr>
      <w:tr w:rsidR="0033158B" w:rsidRPr="0033158B" w14:paraId="280CA6F1" w14:textId="77777777" w:rsidTr="006B6479">
        <w:trPr>
          <w:trHeight w:val="407"/>
        </w:trPr>
        <w:tc>
          <w:tcPr>
            <w:tcW w:w="9923" w:type="dxa"/>
            <w:gridSpan w:val="5"/>
            <w:vAlign w:val="center"/>
          </w:tcPr>
          <w:p w14:paraId="4020092C" w14:textId="77777777" w:rsidR="00425141" w:rsidRPr="0033158B" w:rsidRDefault="00425141" w:rsidP="00B169F4">
            <w:pPr>
              <w:numPr>
                <w:ilvl w:val="0"/>
                <w:numId w:val="37"/>
              </w:numPr>
              <w:shd w:val="clear" w:color="auto" w:fill="FFFFFF"/>
              <w:spacing w:line="240" w:lineRule="atLeast"/>
              <w:rPr>
                <w:b/>
                <w:bCs/>
                <w:sz w:val="24"/>
                <w:szCs w:val="24"/>
              </w:rPr>
            </w:pPr>
            <w:r w:rsidRPr="0033158B">
              <w:rPr>
                <w:b/>
                <w:bCs/>
                <w:sz w:val="24"/>
                <w:szCs w:val="24"/>
              </w:rPr>
              <w:t>Ценовой критерий</w:t>
            </w:r>
          </w:p>
        </w:tc>
      </w:tr>
      <w:tr w:rsidR="0033158B" w:rsidRPr="0033158B" w14:paraId="3169110B" w14:textId="77777777" w:rsidTr="00372E94">
        <w:trPr>
          <w:trHeight w:val="699"/>
        </w:trPr>
        <w:tc>
          <w:tcPr>
            <w:tcW w:w="851" w:type="dxa"/>
            <w:vMerge w:val="restart"/>
            <w:vAlign w:val="center"/>
          </w:tcPr>
          <w:p w14:paraId="419CD79F" w14:textId="77777777" w:rsidR="00372E94" w:rsidRPr="0033158B" w:rsidRDefault="00372E94" w:rsidP="00425141">
            <w:pPr>
              <w:shd w:val="clear" w:color="auto" w:fill="FFFFFF"/>
              <w:spacing w:line="240" w:lineRule="atLeast"/>
              <w:ind w:left="567" w:hanging="283"/>
              <w:rPr>
                <w:sz w:val="24"/>
                <w:szCs w:val="24"/>
              </w:rPr>
            </w:pPr>
          </w:p>
          <w:p w14:paraId="086D29BF" w14:textId="04295B36" w:rsidR="00425141" w:rsidRPr="0033158B" w:rsidRDefault="00425141" w:rsidP="00425141">
            <w:pPr>
              <w:shd w:val="clear" w:color="auto" w:fill="FFFFFF"/>
              <w:spacing w:line="240" w:lineRule="atLeast"/>
              <w:ind w:left="567" w:hanging="283"/>
              <w:rPr>
                <w:sz w:val="24"/>
                <w:szCs w:val="24"/>
              </w:rPr>
            </w:pPr>
            <w:r w:rsidRPr="0033158B">
              <w:rPr>
                <w:sz w:val="24"/>
                <w:szCs w:val="24"/>
              </w:rPr>
              <w:t>1.1</w:t>
            </w:r>
          </w:p>
          <w:p w14:paraId="5EE72EB8"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33158B" w:rsidRDefault="00425141" w:rsidP="00425141">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7EF21BBB" w14:textId="4A70911D" w:rsidR="00425141" w:rsidRPr="0033158B" w:rsidRDefault="00425141" w:rsidP="00425141">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5B7BD914" w14:textId="77777777" w:rsidR="00992116" w:rsidRPr="0033158B" w:rsidRDefault="00992116" w:rsidP="00425141">
            <w:pPr>
              <w:shd w:val="clear" w:color="auto" w:fill="FFFFFF"/>
              <w:spacing w:line="240" w:lineRule="atLeast"/>
              <w:ind w:left="567" w:hanging="283"/>
              <w:rPr>
                <w:bCs/>
                <w:sz w:val="24"/>
                <w:szCs w:val="24"/>
              </w:rPr>
            </w:pPr>
          </w:p>
          <w:p w14:paraId="291EC22E" w14:textId="77777777" w:rsidR="00425141" w:rsidRPr="0033158B" w:rsidRDefault="00425141" w:rsidP="00425141">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C0C3242" w14:textId="77777777" w:rsidR="00425141" w:rsidRPr="0033158B" w:rsidRDefault="00425141" w:rsidP="00425141">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2A03CB6D" w14:textId="77777777" w:rsidR="00992116" w:rsidRPr="0033158B" w:rsidRDefault="00425141" w:rsidP="00425141">
            <w:pPr>
              <w:shd w:val="clear" w:color="auto" w:fill="FFFFFF"/>
              <w:spacing w:line="240" w:lineRule="atLeast"/>
              <w:ind w:left="567" w:hanging="283"/>
              <w:rPr>
                <w:sz w:val="24"/>
                <w:szCs w:val="24"/>
              </w:rPr>
            </w:pPr>
            <w:r w:rsidRPr="0033158B">
              <w:rPr>
                <w:sz w:val="24"/>
                <w:szCs w:val="24"/>
              </w:rPr>
              <w:t xml:space="preserve">  </w:t>
            </w:r>
          </w:p>
          <w:p w14:paraId="1AF0D5C3" w14:textId="00C1500B" w:rsidR="00425141" w:rsidRPr="0033158B" w:rsidRDefault="00425141" w:rsidP="0061411B">
            <w:pPr>
              <w:shd w:val="clear" w:color="auto" w:fill="FFFFFF"/>
              <w:spacing w:line="240" w:lineRule="atLeast"/>
              <w:ind w:left="567" w:hanging="671"/>
              <w:rPr>
                <w:sz w:val="24"/>
                <w:szCs w:val="24"/>
              </w:rPr>
            </w:pPr>
            <w:r w:rsidRPr="0033158B">
              <w:rPr>
                <w:sz w:val="24"/>
                <w:szCs w:val="24"/>
              </w:rPr>
              <w:t xml:space="preserve">      </w:t>
            </w:r>
            <w:r w:rsidR="0061411B"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2E2FF894" w14:textId="77777777" w:rsidR="00992116" w:rsidRPr="0033158B" w:rsidRDefault="00992116" w:rsidP="00425141">
            <w:pPr>
              <w:shd w:val="clear" w:color="auto" w:fill="FFFFFF"/>
              <w:spacing w:line="240" w:lineRule="atLeast"/>
              <w:ind w:left="567" w:hanging="283"/>
              <w:rPr>
                <w:sz w:val="24"/>
                <w:szCs w:val="24"/>
              </w:rPr>
            </w:pPr>
          </w:p>
          <w:p w14:paraId="24454DC4" w14:textId="6CC8715D" w:rsidR="00425141" w:rsidRPr="0033158B" w:rsidRDefault="0061411B" w:rsidP="00425141">
            <w:pPr>
              <w:shd w:val="clear" w:color="auto" w:fill="FFFFFF"/>
              <w:spacing w:line="240" w:lineRule="atLeast"/>
              <w:ind w:left="567" w:hanging="283"/>
              <w:rPr>
                <w:sz w:val="24"/>
                <w:szCs w:val="24"/>
              </w:rPr>
            </w:pPr>
            <w:r w:rsidRPr="0033158B">
              <w:rPr>
                <w:sz w:val="24"/>
                <w:szCs w:val="24"/>
              </w:rPr>
              <w:lastRenderedPageBreak/>
              <w:t>Ц</w:t>
            </w:r>
            <w:r w:rsidR="00425141" w:rsidRPr="0033158B">
              <w:rPr>
                <w:sz w:val="24"/>
                <w:szCs w:val="24"/>
                <w:lang w:val="en-US"/>
              </w:rPr>
              <w:t>min</w:t>
            </w:r>
            <w:r w:rsidR="00425141" w:rsidRPr="0033158B">
              <w:rPr>
                <w:sz w:val="24"/>
                <w:szCs w:val="24"/>
              </w:rPr>
              <w:t xml:space="preserve"> - минимальное ценовое предложение из сделанных участниками закупки;</w:t>
            </w:r>
          </w:p>
          <w:p w14:paraId="41A95765" w14:textId="77777777" w:rsidR="00992116" w:rsidRPr="0033158B" w:rsidRDefault="00992116" w:rsidP="00425141">
            <w:pPr>
              <w:shd w:val="clear" w:color="auto" w:fill="FFFFFF"/>
              <w:spacing w:line="240" w:lineRule="atLeast"/>
              <w:ind w:left="567" w:hanging="283"/>
              <w:rPr>
                <w:sz w:val="24"/>
                <w:szCs w:val="24"/>
              </w:rPr>
            </w:pPr>
          </w:p>
          <w:p w14:paraId="11C52D53" w14:textId="69EDC11D" w:rsidR="00425141" w:rsidRPr="0033158B" w:rsidRDefault="0061411B" w:rsidP="00425141">
            <w:pPr>
              <w:shd w:val="clear" w:color="auto" w:fill="FFFFFF"/>
              <w:spacing w:line="240" w:lineRule="atLeast"/>
              <w:ind w:left="567" w:hanging="283"/>
              <w:rPr>
                <w:sz w:val="24"/>
                <w:szCs w:val="24"/>
              </w:rPr>
            </w:pPr>
            <w:r w:rsidRPr="0033158B">
              <w:rPr>
                <w:sz w:val="24"/>
                <w:szCs w:val="24"/>
              </w:rPr>
              <w:t xml:space="preserve">  Ц</w:t>
            </w:r>
            <w:proofErr w:type="spellStart"/>
            <w:r w:rsidR="00425141" w:rsidRPr="0033158B">
              <w:rPr>
                <w:sz w:val="24"/>
                <w:szCs w:val="24"/>
                <w:lang w:val="en-US"/>
              </w:rPr>
              <w:t>i</w:t>
            </w:r>
            <w:proofErr w:type="spellEnd"/>
            <w:r w:rsidR="00425141" w:rsidRPr="0033158B">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33158B" w:rsidRDefault="006021E0" w:rsidP="00372E94">
            <w:pPr>
              <w:shd w:val="clear" w:color="auto" w:fill="FFFFFF"/>
              <w:spacing w:line="240" w:lineRule="atLeast"/>
              <w:ind w:left="567" w:hanging="283"/>
              <w:jc w:val="center"/>
              <w:rPr>
                <w:b/>
                <w:sz w:val="24"/>
                <w:szCs w:val="24"/>
              </w:rPr>
            </w:pPr>
            <w:r>
              <w:rPr>
                <w:b/>
                <w:sz w:val="24"/>
                <w:szCs w:val="24"/>
              </w:rPr>
              <w:lastRenderedPageBreak/>
              <w:t>10</w:t>
            </w:r>
            <w:r w:rsidR="00425141" w:rsidRPr="0033158B">
              <w:rPr>
                <w:b/>
                <w:sz w:val="24"/>
                <w:szCs w:val="24"/>
              </w:rPr>
              <w:t>0</w:t>
            </w:r>
          </w:p>
        </w:tc>
        <w:tc>
          <w:tcPr>
            <w:tcW w:w="1985" w:type="dxa"/>
            <w:vAlign w:val="center"/>
          </w:tcPr>
          <w:p w14:paraId="497BE766" w14:textId="737EB147" w:rsidR="00425141" w:rsidRPr="0033158B" w:rsidRDefault="006021E0" w:rsidP="006021E0">
            <w:pPr>
              <w:shd w:val="clear" w:color="auto" w:fill="FFFFFF"/>
              <w:spacing w:line="240" w:lineRule="atLeast"/>
              <w:ind w:left="567" w:hanging="283"/>
              <w:jc w:val="center"/>
              <w:rPr>
                <w:b/>
                <w:sz w:val="24"/>
                <w:szCs w:val="24"/>
              </w:rPr>
            </w:pPr>
            <w:r>
              <w:rPr>
                <w:b/>
                <w:sz w:val="24"/>
                <w:szCs w:val="24"/>
              </w:rPr>
              <w:t>1,0</w:t>
            </w:r>
          </w:p>
        </w:tc>
      </w:tr>
      <w:tr w:rsidR="0033158B" w:rsidRPr="0033158B" w14:paraId="393EF814" w14:textId="77777777" w:rsidTr="006B6479">
        <w:trPr>
          <w:trHeight w:val="1299"/>
        </w:trPr>
        <w:tc>
          <w:tcPr>
            <w:tcW w:w="851" w:type="dxa"/>
            <w:vMerge/>
            <w:vAlign w:val="center"/>
          </w:tcPr>
          <w:p w14:paraId="26BF966F"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33158B"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33158B"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33158B" w:rsidRDefault="00425141" w:rsidP="00425141">
            <w:pPr>
              <w:shd w:val="clear" w:color="auto" w:fill="FFFFFF"/>
              <w:spacing w:line="240" w:lineRule="atLeast"/>
              <w:ind w:left="567" w:hanging="283"/>
              <w:rPr>
                <w:b/>
                <w:sz w:val="24"/>
                <w:szCs w:val="24"/>
              </w:rPr>
            </w:pPr>
            <w:r w:rsidRPr="0033158B">
              <w:rPr>
                <w:sz w:val="24"/>
                <w:szCs w:val="24"/>
              </w:rPr>
              <w:t>от 1 до 10 баллов</w:t>
            </w:r>
          </w:p>
        </w:tc>
      </w:tr>
      <w:tr w:rsidR="006021E0" w:rsidRPr="0033158B" w14:paraId="6E313940" w14:textId="77777777" w:rsidTr="00B97189">
        <w:trPr>
          <w:trHeight w:val="701"/>
        </w:trPr>
        <w:tc>
          <w:tcPr>
            <w:tcW w:w="6804" w:type="dxa"/>
            <w:gridSpan w:val="3"/>
            <w:vAlign w:val="center"/>
          </w:tcPr>
          <w:p w14:paraId="0A51C8D0" w14:textId="77777777" w:rsidR="006021E0" w:rsidRPr="0033158B" w:rsidRDefault="006021E0" w:rsidP="00425141">
            <w:pPr>
              <w:shd w:val="clear" w:color="auto" w:fill="FFFFFF"/>
              <w:spacing w:line="240" w:lineRule="atLeast"/>
              <w:ind w:left="567" w:hanging="283"/>
              <w:rPr>
                <w:sz w:val="24"/>
                <w:szCs w:val="24"/>
              </w:rPr>
            </w:pPr>
            <w:r w:rsidRPr="0033158B">
              <w:rPr>
                <w:sz w:val="24"/>
                <w:szCs w:val="24"/>
              </w:rPr>
              <w:lastRenderedPageBreak/>
              <w:t>Совокупная значимость всех критериев в процентах</w:t>
            </w:r>
          </w:p>
        </w:tc>
        <w:tc>
          <w:tcPr>
            <w:tcW w:w="3119" w:type="dxa"/>
            <w:gridSpan w:val="2"/>
            <w:vAlign w:val="center"/>
          </w:tcPr>
          <w:p w14:paraId="082E760B" w14:textId="56C7703C" w:rsidR="006021E0" w:rsidRPr="0033158B" w:rsidRDefault="006021E0" w:rsidP="006021E0">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2E5E2EAC" w14:textId="79734914" w:rsidR="006021E0" w:rsidRPr="0033158B" w:rsidRDefault="006021E0" w:rsidP="00992116">
            <w:pPr>
              <w:shd w:val="clear" w:color="auto" w:fill="FFFFFF"/>
              <w:spacing w:line="240" w:lineRule="atLeast"/>
              <w:ind w:left="567" w:hanging="283"/>
              <w:jc w:val="center"/>
              <w:rPr>
                <w:b/>
                <w:sz w:val="24"/>
                <w:szCs w:val="24"/>
              </w:rPr>
            </w:pPr>
          </w:p>
        </w:tc>
      </w:tr>
    </w:tbl>
    <w:p w14:paraId="6A2ED989" w14:textId="23F5B81A" w:rsidR="006021E0" w:rsidRPr="000E13B0" w:rsidRDefault="000C0D11" w:rsidP="006021E0">
      <w:pPr>
        <w:shd w:val="clear" w:color="auto" w:fill="FFFFFF"/>
        <w:spacing w:line="240" w:lineRule="atLeast"/>
        <w:ind w:left="567" w:hanging="283"/>
        <w:rPr>
          <w:sz w:val="24"/>
          <w:szCs w:val="24"/>
        </w:rPr>
      </w:pPr>
      <w:r w:rsidRPr="0033158B">
        <w:rPr>
          <w:sz w:val="24"/>
          <w:szCs w:val="24"/>
        </w:rPr>
        <w:t xml:space="preserve">    </w:t>
      </w:r>
      <w:bookmarkEnd w:id="44"/>
      <w:bookmarkEnd w:id="45"/>
      <w:bookmarkEnd w:id="46"/>
      <w:bookmarkEnd w:id="47"/>
      <w:bookmarkEnd w:id="48"/>
      <w:r w:rsidR="006021E0" w:rsidRPr="000E13B0">
        <w:rPr>
          <w:sz w:val="24"/>
          <w:szCs w:val="24"/>
        </w:rPr>
        <w:t xml:space="preserve">    </w:t>
      </w:r>
      <w:r w:rsidR="006021E0" w:rsidRPr="000E13B0">
        <w:rPr>
          <w:b/>
          <w:sz w:val="24"/>
          <w:szCs w:val="24"/>
        </w:rPr>
        <w:t>4.9.3.</w:t>
      </w:r>
      <w:r w:rsidR="00016987">
        <w:rPr>
          <w:b/>
          <w:sz w:val="24"/>
          <w:szCs w:val="24"/>
        </w:rPr>
        <w:t>2</w:t>
      </w:r>
      <w:r w:rsidR="006021E0" w:rsidRPr="000E13B0">
        <w:rPr>
          <w:b/>
          <w:sz w:val="24"/>
          <w:szCs w:val="24"/>
        </w:rPr>
        <w:t>.</w:t>
      </w:r>
      <w:r w:rsidR="006021E0" w:rsidRPr="000E13B0">
        <w:rPr>
          <w:sz w:val="24"/>
          <w:szCs w:val="24"/>
        </w:rPr>
        <w:t xml:space="preserve">   Для оценки и сопоставления по данному критерию осуществляется расчет рейтинга по каждой Заявке.</w:t>
      </w:r>
    </w:p>
    <w:p w14:paraId="225C51A9"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4AB581A8" w14:textId="77777777" w:rsidR="006021E0" w:rsidRPr="000E13B0" w:rsidRDefault="006021E0" w:rsidP="006021E0">
      <w:pPr>
        <w:shd w:val="clear" w:color="auto" w:fill="FFFFFF"/>
        <w:spacing w:line="240" w:lineRule="atLeast"/>
        <w:ind w:left="567" w:firstLine="142"/>
        <w:rPr>
          <w:bCs/>
          <w:sz w:val="24"/>
          <w:szCs w:val="24"/>
        </w:rPr>
      </w:pPr>
      <w:r w:rsidRPr="000E13B0">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0E13B0">
        <w:rPr>
          <w:bCs/>
          <w:sz w:val="24"/>
          <w:szCs w:val="24"/>
        </w:rPr>
        <w:t xml:space="preserve">   </w:t>
      </w:r>
    </w:p>
    <w:p w14:paraId="303BEBE4" w14:textId="77777777" w:rsidR="006021E0" w:rsidRPr="000E13B0" w:rsidRDefault="006021E0" w:rsidP="006021E0">
      <w:pPr>
        <w:keepNext/>
        <w:widowControl w:val="0"/>
        <w:shd w:val="clear" w:color="auto" w:fill="FFFFFF"/>
        <w:spacing w:line="240" w:lineRule="atLeast"/>
        <w:ind w:left="567" w:firstLine="0"/>
        <w:rPr>
          <w:sz w:val="24"/>
          <w:szCs w:val="24"/>
        </w:rPr>
      </w:pPr>
      <w:r w:rsidRPr="000E13B0">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0E13B0">
        <w:rPr>
          <w:spacing w:val="-6"/>
          <w:sz w:val="24"/>
          <w:szCs w:val="24"/>
        </w:rPr>
        <w:t>Рейтинг Заявок Участников пересматривается с учетом данного снижения.</w:t>
      </w:r>
    </w:p>
    <w:p w14:paraId="05D545D9" w14:textId="04E49BA4" w:rsidR="006021E0" w:rsidRPr="000E13B0" w:rsidRDefault="006021E0" w:rsidP="006021E0">
      <w:pPr>
        <w:keepNext/>
        <w:widowControl w:val="0"/>
        <w:shd w:val="clear" w:color="auto" w:fill="FFFFFF"/>
        <w:spacing w:line="240" w:lineRule="atLeast"/>
        <w:ind w:left="567" w:firstLine="0"/>
        <w:rPr>
          <w:sz w:val="24"/>
          <w:szCs w:val="24"/>
        </w:rPr>
      </w:pPr>
      <w:r w:rsidRPr="000E13B0">
        <w:rPr>
          <w:sz w:val="24"/>
          <w:szCs w:val="24"/>
        </w:rPr>
        <w:t xml:space="preserve"> </w:t>
      </w:r>
      <w:r w:rsidRPr="000E13B0">
        <w:rPr>
          <w:b/>
          <w:sz w:val="24"/>
          <w:szCs w:val="24"/>
        </w:rPr>
        <w:t>4.9.3.</w:t>
      </w:r>
      <w:r w:rsidR="00016987">
        <w:rPr>
          <w:b/>
          <w:sz w:val="24"/>
          <w:szCs w:val="24"/>
        </w:rPr>
        <w:t>3</w:t>
      </w:r>
      <w:r w:rsidRPr="000E13B0">
        <w:rPr>
          <w:b/>
          <w:sz w:val="24"/>
          <w:szCs w:val="24"/>
        </w:rPr>
        <w:t>.</w:t>
      </w:r>
      <w:r w:rsidRPr="000E13B0">
        <w:rPr>
          <w:sz w:val="24"/>
          <w:szCs w:val="24"/>
        </w:rPr>
        <w:t xml:space="preserve">  </w:t>
      </w:r>
      <w:r w:rsidRPr="000E13B0">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0E13B0">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0E13B0">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0E13B0">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0E13B0">
        <w:rPr>
          <w:sz w:val="24"/>
          <w:szCs w:val="24"/>
        </w:rPr>
        <w:t xml:space="preserve"> </w:t>
      </w:r>
    </w:p>
    <w:p w14:paraId="61E55C43" w14:textId="3BC3AC29" w:rsidR="006021E0" w:rsidRPr="000E13B0" w:rsidRDefault="006021E0" w:rsidP="006021E0">
      <w:pPr>
        <w:keepNext/>
        <w:widowControl w:val="0"/>
        <w:shd w:val="clear" w:color="auto" w:fill="FFFFFF"/>
        <w:spacing w:line="240" w:lineRule="atLeast"/>
        <w:ind w:left="567" w:firstLine="0"/>
        <w:rPr>
          <w:sz w:val="24"/>
          <w:szCs w:val="24"/>
        </w:rPr>
      </w:pPr>
      <w:r w:rsidRPr="000E13B0">
        <w:rPr>
          <w:b/>
          <w:sz w:val="24"/>
          <w:szCs w:val="24"/>
        </w:rPr>
        <w:t>4.9.3.</w:t>
      </w:r>
      <w:r w:rsidR="00016987">
        <w:rPr>
          <w:b/>
          <w:sz w:val="24"/>
          <w:szCs w:val="24"/>
        </w:rPr>
        <w:t>4</w:t>
      </w:r>
      <w:r w:rsidRPr="000E13B0">
        <w:rPr>
          <w:b/>
          <w:sz w:val="24"/>
          <w:szCs w:val="24"/>
        </w:rPr>
        <w:t>.</w:t>
      </w:r>
      <w:r w:rsidRPr="000E13B0">
        <w:rPr>
          <w:sz w:val="24"/>
          <w:szCs w:val="24"/>
        </w:rPr>
        <w:t xml:space="preserve"> </w:t>
      </w:r>
      <w:r w:rsidRPr="000E13B0">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0E13B0">
        <w:rPr>
          <w:bCs/>
          <w:iCs/>
          <w:snapToGrid w:val="0"/>
          <w:sz w:val="24"/>
          <w:szCs w:val="24"/>
          <w:shd w:val="clear" w:color="auto" w:fill="FFFFFF"/>
        </w:rPr>
        <w:t xml:space="preserve"> добровольном снижении цены договора</w:t>
      </w:r>
      <w:r w:rsidRPr="000E13B0">
        <w:rPr>
          <w:sz w:val="24"/>
          <w:szCs w:val="24"/>
          <w:shd w:val="clear" w:color="auto" w:fill="FFFFFF"/>
        </w:rPr>
        <w:t xml:space="preserve"> путем понижения ранее направленной цены лота, </w:t>
      </w:r>
      <w:r w:rsidRPr="000E13B0">
        <w:rPr>
          <w:bCs/>
          <w:iCs/>
          <w:snapToGrid w:val="0"/>
          <w:sz w:val="24"/>
          <w:szCs w:val="24"/>
          <w:shd w:val="clear" w:color="auto" w:fill="FFFFFF"/>
        </w:rPr>
        <w:t>указанной в заявке без изменения остальных условий</w:t>
      </w:r>
      <w:r w:rsidRPr="000E13B0">
        <w:rPr>
          <w:sz w:val="24"/>
          <w:szCs w:val="24"/>
          <w:shd w:val="clear" w:color="auto" w:fill="FFFFFF"/>
        </w:rPr>
        <w:t>.</w:t>
      </w:r>
      <w:r w:rsidRPr="000E13B0">
        <w:rPr>
          <w:sz w:val="24"/>
          <w:szCs w:val="24"/>
        </w:rPr>
        <w:t xml:space="preserve"> </w:t>
      </w:r>
    </w:p>
    <w:p w14:paraId="37116CA7"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282153D"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4375A571"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1358C98E" w14:textId="3FE5519E" w:rsidR="006021E0" w:rsidRDefault="006021E0" w:rsidP="006021E0">
      <w:pPr>
        <w:spacing w:line="240" w:lineRule="atLeast"/>
        <w:ind w:left="567" w:firstLine="0"/>
        <w:rPr>
          <w:rFonts w:eastAsia="Calibri"/>
          <w:iCs/>
          <w:sz w:val="24"/>
          <w:szCs w:val="24"/>
          <w:lang w:eastAsia="en-US"/>
        </w:rPr>
      </w:pPr>
      <w:r w:rsidRPr="000E13B0">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0E13B0">
        <w:rPr>
          <w:rFonts w:eastAsia="Calibri"/>
          <w:iCs/>
          <w:sz w:val="24"/>
          <w:szCs w:val="24"/>
          <w:lang w:eastAsia="en-US"/>
        </w:rPr>
        <w:t>.</w:t>
      </w:r>
    </w:p>
    <w:p w14:paraId="5B78FFB3" w14:textId="64A79063" w:rsidR="00016987" w:rsidRDefault="00016987" w:rsidP="006021E0">
      <w:pPr>
        <w:spacing w:line="240" w:lineRule="atLeast"/>
        <w:ind w:left="567" w:firstLine="0"/>
        <w:rPr>
          <w:rFonts w:eastAsia="Calibri"/>
          <w:iCs/>
          <w:sz w:val="24"/>
          <w:szCs w:val="24"/>
          <w:lang w:eastAsia="en-US"/>
        </w:rPr>
      </w:pPr>
    </w:p>
    <w:p w14:paraId="0B5B15B0" w14:textId="77777777" w:rsidR="00016987" w:rsidRDefault="00016987" w:rsidP="006021E0">
      <w:pPr>
        <w:spacing w:line="240" w:lineRule="atLeast"/>
        <w:ind w:left="567" w:firstLine="0"/>
        <w:rPr>
          <w:rFonts w:eastAsia="Calibri"/>
          <w:iCs/>
          <w:sz w:val="24"/>
          <w:szCs w:val="24"/>
          <w:lang w:eastAsia="en-US"/>
        </w:rPr>
      </w:pPr>
    </w:p>
    <w:p w14:paraId="3923EADB" w14:textId="0C0C2635" w:rsidR="00016987" w:rsidRPr="00C02C45" w:rsidRDefault="00016987" w:rsidP="00016987">
      <w:pPr>
        <w:spacing w:line="240" w:lineRule="atLeast"/>
        <w:ind w:left="567" w:firstLine="0"/>
        <w:rPr>
          <w:b/>
          <w:color w:val="000000" w:themeColor="text1"/>
          <w:sz w:val="24"/>
          <w:szCs w:val="24"/>
        </w:rPr>
      </w:pPr>
      <w:r w:rsidRPr="00C02C45">
        <w:rPr>
          <w:b/>
          <w:color w:val="000000" w:themeColor="text1"/>
          <w:sz w:val="24"/>
          <w:szCs w:val="24"/>
        </w:rPr>
        <w:lastRenderedPageBreak/>
        <w:t>4.10 Применение законодательства о национальном режиме</w:t>
      </w:r>
    </w:p>
    <w:p w14:paraId="31F5B09F" w14:textId="17979D4B" w:rsidR="00016987" w:rsidRPr="00C02C45" w:rsidRDefault="00016987" w:rsidP="00016987">
      <w:pPr>
        <w:spacing w:line="240" w:lineRule="atLeast"/>
        <w:ind w:left="567" w:firstLine="0"/>
        <w:rPr>
          <w:b/>
          <w:color w:val="000000" w:themeColor="text1"/>
          <w:sz w:val="24"/>
          <w:szCs w:val="24"/>
        </w:rPr>
      </w:pPr>
      <w:r w:rsidRPr="00C02C45">
        <w:rPr>
          <w:b/>
          <w:color w:val="000000" w:themeColor="text1"/>
          <w:sz w:val="24"/>
          <w:szCs w:val="24"/>
        </w:rPr>
        <w:t>4.10.1.</w:t>
      </w:r>
      <w:r w:rsidRPr="00C02C45">
        <w:rPr>
          <w:color w:val="000000" w:themeColor="text1"/>
          <w:sz w:val="24"/>
          <w:szCs w:val="24"/>
        </w:rPr>
        <w:t xml:space="preserve"> Устанавливается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442CB9E7" w14:textId="68809ECB" w:rsidR="00E0041C" w:rsidRPr="00C02C45" w:rsidRDefault="00E0041C" w:rsidP="006021E0">
      <w:pPr>
        <w:shd w:val="clear" w:color="auto" w:fill="FFFFFF"/>
        <w:spacing w:line="240" w:lineRule="atLeast"/>
        <w:ind w:left="567" w:hanging="283"/>
        <w:rPr>
          <w:rFonts w:eastAsia="Calibri"/>
          <w:b/>
          <w:bCs/>
          <w:color w:val="000000" w:themeColor="text1"/>
          <w:sz w:val="24"/>
          <w:szCs w:val="24"/>
          <w:lang w:eastAsia="en-US"/>
        </w:rPr>
      </w:pPr>
    </w:p>
    <w:p w14:paraId="2D2AA341" w14:textId="56821872" w:rsidR="00DB5DE0" w:rsidRPr="0033158B" w:rsidRDefault="00016987" w:rsidP="00E0041C">
      <w:pPr>
        <w:spacing w:line="240" w:lineRule="atLeast"/>
        <w:ind w:left="567" w:firstLine="0"/>
        <w:rPr>
          <w:rFonts w:eastAsia="Calibri"/>
          <w:b/>
          <w:bCs/>
          <w:sz w:val="24"/>
          <w:szCs w:val="24"/>
          <w:lang w:eastAsia="en-US"/>
        </w:rPr>
      </w:pPr>
      <w:r>
        <w:rPr>
          <w:rFonts w:eastAsia="Calibri"/>
          <w:b/>
          <w:bCs/>
          <w:sz w:val="24"/>
          <w:szCs w:val="24"/>
          <w:lang w:eastAsia="en-US"/>
        </w:rPr>
        <w:t>4.11</w:t>
      </w:r>
      <w:r w:rsidR="000C0D11" w:rsidRPr="0033158B">
        <w:rPr>
          <w:rFonts w:eastAsia="Calibri"/>
          <w:b/>
          <w:bCs/>
          <w:sz w:val="24"/>
          <w:szCs w:val="24"/>
          <w:lang w:eastAsia="en-US"/>
        </w:rPr>
        <w:t xml:space="preserve"> </w:t>
      </w:r>
      <w:r w:rsidR="00DB5DE0" w:rsidRPr="0033158B">
        <w:rPr>
          <w:rFonts w:eastAsia="Calibri"/>
          <w:b/>
          <w:bCs/>
          <w:sz w:val="24"/>
          <w:szCs w:val="24"/>
          <w:lang w:eastAsia="en-US"/>
        </w:rPr>
        <w:t>Определение Победителя закупки</w:t>
      </w:r>
    </w:p>
    <w:p w14:paraId="57C5B4C0" w14:textId="1E491BEC" w:rsidR="00DB5DE0" w:rsidRPr="0033158B"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5" w:name="_Toc322017067"/>
      <w:r w:rsidRPr="00016987">
        <w:rPr>
          <w:rFonts w:cs="Arial"/>
          <w:b/>
          <w:sz w:val="24"/>
          <w:szCs w:val="24"/>
        </w:rPr>
        <w:t>4.11.1.</w:t>
      </w:r>
      <w:r>
        <w:rPr>
          <w:rFonts w:cs="Arial"/>
          <w:sz w:val="24"/>
          <w:szCs w:val="24"/>
        </w:rPr>
        <w:t xml:space="preserve"> </w:t>
      </w:r>
      <w:r w:rsidR="00DB5DE0" w:rsidRPr="0033158B">
        <w:rPr>
          <w:rFonts w:cs="Arial"/>
          <w:sz w:val="24"/>
          <w:szCs w:val="24"/>
        </w:rPr>
        <w:t xml:space="preserve">Закупочная комиссия на заседании определяет Победителя закупки. </w:t>
      </w:r>
      <w:r w:rsidR="00DB5DE0" w:rsidRPr="0033158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33158B" w:rsidRDefault="00016987" w:rsidP="00016987">
      <w:pPr>
        <w:shd w:val="clear" w:color="auto" w:fill="FFFFFF"/>
        <w:spacing w:after="200" w:line="240" w:lineRule="auto"/>
        <w:ind w:left="567" w:firstLine="0"/>
        <w:rPr>
          <w:rFonts w:eastAsia="Calibri"/>
          <w:sz w:val="24"/>
          <w:szCs w:val="24"/>
          <w:lang w:eastAsia="en-US"/>
        </w:rPr>
      </w:pPr>
      <w:r w:rsidRPr="00016987">
        <w:rPr>
          <w:rFonts w:eastAsia="Calibri"/>
          <w:b/>
          <w:sz w:val="24"/>
          <w:szCs w:val="24"/>
          <w:lang w:eastAsia="en-US"/>
        </w:rPr>
        <w:t>4.11.2.</w:t>
      </w:r>
      <w:r w:rsidR="00DB5DE0" w:rsidRPr="0033158B">
        <w:rPr>
          <w:rFonts w:eastAsia="Calibri"/>
          <w:sz w:val="24"/>
          <w:szCs w:val="24"/>
          <w:lang w:eastAsia="en-US"/>
        </w:rPr>
        <w:t xml:space="preserve"> Решение закупочной комиссии по определению Победителя закупки </w:t>
      </w:r>
      <w:r w:rsidR="00DB5DE0"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33158B">
        <w:rPr>
          <w:rFonts w:eastAsia="Calibri"/>
          <w:sz w:val="24"/>
          <w:szCs w:val="24"/>
          <w:lang w:eastAsia="en-US"/>
        </w:rPr>
        <w:t>.</w:t>
      </w:r>
    </w:p>
    <w:p w14:paraId="55C36974" w14:textId="738FFFDF" w:rsidR="00DB5DE0" w:rsidRPr="0033158B"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Pr>
          <w:rFonts w:eastAsia="Calibri"/>
          <w:b/>
          <w:bCs/>
          <w:sz w:val="24"/>
          <w:szCs w:val="24"/>
          <w:lang w:eastAsia="en-US"/>
        </w:rPr>
        <w:t xml:space="preserve">4.12 </w:t>
      </w:r>
      <w:r w:rsidR="00DB5DE0" w:rsidRPr="0033158B">
        <w:rPr>
          <w:rFonts w:eastAsia="Calibri"/>
          <w:b/>
          <w:bCs/>
          <w:sz w:val="24"/>
          <w:szCs w:val="24"/>
          <w:lang w:eastAsia="en-US"/>
        </w:rPr>
        <w:t xml:space="preserve">Уведомление Участников о результатах </w:t>
      </w:r>
      <w:bookmarkEnd w:id="65"/>
      <w:r w:rsidR="00DB5DE0" w:rsidRPr="0033158B">
        <w:rPr>
          <w:rFonts w:eastAsia="Calibri"/>
          <w:b/>
          <w:bCs/>
          <w:sz w:val="24"/>
          <w:szCs w:val="24"/>
          <w:lang w:eastAsia="en-US"/>
        </w:rPr>
        <w:t>закупки</w:t>
      </w:r>
    </w:p>
    <w:p w14:paraId="44B16E51" w14:textId="55F81A42" w:rsidR="00DB5DE0" w:rsidRPr="0033158B"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Pr>
          <w:rFonts w:eastAsia="Calibri"/>
          <w:b/>
          <w:sz w:val="24"/>
          <w:szCs w:val="24"/>
          <w:lang w:eastAsia="en-US"/>
        </w:rPr>
        <w:t>4.12</w:t>
      </w:r>
      <w:r w:rsidR="00DB5DE0" w:rsidRPr="0033158B">
        <w:rPr>
          <w:rFonts w:eastAsia="Calibri"/>
          <w:b/>
          <w:sz w:val="24"/>
          <w:szCs w:val="24"/>
          <w:lang w:eastAsia="en-US"/>
        </w:rPr>
        <w:t>.1</w:t>
      </w:r>
      <w:r w:rsidR="00DB5DE0" w:rsidRPr="0033158B">
        <w:rPr>
          <w:rFonts w:eastAsia="Calibri"/>
          <w:sz w:val="24"/>
          <w:szCs w:val="24"/>
          <w:lang w:eastAsia="en-US"/>
        </w:rPr>
        <w:t xml:space="preserve"> </w:t>
      </w:r>
      <w:r w:rsidR="00DB5DE0"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w:t>
      </w:r>
      <w:r w:rsidR="00016987">
        <w:rPr>
          <w:rFonts w:eastAsia="Calibri"/>
          <w:b/>
          <w:sz w:val="24"/>
          <w:szCs w:val="24"/>
          <w:lang w:eastAsia="en-US"/>
        </w:rPr>
        <w:t>2</w:t>
      </w:r>
      <w:r w:rsidRPr="0033158B">
        <w:rPr>
          <w:rFonts w:eastAsia="Calibri"/>
          <w:b/>
          <w:sz w:val="24"/>
          <w:szCs w:val="24"/>
          <w:lang w:eastAsia="en-US"/>
        </w:rPr>
        <w:t>.2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586B0382" w14:textId="77777777" w:rsidR="00016987" w:rsidRPr="0033158B"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33158B"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4.13</w:t>
      </w:r>
      <w:r w:rsidR="000C6650" w:rsidRPr="0033158B">
        <w:rPr>
          <w:b/>
          <w:bCs/>
          <w:sz w:val="24"/>
          <w:szCs w:val="24"/>
        </w:rPr>
        <w:t>. Заключение Договора</w:t>
      </w:r>
    </w:p>
    <w:p w14:paraId="4A521745" w14:textId="3387BBA6"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.1.</w:t>
      </w:r>
      <w:r w:rsidR="00D86788"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w:t>
      </w:r>
      <w:r w:rsidR="00D86788" w:rsidRPr="0033158B">
        <w:rPr>
          <w:bCs/>
          <w:iCs/>
          <w:sz w:val="24"/>
          <w:szCs w:val="24"/>
        </w:rPr>
        <w:lastRenderedPageBreak/>
        <w:t>Общества итогового протокола, составленного по результатам закупки в следующем порядке:</w:t>
      </w:r>
    </w:p>
    <w:p w14:paraId="4A539220"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5" w:history="1">
        <w:r w:rsidR="00340F15" w:rsidRPr="0033158B">
          <w:rPr>
            <w:rStyle w:val="a8"/>
            <w:bCs/>
            <w:iCs/>
            <w:color w:val="auto"/>
            <w:sz w:val="24"/>
            <w:szCs w:val="24"/>
            <w:lang w:val="en-US"/>
          </w:rPr>
          <w:t>shaa</w:t>
        </w:r>
        <w:r w:rsidR="00340F15" w:rsidRPr="0033158B">
          <w:rPr>
            <w:rStyle w:val="a8"/>
            <w:bCs/>
            <w:iCs/>
            <w:color w:val="auto"/>
            <w:sz w:val="24"/>
            <w:szCs w:val="24"/>
          </w:rPr>
          <w:t>@ynp.ru</w:t>
        </w:r>
      </w:hyperlink>
      <w:r w:rsidRPr="0033158B">
        <w:rPr>
          <w:bCs/>
          <w:iCs/>
          <w:sz w:val="24"/>
          <w:szCs w:val="24"/>
        </w:rPr>
        <w:t>.</w:t>
      </w:r>
    </w:p>
    <w:p w14:paraId="0AA402F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.2.</w:t>
      </w:r>
      <w:r w:rsidR="00D86788"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.3</w:t>
      </w:r>
      <w:r w:rsidRPr="0033158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.4.</w:t>
      </w:r>
      <w:r w:rsidR="00D86788"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.6</w:t>
      </w:r>
      <w:r w:rsidRPr="0033158B">
        <w:rPr>
          <w:bCs/>
          <w:iCs/>
          <w:sz w:val="24"/>
          <w:szCs w:val="24"/>
        </w:rPr>
        <w:t>. Преддоговорные переговоры допускаются:</w:t>
      </w:r>
    </w:p>
    <w:p w14:paraId="6D398FFB" w14:textId="77777777" w:rsidR="00D86788" w:rsidRPr="0033158B"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5455934F" w14:textId="77777777" w:rsidR="00D86788" w:rsidRPr="0033158B" w:rsidRDefault="00D86788" w:rsidP="00FA6B33">
      <w:pPr>
        <w:keepNext/>
        <w:widowControl w:val="0"/>
        <w:numPr>
          <w:ilvl w:val="0"/>
          <w:numId w:val="27"/>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3158B" w:rsidRDefault="00D86788" w:rsidP="00FA6B33">
      <w:pPr>
        <w:keepNext/>
        <w:widowControl w:val="0"/>
        <w:numPr>
          <w:ilvl w:val="0"/>
          <w:numId w:val="27"/>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2E38E315" w14:textId="77777777" w:rsidR="00D86788" w:rsidRPr="0033158B" w:rsidRDefault="00D86788" w:rsidP="00FA6B33">
      <w:pPr>
        <w:keepNext/>
        <w:widowControl w:val="0"/>
        <w:numPr>
          <w:ilvl w:val="0"/>
          <w:numId w:val="27"/>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3158B"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.7</w:t>
      </w:r>
      <w:r w:rsidRPr="0033158B">
        <w:rPr>
          <w:bCs/>
          <w:iCs/>
          <w:sz w:val="24"/>
          <w:szCs w:val="24"/>
        </w:rPr>
        <w:t xml:space="preserve">. Если подписание договора затягивается (по сравнению с плановой датой заключения </w:t>
      </w:r>
      <w:r w:rsidRPr="0033158B">
        <w:rPr>
          <w:bCs/>
          <w:iCs/>
          <w:sz w:val="24"/>
          <w:szCs w:val="24"/>
        </w:rPr>
        <w:lastRenderedPageBreak/>
        <w:t>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w:t>
      </w:r>
      <w:r w:rsidR="00016987">
        <w:rPr>
          <w:b/>
          <w:bCs/>
          <w:iCs/>
          <w:sz w:val="24"/>
          <w:szCs w:val="24"/>
        </w:rPr>
        <w:t>3</w:t>
      </w:r>
      <w:r w:rsidRPr="0033158B">
        <w:rPr>
          <w:b/>
          <w:bCs/>
          <w:iCs/>
          <w:sz w:val="24"/>
          <w:szCs w:val="24"/>
        </w:rPr>
        <w:t>.8.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33158B">
        <w:rPr>
          <w:bCs/>
          <w:iCs/>
          <w:sz w:val="24"/>
          <w:szCs w:val="24"/>
        </w:rPr>
        <w:t>Заявки;</w:t>
      </w:r>
    </w:p>
    <w:p w14:paraId="7B4895EA"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2AAC2001"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33158B">
        <w:rPr>
          <w:bCs/>
          <w:iCs/>
          <w:sz w:val="24"/>
          <w:szCs w:val="24"/>
        </w:rPr>
        <w:t>-  отказаться от заключения договора и прекратить процедуру закупки.</w:t>
      </w:r>
      <w:bookmarkEnd w:id="67"/>
    </w:p>
    <w:p w14:paraId="285492B8" w14:textId="76188A6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.9</w:t>
      </w:r>
      <w:r w:rsidRPr="0033158B">
        <w:rPr>
          <w:bCs/>
          <w:iCs/>
          <w:sz w:val="24"/>
          <w:szCs w:val="24"/>
        </w:rPr>
        <w:t>. Участником закупки, уклонившимся от заключения договора, считается:</w:t>
      </w:r>
    </w:p>
    <w:p w14:paraId="4F8D53D7"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33158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w:t>
      </w:r>
      <w:r w:rsidR="00016987">
        <w:rPr>
          <w:b/>
          <w:sz w:val="24"/>
          <w:szCs w:val="24"/>
        </w:rPr>
        <w:t>3</w:t>
      </w:r>
      <w:r w:rsidRPr="0033158B">
        <w:rPr>
          <w:b/>
          <w:sz w:val="24"/>
          <w:szCs w:val="24"/>
        </w:rPr>
        <w:t>.10.</w:t>
      </w:r>
      <w:r w:rsidRPr="0033158B">
        <w:rPr>
          <w:sz w:val="24"/>
          <w:szCs w:val="24"/>
        </w:rPr>
        <w:t xml:space="preserve">  </w:t>
      </w:r>
      <w:r w:rsidR="005B6BB2" w:rsidRPr="0033158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33158B" w:rsidRDefault="000C6650" w:rsidP="006E534F">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6D518740" w14:textId="77777777" w:rsidR="00DB5DE0" w:rsidRPr="0033158B"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290B4C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474A46A"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9D45A17"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290E745"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C04FD69"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67A799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3976488"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1F8849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60407E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3B0CBDE"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89C309"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0C23B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C3B99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33158B" w:rsidRDefault="001F4AC8" w:rsidP="00340F15">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5DB00F3B" w14:textId="02F4A695"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p w14:paraId="1CAA681F" w14:textId="77777777" w:rsidR="001F4AC8"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Заявка</w:t>
      </w:r>
    </w:p>
    <w:p w14:paraId="2CA6EBC7" w14:textId="2AC6835E" w:rsidR="00340F15"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 xml:space="preserve"> на участие в состязательной закупке в электронной форме</w:t>
      </w:r>
    </w:p>
    <w:p w14:paraId="5B51588C" w14:textId="77777777" w:rsidR="00C60A99" w:rsidRPr="008E3A91" w:rsidRDefault="00C60A99" w:rsidP="00C60A99">
      <w:pPr>
        <w:spacing w:line="240" w:lineRule="auto"/>
        <w:ind w:firstLine="0"/>
        <w:jc w:val="center"/>
        <w:rPr>
          <w:rFonts w:eastAsia="Calibri"/>
          <w:b/>
          <w:bCs/>
          <w:sz w:val="24"/>
          <w:szCs w:val="24"/>
          <w:lang w:val="en-US" w:eastAsia="en-US"/>
        </w:rPr>
      </w:pPr>
      <w:r w:rsidRPr="003605AC">
        <w:rPr>
          <w:rFonts w:eastAsia="Calibri"/>
          <w:b/>
          <w:bCs/>
          <w:sz w:val="24"/>
          <w:szCs w:val="24"/>
          <w:lang w:eastAsia="en-US"/>
        </w:rPr>
        <w:t>на</w:t>
      </w:r>
      <w:r w:rsidRPr="008E3A91">
        <w:rPr>
          <w:rFonts w:eastAsia="Calibri"/>
          <w:b/>
          <w:bCs/>
          <w:sz w:val="24"/>
          <w:szCs w:val="24"/>
          <w:lang w:val="en-US" w:eastAsia="en-US"/>
        </w:rPr>
        <w:t xml:space="preserve"> </w:t>
      </w:r>
      <w:r>
        <w:rPr>
          <w:rFonts w:eastAsia="Calibri"/>
          <w:b/>
          <w:bCs/>
          <w:sz w:val="24"/>
          <w:szCs w:val="24"/>
          <w:lang w:eastAsia="en-US"/>
        </w:rPr>
        <w:t>поставку</w:t>
      </w:r>
      <w:r w:rsidRPr="008E3A91">
        <w:rPr>
          <w:rFonts w:eastAsia="Calibri"/>
          <w:b/>
          <w:bCs/>
          <w:sz w:val="24"/>
          <w:szCs w:val="24"/>
          <w:lang w:val="en-US" w:eastAsia="en-US"/>
        </w:rPr>
        <w:t xml:space="preserve"> </w:t>
      </w:r>
      <w:r w:rsidRPr="00D14184">
        <w:rPr>
          <w:rFonts w:eastAsia="Calibri"/>
          <w:b/>
          <w:bCs/>
          <w:sz w:val="24"/>
          <w:szCs w:val="24"/>
          <w:lang w:eastAsia="en-US"/>
        </w:rPr>
        <w:t>программного</w:t>
      </w:r>
      <w:r w:rsidRPr="008E3A91">
        <w:rPr>
          <w:rFonts w:eastAsia="Calibri"/>
          <w:b/>
          <w:bCs/>
          <w:sz w:val="24"/>
          <w:szCs w:val="24"/>
          <w:lang w:val="en-US" w:eastAsia="en-US"/>
        </w:rPr>
        <w:t xml:space="preserve"> </w:t>
      </w:r>
      <w:r w:rsidRPr="00D14184">
        <w:rPr>
          <w:rFonts w:eastAsia="Calibri"/>
          <w:b/>
          <w:bCs/>
          <w:sz w:val="24"/>
          <w:szCs w:val="24"/>
          <w:lang w:eastAsia="en-US"/>
        </w:rPr>
        <w:t>обеспечения</w:t>
      </w:r>
      <w:r w:rsidRPr="008E3A91">
        <w:rPr>
          <w:rFonts w:eastAsia="Calibri"/>
          <w:b/>
          <w:bCs/>
          <w:sz w:val="24"/>
          <w:szCs w:val="24"/>
          <w:lang w:val="en-US" w:eastAsia="en-US"/>
        </w:rPr>
        <w:t xml:space="preserve"> </w:t>
      </w:r>
      <w:r w:rsidRPr="00D14184">
        <w:rPr>
          <w:rFonts w:eastAsia="Calibri"/>
          <w:b/>
          <w:bCs/>
          <w:sz w:val="24"/>
          <w:szCs w:val="24"/>
          <w:lang w:val="en-US" w:eastAsia="en-US"/>
        </w:rPr>
        <w:t>Positive</w:t>
      </w:r>
      <w:r w:rsidRPr="008E3A91">
        <w:rPr>
          <w:rFonts w:eastAsia="Calibri"/>
          <w:b/>
          <w:bCs/>
          <w:sz w:val="24"/>
          <w:szCs w:val="24"/>
          <w:lang w:val="en-US" w:eastAsia="en-US"/>
        </w:rPr>
        <w:t xml:space="preserve"> </w:t>
      </w:r>
      <w:r w:rsidRPr="00D14184">
        <w:rPr>
          <w:rFonts w:eastAsia="Calibri"/>
          <w:b/>
          <w:bCs/>
          <w:sz w:val="24"/>
          <w:szCs w:val="24"/>
          <w:lang w:val="en-US" w:eastAsia="en-US"/>
        </w:rPr>
        <w:t>Technol</w:t>
      </w:r>
      <w:r>
        <w:rPr>
          <w:rFonts w:eastAsia="Calibri"/>
          <w:b/>
          <w:bCs/>
          <w:sz w:val="24"/>
          <w:szCs w:val="24"/>
          <w:lang w:val="en-US" w:eastAsia="en-US"/>
        </w:rPr>
        <w:t>ogies</w:t>
      </w:r>
      <w:r w:rsidRPr="008E3A91">
        <w:rPr>
          <w:rFonts w:eastAsia="Calibri"/>
          <w:b/>
          <w:bCs/>
          <w:sz w:val="24"/>
          <w:szCs w:val="24"/>
          <w:lang w:val="en-US" w:eastAsia="en-US"/>
        </w:rPr>
        <w:t xml:space="preserve"> </w:t>
      </w:r>
      <w:r>
        <w:rPr>
          <w:rFonts w:eastAsia="Calibri"/>
          <w:b/>
          <w:bCs/>
          <w:sz w:val="24"/>
          <w:szCs w:val="24"/>
          <w:lang w:val="en-US" w:eastAsia="en-US"/>
        </w:rPr>
        <w:t>Application</w:t>
      </w:r>
      <w:r w:rsidRPr="008E3A91">
        <w:rPr>
          <w:rFonts w:eastAsia="Calibri"/>
          <w:b/>
          <w:bCs/>
          <w:sz w:val="24"/>
          <w:szCs w:val="24"/>
          <w:lang w:val="en-US" w:eastAsia="en-US"/>
        </w:rPr>
        <w:t xml:space="preserve"> </w:t>
      </w:r>
      <w:r>
        <w:rPr>
          <w:rFonts w:eastAsia="Calibri"/>
          <w:b/>
          <w:bCs/>
          <w:sz w:val="24"/>
          <w:szCs w:val="24"/>
          <w:lang w:val="en-US" w:eastAsia="en-US"/>
        </w:rPr>
        <w:t>Firewall</w:t>
      </w:r>
      <w:r w:rsidRPr="008E3A91">
        <w:rPr>
          <w:rFonts w:eastAsia="Calibri"/>
          <w:b/>
          <w:bCs/>
          <w:sz w:val="24"/>
          <w:szCs w:val="24"/>
          <w:lang w:val="en-US" w:eastAsia="en-US"/>
        </w:rPr>
        <w:t xml:space="preserve"> </w:t>
      </w:r>
      <w:r>
        <w:rPr>
          <w:rFonts w:eastAsia="Calibri"/>
          <w:b/>
          <w:bCs/>
          <w:sz w:val="24"/>
          <w:szCs w:val="24"/>
          <w:lang w:val="en-US" w:eastAsia="en-US"/>
        </w:rPr>
        <w:t>PRO</w:t>
      </w:r>
      <w:r w:rsidRPr="008E3A91">
        <w:rPr>
          <w:rFonts w:eastAsia="Calibri"/>
          <w:b/>
          <w:bCs/>
          <w:sz w:val="24"/>
          <w:szCs w:val="24"/>
          <w:lang w:val="en-US" w:eastAsia="en-US"/>
        </w:rPr>
        <w:t xml:space="preserve"> </w:t>
      </w:r>
    </w:p>
    <w:p w14:paraId="7D3580F5" w14:textId="5718C8C4" w:rsidR="00340F15" w:rsidRDefault="00C60A99" w:rsidP="00C60A99">
      <w:pPr>
        <w:spacing w:line="240" w:lineRule="auto"/>
        <w:ind w:firstLine="0"/>
        <w:jc w:val="center"/>
        <w:rPr>
          <w:rFonts w:eastAsia="Calibri"/>
          <w:b/>
          <w:bCs/>
          <w:sz w:val="24"/>
          <w:szCs w:val="24"/>
          <w:lang w:eastAsia="en-US"/>
        </w:rPr>
      </w:pPr>
      <w:r w:rsidRPr="00D14184">
        <w:rPr>
          <w:rFonts w:eastAsia="Calibri"/>
          <w:b/>
          <w:bCs/>
          <w:sz w:val="24"/>
          <w:szCs w:val="24"/>
          <w:lang w:eastAsia="en-US"/>
        </w:rPr>
        <w:t>для АО «Саханефтегазсбыт» в 2026 г.</w:t>
      </w:r>
    </w:p>
    <w:p w14:paraId="6CDAEF34" w14:textId="77777777" w:rsidR="007E3E7F" w:rsidRPr="0033158B" w:rsidRDefault="007E3E7F" w:rsidP="00C60A99">
      <w:pPr>
        <w:spacing w:line="240" w:lineRule="auto"/>
        <w:ind w:firstLine="0"/>
        <w:jc w:val="center"/>
        <w:rPr>
          <w:rFonts w:eastAsia="Calibri"/>
          <w:b/>
          <w:bCs/>
          <w:sz w:val="24"/>
          <w:szCs w:val="24"/>
          <w:lang w:eastAsia="en-US"/>
        </w:rPr>
      </w:pPr>
    </w:p>
    <w:p w14:paraId="08A1449F" w14:textId="77777777" w:rsidR="00340F15" w:rsidRPr="0033158B" w:rsidRDefault="00340F15" w:rsidP="007E3E7F">
      <w:pPr>
        <w:spacing w:line="240" w:lineRule="auto"/>
        <w:ind w:left="284" w:firstLine="709"/>
        <w:rPr>
          <w:rFonts w:eastAsia="Calibri"/>
          <w:sz w:val="24"/>
          <w:szCs w:val="24"/>
          <w:lang w:eastAsia="en-US"/>
        </w:rPr>
      </w:pPr>
      <w:r w:rsidRPr="0033158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76F7D0A7"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зарегистрированное по адресу</w:t>
      </w:r>
    </w:p>
    <w:p w14:paraId="2B57EB80"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66F253EE"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(юридический адрес Участника)</w:t>
      </w:r>
    </w:p>
    <w:p w14:paraId="5C44E4EB" w14:textId="7946917E" w:rsidR="0073687B" w:rsidRPr="0033158B" w:rsidRDefault="006021E0" w:rsidP="006021E0">
      <w:pPr>
        <w:spacing w:line="240" w:lineRule="auto"/>
        <w:ind w:left="284" w:firstLine="426"/>
        <w:rPr>
          <w:rFonts w:eastAsia="Calibri"/>
          <w:bCs/>
          <w:sz w:val="24"/>
          <w:szCs w:val="24"/>
          <w:lang w:eastAsia="en-US"/>
        </w:rPr>
      </w:pPr>
      <w:r w:rsidRPr="00DF6E00">
        <w:rPr>
          <w:rFonts w:eastAsia="Calibri"/>
          <w:bCs/>
          <w:sz w:val="24"/>
          <w:szCs w:val="24"/>
          <w:lang w:eastAsia="en-US"/>
        </w:rPr>
        <w:t xml:space="preserve">предлагает заключить Договор </w:t>
      </w:r>
      <w:r w:rsidR="00C60A99" w:rsidRPr="000029BE">
        <w:rPr>
          <w:sz w:val="24"/>
          <w:szCs w:val="24"/>
        </w:rPr>
        <w:t xml:space="preserve">на </w:t>
      </w:r>
      <w:r w:rsidR="00C60A99" w:rsidRPr="00785279">
        <w:rPr>
          <w:sz w:val="24"/>
          <w:szCs w:val="24"/>
        </w:rPr>
        <w:t xml:space="preserve">поставку программного обеспечения </w:t>
      </w:r>
      <w:proofErr w:type="spellStart"/>
      <w:r w:rsidR="00C60A99" w:rsidRPr="00785279">
        <w:rPr>
          <w:sz w:val="24"/>
          <w:szCs w:val="24"/>
        </w:rPr>
        <w:t>Positive</w:t>
      </w:r>
      <w:proofErr w:type="spellEnd"/>
      <w:r w:rsidR="00C60A99" w:rsidRPr="00785279">
        <w:rPr>
          <w:sz w:val="24"/>
          <w:szCs w:val="24"/>
        </w:rPr>
        <w:t xml:space="preserve"> </w:t>
      </w:r>
      <w:proofErr w:type="spellStart"/>
      <w:r w:rsidR="00C60A99" w:rsidRPr="00785279">
        <w:rPr>
          <w:sz w:val="24"/>
          <w:szCs w:val="24"/>
        </w:rPr>
        <w:t>Technologies</w:t>
      </w:r>
      <w:proofErr w:type="spellEnd"/>
      <w:r w:rsidR="00C60A99" w:rsidRPr="00785279">
        <w:rPr>
          <w:sz w:val="24"/>
          <w:szCs w:val="24"/>
        </w:rPr>
        <w:t xml:space="preserve"> </w:t>
      </w:r>
      <w:proofErr w:type="spellStart"/>
      <w:r w:rsidR="00C60A99" w:rsidRPr="00785279">
        <w:rPr>
          <w:sz w:val="24"/>
          <w:szCs w:val="24"/>
        </w:rPr>
        <w:t>Application</w:t>
      </w:r>
      <w:proofErr w:type="spellEnd"/>
      <w:r w:rsidR="00C60A99" w:rsidRPr="00785279">
        <w:rPr>
          <w:sz w:val="24"/>
          <w:szCs w:val="24"/>
        </w:rPr>
        <w:t xml:space="preserve"> </w:t>
      </w:r>
      <w:proofErr w:type="spellStart"/>
      <w:r w:rsidR="00C60A99" w:rsidRPr="00785279">
        <w:rPr>
          <w:sz w:val="24"/>
          <w:szCs w:val="24"/>
        </w:rPr>
        <w:t>Firewall</w:t>
      </w:r>
      <w:proofErr w:type="spellEnd"/>
      <w:r w:rsidR="00C60A99" w:rsidRPr="00785279">
        <w:rPr>
          <w:sz w:val="24"/>
          <w:szCs w:val="24"/>
        </w:rPr>
        <w:t xml:space="preserve"> PRO для АО «Саханефтегазсбыт» в 2026 г</w:t>
      </w:r>
      <w:r w:rsidR="00C60A99">
        <w:rPr>
          <w:sz w:val="24"/>
          <w:szCs w:val="24"/>
        </w:rPr>
        <w:t>.</w:t>
      </w:r>
      <w:r w:rsidRPr="00DF6E00">
        <w:rPr>
          <w:sz w:val="24"/>
          <w:szCs w:val="24"/>
        </w:rPr>
        <w:t xml:space="preserve"> </w:t>
      </w:r>
      <w:r w:rsidRPr="00DF6E00">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5C1EC980" w14:textId="77777777" w:rsidR="00340F15" w:rsidRPr="0033158B" w:rsidRDefault="00340F15" w:rsidP="00340F15">
      <w:pPr>
        <w:spacing w:line="240" w:lineRule="auto"/>
        <w:ind w:left="284" w:firstLine="0"/>
        <w:rPr>
          <w:rFonts w:eastAsia="Calibri"/>
          <w:bCs/>
          <w:sz w:val="24"/>
          <w:szCs w:val="24"/>
          <w:lang w:eastAsia="en-US"/>
        </w:rPr>
      </w:pPr>
      <w:r w:rsidRPr="0033158B">
        <w:rPr>
          <w:rFonts w:eastAsia="Calibri"/>
          <w:bCs/>
          <w:sz w:val="24"/>
          <w:szCs w:val="24"/>
          <w:lang w:eastAsia="en-US"/>
        </w:rPr>
        <w:t>по Лоту №___</w:t>
      </w:r>
    </w:p>
    <w:p w14:paraId="242513EF" w14:textId="77777777" w:rsidR="00340F15" w:rsidRPr="0033158B" w:rsidRDefault="00340F15" w:rsidP="00340F15">
      <w:pPr>
        <w:spacing w:line="240" w:lineRule="auto"/>
        <w:ind w:firstLine="0"/>
        <w:rPr>
          <w:rFonts w:eastAsia="Calibri"/>
          <w:b/>
          <w:bCs/>
          <w:sz w:val="24"/>
          <w:szCs w:val="24"/>
          <w:lang w:eastAsia="en-US"/>
        </w:rPr>
      </w:pPr>
    </w:p>
    <w:tbl>
      <w:tblPr>
        <w:tblStyle w:val="500"/>
        <w:tblW w:w="10489" w:type="dxa"/>
        <w:tblInd w:w="279" w:type="dxa"/>
        <w:tblLayout w:type="fixed"/>
        <w:tblLook w:val="04A0" w:firstRow="1" w:lastRow="0" w:firstColumn="1" w:lastColumn="0" w:noHBand="0" w:noVBand="1"/>
      </w:tblPr>
      <w:tblGrid>
        <w:gridCol w:w="567"/>
        <w:gridCol w:w="4520"/>
        <w:gridCol w:w="810"/>
        <w:gridCol w:w="947"/>
        <w:gridCol w:w="1519"/>
        <w:gridCol w:w="2126"/>
      </w:tblGrid>
      <w:tr w:rsidR="00C60A99" w:rsidRPr="00DF6E00" w14:paraId="3EE41E3F" w14:textId="77777777" w:rsidTr="00C60A99">
        <w:trPr>
          <w:trHeight w:val="1266"/>
        </w:trPr>
        <w:tc>
          <w:tcPr>
            <w:tcW w:w="567" w:type="dxa"/>
            <w:vAlign w:val="center"/>
          </w:tcPr>
          <w:p w14:paraId="3F0F7153" w14:textId="77777777" w:rsidR="00C60A99" w:rsidRPr="00DF6E00" w:rsidRDefault="00C60A99" w:rsidP="00787A1F">
            <w:pPr>
              <w:spacing w:after="60" w:line="240" w:lineRule="auto"/>
              <w:ind w:firstLine="0"/>
              <w:jc w:val="center"/>
              <w:outlineLvl w:val="1"/>
              <w:rPr>
                <w:b/>
                <w:sz w:val="24"/>
                <w:szCs w:val="24"/>
              </w:rPr>
            </w:pPr>
            <w:r w:rsidRPr="00DF6E00">
              <w:rPr>
                <w:b/>
                <w:sz w:val="24"/>
                <w:szCs w:val="24"/>
              </w:rPr>
              <w:t>№ п/п</w:t>
            </w:r>
          </w:p>
        </w:tc>
        <w:tc>
          <w:tcPr>
            <w:tcW w:w="4520" w:type="dxa"/>
            <w:vAlign w:val="center"/>
          </w:tcPr>
          <w:p w14:paraId="4E7B52B8" w14:textId="77777777" w:rsidR="00C60A99" w:rsidRDefault="00C60A99" w:rsidP="00787A1F">
            <w:pPr>
              <w:spacing w:after="60" w:line="240" w:lineRule="auto"/>
              <w:ind w:firstLine="0"/>
              <w:jc w:val="center"/>
              <w:outlineLvl w:val="1"/>
              <w:rPr>
                <w:b/>
                <w:sz w:val="24"/>
                <w:szCs w:val="24"/>
              </w:rPr>
            </w:pPr>
            <w:r w:rsidRPr="00DF6E00">
              <w:rPr>
                <w:b/>
                <w:sz w:val="24"/>
                <w:szCs w:val="24"/>
              </w:rPr>
              <w:t>Наименование</w:t>
            </w:r>
            <w:r>
              <w:rPr>
                <w:b/>
                <w:sz w:val="24"/>
                <w:szCs w:val="24"/>
              </w:rPr>
              <w:t xml:space="preserve"> </w:t>
            </w:r>
            <w:r w:rsidRPr="00151533">
              <w:rPr>
                <w:b/>
                <w:sz w:val="24"/>
                <w:szCs w:val="24"/>
              </w:rPr>
              <w:t>товара</w:t>
            </w:r>
          </w:p>
          <w:p w14:paraId="6C214751" w14:textId="77777777" w:rsidR="00C60A99" w:rsidRPr="009A6891" w:rsidRDefault="00C60A99" w:rsidP="00787A1F">
            <w:pPr>
              <w:spacing w:after="60" w:line="240" w:lineRule="auto"/>
              <w:ind w:firstLine="0"/>
              <w:jc w:val="center"/>
              <w:outlineLvl w:val="1"/>
              <w:rPr>
                <w:i/>
                <w:sz w:val="24"/>
                <w:szCs w:val="24"/>
              </w:rPr>
            </w:pPr>
          </w:p>
        </w:tc>
        <w:tc>
          <w:tcPr>
            <w:tcW w:w="810" w:type="dxa"/>
            <w:vAlign w:val="center"/>
          </w:tcPr>
          <w:p w14:paraId="53B9CC89" w14:textId="77777777" w:rsidR="00C60A99" w:rsidRPr="00DF6E00" w:rsidRDefault="00C60A99" w:rsidP="00787A1F">
            <w:pPr>
              <w:spacing w:after="60" w:line="240" w:lineRule="auto"/>
              <w:ind w:firstLine="0"/>
              <w:jc w:val="center"/>
              <w:outlineLvl w:val="1"/>
              <w:rPr>
                <w:b/>
                <w:sz w:val="24"/>
                <w:szCs w:val="24"/>
              </w:rPr>
            </w:pPr>
            <w:r w:rsidRPr="00DF6E00">
              <w:rPr>
                <w:b/>
                <w:sz w:val="24"/>
                <w:szCs w:val="24"/>
              </w:rPr>
              <w:t>Кол-во</w:t>
            </w:r>
          </w:p>
        </w:tc>
        <w:tc>
          <w:tcPr>
            <w:tcW w:w="947" w:type="dxa"/>
            <w:vAlign w:val="center"/>
          </w:tcPr>
          <w:p w14:paraId="19E88302" w14:textId="77777777" w:rsidR="00C60A99" w:rsidRPr="00DF6E00" w:rsidRDefault="00C60A99" w:rsidP="00787A1F">
            <w:pPr>
              <w:spacing w:after="60" w:line="240" w:lineRule="auto"/>
              <w:ind w:firstLine="0"/>
              <w:jc w:val="center"/>
              <w:outlineLvl w:val="1"/>
              <w:rPr>
                <w:b/>
                <w:sz w:val="24"/>
                <w:szCs w:val="24"/>
              </w:rPr>
            </w:pPr>
            <w:r w:rsidRPr="00DF6E00">
              <w:rPr>
                <w:b/>
                <w:sz w:val="24"/>
                <w:szCs w:val="24"/>
              </w:rPr>
              <w:t>Ед. изм.</w:t>
            </w:r>
          </w:p>
        </w:tc>
        <w:tc>
          <w:tcPr>
            <w:tcW w:w="1519" w:type="dxa"/>
            <w:vAlign w:val="center"/>
          </w:tcPr>
          <w:p w14:paraId="07F69209" w14:textId="77777777" w:rsidR="00C60A99" w:rsidRPr="00DF6E00" w:rsidRDefault="00C60A99" w:rsidP="00787A1F">
            <w:pPr>
              <w:spacing w:after="60" w:line="240" w:lineRule="auto"/>
              <w:ind w:firstLine="0"/>
              <w:jc w:val="center"/>
              <w:outlineLvl w:val="1"/>
              <w:rPr>
                <w:b/>
                <w:sz w:val="24"/>
                <w:szCs w:val="24"/>
              </w:rPr>
            </w:pPr>
            <w:r w:rsidRPr="00DF6E00">
              <w:rPr>
                <w:b/>
                <w:sz w:val="24"/>
                <w:szCs w:val="24"/>
              </w:rPr>
              <w:t>Цена за ед. без НДС, руб.</w:t>
            </w:r>
          </w:p>
        </w:tc>
        <w:tc>
          <w:tcPr>
            <w:tcW w:w="2126" w:type="dxa"/>
            <w:vAlign w:val="center"/>
          </w:tcPr>
          <w:p w14:paraId="194D207D" w14:textId="77777777" w:rsidR="00C60A99" w:rsidRPr="00DF6E00" w:rsidRDefault="00C60A99" w:rsidP="00787A1F">
            <w:pPr>
              <w:spacing w:after="60" w:line="240" w:lineRule="auto"/>
              <w:ind w:firstLine="0"/>
              <w:jc w:val="center"/>
              <w:outlineLvl w:val="1"/>
              <w:rPr>
                <w:b/>
                <w:sz w:val="24"/>
                <w:szCs w:val="24"/>
              </w:rPr>
            </w:pPr>
            <w:r w:rsidRPr="00DF6E00">
              <w:rPr>
                <w:b/>
                <w:iCs/>
                <w:sz w:val="24"/>
                <w:szCs w:val="24"/>
              </w:rPr>
              <w:t>Стоимость договора без НДС, руб.</w:t>
            </w:r>
          </w:p>
        </w:tc>
      </w:tr>
      <w:tr w:rsidR="00C60A99" w:rsidRPr="00DF6E00" w14:paraId="4E973C77" w14:textId="77777777" w:rsidTr="00C60A99">
        <w:tc>
          <w:tcPr>
            <w:tcW w:w="567" w:type="dxa"/>
          </w:tcPr>
          <w:p w14:paraId="506931A0" w14:textId="77777777" w:rsidR="00C60A99" w:rsidRPr="00DF6E00" w:rsidRDefault="00C60A99" w:rsidP="00787A1F">
            <w:pPr>
              <w:spacing w:line="240" w:lineRule="auto"/>
              <w:ind w:firstLine="29"/>
              <w:jc w:val="center"/>
              <w:outlineLvl w:val="1"/>
              <w:rPr>
                <w:sz w:val="24"/>
                <w:szCs w:val="24"/>
              </w:rPr>
            </w:pPr>
            <w:r w:rsidRPr="00DF6E00">
              <w:rPr>
                <w:sz w:val="24"/>
                <w:szCs w:val="24"/>
              </w:rPr>
              <w:t>1</w:t>
            </w:r>
          </w:p>
        </w:tc>
        <w:tc>
          <w:tcPr>
            <w:tcW w:w="4520" w:type="dxa"/>
          </w:tcPr>
          <w:p w14:paraId="3C5FE753" w14:textId="77777777" w:rsidR="00C60A99" w:rsidRDefault="00C60A99" w:rsidP="00787A1F">
            <w:pPr>
              <w:spacing w:line="240" w:lineRule="auto"/>
              <w:ind w:firstLine="0"/>
              <w:outlineLvl w:val="1"/>
              <w:rPr>
                <w:sz w:val="24"/>
                <w:szCs w:val="24"/>
              </w:rPr>
            </w:pPr>
          </w:p>
          <w:p w14:paraId="6EA19FB0" w14:textId="77777777" w:rsidR="00C60A99" w:rsidRPr="00DF6E00" w:rsidRDefault="00C60A99" w:rsidP="00787A1F">
            <w:pPr>
              <w:spacing w:line="240" w:lineRule="auto"/>
              <w:ind w:firstLine="0"/>
              <w:outlineLvl w:val="1"/>
              <w:rPr>
                <w:sz w:val="24"/>
                <w:szCs w:val="24"/>
              </w:rPr>
            </w:pPr>
          </w:p>
        </w:tc>
        <w:tc>
          <w:tcPr>
            <w:tcW w:w="810" w:type="dxa"/>
          </w:tcPr>
          <w:p w14:paraId="4978179A" w14:textId="77777777" w:rsidR="00C60A99" w:rsidRPr="00DF6E00" w:rsidRDefault="00C60A99" w:rsidP="00787A1F">
            <w:pPr>
              <w:spacing w:line="240" w:lineRule="auto"/>
              <w:ind w:firstLine="85"/>
              <w:jc w:val="center"/>
              <w:outlineLvl w:val="1"/>
              <w:rPr>
                <w:sz w:val="24"/>
                <w:szCs w:val="24"/>
              </w:rPr>
            </w:pPr>
          </w:p>
        </w:tc>
        <w:tc>
          <w:tcPr>
            <w:tcW w:w="947" w:type="dxa"/>
          </w:tcPr>
          <w:p w14:paraId="1F2E41BE" w14:textId="77777777" w:rsidR="00C60A99" w:rsidRPr="00DF6E00" w:rsidRDefault="00C60A99" w:rsidP="00787A1F">
            <w:pPr>
              <w:spacing w:line="240" w:lineRule="auto"/>
              <w:ind w:firstLine="0"/>
              <w:jc w:val="center"/>
              <w:outlineLvl w:val="1"/>
              <w:rPr>
                <w:sz w:val="24"/>
                <w:szCs w:val="24"/>
              </w:rPr>
            </w:pPr>
          </w:p>
        </w:tc>
        <w:tc>
          <w:tcPr>
            <w:tcW w:w="1519" w:type="dxa"/>
          </w:tcPr>
          <w:p w14:paraId="4C9CE4D9" w14:textId="77777777" w:rsidR="00C60A99" w:rsidRPr="00DF6E00" w:rsidRDefault="00C60A99" w:rsidP="00787A1F">
            <w:pPr>
              <w:spacing w:line="240" w:lineRule="auto"/>
              <w:ind w:firstLine="0"/>
              <w:jc w:val="center"/>
              <w:outlineLvl w:val="1"/>
              <w:rPr>
                <w:sz w:val="24"/>
                <w:szCs w:val="24"/>
              </w:rPr>
            </w:pPr>
          </w:p>
        </w:tc>
        <w:tc>
          <w:tcPr>
            <w:tcW w:w="2126" w:type="dxa"/>
          </w:tcPr>
          <w:p w14:paraId="3A0435F8" w14:textId="77777777" w:rsidR="00C60A99" w:rsidRPr="00DF6E00" w:rsidRDefault="00C60A99" w:rsidP="00787A1F">
            <w:pPr>
              <w:spacing w:line="240" w:lineRule="auto"/>
              <w:ind w:firstLine="0"/>
              <w:jc w:val="center"/>
              <w:outlineLvl w:val="1"/>
              <w:rPr>
                <w:sz w:val="24"/>
                <w:szCs w:val="24"/>
              </w:rPr>
            </w:pPr>
          </w:p>
        </w:tc>
      </w:tr>
      <w:tr w:rsidR="00C60A99" w:rsidRPr="00DF6E00" w14:paraId="1240C22A" w14:textId="77777777" w:rsidTr="00C60A99">
        <w:tc>
          <w:tcPr>
            <w:tcW w:w="567" w:type="dxa"/>
          </w:tcPr>
          <w:p w14:paraId="55EF883E" w14:textId="77777777" w:rsidR="00C60A99" w:rsidRPr="00DF6E00" w:rsidRDefault="00C60A99" w:rsidP="00787A1F">
            <w:pPr>
              <w:tabs>
                <w:tab w:val="left" w:pos="300"/>
              </w:tabs>
              <w:spacing w:after="60" w:line="240" w:lineRule="auto"/>
              <w:ind w:firstLine="0"/>
              <w:jc w:val="left"/>
              <w:outlineLvl w:val="1"/>
              <w:rPr>
                <w:sz w:val="24"/>
                <w:szCs w:val="24"/>
              </w:rPr>
            </w:pPr>
          </w:p>
        </w:tc>
        <w:tc>
          <w:tcPr>
            <w:tcW w:w="7796" w:type="dxa"/>
            <w:gridSpan w:val="4"/>
          </w:tcPr>
          <w:p w14:paraId="614A8E3C" w14:textId="77777777" w:rsidR="00C60A99" w:rsidRPr="00DF6E00" w:rsidRDefault="00C60A99" w:rsidP="00787A1F">
            <w:pPr>
              <w:tabs>
                <w:tab w:val="left" w:pos="300"/>
              </w:tabs>
              <w:spacing w:after="60" w:line="240" w:lineRule="auto"/>
              <w:ind w:firstLine="0"/>
              <w:jc w:val="left"/>
              <w:outlineLvl w:val="1"/>
              <w:rPr>
                <w:sz w:val="24"/>
                <w:szCs w:val="24"/>
              </w:rPr>
            </w:pPr>
            <w:r w:rsidRPr="00DF6E00">
              <w:rPr>
                <w:sz w:val="24"/>
                <w:szCs w:val="24"/>
              </w:rPr>
              <w:tab/>
              <w:t xml:space="preserve">Итого </w:t>
            </w:r>
          </w:p>
        </w:tc>
        <w:tc>
          <w:tcPr>
            <w:tcW w:w="2126" w:type="dxa"/>
          </w:tcPr>
          <w:p w14:paraId="043F7A3A" w14:textId="77777777" w:rsidR="00C60A99" w:rsidRPr="00DF6E00" w:rsidRDefault="00C60A99" w:rsidP="00787A1F">
            <w:pPr>
              <w:spacing w:line="240" w:lineRule="auto"/>
              <w:ind w:firstLine="0"/>
              <w:jc w:val="center"/>
              <w:outlineLvl w:val="1"/>
              <w:rPr>
                <w:sz w:val="24"/>
                <w:szCs w:val="24"/>
              </w:rPr>
            </w:pPr>
          </w:p>
        </w:tc>
      </w:tr>
    </w:tbl>
    <w:p w14:paraId="70C3BE51" w14:textId="77777777" w:rsidR="004F2018" w:rsidRDefault="004F2018" w:rsidP="00340F15">
      <w:pPr>
        <w:spacing w:line="240" w:lineRule="auto"/>
        <w:rPr>
          <w:sz w:val="24"/>
          <w:szCs w:val="24"/>
        </w:rPr>
      </w:pPr>
    </w:p>
    <w:p w14:paraId="5A4591C5" w14:textId="47BAD8E7" w:rsidR="00CE7C83" w:rsidRPr="00CE7C83" w:rsidRDefault="00CE7C83" w:rsidP="00CE7C83">
      <w:pPr>
        <w:pStyle w:val="afff2"/>
        <w:spacing w:line="288" w:lineRule="atLeast"/>
        <w:ind w:left="426" w:firstLine="540"/>
        <w:jc w:val="both"/>
        <w:rPr>
          <w:rFonts w:ascii="Times New Roman" w:eastAsia="Times New Roman" w:hAnsi="Times New Roman"/>
          <w:szCs w:val="24"/>
        </w:rPr>
      </w:pPr>
      <w:r w:rsidRPr="006578CA">
        <w:rPr>
          <w:rFonts w:ascii="Times New Roman" w:eastAsia="Times New Roman" w:hAnsi="Times New Roman"/>
          <w:szCs w:val="24"/>
        </w:rPr>
        <w:t xml:space="preserve">Порядковый </w:t>
      </w:r>
      <w:r w:rsidR="006578CA" w:rsidRPr="006578CA">
        <w:rPr>
          <w:rFonts w:ascii="Times New Roman" w:eastAsia="Times New Roman" w:hAnsi="Times New Roman"/>
          <w:szCs w:val="24"/>
        </w:rPr>
        <w:t>номер реестровой записи из единого реестра российских/государств - членов Евразийского экономического союза программ для электронных вычислительных машин и баз данных</w:t>
      </w:r>
      <w:r w:rsidRPr="006578CA">
        <w:rPr>
          <w:rFonts w:ascii="Times New Roman" w:eastAsia="Times New Roman" w:hAnsi="Times New Roman"/>
          <w:szCs w:val="24"/>
        </w:rPr>
        <w:t xml:space="preserve">: </w:t>
      </w:r>
      <w:r>
        <w:rPr>
          <w:rFonts w:ascii="Times New Roman" w:eastAsia="Times New Roman" w:hAnsi="Times New Roman"/>
          <w:szCs w:val="24"/>
        </w:rPr>
        <w:t>___</w:t>
      </w:r>
      <w:r w:rsidR="006578CA">
        <w:rPr>
          <w:rFonts w:ascii="Times New Roman" w:eastAsia="Times New Roman" w:hAnsi="Times New Roman"/>
          <w:szCs w:val="24"/>
        </w:rPr>
        <w:t>_______________________________________</w:t>
      </w:r>
      <w:r>
        <w:rPr>
          <w:rFonts w:ascii="Times New Roman" w:eastAsia="Times New Roman" w:hAnsi="Times New Roman"/>
          <w:szCs w:val="24"/>
        </w:rPr>
        <w:t>_______________________</w:t>
      </w:r>
    </w:p>
    <w:p w14:paraId="2B72354A" w14:textId="77777777" w:rsidR="004F2018" w:rsidRPr="0033158B" w:rsidRDefault="004F2018" w:rsidP="00340F15">
      <w:pPr>
        <w:spacing w:line="240" w:lineRule="auto"/>
        <w:rPr>
          <w:sz w:val="24"/>
          <w:szCs w:val="24"/>
        </w:rPr>
      </w:pPr>
    </w:p>
    <w:tbl>
      <w:tblPr>
        <w:tblW w:w="14904" w:type="dxa"/>
        <w:tblLayout w:type="fixed"/>
        <w:tblLook w:val="01E0" w:firstRow="1" w:lastRow="1" w:firstColumn="1" w:lastColumn="1" w:noHBand="0" w:noVBand="0"/>
      </w:tblPr>
      <w:tblGrid>
        <w:gridCol w:w="4536"/>
        <w:gridCol w:w="5184"/>
        <w:gridCol w:w="5184"/>
      </w:tblGrid>
      <w:tr w:rsidR="006E3198" w:rsidRPr="006E3198" w14:paraId="7C4F26F9" w14:textId="77777777" w:rsidTr="006E3198">
        <w:trPr>
          <w:cantSplit/>
        </w:trPr>
        <w:tc>
          <w:tcPr>
            <w:tcW w:w="4536" w:type="dxa"/>
          </w:tcPr>
          <w:p w14:paraId="092666CC" w14:textId="4F2F39E0" w:rsidR="006E3198" w:rsidRPr="006E3198" w:rsidRDefault="006E3198" w:rsidP="006E3198">
            <w:pPr>
              <w:tabs>
                <w:tab w:val="left" w:pos="708"/>
              </w:tabs>
              <w:spacing w:line="240" w:lineRule="auto"/>
              <w:ind w:firstLine="0"/>
              <w:rPr>
                <w:sz w:val="24"/>
                <w:szCs w:val="24"/>
              </w:rPr>
            </w:pPr>
            <w:r>
              <w:rPr>
                <w:sz w:val="24"/>
                <w:szCs w:val="24"/>
              </w:rPr>
              <w:t xml:space="preserve">    </w:t>
            </w:r>
            <w:r w:rsidRPr="006E3198">
              <w:rPr>
                <w:sz w:val="24"/>
                <w:szCs w:val="24"/>
              </w:rPr>
              <w:t>Стоимость договора без НДС, руб.:</w:t>
            </w:r>
          </w:p>
        </w:tc>
        <w:tc>
          <w:tcPr>
            <w:tcW w:w="5184" w:type="dxa"/>
          </w:tcPr>
          <w:p w14:paraId="4A67D4CC" w14:textId="77777777" w:rsidR="006E3198" w:rsidRPr="00DF6E00" w:rsidRDefault="006E3198" w:rsidP="006E3198">
            <w:pPr>
              <w:spacing w:line="240" w:lineRule="auto"/>
              <w:ind w:firstLine="0"/>
              <w:rPr>
                <w:sz w:val="24"/>
                <w:szCs w:val="24"/>
              </w:rPr>
            </w:pPr>
            <w:r w:rsidRPr="00DF6E00">
              <w:rPr>
                <w:sz w:val="24"/>
                <w:szCs w:val="24"/>
              </w:rPr>
              <w:t>______________________________________</w:t>
            </w:r>
          </w:p>
          <w:p w14:paraId="0F8C3292" w14:textId="0C5B7619" w:rsidR="006E3198" w:rsidRPr="006E3198" w:rsidRDefault="006E3198" w:rsidP="006E3198">
            <w:pPr>
              <w:tabs>
                <w:tab w:val="left" w:pos="708"/>
              </w:tabs>
              <w:spacing w:line="240" w:lineRule="auto"/>
              <w:ind w:left="426"/>
              <w:rPr>
                <w:sz w:val="24"/>
                <w:szCs w:val="24"/>
              </w:rPr>
            </w:pPr>
            <w:r w:rsidRPr="00DF6E00">
              <w:rPr>
                <w:sz w:val="24"/>
                <w:szCs w:val="24"/>
                <w:vertAlign w:val="superscript"/>
              </w:rPr>
              <w:t>(прописью)</w:t>
            </w:r>
          </w:p>
        </w:tc>
        <w:tc>
          <w:tcPr>
            <w:tcW w:w="5184" w:type="dxa"/>
          </w:tcPr>
          <w:p w14:paraId="093CCB47" w14:textId="38076A77" w:rsidR="006E3198" w:rsidRPr="006E3198" w:rsidRDefault="006E3198" w:rsidP="006E3198">
            <w:pPr>
              <w:tabs>
                <w:tab w:val="left" w:pos="708"/>
              </w:tabs>
              <w:spacing w:line="240" w:lineRule="auto"/>
              <w:ind w:left="426"/>
              <w:rPr>
                <w:sz w:val="24"/>
                <w:szCs w:val="24"/>
              </w:rPr>
            </w:pPr>
          </w:p>
        </w:tc>
      </w:tr>
    </w:tbl>
    <w:p w14:paraId="3FAF2D35" w14:textId="1A3F0C77" w:rsidR="00C60A99" w:rsidRDefault="00C60A99" w:rsidP="00CE7C83">
      <w:pPr>
        <w:spacing w:line="240" w:lineRule="auto"/>
        <w:ind w:left="426"/>
        <w:rPr>
          <w:sz w:val="24"/>
          <w:szCs w:val="24"/>
        </w:rPr>
      </w:pPr>
      <w:r w:rsidRPr="00151533">
        <w:rPr>
          <w:sz w:val="24"/>
          <w:szCs w:val="24"/>
        </w:rPr>
        <w:t xml:space="preserve">Срок поставки товара: </w:t>
      </w:r>
      <w:r w:rsidR="00811CEA" w:rsidRPr="00151533">
        <w:rPr>
          <w:sz w:val="24"/>
          <w:szCs w:val="24"/>
        </w:rPr>
        <w:t>в</w:t>
      </w:r>
      <w:r w:rsidRPr="00151533">
        <w:rPr>
          <w:sz w:val="24"/>
          <w:szCs w:val="24"/>
        </w:rPr>
        <w:t xml:space="preserve"> период с 01 февраля 2026 г по 28 февраля 2026 г., без возможности </w:t>
      </w:r>
      <w:r>
        <w:rPr>
          <w:sz w:val="24"/>
          <w:szCs w:val="24"/>
        </w:rPr>
        <w:t xml:space="preserve">  </w:t>
      </w:r>
      <w:r w:rsidRPr="00151533">
        <w:rPr>
          <w:sz w:val="24"/>
          <w:szCs w:val="24"/>
        </w:rPr>
        <w:t>досрочной поставки</w:t>
      </w:r>
      <w:r>
        <w:rPr>
          <w:sz w:val="24"/>
          <w:szCs w:val="24"/>
        </w:rPr>
        <w:t>.</w:t>
      </w:r>
    </w:p>
    <w:p w14:paraId="2069145A" w14:textId="77777777" w:rsidR="004F2018" w:rsidRDefault="004F2018" w:rsidP="00C60A99">
      <w:pPr>
        <w:spacing w:line="240" w:lineRule="auto"/>
        <w:rPr>
          <w:sz w:val="24"/>
          <w:szCs w:val="24"/>
        </w:rPr>
      </w:pPr>
    </w:p>
    <w:p w14:paraId="592F37BE" w14:textId="77777777" w:rsidR="006E3198" w:rsidRPr="006E3198" w:rsidRDefault="006E3198" w:rsidP="006E3198">
      <w:pPr>
        <w:tabs>
          <w:tab w:val="left" w:pos="708"/>
        </w:tabs>
        <w:spacing w:line="240" w:lineRule="auto"/>
        <w:ind w:left="426"/>
        <w:rPr>
          <w:sz w:val="24"/>
          <w:szCs w:val="24"/>
        </w:rPr>
      </w:pPr>
      <w:r w:rsidRPr="006E3198">
        <w:rPr>
          <w:sz w:val="24"/>
          <w:szCs w:val="24"/>
        </w:rPr>
        <w:t>Настоящая Заявка имеет правовой статус оферты и действует до «___</w:t>
      </w:r>
      <w:proofErr w:type="gramStart"/>
      <w:r w:rsidRPr="006E3198">
        <w:rPr>
          <w:sz w:val="24"/>
          <w:szCs w:val="24"/>
        </w:rPr>
        <w:t>_»_</w:t>
      </w:r>
      <w:proofErr w:type="gramEnd"/>
      <w:r w:rsidRPr="006E3198">
        <w:rPr>
          <w:sz w:val="24"/>
          <w:szCs w:val="24"/>
        </w:rPr>
        <w:t>________ ____года.</w:t>
      </w:r>
    </w:p>
    <w:p w14:paraId="037A500A" w14:textId="67033C8C" w:rsidR="006E3198" w:rsidRPr="006E3198" w:rsidRDefault="006E3198" w:rsidP="006E3198">
      <w:pPr>
        <w:tabs>
          <w:tab w:val="left" w:pos="708"/>
        </w:tabs>
        <w:spacing w:line="240" w:lineRule="auto"/>
        <w:ind w:left="426"/>
        <w:rPr>
          <w:sz w:val="24"/>
          <w:szCs w:val="24"/>
        </w:rPr>
      </w:pPr>
      <w:r w:rsidRPr="006E3198">
        <w:rPr>
          <w:sz w:val="24"/>
          <w:szCs w:val="24"/>
        </w:rPr>
        <w:t xml:space="preserve">         Подтверждаем, что предложенная Цена договора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lastRenderedPageBreak/>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3158B">
        <w:rPr>
          <w:sz w:val="24"/>
          <w:szCs w:val="24"/>
        </w:rPr>
        <w:t>No</w:t>
      </w:r>
      <w:proofErr w:type="spellEnd"/>
      <w:r w:rsidRPr="0033158B">
        <w:rPr>
          <w:sz w:val="24"/>
          <w:szCs w:val="24"/>
        </w:rPr>
        <w:t xml:space="preserve">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6" w:history="1">
        <w:r w:rsidRPr="0033158B">
          <w:rPr>
            <w:rStyle w:val="a8"/>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71FA31EB" w:rsidR="00340F15" w:rsidRPr="00C60A99" w:rsidRDefault="00340F15" w:rsidP="00C60A99">
      <w:pPr>
        <w:shd w:val="clear" w:color="auto" w:fill="FFFFFF"/>
        <w:spacing w:line="240" w:lineRule="auto"/>
        <w:ind w:left="426" w:firstLine="69"/>
        <w:rPr>
          <w:sz w:val="24"/>
          <w:szCs w:val="24"/>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C60A99" w:rsidRPr="00C60A99">
        <w:rPr>
          <w:sz w:val="24"/>
          <w:szCs w:val="24"/>
        </w:rPr>
        <w:t xml:space="preserve">на поставку программного обеспечения </w:t>
      </w:r>
      <w:proofErr w:type="spellStart"/>
      <w:r w:rsidR="00C60A99" w:rsidRPr="00C60A99">
        <w:rPr>
          <w:sz w:val="24"/>
          <w:szCs w:val="24"/>
        </w:rPr>
        <w:t>Positive</w:t>
      </w:r>
      <w:proofErr w:type="spellEnd"/>
      <w:r w:rsidR="00C60A99" w:rsidRPr="00C60A99">
        <w:rPr>
          <w:sz w:val="24"/>
          <w:szCs w:val="24"/>
        </w:rPr>
        <w:t xml:space="preserve"> </w:t>
      </w:r>
      <w:proofErr w:type="spellStart"/>
      <w:r w:rsidR="00C60A99" w:rsidRPr="00C60A99">
        <w:rPr>
          <w:sz w:val="24"/>
          <w:szCs w:val="24"/>
        </w:rPr>
        <w:t>Technol</w:t>
      </w:r>
      <w:r w:rsidR="00C60A99">
        <w:rPr>
          <w:sz w:val="24"/>
          <w:szCs w:val="24"/>
        </w:rPr>
        <w:t>ogies</w:t>
      </w:r>
      <w:proofErr w:type="spellEnd"/>
      <w:r w:rsidR="00C60A99">
        <w:rPr>
          <w:sz w:val="24"/>
          <w:szCs w:val="24"/>
        </w:rPr>
        <w:t xml:space="preserve"> </w:t>
      </w:r>
      <w:proofErr w:type="spellStart"/>
      <w:r w:rsidR="00C60A99">
        <w:rPr>
          <w:sz w:val="24"/>
          <w:szCs w:val="24"/>
        </w:rPr>
        <w:t>Application</w:t>
      </w:r>
      <w:proofErr w:type="spellEnd"/>
      <w:r w:rsidR="00C60A99">
        <w:rPr>
          <w:sz w:val="24"/>
          <w:szCs w:val="24"/>
        </w:rPr>
        <w:t xml:space="preserve"> </w:t>
      </w:r>
      <w:proofErr w:type="spellStart"/>
      <w:r w:rsidR="00C60A99">
        <w:rPr>
          <w:sz w:val="24"/>
          <w:szCs w:val="24"/>
        </w:rPr>
        <w:t>Firewall</w:t>
      </w:r>
      <w:proofErr w:type="spellEnd"/>
      <w:r w:rsidR="00C60A99">
        <w:rPr>
          <w:sz w:val="24"/>
          <w:szCs w:val="24"/>
        </w:rPr>
        <w:t xml:space="preserve"> PRO </w:t>
      </w:r>
      <w:r w:rsidR="00C60A99" w:rsidRPr="00C60A99">
        <w:rPr>
          <w:sz w:val="24"/>
          <w:szCs w:val="24"/>
        </w:rPr>
        <w:t>для АО «Саханефтегазсбыт» в 2026 г.</w:t>
      </w:r>
      <w:r w:rsidRPr="0033158B">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3158B">
        <w:rPr>
          <w:rFonts w:eastAsia="Calibri"/>
          <w:sz w:val="24"/>
          <w:szCs w:val="24"/>
          <w:lang w:eastAsia="en-US"/>
        </w:rPr>
        <w:t>.</w:t>
      </w:r>
    </w:p>
    <w:p w14:paraId="606A592E" w14:textId="77777777" w:rsidR="00340F15" w:rsidRPr="0033158B" w:rsidRDefault="00340F15" w:rsidP="00340F15">
      <w:pPr>
        <w:spacing w:line="240" w:lineRule="auto"/>
        <w:ind w:firstLine="0"/>
        <w:rPr>
          <w:sz w:val="24"/>
          <w:szCs w:val="24"/>
        </w:rPr>
      </w:pPr>
    </w:p>
    <w:p w14:paraId="6AEC20D0" w14:textId="77777777" w:rsidR="00340F15" w:rsidRPr="0033158B" w:rsidRDefault="00340F15" w:rsidP="00340F15">
      <w:pPr>
        <w:spacing w:line="240" w:lineRule="auto"/>
        <w:ind w:firstLine="426"/>
        <w:rPr>
          <w:sz w:val="24"/>
          <w:szCs w:val="24"/>
        </w:rPr>
      </w:pPr>
      <w:r w:rsidRPr="0033158B">
        <w:rPr>
          <w:sz w:val="24"/>
          <w:szCs w:val="24"/>
        </w:rPr>
        <w:t>Настоящая Заявка дополняется следующими документами, включая неотъемлемые приложения:</w:t>
      </w:r>
    </w:p>
    <w:p w14:paraId="7FB3BA01" w14:textId="77777777" w:rsidR="00340F15" w:rsidRPr="0033158B"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33158B">
        <w:rPr>
          <w:sz w:val="24"/>
          <w:szCs w:val="24"/>
        </w:rPr>
        <w:t>Анкета Участника (форма 2);</w:t>
      </w:r>
    </w:p>
    <w:p w14:paraId="2CF3AEAD" w14:textId="77777777" w:rsidR="00340F15" w:rsidRPr="0033158B"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33158B">
        <w:rPr>
          <w:sz w:val="24"/>
          <w:szCs w:val="24"/>
        </w:rPr>
        <w:t>Справка об отсутствии признаков крупной сделки (форма 3);</w:t>
      </w:r>
    </w:p>
    <w:p w14:paraId="1B80F57F" w14:textId="77777777" w:rsidR="00340F15" w:rsidRPr="0033158B" w:rsidRDefault="00340F15" w:rsidP="00340F15">
      <w:pPr>
        <w:numPr>
          <w:ilvl w:val="0"/>
          <w:numId w:val="34"/>
        </w:numPr>
        <w:spacing w:line="240" w:lineRule="auto"/>
        <w:ind w:right="140" w:hanging="501"/>
        <w:rPr>
          <w:sz w:val="24"/>
          <w:szCs w:val="24"/>
        </w:rPr>
      </w:pPr>
      <w:r w:rsidRPr="0033158B">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33158B" w:rsidRDefault="00340F15" w:rsidP="00340F15">
      <w:pPr>
        <w:tabs>
          <w:tab w:val="left" w:pos="993"/>
        </w:tabs>
        <w:spacing w:line="240" w:lineRule="auto"/>
        <w:ind w:left="567" w:firstLine="69"/>
        <w:rPr>
          <w:sz w:val="24"/>
          <w:szCs w:val="24"/>
        </w:rPr>
      </w:pP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33158B">
        <w:rPr>
          <w:b/>
          <w:bCs/>
          <w:sz w:val="24"/>
          <w:szCs w:val="24"/>
        </w:rPr>
        <w:lastRenderedPageBreak/>
        <w:t>Инструкция по заполнению</w:t>
      </w:r>
    </w:p>
    <w:p w14:paraId="5932B08B" w14:textId="77777777" w:rsidR="00340F15" w:rsidRPr="0033158B"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w:t>
      </w:r>
      <w:proofErr w:type="spellStart"/>
      <w:r w:rsidRPr="0033158B">
        <w:rPr>
          <w:sz w:val="24"/>
          <w:szCs w:val="24"/>
        </w:rPr>
        <w:t>ХХХ</w:t>
      </w:r>
      <w:proofErr w:type="spellEnd"/>
      <w:r w:rsidRPr="0033158B">
        <w:rPr>
          <w:sz w:val="24"/>
          <w:szCs w:val="24"/>
        </w:rPr>
        <w:t> </w:t>
      </w:r>
      <w:proofErr w:type="gramStart"/>
      <w:r w:rsidRPr="0033158B">
        <w:rPr>
          <w:sz w:val="24"/>
          <w:szCs w:val="24"/>
        </w:rPr>
        <w:t>ХХХ,ХХ</w:t>
      </w:r>
      <w:proofErr w:type="gramEnd"/>
      <w:r w:rsidRPr="0033158B">
        <w:rPr>
          <w:sz w:val="24"/>
          <w:szCs w:val="24"/>
        </w:rPr>
        <w:t xml:space="preserve">, </w:t>
      </w:r>
    </w:p>
    <w:p w14:paraId="4974F5E9"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33158B" w:rsidRDefault="00340F15" w:rsidP="00340F15">
      <w:pPr>
        <w:keepNext/>
        <w:suppressAutoHyphens/>
        <w:spacing w:before="240" w:after="120"/>
        <w:ind w:firstLine="0"/>
        <w:outlineLvl w:val="2"/>
        <w:rPr>
          <w:b/>
          <w:bCs/>
          <w:sz w:val="24"/>
          <w:szCs w:val="24"/>
        </w:rPr>
        <w:sectPr w:rsidR="00340F15" w:rsidRPr="0033158B" w:rsidSect="0063115F">
          <w:footerReference w:type="default" r:id="rId17"/>
          <w:footerReference w:type="first" r:id="rId18"/>
          <w:pgSz w:w="11906" w:h="16838" w:code="9"/>
          <w:pgMar w:top="709" w:right="424" w:bottom="567" w:left="709" w:header="680" w:footer="0" w:gutter="0"/>
          <w:cols w:space="708"/>
          <w:titlePg/>
          <w:docGrid w:linePitch="381"/>
        </w:sectPr>
      </w:pPr>
      <w:bookmarkStart w:id="68" w:name="_Toc344124426"/>
      <w:bookmarkStart w:id="69" w:name="_Toc329257458"/>
      <w:bookmarkStart w:id="70" w:name="_Toc322017073"/>
    </w:p>
    <w:bookmarkEnd w:id="68"/>
    <w:bookmarkEnd w:id="69"/>
    <w:bookmarkEnd w:id="70"/>
    <w:p w14:paraId="30CC7579" w14:textId="77777777" w:rsidR="00340F15" w:rsidRPr="0033158B" w:rsidRDefault="00340F15" w:rsidP="00340F15">
      <w:pPr>
        <w:keepNext/>
        <w:pageBreakBefore/>
        <w:suppressAutoHyphens/>
        <w:spacing w:before="240" w:after="120" w:line="240" w:lineRule="auto"/>
        <w:ind w:left="142" w:firstLine="0"/>
        <w:outlineLvl w:val="2"/>
        <w:rPr>
          <w:b/>
          <w:bCs/>
          <w:sz w:val="24"/>
          <w:szCs w:val="24"/>
        </w:rPr>
      </w:pPr>
      <w:r w:rsidRPr="0033158B">
        <w:rPr>
          <w:b/>
          <w:bCs/>
          <w:sz w:val="24"/>
          <w:szCs w:val="24"/>
        </w:rPr>
        <w:lastRenderedPageBreak/>
        <w:t>5.2.  Анкета Участника (Форма 2)</w:t>
      </w:r>
    </w:p>
    <w:p w14:paraId="2EC3645F" w14:textId="77777777" w:rsidR="00340F15" w:rsidRPr="0033158B" w:rsidRDefault="00340F15" w:rsidP="00340F15">
      <w:pPr>
        <w:pBdr>
          <w:top w:val="single" w:sz="4" w:space="1" w:color="auto"/>
        </w:pBdr>
        <w:shd w:val="clear" w:color="auto" w:fill="E0E0E0"/>
        <w:spacing w:line="240" w:lineRule="auto"/>
        <w:ind w:left="142" w:firstLine="0"/>
        <w:jc w:val="center"/>
        <w:rPr>
          <w:b/>
          <w:spacing w:val="36"/>
          <w:sz w:val="24"/>
          <w:szCs w:val="24"/>
        </w:rPr>
      </w:pPr>
      <w:r w:rsidRPr="0033158B">
        <w:rPr>
          <w:b/>
          <w:spacing w:val="36"/>
          <w:sz w:val="24"/>
          <w:szCs w:val="24"/>
        </w:rPr>
        <w:t>начало формы</w:t>
      </w:r>
    </w:p>
    <w:p w14:paraId="18EE59F2" w14:textId="77777777" w:rsidR="00340F15" w:rsidRPr="0033158B" w:rsidRDefault="00340F15" w:rsidP="00340F15">
      <w:pPr>
        <w:spacing w:line="240" w:lineRule="auto"/>
        <w:ind w:left="142" w:firstLine="0"/>
        <w:rPr>
          <w:sz w:val="24"/>
          <w:szCs w:val="24"/>
        </w:rPr>
      </w:pPr>
    </w:p>
    <w:p w14:paraId="0AFD4CB1" w14:textId="77777777" w:rsidR="00340F15" w:rsidRPr="0033158B" w:rsidRDefault="00340F15" w:rsidP="00340F15">
      <w:pPr>
        <w:spacing w:line="240" w:lineRule="auto"/>
        <w:ind w:left="142" w:firstLine="0"/>
        <w:rPr>
          <w:sz w:val="24"/>
          <w:szCs w:val="24"/>
        </w:rPr>
      </w:pPr>
      <w:r w:rsidRPr="0033158B">
        <w:rPr>
          <w:sz w:val="24"/>
          <w:szCs w:val="24"/>
        </w:rPr>
        <w:t xml:space="preserve"> Приложение 1</w:t>
      </w:r>
    </w:p>
    <w:p w14:paraId="3273E97C" w14:textId="77777777" w:rsidR="00340F15" w:rsidRPr="0033158B" w:rsidRDefault="00340F15" w:rsidP="00340F15">
      <w:pPr>
        <w:spacing w:line="240" w:lineRule="auto"/>
        <w:ind w:left="142" w:firstLine="0"/>
        <w:contextualSpacing/>
        <w:rPr>
          <w:sz w:val="24"/>
          <w:szCs w:val="24"/>
        </w:rPr>
      </w:pPr>
      <w:r w:rsidRPr="0033158B">
        <w:rPr>
          <w:sz w:val="24"/>
          <w:szCs w:val="24"/>
        </w:rPr>
        <w:t xml:space="preserve"> к Заявке на участие в закупке </w:t>
      </w:r>
    </w:p>
    <w:p w14:paraId="23D102F4" w14:textId="77777777" w:rsidR="00340F15" w:rsidRPr="0033158B" w:rsidRDefault="00340F15" w:rsidP="00340F15">
      <w:pPr>
        <w:spacing w:line="240" w:lineRule="auto"/>
        <w:ind w:left="142" w:firstLine="0"/>
        <w:contextualSpacing/>
        <w:rPr>
          <w:sz w:val="24"/>
          <w:szCs w:val="24"/>
        </w:rPr>
      </w:pPr>
      <w:r w:rsidRPr="0033158B">
        <w:rPr>
          <w:sz w:val="24"/>
          <w:szCs w:val="24"/>
        </w:rPr>
        <w:t xml:space="preserve"> от «____» _____________ г. № __________</w:t>
      </w:r>
    </w:p>
    <w:p w14:paraId="246B1A5E" w14:textId="77777777" w:rsidR="00340F15" w:rsidRPr="0033158B" w:rsidRDefault="00340F15" w:rsidP="00340F15">
      <w:pPr>
        <w:spacing w:line="240" w:lineRule="auto"/>
        <w:ind w:left="142" w:firstLine="0"/>
        <w:rPr>
          <w:sz w:val="24"/>
          <w:szCs w:val="24"/>
        </w:rPr>
      </w:pPr>
    </w:p>
    <w:p w14:paraId="3BDF45D1" w14:textId="77777777" w:rsidR="00340F15" w:rsidRPr="0033158B" w:rsidRDefault="00340F15" w:rsidP="00340F15">
      <w:pPr>
        <w:suppressAutoHyphens/>
        <w:spacing w:line="240" w:lineRule="auto"/>
        <w:ind w:left="142" w:firstLine="0"/>
        <w:jc w:val="center"/>
        <w:rPr>
          <w:b/>
          <w:sz w:val="24"/>
          <w:szCs w:val="24"/>
        </w:rPr>
      </w:pPr>
      <w:r w:rsidRPr="0033158B">
        <w:rPr>
          <w:b/>
          <w:sz w:val="24"/>
          <w:szCs w:val="24"/>
        </w:rPr>
        <w:t>Анкета Участника</w:t>
      </w:r>
    </w:p>
    <w:p w14:paraId="7F862934" w14:textId="77777777" w:rsidR="00340F15" w:rsidRPr="0033158B" w:rsidRDefault="00340F15" w:rsidP="00340F15">
      <w:pPr>
        <w:spacing w:line="240" w:lineRule="auto"/>
        <w:ind w:left="142" w:firstLine="0"/>
        <w:rPr>
          <w:sz w:val="24"/>
          <w:szCs w:val="24"/>
        </w:rPr>
      </w:pPr>
    </w:p>
    <w:p w14:paraId="58E7BEA1" w14:textId="77777777" w:rsidR="00340F15" w:rsidRPr="0033158B" w:rsidRDefault="00340F15" w:rsidP="00340F15">
      <w:pPr>
        <w:spacing w:line="240" w:lineRule="auto"/>
        <w:ind w:left="142" w:firstLine="0"/>
        <w:rPr>
          <w:sz w:val="24"/>
          <w:szCs w:val="24"/>
        </w:rPr>
      </w:pPr>
      <w:r w:rsidRPr="0033158B">
        <w:rPr>
          <w:sz w:val="24"/>
          <w:szCs w:val="24"/>
        </w:rPr>
        <w:t>Наименование и адрес Участника: _________________________________</w:t>
      </w:r>
    </w:p>
    <w:p w14:paraId="4D890160" w14:textId="77777777" w:rsidR="00340F15" w:rsidRPr="0033158B" w:rsidRDefault="00340F15" w:rsidP="00340F15">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33158B" w:rsidRPr="0033158B" w14:paraId="7D9B2670" w14:textId="77777777" w:rsidTr="0063115F">
        <w:trPr>
          <w:cantSplit/>
          <w:trHeight w:val="240"/>
          <w:tblHeader/>
        </w:trPr>
        <w:tc>
          <w:tcPr>
            <w:tcW w:w="708" w:type="dxa"/>
          </w:tcPr>
          <w:p w14:paraId="1C06A661" w14:textId="77777777" w:rsidR="00340F15" w:rsidRPr="0033158B" w:rsidRDefault="00340F15" w:rsidP="0063115F">
            <w:pPr>
              <w:keepNext/>
              <w:spacing w:before="40" w:after="40" w:line="240" w:lineRule="auto"/>
              <w:ind w:left="142" w:firstLine="0"/>
              <w:rPr>
                <w:sz w:val="24"/>
                <w:szCs w:val="24"/>
              </w:rPr>
            </w:pPr>
            <w:r w:rsidRPr="0033158B">
              <w:rPr>
                <w:sz w:val="24"/>
                <w:szCs w:val="24"/>
              </w:rPr>
              <w:t>№ п/п</w:t>
            </w:r>
          </w:p>
        </w:tc>
        <w:tc>
          <w:tcPr>
            <w:tcW w:w="3828" w:type="dxa"/>
            <w:vAlign w:val="center"/>
          </w:tcPr>
          <w:p w14:paraId="46299D4C" w14:textId="77777777" w:rsidR="00340F15" w:rsidRPr="0033158B" w:rsidRDefault="00340F15" w:rsidP="0063115F">
            <w:pPr>
              <w:keepNext/>
              <w:spacing w:before="40" w:after="40" w:line="240" w:lineRule="auto"/>
              <w:ind w:left="142" w:firstLine="0"/>
              <w:jc w:val="center"/>
              <w:rPr>
                <w:sz w:val="24"/>
                <w:szCs w:val="24"/>
              </w:rPr>
            </w:pPr>
            <w:r w:rsidRPr="0033158B">
              <w:rPr>
                <w:sz w:val="24"/>
                <w:szCs w:val="24"/>
              </w:rPr>
              <w:t>Наименование</w:t>
            </w:r>
          </w:p>
        </w:tc>
        <w:tc>
          <w:tcPr>
            <w:tcW w:w="5258" w:type="dxa"/>
            <w:vAlign w:val="center"/>
          </w:tcPr>
          <w:p w14:paraId="45844014" w14:textId="77777777" w:rsidR="00340F15" w:rsidRPr="0033158B" w:rsidRDefault="00340F15" w:rsidP="0063115F">
            <w:pPr>
              <w:keepNext/>
              <w:spacing w:before="40" w:after="40" w:line="240" w:lineRule="auto"/>
              <w:ind w:left="142" w:firstLine="0"/>
              <w:jc w:val="center"/>
              <w:rPr>
                <w:sz w:val="24"/>
                <w:szCs w:val="24"/>
              </w:rPr>
            </w:pPr>
            <w:r w:rsidRPr="0033158B">
              <w:rPr>
                <w:sz w:val="24"/>
                <w:szCs w:val="24"/>
              </w:rPr>
              <w:t>Сведения об Участнике</w:t>
            </w:r>
          </w:p>
        </w:tc>
      </w:tr>
      <w:tr w:rsidR="0033158B" w:rsidRPr="0033158B" w14:paraId="67C36A6B" w14:textId="77777777" w:rsidTr="0063115F">
        <w:trPr>
          <w:cantSplit/>
        </w:trPr>
        <w:tc>
          <w:tcPr>
            <w:tcW w:w="708" w:type="dxa"/>
            <w:vAlign w:val="center"/>
          </w:tcPr>
          <w:p w14:paraId="441E9B76"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53ED29C" w14:textId="77777777" w:rsidR="00340F15" w:rsidRPr="0033158B" w:rsidRDefault="00340F15" w:rsidP="0063115F">
            <w:pPr>
              <w:spacing w:before="40" w:after="40" w:line="240" w:lineRule="auto"/>
              <w:ind w:left="142" w:firstLine="0"/>
              <w:rPr>
                <w:sz w:val="24"/>
                <w:szCs w:val="24"/>
              </w:rPr>
            </w:pPr>
            <w:r w:rsidRPr="0033158B">
              <w:rPr>
                <w:sz w:val="24"/>
                <w:szCs w:val="24"/>
              </w:rPr>
              <w:t>Фирменное наименование Участника</w:t>
            </w:r>
          </w:p>
        </w:tc>
        <w:tc>
          <w:tcPr>
            <w:tcW w:w="5258" w:type="dxa"/>
          </w:tcPr>
          <w:p w14:paraId="36229539" w14:textId="77777777" w:rsidR="00340F15" w:rsidRPr="0033158B" w:rsidRDefault="00340F15" w:rsidP="0063115F">
            <w:pPr>
              <w:spacing w:before="40" w:after="40" w:line="240" w:lineRule="auto"/>
              <w:ind w:left="142" w:firstLine="0"/>
              <w:rPr>
                <w:sz w:val="24"/>
                <w:szCs w:val="24"/>
              </w:rPr>
            </w:pPr>
          </w:p>
        </w:tc>
      </w:tr>
      <w:tr w:rsidR="0033158B" w:rsidRPr="0033158B" w14:paraId="39BF1E6B" w14:textId="77777777" w:rsidTr="0063115F">
        <w:trPr>
          <w:cantSplit/>
        </w:trPr>
        <w:tc>
          <w:tcPr>
            <w:tcW w:w="708" w:type="dxa"/>
            <w:vAlign w:val="center"/>
          </w:tcPr>
          <w:p w14:paraId="4ED68C59"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7D30761" w14:textId="77777777" w:rsidR="00340F15" w:rsidRPr="0033158B" w:rsidRDefault="00340F15" w:rsidP="0063115F">
            <w:pPr>
              <w:spacing w:before="40" w:after="40" w:line="240" w:lineRule="auto"/>
              <w:ind w:left="142" w:firstLine="0"/>
              <w:rPr>
                <w:sz w:val="24"/>
                <w:szCs w:val="24"/>
              </w:rPr>
            </w:pPr>
            <w:r w:rsidRPr="0033158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15CECDF0" w14:textId="77777777" w:rsidR="00340F15" w:rsidRPr="0033158B" w:rsidRDefault="00340F15" w:rsidP="0063115F">
            <w:pPr>
              <w:spacing w:before="40" w:after="40" w:line="240" w:lineRule="auto"/>
              <w:ind w:left="142" w:firstLine="0"/>
              <w:rPr>
                <w:sz w:val="24"/>
                <w:szCs w:val="24"/>
              </w:rPr>
            </w:pPr>
          </w:p>
        </w:tc>
      </w:tr>
      <w:tr w:rsidR="0033158B" w:rsidRPr="0033158B" w14:paraId="1701CE88" w14:textId="77777777" w:rsidTr="0063115F">
        <w:trPr>
          <w:cantSplit/>
        </w:trPr>
        <w:tc>
          <w:tcPr>
            <w:tcW w:w="708" w:type="dxa"/>
            <w:vAlign w:val="center"/>
          </w:tcPr>
          <w:p w14:paraId="73FECB7B"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0D11B02" w14:textId="77777777" w:rsidR="00340F15" w:rsidRPr="0033158B" w:rsidRDefault="00340F15" w:rsidP="0063115F">
            <w:pPr>
              <w:spacing w:before="40" w:after="40" w:line="240" w:lineRule="auto"/>
              <w:ind w:left="142" w:firstLine="0"/>
              <w:rPr>
                <w:sz w:val="24"/>
                <w:szCs w:val="24"/>
              </w:rPr>
            </w:pPr>
            <w:r w:rsidRPr="0033158B">
              <w:rPr>
                <w:sz w:val="24"/>
                <w:szCs w:val="24"/>
              </w:rPr>
              <w:t>Свидетельство о внесении в Единый государственный реестр юридических лиц (дата и номер, кем выдано)</w:t>
            </w:r>
          </w:p>
        </w:tc>
        <w:tc>
          <w:tcPr>
            <w:tcW w:w="5258" w:type="dxa"/>
          </w:tcPr>
          <w:p w14:paraId="4105CFCD" w14:textId="77777777" w:rsidR="00340F15" w:rsidRPr="0033158B" w:rsidRDefault="00340F15" w:rsidP="0063115F">
            <w:pPr>
              <w:spacing w:before="40" w:after="40" w:line="240" w:lineRule="auto"/>
              <w:ind w:left="142" w:firstLine="0"/>
              <w:rPr>
                <w:sz w:val="24"/>
                <w:szCs w:val="24"/>
              </w:rPr>
            </w:pPr>
          </w:p>
        </w:tc>
      </w:tr>
      <w:tr w:rsidR="0033158B" w:rsidRPr="0033158B" w14:paraId="20710F79" w14:textId="77777777" w:rsidTr="0063115F">
        <w:trPr>
          <w:cantSplit/>
        </w:trPr>
        <w:tc>
          <w:tcPr>
            <w:tcW w:w="708" w:type="dxa"/>
            <w:vAlign w:val="center"/>
          </w:tcPr>
          <w:p w14:paraId="3B5CEFD4"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7769693C" w14:textId="77777777" w:rsidR="00340F15" w:rsidRPr="0033158B" w:rsidRDefault="00340F15" w:rsidP="0063115F">
            <w:pPr>
              <w:spacing w:before="40" w:after="40" w:line="240" w:lineRule="auto"/>
              <w:ind w:left="142" w:firstLine="0"/>
              <w:rPr>
                <w:sz w:val="24"/>
                <w:szCs w:val="24"/>
              </w:rPr>
            </w:pPr>
            <w:r w:rsidRPr="0033158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21F71F1B" w14:textId="77777777" w:rsidR="00340F15" w:rsidRPr="0033158B" w:rsidRDefault="00340F15" w:rsidP="0063115F">
            <w:pPr>
              <w:spacing w:before="40" w:after="40" w:line="240" w:lineRule="auto"/>
              <w:ind w:left="142" w:firstLine="0"/>
              <w:rPr>
                <w:sz w:val="24"/>
                <w:szCs w:val="24"/>
              </w:rPr>
            </w:pPr>
          </w:p>
        </w:tc>
      </w:tr>
      <w:tr w:rsidR="0033158B" w:rsidRPr="0033158B" w14:paraId="68B69C3D" w14:textId="77777777" w:rsidTr="0063115F">
        <w:trPr>
          <w:cantSplit/>
        </w:trPr>
        <w:tc>
          <w:tcPr>
            <w:tcW w:w="708" w:type="dxa"/>
            <w:vAlign w:val="center"/>
          </w:tcPr>
          <w:p w14:paraId="2C6B656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2F1F09F3" w14:textId="77777777" w:rsidR="00340F15" w:rsidRPr="0033158B" w:rsidRDefault="00340F15" w:rsidP="0063115F">
            <w:pPr>
              <w:spacing w:before="40" w:after="40" w:line="240" w:lineRule="auto"/>
              <w:ind w:left="142" w:firstLine="0"/>
              <w:rPr>
                <w:sz w:val="24"/>
                <w:szCs w:val="24"/>
              </w:rPr>
            </w:pPr>
            <w:r w:rsidRPr="0033158B">
              <w:rPr>
                <w:sz w:val="24"/>
                <w:szCs w:val="24"/>
              </w:rPr>
              <w:t>ИНН, КПП, ОГРН, ОКПО Участника</w:t>
            </w:r>
          </w:p>
        </w:tc>
        <w:tc>
          <w:tcPr>
            <w:tcW w:w="5258" w:type="dxa"/>
          </w:tcPr>
          <w:p w14:paraId="54CD72B6" w14:textId="77777777" w:rsidR="00340F15" w:rsidRPr="0033158B" w:rsidRDefault="00340F15" w:rsidP="0063115F">
            <w:pPr>
              <w:spacing w:before="40" w:after="40" w:line="240" w:lineRule="auto"/>
              <w:ind w:left="142" w:firstLine="0"/>
              <w:rPr>
                <w:sz w:val="24"/>
                <w:szCs w:val="24"/>
              </w:rPr>
            </w:pPr>
          </w:p>
        </w:tc>
      </w:tr>
      <w:tr w:rsidR="0033158B" w:rsidRPr="0033158B" w14:paraId="1149C8C1" w14:textId="77777777" w:rsidTr="0063115F">
        <w:trPr>
          <w:cantSplit/>
        </w:trPr>
        <w:tc>
          <w:tcPr>
            <w:tcW w:w="708" w:type="dxa"/>
            <w:vAlign w:val="center"/>
          </w:tcPr>
          <w:p w14:paraId="4094AE1F"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22E8AC90" w14:textId="77777777" w:rsidR="00340F15" w:rsidRPr="0033158B" w:rsidRDefault="00340F15" w:rsidP="0063115F">
            <w:pPr>
              <w:spacing w:before="40" w:after="40" w:line="240" w:lineRule="auto"/>
              <w:ind w:left="142" w:firstLine="0"/>
              <w:rPr>
                <w:sz w:val="24"/>
                <w:szCs w:val="24"/>
              </w:rPr>
            </w:pPr>
            <w:r w:rsidRPr="0033158B">
              <w:rPr>
                <w:sz w:val="24"/>
                <w:szCs w:val="24"/>
              </w:rPr>
              <w:t>Адрес места нахождения</w:t>
            </w:r>
          </w:p>
        </w:tc>
        <w:tc>
          <w:tcPr>
            <w:tcW w:w="5258" w:type="dxa"/>
          </w:tcPr>
          <w:p w14:paraId="5330C6DC" w14:textId="77777777" w:rsidR="00340F15" w:rsidRPr="0033158B" w:rsidRDefault="00340F15" w:rsidP="0063115F">
            <w:pPr>
              <w:spacing w:before="40" w:after="40" w:line="240" w:lineRule="auto"/>
              <w:ind w:left="142" w:firstLine="0"/>
              <w:rPr>
                <w:sz w:val="24"/>
                <w:szCs w:val="24"/>
              </w:rPr>
            </w:pPr>
          </w:p>
        </w:tc>
      </w:tr>
      <w:tr w:rsidR="0033158B" w:rsidRPr="0033158B" w14:paraId="26F6462E" w14:textId="77777777" w:rsidTr="0063115F">
        <w:trPr>
          <w:cantSplit/>
        </w:trPr>
        <w:tc>
          <w:tcPr>
            <w:tcW w:w="708" w:type="dxa"/>
            <w:vAlign w:val="center"/>
          </w:tcPr>
          <w:p w14:paraId="56A75DF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DCDB6DB" w14:textId="77777777" w:rsidR="00340F15" w:rsidRPr="0033158B" w:rsidRDefault="00340F15" w:rsidP="0063115F">
            <w:pPr>
              <w:spacing w:before="40" w:after="40" w:line="240" w:lineRule="auto"/>
              <w:ind w:left="142" w:firstLine="0"/>
              <w:rPr>
                <w:sz w:val="24"/>
                <w:szCs w:val="24"/>
              </w:rPr>
            </w:pPr>
            <w:r w:rsidRPr="0033158B">
              <w:rPr>
                <w:sz w:val="24"/>
                <w:szCs w:val="24"/>
              </w:rPr>
              <w:t>Почтовый адрес</w:t>
            </w:r>
          </w:p>
        </w:tc>
        <w:tc>
          <w:tcPr>
            <w:tcW w:w="5258" w:type="dxa"/>
          </w:tcPr>
          <w:p w14:paraId="07ECEABF" w14:textId="77777777" w:rsidR="00340F15" w:rsidRPr="0033158B" w:rsidRDefault="00340F15" w:rsidP="0063115F">
            <w:pPr>
              <w:spacing w:before="40" w:after="40" w:line="240" w:lineRule="auto"/>
              <w:ind w:left="142" w:firstLine="0"/>
              <w:rPr>
                <w:sz w:val="24"/>
                <w:szCs w:val="24"/>
              </w:rPr>
            </w:pPr>
          </w:p>
        </w:tc>
      </w:tr>
      <w:tr w:rsidR="0033158B" w:rsidRPr="0033158B" w14:paraId="3A8F9DCD" w14:textId="77777777" w:rsidTr="0063115F">
        <w:trPr>
          <w:cantSplit/>
        </w:trPr>
        <w:tc>
          <w:tcPr>
            <w:tcW w:w="708" w:type="dxa"/>
            <w:vAlign w:val="center"/>
          </w:tcPr>
          <w:p w14:paraId="50EF0D4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7DDE44D2" w14:textId="77777777" w:rsidR="00340F15" w:rsidRPr="0033158B" w:rsidRDefault="00340F15" w:rsidP="0063115F">
            <w:pPr>
              <w:spacing w:before="40" w:after="40" w:line="240" w:lineRule="auto"/>
              <w:ind w:left="142" w:firstLine="0"/>
              <w:rPr>
                <w:sz w:val="24"/>
                <w:szCs w:val="24"/>
              </w:rPr>
            </w:pPr>
            <w:r w:rsidRPr="0033158B">
              <w:rPr>
                <w:sz w:val="24"/>
                <w:szCs w:val="24"/>
              </w:rPr>
              <w:t>Филиалы: перечислить наименования и почтовые адреса</w:t>
            </w:r>
          </w:p>
        </w:tc>
        <w:tc>
          <w:tcPr>
            <w:tcW w:w="5258" w:type="dxa"/>
          </w:tcPr>
          <w:p w14:paraId="5303242C" w14:textId="77777777" w:rsidR="00340F15" w:rsidRPr="0033158B" w:rsidRDefault="00340F15" w:rsidP="0063115F">
            <w:pPr>
              <w:spacing w:before="40" w:after="40" w:line="240" w:lineRule="auto"/>
              <w:ind w:left="142" w:firstLine="0"/>
              <w:rPr>
                <w:sz w:val="24"/>
                <w:szCs w:val="24"/>
              </w:rPr>
            </w:pPr>
          </w:p>
        </w:tc>
      </w:tr>
      <w:tr w:rsidR="0033158B" w:rsidRPr="0033158B" w14:paraId="6345AB09" w14:textId="77777777" w:rsidTr="0063115F">
        <w:trPr>
          <w:cantSplit/>
        </w:trPr>
        <w:tc>
          <w:tcPr>
            <w:tcW w:w="708" w:type="dxa"/>
            <w:vAlign w:val="center"/>
          </w:tcPr>
          <w:p w14:paraId="32A597F1"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5C2C38F" w14:textId="77777777" w:rsidR="00340F15" w:rsidRPr="0033158B" w:rsidRDefault="00340F15" w:rsidP="0063115F">
            <w:pPr>
              <w:spacing w:before="40" w:after="40" w:line="240" w:lineRule="auto"/>
              <w:ind w:left="142" w:firstLine="0"/>
              <w:rPr>
                <w:sz w:val="24"/>
                <w:szCs w:val="24"/>
              </w:rPr>
            </w:pPr>
            <w:r w:rsidRPr="0033158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6BD4F19B" w14:textId="77777777" w:rsidR="00340F15" w:rsidRPr="0033158B" w:rsidRDefault="00340F15" w:rsidP="0063115F">
            <w:pPr>
              <w:spacing w:before="40" w:after="40" w:line="240" w:lineRule="auto"/>
              <w:ind w:left="142" w:firstLine="0"/>
              <w:rPr>
                <w:sz w:val="24"/>
                <w:szCs w:val="24"/>
              </w:rPr>
            </w:pPr>
          </w:p>
        </w:tc>
      </w:tr>
      <w:tr w:rsidR="0033158B" w:rsidRPr="0033158B" w14:paraId="65FE9CA0" w14:textId="77777777" w:rsidTr="0063115F">
        <w:trPr>
          <w:cantSplit/>
        </w:trPr>
        <w:tc>
          <w:tcPr>
            <w:tcW w:w="708" w:type="dxa"/>
            <w:vAlign w:val="center"/>
          </w:tcPr>
          <w:p w14:paraId="02BF6F7C"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05249B27" w14:textId="77777777" w:rsidR="00340F15" w:rsidRPr="0033158B" w:rsidRDefault="00340F15" w:rsidP="0063115F">
            <w:pPr>
              <w:spacing w:before="40" w:after="40" w:line="240" w:lineRule="auto"/>
              <w:ind w:left="142" w:firstLine="0"/>
              <w:rPr>
                <w:sz w:val="24"/>
                <w:szCs w:val="24"/>
              </w:rPr>
            </w:pPr>
            <w:r w:rsidRPr="0033158B">
              <w:rPr>
                <w:sz w:val="24"/>
                <w:szCs w:val="24"/>
              </w:rPr>
              <w:t>Телефоны Участника (с указанием кода города)</w:t>
            </w:r>
          </w:p>
        </w:tc>
        <w:tc>
          <w:tcPr>
            <w:tcW w:w="5258" w:type="dxa"/>
          </w:tcPr>
          <w:p w14:paraId="6860D600" w14:textId="77777777" w:rsidR="00340F15" w:rsidRPr="0033158B" w:rsidRDefault="00340F15" w:rsidP="0063115F">
            <w:pPr>
              <w:spacing w:before="40" w:after="40" w:line="240" w:lineRule="auto"/>
              <w:ind w:left="142" w:firstLine="0"/>
              <w:rPr>
                <w:sz w:val="24"/>
                <w:szCs w:val="24"/>
              </w:rPr>
            </w:pPr>
          </w:p>
        </w:tc>
      </w:tr>
      <w:tr w:rsidR="0033158B" w:rsidRPr="0033158B" w14:paraId="38CDC4B7" w14:textId="77777777" w:rsidTr="0063115F">
        <w:trPr>
          <w:cantSplit/>
          <w:trHeight w:val="116"/>
        </w:trPr>
        <w:tc>
          <w:tcPr>
            <w:tcW w:w="708" w:type="dxa"/>
            <w:vAlign w:val="center"/>
          </w:tcPr>
          <w:p w14:paraId="73CB807C"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10D177F" w14:textId="77777777" w:rsidR="00340F15" w:rsidRPr="0033158B" w:rsidRDefault="00340F15" w:rsidP="0063115F">
            <w:pPr>
              <w:spacing w:before="40" w:after="40" w:line="240" w:lineRule="auto"/>
              <w:ind w:left="142" w:firstLine="0"/>
              <w:rPr>
                <w:sz w:val="24"/>
                <w:szCs w:val="24"/>
              </w:rPr>
            </w:pPr>
            <w:r w:rsidRPr="0033158B">
              <w:rPr>
                <w:sz w:val="24"/>
                <w:szCs w:val="24"/>
              </w:rPr>
              <w:t>Факс Участника (с указанием кода города)</w:t>
            </w:r>
          </w:p>
        </w:tc>
        <w:tc>
          <w:tcPr>
            <w:tcW w:w="5258" w:type="dxa"/>
          </w:tcPr>
          <w:p w14:paraId="4E4B461E" w14:textId="77777777" w:rsidR="00340F15" w:rsidRPr="0033158B" w:rsidRDefault="00340F15" w:rsidP="0063115F">
            <w:pPr>
              <w:spacing w:before="40" w:after="40" w:line="240" w:lineRule="auto"/>
              <w:ind w:left="142" w:firstLine="0"/>
              <w:rPr>
                <w:sz w:val="24"/>
                <w:szCs w:val="24"/>
              </w:rPr>
            </w:pPr>
          </w:p>
        </w:tc>
      </w:tr>
      <w:tr w:rsidR="0033158B" w:rsidRPr="0033158B" w14:paraId="0672E30A" w14:textId="77777777" w:rsidTr="0063115F">
        <w:trPr>
          <w:cantSplit/>
        </w:trPr>
        <w:tc>
          <w:tcPr>
            <w:tcW w:w="708" w:type="dxa"/>
            <w:vAlign w:val="center"/>
          </w:tcPr>
          <w:p w14:paraId="490075D3"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31B4F539" w14:textId="77777777" w:rsidR="00340F15" w:rsidRPr="0033158B" w:rsidRDefault="00340F15" w:rsidP="0063115F">
            <w:pPr>
              <w:spacing w:before="40" w:after="40" w:line="240" w:lineRule="auto"/>
              <w:ind w:left="142" w:firstLine="0"/>
              <w:rPr>
                <w:sz w:val="24"/>
                <w:szCs w:val="24"/>
              </w:rPr>
            </w:pPr>
            <w:r w:rsidRPr="0033158B">
              <w:rPr>
                <w:sz w:val="24"/>
                <w:szCs w:val="24"/>
              </w:rPr>
              <w:t>Адрес электронной почты Участника</w:t>
            </w:r>
          </w:p>
        </w:tc>
        <w:tc>
          <w:tcPr>
            <w:tcW w:w="5258" w:type="dxa"/>
          </w:tcPr>
          <w:p w14:paraId="06304FD2" w14:textId="77777777" w:rsidR="00340F15" w:rsidRPr="0033158B" w:rsidRDefault="00340F15" w:rsidP="0063115F">
            <w:pPr>
              <w:spacing w:before="40" w:after="40" w:line="240" w:lineRule="auto"/>
              <w:ind w:left="142" w:firstLine="0"/>
              <w:rPr>
                <w:sz w:val="24"/>
                <w:szCs w:val="24"/>
              </w:rPr>
            </w:pPr>
          </w:p>
        </w:tc>
      </w:tr>
      <w:tr w:rsidR="0033158B" w:rsidRPr="0033158B" w14:paraId="300D0836" w14:textId="77777777" w:rsidTr="0063115F">
        <w:trPr>
          <w:cantSplit/>
        </w:trPr>
        <w:tc>
          <w:tcPr>
            <w:tcW w:w="708" w:type="dxa"/>
            <w:vAlign w:val="center"/>
          </w:tcPr>
          <w:p w14:paraId="007CAF82"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4A65BC88"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BFE90FD" w14:textId="77777777" w:rsidR="00340F15" w:rsidRPr="0033158B" w:rsidRDefault="00340F15" w:rsidP="0063115F">
            <w:pPr>
              <w:spacing w:before="40" w:after="40" w:line="240" w:lineRule="auto"/>
              <w:ind w:left="142" w:firstLine="0"/>
              <w:rPr>
                <w:sz w:val="24"/>
                <w:szCs w:val="24"/>
              </w:rPr>
            </w:pPr>
          </w:p>
        </w:tc>
      </w:tr>
      <w:tr w:rsidR="0033158B" w:rsidRPr="0033158B" w14:paraId="7934FF7D" w14:textId="77777777" w:rsidTr="0063115F">
        <w:trPr>
          <w:cantSplit/>
        </w:trPr>
        <w:tc>
          <w:tcPr>
            <w:tcW w:w="708" w:type="dxa"/>
            <w:vAlign w:val="center"/>
          </w:tcPr>
          <w:p w14:paraId="7F00D256"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5D921B76"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главного бухгалтера Участника</w:t>
            </w:r>
          </w:p>
        </w:tc>
        <w:tc>
          <w:tcPr>
            <w:tcW w:w="5258" w:type="dxa"/>
          </w:tcPr>
          <w:p w14:paraId="49345F33" w14:textId="77777777" w:rsidR="00340F15" w:rsidRPr="0033158B" w:rsidRDefault="00340F15" w:rsidP="0063115F">
            <w:pPr>
              <w:spacing w:before="40" w:after="40" w:line="240" w:lineRule="auto"/>
              <w:ind w:left="142" w:firstLine="0"/>
              <w:rPr>
                <w:sz w:val="24"/>
                <w:szCs w:val="24"/>
              </w:rPr>
            </w:pPr>
          </w:p>
        </w:tc>
      </w:tr>
      <w:tr w:rsidR="00340F15" w:rsidRPr="0033158B" w14:paraId="5B78AB92" w14:textId="77777777" w:rsidTr="0063115F">
        <w:trPr>
          <w:cantSplit/>
        </w:trPr>
        <w:tc>
          <w:tcPr>
            <w:tcW w:w="708" w:type="dxa"/>
            <w:vAlign w:val="center"/>
          </w:tcPr>
          <w:p w14:paraId="013A680F"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38B6AE7D"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5350BD3D" w14:textId="77777777" w:rsidR="00340F15" w:rsidRPr="0033158B" w:rsidRDefault="00340F15" w:rsidP="0063115F">
            <w:pPr>
              <w:spacing w:before="40" w:after="40" w:line="240" w:lineRule="auto"/>
              <w:ind w:left="142" w:firstLine="0"/>
              <w:rPr>
                <w:sz w:val="24"/>
                <w:szCs w:val="24"/>
              </w:rPr>
            </w:pPr>
          </w:p>
        </w:tc>
      </w:tr>
    </w:tbl>
    <w:p w14:paraId="3F5AD4C9" w14:textId="77777777" w:rsidR="00340F15" w:rsidRPr="0033158B" w:rsidRDefault="00340F15" w:rsidP="00340F15">
      <w:pPr>
        <w:spacing w:line="240" w:lineRule="auto"/>
        <w:ind w:left="142" w:firstLine="0"/>
        <w:rPr>
          <w:sz w:val="24"/>
          <w:szCs w:val="24"/>
        </w:rPr>
      </w:pPr>
    </w:p>
    <w:p w14:paraId="1AA1E735" w14:textId="77777777" w:rsidR="00340F15" w:rsidRPr="0033158B" w:rsidRDefault="00340F15" w:rsidP="00340F15">
      <w:pPr>
        <w:spacing w:line="240" w:lineRule="auto"/>
        <w:ind w:left="142" w:firstLine="0"/>
        <w:rPr>
          <w:sz w:val="24"/>
          <w:szCs w:val="24"/>
        </w:rPr>
      </w:pPr>
      <w:r w:rsidRPr="0033158B">
        <w:rPr>
          <w:sz w:val="24"/>
          <w:szCs w:val="24"/>
        </w:rPr>
        <w:t>____________________________________</w:t>
      </w:r>
    </w:p>
    <w:p w14:paraId="502F9AF8" w14:textId="77777777" w:rsidR="00340F15" w:rsidRPr="0033158B" w:rsidRDefault="00340F15" w:rsidP="00340F15">
      <w:pPr>
        <w:spacing w:line="240" w:lineRule="auto"/>
        <w:ind w:left="142" w:firstLine="0"/>
        <w:rPr>
          <w:sz w:val="24"/>
          <w:szCs w:val="24"/>
          <w:vertAlign w:val="superscript"/>
        </w:rPr>
      </w:pPr>
      <w:r w:rsidRPr="0033158B">
        <w:rPr>
          <w:sz w:val="24"/>
          <w:szCs w:val="24"/>
          <w:vertAlign w:val="superscript"/>
        </w:rPr>
        <w:t>(подпись, М.П.)</w:t>
      </w:r>
    </w:p>
    <w:p w14:paraId="4D58F735" w14:textId="77777777" w:rsidR="00340F15" w:rsidRPr="0033158B" w:rsidRDefault="00340F15" w:rsidP="00340F15">
      <w:pPr>
        <w:spacing w:line="240" w:lineRule="auto"/>
        <w:ind w:left="142" w:firstLine="0"/>
        <w:rPr>
          <w:sz w:val="24"/>
          <w:szCs w:val="24"/>
        </w:rPr>
      </w:pPr>
      <w:r w:rsidRPr="0033158B">
        <w:rPr>
          <w:sz w:val="24"/>
          <w:szCs w:val="24"/>
        </w:rPr>
        <w:t>____________________________________</w:t>
      </w:r>
    </w:p>
    <w:p w14:paraId="6910814C" w14:textId="77777777" w:rsidR="00340F15" w:rsidRPr="0033158B" w:rsidRDefault="00340F15" w:rsidP="00340F15">
      <w:pPr>
        <w:spacing w:line="240" w:lineRule="auto"/>
        <w:ind w:left="142" w:firstLine="0"/>
        <w:rPr>
          <w:sz w:val="24"/>
          <w:szCs w:val="24"/>
          <w:vertAlign w:val="superscript"/>
        </w:rPr>
      </w:pPr>
      <w:r w:rsidRPr="0033158B">
        <w:rPr>
          <w:sz w:val="24"/>
          <w:szCs w:val="24"/>
          <w:vertAlign w:val="superscript"/>
        </w:rPr>
        <w:t>(фамилия, имя, отчество подписавшего, должность)</w:t>
      </w:r>
    </w:p>
    <w:p w14:paraId="393D20AB" w14:textId="77777777" w:rsidR="00340F15" w:rsidRPr="0033158B" w:rsidRDefault="00340F15" w:rsidP="00340F15">
      <w:pPr>
        <w:keepNext/>
        <w:spacing w:line="240" w:lineRule="auto"/>
        <w:ind w:left="142" w:firstLine="0"/>
        <w:rPr>
          <w:b/>
          <w:sz w:val="24"/>
          <w:szCs w:val="24"/>
        </w:rPr>
      </w:pPr>
    </w:p>
    <w:p w14:paraId="791B14B6" w14:textId="77777777" w:rsidR="00340F15" w:rsidRPr="0033158B" w:rsidRDefault="00340F15" w:rsidP="00340F15">
      <w:pPr>
        <w:pBdr>
          <w:bottom w:val="single" w:sz="4" w:space="1" w:color="auto"/>
        </w:pBdr>
        <w:shd w:val="clear" w:color="auto" w:fill="E0E0E0"/>
        <w:spacing w:line="240" w:lineRule="auto"/>
        <w:ind w:left="142" w:firstLine="0"/>
        <w:jc w:val="center"/>
        <w:rPr>
          <w:b/>
          <w:spacing w:val="36"/>
          <w:sz w:val="24"/>
          <w:szCs w:val="24"/>
        </w:rPr>
      </w:pPr>
      <w:r w:rsidRPr="0033158B">
        <w:rPr>
          <w:b/>
          <w:spacing w:val="36"/>
          <w:sz w:val="24"/>
          <w:szCs w:val="24"/>
        </w:rPr>
        <w:t>конец формы</w:t>
      </w:r>
    </w:p>
    <w:p w14:paraId="1EF68D18" w14:textId="77777777" w:rsidR="00340F15" w:rsidRPr="0033158B" w:rsidRDefault="00340F15" w:rsidP="00340F15">
      <w:pPr>
        <w:keepNext/>
        <w:pageBreakBefore/>
        <w:suppressAutoHyphens/>
        <w:spacing w:before="240" w:after="120" w:line="240" w:lineRule="auto"/>
        <w:ind w:left="426" w:firstLine="0"/>
        <w:outlineLvl w:val="2"/>
        <w:rPr>
          <w:b/>
          <w:bCs/>
          <w:sz w:val="24"/>
          <w:szCs w:val="24"/>
        </w:rPr>
      </w:pPr>
      <w:bookmarkStart w:id="71" w:name="_Toc261535115"/>
      <w:bookmarkStart w:id="72" w:name="_Toc262557871"/>
      <w:bookmarkStart w:id="73" w:name="_Toc278971544"/>
      <w:bookmarkStart w:id="74" w:name="_Toc322017076"/>
      <w:r w:rsidRPr="0033158B">
        <w:rPr>
          <w:b/>
          <w:bCs/>
          <w:sz w:val="24"/>
          <w:szCs w:val="24"/>
        </w:rPr>
        <w:lastRenderedPageBreak/>
        <w:t>5.2.1. Инструкция по заполнению</w:t>
      </w:r>
      <w:bookmarkEnd w:id="71"/>
      <w:bookmarkEnd w:id="72"/>
      <w:bookmarkEnd w:id="73"/>
      <w:bookmarkEnd w:id="74"/>
    </w:p>
    <w:p w14:paraId="738F98AC"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5.2.1.1.</w:t>
      </w:r>
      <w:r w:rsidRPr="0033158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66E0FF36"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5.2.1.2.</w:t>
      </w:r>
      <w:r w:rsidRPr="0033158B">
        <w:rPr>
          <w:sz w:val="24"/>
          <w:szCs w:val="24"/>
        </w:rPr>
        <w:t xml:space="preserve"> Участник указывает свое фирменное наименование (в т. ч. организационно-правовую форму) и свой адрес.</w:t>
      </w:r>
    </w:p>
    <w:p w14:paraId="60AB96DA"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5.2.1.3.</w:t>
      </w:r>
      <w:r w:rsidRPr="0033158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31C71A0A"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5.2.1.4.</w:t>
      </w:r>
      <w:r w:rsidRPr="0033158B">
        <w:rPr>
          <w:sz w:val="24"/>
          <w:szCs w:val="24"/>
        </w:rPr>
        <w:t xml:space="preserve"> В графе 8 «Банковские реквизиты…» указываются реквизиты, которые будут использованы при заключении Договора.</w:t>
      </w:r>
    </w:p>
    <w:p w14:paraId="3E3EBA3D" w14:textId="77777777" w:rsidR="00340F15" w:rsidRPr="0033158B" w:rsidRDefault="00340F15" w:rsidP="00340F15">
      <w:pPr>
        <w:autoSpaceDE w:val="0"/>
        <w:autoSpaceDN w:val="0"/>
        <w:adjustRightInd w:val="0"/>
        <w:spacing w:line="240" w:lineRule="auto"/>
        <w:ind w:firstLine="0"/>
        <w:rPr>
          <w:b/>
          <w:sz w:val="24"/>
          <w:szCs w:val="24"/>
        </w:rPr>
      </w:pPr>
    </w:p>
    <w:p w14:paraId="077B9061" w14:textId="77777777" w:rsidR="00340F15" w:rsidRPr="0033158B" w:rsidRDefault="00340F15" w:rsidP="00340F15">
      <w:pPr>
        <w:autoSpaceDE w:val="0"/>
        <w:autoSpaceDN w:val="0"/>
        <w:adjustRightInd w:val="0"/>
        <w:spacing w:line="240" w:lineRule="auto"/>
        <w:ind w:firstLine="0"/>
        <w:rPr>
          <w:b/>
          <w:sz w:val="24"/>
          <w:szCs w:val="24"/>
        </w:rPr>
      </w:pPr>
    </w:p>
    <w:p w14:paraId="2A5E8107" w14:textId="77777777" w:rsidR="00340F15" w:rsidRPr="0033158B" w:rsidRDefault="00340F15" w:rsidP="00340F15">
      <w:pPr>
        <w:autoSpaceDE w:val="0"/>
        <w:autoSpaceDN w:val="0"/>
        <w:adjustRightInd w:val="0"/>
        <w:spacing w:line="240" w:lineRule="auto"/>
        <w:ind w:firstLine="0"/>
        <w:rPr>
          <w:b/>
          <w:sz w:val="24"/>
          <w:szCs w:val="24"/>
        </w:rPr>
      </w:pPr>
    </w:p>
    <w:p w14:paraId="0688AE55" w14:textId="77777777" w:rsidR="00340F15" w:rsidRPr="0033158B" w:rsidRDefault="00340F15" w:rsidP="00340F15">
      <w:pPr>
        <w:autoSpaceDE w:val="0"/>
        <w:autoSpaceDN w:val="0"/>
        <w:adjustRightInd w:val="0"/>
        <w:spacing w:line="240" w:lineRule="auto"/>
        <w:ind w:firstLine="0"/>
        <w:rPr>
          <w:b/>
          <w:sz w:val="24"/>
          <w:szCs w:val="24"/>
        </w:rPr>
      </w:pPr>
    </w:p>
    <w:p w14:paraId="44949C9D" w14:textId="77777777" w:rsidR="00340F15" w:rsidRPr="0033158B" w:rsidRDefault="00340F15" w:rsidP="00340F15">
      <w:pPr>
        <w:autoSpaceDE w:val="0"/>
        <w:autoSpaceDN w:val="0"/>
        <w:adjustRightInd w:val="0"/>
        <w:spacing w:line="240" w:lineRule="auto"/>
        <w:ind w:firstLine="0"/>
        <w:rPr>
          <w:b/>
          <w:sz w:val="24"/>
          <w:szCs w:val="24"/>
        </w:rPr>
      </w:pPr>
    </w:p>
    <w:p w14:paraId="1449138C" w14:textId="77777777" w:rsidR="00340F15" w:rsidRPr="0033158B" w:rsidRDefault="00340F15" w:rsidP="00340F15">
      <w:pPr>
        <w:autoSpaceDE w:val="0"/>
        <w:autoSpaceDN w:val="0"/>
        <w:adjustRightInd w:val="0"/>
        <w:spacing w:line="240" w:lineRule="auto"/>
        <w:ind w:firstLine="0"/>
        <w:rPr>
          <w:b/>
          <w:sz w:val="24"/>
          <w:szCs w:val="24"/>
        </w:rPr>
      </w:pPr>
    </w:p>
    <w:p w14:paraId="527F9389" w14:textId="77777777" w:rsidR="00340F15" w:rsidRPr="0033158B" w:rsidRDefault="00340F15" w:rsidP="00340F15">
      <w:pPr>
        <w:autoSpaceDE w:val="0"/>
        <w:autoSpaceDN w:val="0"/>
        <w:adjustRightInd w:val="0"/>
        <w:spacing w:line="240" w:lineRule="auto"/>
        <w:ind w:firstLine="0"/>
        <w:rPr>
          <w:b/>
          <w:sz w:val="24"/>
          <w:szCs w:val="24"/>
        </w:rPr>
      </w:pPr>
    </w:p>
    <w:p w14:paraId="034BD906" w14:textId="77777777" w:rsidR="00340F15" w:rsidRPr="0033158B" w:rsidRDefault="00340F15" w:rsidP="00340F15">
      <w:pPr>
        <w:autoSpaceDE w:val="0"/>
        <w:autoSpaceDN w:val="0"/>
        <w:adjustRightInd w:val="0"/>
        <w:spacing w:line="240" w:lineRule="auto"/>
        <w:ind w:firstLine="0"/>
        <w:rPr>
          <w:b/>
          <w:sz w:val="24"/>
          <w:szCs w:val="24"/>
        </w:rPr>
      </w:pPr>
    </w:p>
    <w:p w14:paraId="0FD15E06" w14:textId="77777777" w:rsidR="00340F15" w:rsidRPr="0033158B" w:rsidRDefault="00340F15" w:rsidP="00340F15">
      <w:pPr>
        <w:autoSpaceDE w:val="0"/>
        <w:autoSpaceDN w:val="0"/>
        <w:adjustRightInd w:val="0"/>
        <w:spacing w:line="240" w:lineRule="auto"/>
        <w:ind w:firstLine="0"/>
        <w:rPr>
          <w:b/>
          <w:sz w:val="24"/>
          <w:szCs w:val="24"/>
        </w:rPr>
      </w:pPr>
    </w:p>
    <w:p w14:paraId="6E10D16A" w14:textId="77777777" w:rsidR="00340F15" w:rsidRPr="0033158B" w:rsidRDefault="00340F15" w:rsidP="00340F15">
      <w:pPr>
        <w:autoSpaceDE w:val="0"/>
        <w:autoSpaceDN w:val="0"/>
        <w:adjustRightInd w:val="0"/>
        <w:spacing w:line="240" w:lineRule="auto"/>
        <w:ind w:firstLine="0"/>
        <w:rPr>
          <w:b/>
          <w:sz w:val="24"/>
          <w:szCs w:val="24"/>
        </w:rPr>
      </w:pPr>
    </w:p>
    <w:p w14:paraId="163EBA0F" w14:textId="77777777" w:rsidR="00340F15" w:rsidRPr="0033158B" w:rsidRDefault="00340F15" w:rsidP="00340F15">
      <w:pPr>
        <w:autoSpaceDE w:val="0"/>
        <w:autoSpaceDN w:val="0"/>
        <w:adjustRightInd w:val="0"/>
        <w:spacing w:line="240" w:lineRule="auto"/>
        <w:ind w:firstLine="0"/>
        <w:rPr>
          <w:b/>
          <w:sz w:val="24"/>
          <w:szCs w:val="24"/>
        </w:rPr>
      </w:pPr>
    </w:p>
    <w:p w14:paraId="7F74904F" w14:textId="77777777" w:rsidR="00340F15" w:rsidRPr="0033158B" w:rsidRDefault="00340F15" w:rsidP="00340F15">
      <w:pPr>
        <w:autoSpaceDE w:val="0"/>
        <w:autoSpaceDN w:val="0"/>
        <w:adjustRightInd w:val="0"/>
        <w:spacing w:line="240" w:lineRule="auto"/>
        <w:ind w:firstLine="0"/>
        <w:rPr>
          <w:b/>
          <w:sz w:val="24"/>
          <w:szCs w:val="24"/>
        </w:rPr>
      </w:pPr>
    </w:p>
    <w:p w14:paraId="35D1361D" w14:textId="77777777" w:rsidR="00340F15" w:rsidRPr="0033158B" w:rsidRDefault="00340F15" w:rsidP="00340F15">
      <w:pPr>
        <w:autoSpaceDE w:val="0"/>
        <w:autoSpaceDN w:val="0"/>
        <w:adjustRightInd w:val="0"/>
        <w:spacing w:line="240" w:lineRule="auto"/>
        <w:ind w:firstLine="0"/>
        <w:rPr>
          <w:b/>
          <w:sz w:val="24"/>
          <w:szCs w:val="24"/>
        </w:rPr>
      </w:pPr>
    </w:p>
    <w:p w14:paraId="3615C37D" w14:textId="77777777" w:rsidR="00340F15" w:rsidRPr="0033158B" w:rsidRDefault="00340F15" w:rsidP="00340F15">
      <w:pPr>
        <w:autoSpaceDE w:val="0"/>
        <w:autoSpaceDN w:val="0"/>
        <w:adjustRightInd w:val="0"/>
        <w:spacing w:line="240" w:lineRule="auto"/>
        <w:ind w:firstLine="0"/>
        <w:rPr>
          <w:b/>
          <w:sz w:val="24"/>
          <w:szCs w:val="24"/>
        </w:rPr>
      </w:pPr>
    </w:p>
    <w:p w14:paraId="7BF95ACA" w14:textId="77777777" w:rsidR="00340F15" w:rsidRPr="0033158B" w:rsidRDefault="00340F15" w:rsidP="00340F15">
      <w:pPr>
        <w:autoSpaceDE w:val="0"/>
        <w:autoSpaceDN w:val="0"/>
        <w:adjustRightInd w:val="0"/>
        <w:spacing w:line="240" w:lineRule="auto"/>
        <w:ind w:firstLine="0"/>
        <w:rPr>
          <w:b/>
          <w:sz w:val="24"/>
          <w:szCs w:val="24"/>
        </w:rPr>
      </w:pPr>
    </w:p>
    <w:p w14:paraId="281CE30E" w14:textId="77777777" w:rsidR="00340F15" w:rsidRPr="0033158B" w:rsidRDefault="00340F15" w:rsidP="00340F15">
      <w:pPr>
        <w:autoSpaceDE w:val="0"/>
        <w:autoSpaceDN w:val="0"/>
        <w:adjustRightInd w:val="0"/>
        <w:spacing w:line="240" w:lineRule="auto"/>
        <w:ind w:firstLine="0"/>
        <w:rPr>
          <w:b/>
          <w:sz w:val="24"/>
          <w:szCs w:val="24"/>
        </w:rPr>
      </w:pPr>
    </w:p>
    <w:p w14:paraId="773F6AAC" w14:textId="77777777" w:rsidR="00340F15" w:rsidRPr="0033158B" w:rsidRDefault="00340F15" w:rsidP="00340F15">
      <w:pPr>
        <w:autoSpaceDE w:val="0"/>
        <w:autoSpaceDN w:val="0"/>
        <w:adjustRightInd w:val="0"/>
        <w:spacing w:line="240" w:lineRule="auto"/>
        <w:ind w:firstLine="0"/>
        <w:rPr>
          <w:b/>
          <w:sz w:val="24"/>
          <w:szCs w:val="24"/>
        </w:rPr>
      </w:pPr>
    </w:p>
    <w:p w14:paraId="56EC397A" w14:textId="77777777" w:rsidR="00340F15" w:rsidRPr="0033158B" w:rsidRDefault="00340F15" w:rsidP="00340F15">
      <w:pPr>
        <w:autoSpaceDE w:val="0"/>
        <w:autoSpaceDN w:val="0"/>
        <w:adjustRightInd w:val="0"/>
        <w:spacing w:line="240" w:lineRule="auto"/>
        <w:ind w:firstLine="0"/>
        <w:rPr>
          <w:b/>
          <w:sz w:val="24"/>
          <w:szCs w:val="24"/>
        </w:rPr>
      </w:pPr>
    </w:p>
    <w:p w14:paraId="3F65D3DD" w14:textId="77777777" w:rsidR="00340F15" w:rsidRPr="0033158B" w:rsidRDefault="00340F15" w:rsidP="00340F15">
      <w:pPr>
        <w:autoSpaceDE w:val="0"/>
        <w:autoSpaceDN w:val="0"/>
        <w:adjustRightInd w:val="0"/>
        <w:spacing w:line="240" w:lineRule="auto"/>
        <w:ind w:firstLine="0"/>
        <w:rPr>
          <w:b/>
          <w:sz w:val="24"/>
          <w:szCs w:val="24"/>
        </w:rPr>
      </w:pPr>
    </w:p>
    <w:p w14:paraId="407D9742" w14:textId="77777777" w:rsidR="00340F15" w:rsidRPr="0033158B" w:rsidRDefault="00340F15" w:rsidP="00340F15">
      <w:pPr>
        <w:autoSpaceDE w:val="0"/>
        <w:autoSpaceDN w:val="0"/>
        <w:adjustRightInd w:val="0"/>
        <w:spacing w:line="240" w:lineRule="auto"/>
        <w:ind w:firstLine="0"/>
        <w:rPr>
          <w:b/>
          <w:sz w:val="24"/>
          <w:szCs w:val="24"/>
        </w:rPr>
      </w:pPr>
    </w:p>
    <w:p w14:paraId="2D208DE1" w14:textId="77777777" w:rsidR="00340F15" w:rsidRPr="0033158B" w:rsidRDefault="00340F15" w:rsidP="00340F15">
      <w:pPr>
        <w:autoSpaceDE w:val="0"/>
        <w:autoSpaceDN w:val="0"/>
        <w:adjustRightInd w:val="0"/>
        <w:spacing w:line="240" w:lineRule="auto"/>
        <w:ind w:firstLine="0"/>
        <w:rPr>
          <w:b/>
          <w:sz w:val="24"/>
          <w:szCs w:val="24"/>
        </w:rPr>
      </w:pPr>
    </w:p>
    <w:p w14:paraId="54EFAE7A" w14:textId="77777777" w:rsidR="00340F15" w:rsidRPr="0033158B" w:rsidRDefault="00340F15" w:rsidP="00340F15">
      <w:pPr>
        <w:autoSpaceDE w:val="0"/>
        <w:autoSpaceDN w:val="0"/>
        <w:adjustRightInd w:val="0"/>
        <w:spacing w:line="240" w:lineRule="auto"/>
        <w:ind w:firstLine="0"/>
        <w:rPr>
          <w:b/>
          <w:sz w:val="24"/>
          <w:szCs w:val="24"/>
        </w:rPr>
      </w:pPr>
    </w:p>
    <w:p w14:paraId="0A0571F0" w14:textId="77777777" w:rsidR="00340F15" w:rsidRPr="0033158B" w:rsidRDefault="00340F15" w:rsidP="00340F15">
      <w:pPr>
        <w:autoSpaceDE w:val="0"/>
        <w:autoSpaceDN w:val="0"/>
        <w:adjustRightInd w:val="0"/>
        <w:spacing w:line="240" w:lineRule="auto"/>
        <w:ind w:firstLine="0"/>
        <w:rPr>
          <w:b/>
          <w:sz w:val="24"/>
          <w:szCs w:val="24"/>
        </w:rPr>
      </w:pPr>
    </w:p>
    <w:p w14:paraId="0DF0C215" w14:textId="77777777" w:rsidR="00340F15" w:rsidRPr="0033158B" w:rsidRDefault="00340F15" w:rsidP="00340F15">
      <w:pPr>
        <w:autoSpaceDE w:val="0"/>
        <w:autoSpaceDN w:val="0"/>
        <w:adjustRightInd w:val="0"/>
        <w:spacing w:line="240" w:lineRule="auto"/>
        <w:ind w:firstLine="0"/>
        <w:rPr>
          <w:b/>
          <w:sz w:val="24"/>
          <w:szCs w:val="24"/>
        </w:rPr>
      </w:pPr>
    </w:p>
    <w:p w14:paraId="68525474" w14:textId="77777777" w:rsidR="00340F15" w:rsidRPr="0033158B" w:rsidRDefault="00340F15" w:rsidP="00340F15">
      <w:pPr>
        <w:autoSpaceDE w:val="0"/>
        <w:autoSpaceDN w:val="0"/>
        <w:adjustRightInd w:val="0"/>
        <w:spacing w:line="240" w:lineRule="auto"/>
        <w:ind w:firstLine="0"/>
        <w:rPr>
          <w:b/>
          <w:sz w:val="24"/>
          <w:szCs w:val="24"/>
        </w:rPr>
      </w:pPr>
    </w:p>
    <w:p w14:paraId="397EC227" w14:textId="77777777" w:rsidR="00340F15" w:rsidRPr="0033158B" w:rsidRDefault="00340F15" w:rsidP="00340F15">
      <w:pPr>
        <w:autoSpaceDE w:val="0"/>
        <w:autoSpaceDN w:val="0"/>
        <w:adjustRightInd w:val="0"/>
        <w:spacing w:line="240" w:lineRule="auto"/>
        <w:ind w:firstLine="0"/>
        <w:rPr>
          <w:b/>
          <w:sz w:val="24"/>
          <w:szCs w:val="24"/>
        </w:rPr>
      </w:pPr>
    </w:p>
    <w:p w14:paraId="4EEB2E1B" w14:textId="77777777" w:rsidR="00340F15" w:rsidRPr="0033158B" w:rsidRDefault="00340F15" w:rsidP="00340F15">
      <w:pPr>
        <w:autoSpaceDE w:val="0"/>
        <w:autoSpaceDN w:val="0"/>
        <w:adjustRightInd w:val="0"/>
        <w:spacing w:line="240" w:lineRule="auto"/>
        <w:ind w:firstLine="0"/>
        <w:rPr>
          <w:b/>
          <w:sz w:val="24"/>
          <w:szCs w:val="24"/>
        </w:rPr>
      </w:pPr>
    </w:p>
    <w:p w14:paraId="2F5496C7" w14:textId="77777777" w:rsidR="00340F15" w:rsidRPr="0033158B" w:rsidRDefault="00340F15" w:rsidP="00340F15">
      <w:pPr>
        <w:autoSpaceDE w:val="0"/>
        <w:autoSpaceDN w:val="0"/>
        <w:adjustRightInd w:val="0"/>
        <w:spacing w:line="240" w:lineRule="auto"/>
        <w:ind w:firstLine="0"/>
        <w:rPr>
          <w:b/>
          <w:sz w:val="24"/>
          <w:szCs w:val="24"/>
        </w:rPr>
      </w:pPr>
    </w:p>
    <w:p w14:paraId="5B292962" w14:textId="77777777" w:rsidR="00340F15" w:rsidRPr="0033158B" w:rsidRDefault="00340F15" w:rsidP="00340F15">
      <w:pPr>
        <w:ind w:firstLine="0"/>
        <w:rPr>
          <w:sz w:val="24"/>
          <w:szCs w:val="24"/>
        </w:rPr>
        <w:sectPr w:rsidR="00340F15" w:rsidRPr="0033158B" w:rsidSect="009F3D1A">
          <w:pgSz w:w="11906" w:h="16838" w:code="9"/>
          <w:pgMar w:top="567" w:right="709" w:bottom="567" w:left="425" w:header="680" w:footer="0" w:gutter="0"/>
          <w:cols w:space="708"/>
          <w:titlePg/>
          <w:docGrid w:linePitch="381"/>
        </w:sectPr>
      </w:pPr>
    </w:p>
    <w:p w14:paraId="55256D51" w14:textId="77777777" w:rsidR="00340F15" w:rsidRPr="0033158B" w:rsidRDefault="00340F15" w:rsidP="00340F15">
      <w:pPr>
        <w:autoSpaceDE w:val="0"/>
        <w:autoSpaceDN w:val="0"/>
        <w:adjustRightInd w:val="0"/>
        <w:spacing w:line="240" w:lineRule="auto"/>
        <w:ind w:firstLine="0"/>
        <w:rPr>
          <w:b/>
          <w:sz w:val="24"/>
          <w:szCs w:val="24"/>
        </w:rPr>
      </w:pPr>
      <w:r w:rsidRPr="0033158B">
        <w:rPr>
          <w:b/>
          <w:sz w:val="24"/>
          <w:szCs w:val="24"/>
        </w:rPr>
        <w:lastRenderedPageBreak/>
        <w:t xml:space="preserve">5.3. </w:t>
      </w:r>
      <w:bookmarkStart w:id="75" w:name="_Toc465770142"/>
      <w:bookmarkStart w:id="76" w:name="_Toc419208689"/>
      <w:bookmarkStart w:id="77" w:name="_Toc418077958"/>
      <w:bookmarkStart w:id="78" w:name="_Ref418004386"/>
      <w:r w:rsidRPr="0033158B">
        <w:rPr>
          <w:b/>
          <w:sz w:val="24"/>
          <w:szCs w:val="24"/>
        </w:rPr>
        <w:t>Справка об отсутствии признаков крупной сделки (форма 3)</w:t>
      </w:r>
      <w:bookmarkEnd w:id="75"/>
      <w:bookmarkEnd w:id="76"/>
      <w:bookmarkEnd w:id="77"/>
      <w:bookmarkEnd w:id="78"/>
    </w:p>
    <w:p w14:paraId="17DF98AA" w14:textId="77777777" w:rsidR="00340F15" w:rsidRPr="0033158B"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33158B"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3158B">
        <w:rPr>
          <w:b/>
          <w:spacing w:val="36"/>
          <w:sz w:val="24"/>
          <w:szCs w:val="24"/>
        </w:rPr>
        <w:t>начало формы</w:t>
      </w:r>
    </w:p>
    <w:p w14:paraId="5FDAF8C4" w14:textId="77777777" w:rsidR="00340F15" w:rsidRPr="0033158B" w:rsidRDefault="00340F15" w:rsidP="00340F15">
      <w:pPr>
        <w:spacing w:line="240" w:lineRule="auto"/>
        <w:ind w:firstLine="0"/>
        <w:rPr>
          <w:sz w:val="24"/>
          <w:szCs w:val="24"/>
        </w:rPr>
      </w:pPr>
    </w:p>
    <w:p w14:paraId="6E86517D" w14:textId="77777777" w:rsidR="00340F15" w:rsidRPr="0033158B" w:rsidRDefault="00340F15" w:rsidP="00340F15">
      <w:pPr>
        <w:spacing w:line="240" w:lineRule="auto"/>
        <w:ind w:firstLine="0"/>
        <w:contextualSpacing/>
        <w:rPr>
          <w:sz w:val="24"/>
          <w:szCs w:val="24"/>
        </w:rPr>
      </w:pPr>
      <w:r w:rsidRPr="0033158B">
        <w:rPr>
          <w:sz w:val="24"/>
          <w:szCs w:val="24"/>
        </w:rPr>
        <w:t>Приложение 2</w:t>
      </w:r>
    </w:p>
    <w:p w14:paraId="31F123E5" w14:textId="77777777" w:rsidR="00340F15" w:rsidRPr="0033158B" w:rsidRDefault="00340F15" w:rsidP="00340F15">
      <w:pPr>
        <w:spacing w:line="240" w:lineRule="auto"/>
        <w:ind w:firstLine="0"/>
        <w:contextualSpacing/>
        <w:rPr>
          <w:sz w:val="24"/>
          <w:szCs w:val="24"/>
        </w:rPr>
      </w:pPr>
      <w:r w:rsidRPr="0033158B">
        <w:rPr>
          <w:sz w:val="24"/>
          <w:szCs w:val="24"/>
        </w:rPr>
        <w:t xml:space="preserve">к Заявке на участие в закупке </w:t>
      </w:r>
    </w:p>
    <w:p w14:paraId="0AFAC8DC" w14:textId="77777777" w:rsidR="00340F15" w:rsidRPr="0033158B" w:rsidRDefault="00340F15" w:rsidP="00340F15">
      <w:pPr>
        <w:spacing w:line="240" w:lineRule="auto"/>
        <w:ind w:firstLine="0"/>
        <w:rPr>
          <w:sz w:val="24"/>
          <w:szCs w:val="24"/>
        </w:rPr>
      </w:pPr>
      <w:r w:rsidRPr="0033158B">
        <w:rPr>
          <w:sz w:val="24"/>
          <w:szCs w:val="24"/>
        </w:rPr>
        <w:t>от «___</w:t>
      </w:r>
      <w:proofErr w:type="gramStart"/>
      <w:r w:rsidRPr="0033158B">
        <w:rPr>
          <w:sz w:val="24"/>
          <w:szCs w:val="24"/>
        </w:rPr>
        <w:t>_»_</w:t>
      </w:r>
      <w:proofErr w:type="gramEnd"/>
      <w:r w:rsidRPr="0033158B">
        <w:rPr>
          <w:sz w:val="24"/>
          <w:szCs w:val="24"/>
        </w:rPr>
        <w:t>___________ г. №__________</w:t>
      </w:r>
    </w:p>
    <w:p w14:paraId="51F84A08" w14:textId="77777777" w:rsidR="00340F15" w:rsidRPr="0033158B" w:rsidRDefault="00340F15" w:rsidP="00340F15">
      <w:pPr>
        <w:keepNext/>
        <w:keepLines/>
        <w:suppressLineNumbers/>
        <w:spacing w:line="240" w:lineRule="atLeast"/>
        <w:rPr>
          <w:sz w:val="24"/>
          <w:szCs w:val="24"/>
        </w:rPr>
      </w:pPr>
    </w:p>
    <w:p w14:paraId="3D3CF1E5" w14:textId="77777777" w:rsidR="00340F15" w:rsidRPr="0033158B" w:rsidRDefault="00340F15" w:rsidP="00340F15">
      <w:pPr>
        <w:keepNext/>
        <w:keepLines/>
        <w:suppressLineNumbers/>
        <w:suppressAutoHyphens/>
        <w:spacing w:line="240" w:lineRule="atLeast"/>
        <w:jc w:val="center"/>
        <w:rPr>
          <w:b/>
          <w:sz w:val="24"/>
          <w:szCs w:val="24"/>
        </w:rPr>
      </w:pPr>
      <w:r w:rsidRPr="0033158B">
        <w:rPr>
          <w:b/>
          <w:sz w:val="24"/>
          <w:szCs w:val="24"/>
        </w:rPr>
        <w:t xml:space="preserve">Справка об отсутствии признаков крупной сделки </w:t>
      </w:r>
    </w:p>
    <w:p w14:paraId="6618A1A0" w14:textId="77777777" w:rsidR="00340F15" w:rsidRPr="0033158B" w:rsidRDefault="00340F15" w:rsidP="00340F15">
      <w:pPr>
        <w:keepNext/>
        <w:keepLines/>
        <w:suppressLineNumbers/>
        <w:rPr>
          <w:iCs/>
          <w:sz w:val="24"/>
          <w:szCs w:val="24"/>
        </w:rPr>
      </w:pPr>
    </w:p>
    <w:p w14:paraId="59FD633F"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      Настоящим подтверждаю, что сделка между АО «Саханефтегазсбыт» и </w:t>
      </w:r>
    </w:p>
    <w:p w14:paraId="68D545D8" w14:textId="77777777" w:rsidR="00340F15" w:rsidRPr="0033158B" w:rsidRDefault="00340F15" w:rsidP="00340F15">
      <w:pPr>
        <w:keepNext/>
        <w:keepLines/>
        <w:suppressLineNumbers/>
        <w:spacing w:line="240" w:lineRule="auto"/>
        <w:ind w:firstLine="0"/>
        <w:rPr>
          <w:sz w:val="24"/>
          <w:szCs w:val="24"/>
        </w:rPr>
      </w:pPr>
    </w:p>
    <w:p w14:paraId="58E56721"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_____________________________________ </w:t>
      </w:r>
    </w:p>
    <w:p w14:paraId="73B239E6" w14:textId="77777777" w:rsidR="00340F15" w:rsidRPr="0033158B" w:rsidRDefault="00340F15" w:rsidP="00340F15">
      <w:pPr>
        <w:keepNext/>
        <w:keepLines/>
        <w:suppressLineNumbers/>
        <w:spacing w:line="240" w:lineRule="auto"/>
        <w:ind w:firstLine="0"/>
        <w:rPr>
          <w:i/>
          <w:sz w:val="24"/>
          <w:szCs w:val="24"/>
        </w:rPr>
      </w:pPr>
      <w:r w:rsidRPr="0033158B">
        <w:rPr>
          <w:i/>
          <w:sz w:val="24"/>
          <w:szCs w:val="24"/>
        </w:rPr>
        <w:t>(указывается наименование Участника и адрес)</w:t>
      </w:r>
    </w:p>
    <w:p w14:paraId="17640F63" w14:textId="77777777" w:rsidR="00340F15" w:rsidRPr="0033158B" w:rsidRDefault="00340F15" w:rsidP="00340F15">
      <w:pPr>
        <w:keepNext/>
        <w:keepLines/>
        <w:suppressLineNumbers/>
        <w:spacing w:line="240" w:lineRule="auto"/>
        <w:ind w:firstLine="0"/>
        <w:rPr>
          <w:i/>
          <w:sz w:val="24"/>
          <w:szCs w:val="24"/>
        </w:rPr>
      </w:pPr>
      <w:r w:rsidRPr="0033158B">
        <w:rPr>
          <w:i/>
          <w:sz w:val="24"/>
          <w:szCs w:val="24"/>
        </w:rPr>
        <w:t xml:space="preserve"> </w:t>
      </w:r>
    </w:p>
    <w:p w14:paraId="3AF963B2" w14:textId="77777777" w:rsidR="00811CEA" w:rsidRPr="00811CEA" w:rsidRDefault="00811CEA" w:rsidP="00811CEA">
      <w:pPr>
        <w:autoSpaceDE w:val="0"/>
        <w:autoSpaceDN w:val="0"/>
        <w:adjustRightInd w:val="0"/>
        <w:spacing w:line="240" w:lineRule="auto"/>
        <w:ind w:firstLine="0"/>
        <w:rPr>
          <w:rFonts w:eastAsia="Calibri"/>
          <w:bCs/>
          <w:sz w:val="24"/>
          <w:szCs w:val="24"/>
          <w:lang w:val="en-US" w:eastAsia="en-US"/>
        </w:rPr>
      </w:pPr>
      <w:r w:rsidRPr="00811CEA">
        <w:rPr>
          <w:rFonts w:eastAsia="Calibri"/>
          <w:bCs/>
          <w:sz w:val="24"/>
          <w:szCs w:val="24"/>
          <w:lang w:eastAsia="en-US"/>
        </w:rPr>
        <w:t>на</w:t>
      </w:r>
      <w:r w:rsidRPr="00811CEA">
        <w:rPr>
          <w:rFonts w:eastAsia="Calibri"/>
          <w:bCs/>
          <w:sz w:val="24"/>
          <w:szCs w:val="24"/>
          <w:lang w:val="en-US" w:eastAsia="en-US"/>
        </w:rPr>
        <w:t xml:space="preserve"> </w:t>
      </w:r>
      <w:r w:rsidRPr="00811CEA">
        <w:rPr>
          <w:rFonts w:eastAsia="Calibri"/>
          <w:bCs/>
          <w:sz w:val="24"/>
          <w:szCs w:val="24"/>
          <w:lang w:eastAsia="en-US"/>
        </w:rPr>
        <w:t>поставку</w:t>
      </w:r>
      <w:r w:rsidRPr="00811CEA">
        <w:rPr>
          <w:rFonts w:eastAsia="Calibri"/>
          <w:bCs/>
          <w:sz w:val="24"/>
          <w:szCs w:val="24"/>
          <w:lang w:val="en-US" w:eastAsia="en-US"/>
        </w:rPr>
        <w:t xml:space="preserve"> </w:t>
      </w:r>
      <w:r w:rsidRPr="00811CEA">
        <w:rPr>
          <w:rFonts w:eastAsia="Calibri"/>
          <w:bCs/>
          <w:sz w:val="24"/>
          <w:szCs w:val="24"/>
          <w:lang w:eastAsia="en-US"/>
        </w:rPr>
        <w:t>программного</w:t>
      </w:r>
      <w:r w:rsidRPr="00811CEA">
        <w:rPr>
          <w:rFonts w:eastAsia="Calibri"/>
          <w:bCs/>
          <w:sz w:val="24"/>
          <w:szCs w:val="24"/>
          <w:lang w:val="en-US" w:eastAsia="en-US"/>
        </w:rPr>
        <w:t xml:space="preserve"> </w:t>
      </w:r>
      <w:r w:rsidRPr="00811CEA">
        <w:rPr>
          <w:rFonts w:eastAsia="Calibri"/>
          <w:bCs/>
          <w:sz w:val="24"/>
          <w:szCs w:val="24"/>
          <w:lang w:eastAsia="en-US"/>
        </w:rPr>
        <w:t>обеспечения</w:t>
      </w:r>
      <w:r w:rsidRPr="00811CEA">
        <w:rPr>
          <w:rFonts w:eastAsia="Calibri"/>
          <w:bCs/>
          <w:sz w:val="24"/>
          <w:szCs w:val="24"/>
          <w:lang w:val="en-US" w:eastAsia="en-US"/>
        </w:rPr>
        <w:t xml:space="preserve"> Positive Technologies Application Firewall PRO </w:t>
      </w:r>
    </w:p>
    <w:p w14:paraId="0C72739E" w14:textId="77777777" w:rsidR="00811CEA" w:rsidRPr="00811CEA" w:rsidRDefault="00811CEA" w:rsidP="00811CEA">
      <w:pPr>
        <w:autoSpaceDE w:val="0"/>
        <w:autoSpaceDN w:val="0"/>
        <w:adjustRightInd w:val="0"/>
        <w:spacing w:line="240" w:lineRule="auto"/>
        <w:ind w:firstLine="0"/>
        <w:rPr>
          <w:rFonts w:eastAsia="Calibri"/>
          <w:bCs/>
          <w:sz w:val="24"/>
          <w:szCs w:val="24"/>
          <w:lang w:eastAsia="en-US"/>
        </w:rPr>
      </w:pPr>
      <w:r w:rsidRPr="00811CEA">
        <w:rPr>
          <w:rFonts w:eastAsia="Calibri"/>
          <w:bCs/>
          <w:sz w:val="24"/>
          <w:szCs w:val="24"/>
          <w:lang w:eastAsia="en-US"/>
        </w:rPr>
        <w:t>для АО «Саханефтегазсбыт» в 2026 г.</w:t>
      </w:r>
    </w:p>
    <w:p w14:paraId="7B75A5EC" w14:textId="77FC9F4E" w:rsidR="00340F15" w:rsidRPr="00811CEA" w:rsidRDefault="00340F15" w:rsidP="00340F15">
      <w:pPr>
        <w:autoSpaceDE w:val="0"/>
        <w:autoSpaceDN w:val="0"/>
        <w:adjustRightInd w:val="0"/>
        <w:spacing w:line="240" w:lineRule="auto"/>
        <w:ind w:firstLine="0"/>
        <w:rPr>
          <w:b/>
          <w:sz w:val="24"/>
          <w:szCs w:val="24"/>
        </w:rPr>
      </w:pPr>
    </w:p>
    <w:p w14:paraId="6B6B45F1" w14:textId="50DA0973" w:rsidR="00340F15" w:rsidRPr="0033158B" w:rsidRDefault="00340F15" w:rsidP="00340F15">
      <w:pPr>
        <w:autoSpaceDE w:val="0"/>
        <w:autoSpaceDN w:val="0"/>
        <w:adjustRightInd w:val="0"/>
        <w:spacing w:line="240" w:lineRule="auto"/>
        <w:ind w:firstLine="0"/>
        <w:rPr>
          <w:sz w:val="24"/>
          <w:szCs w:val="24"/>
        </w:rPr>
      </w:pPr>
      <w:r w:rsidRPr="0033158B">
        <w:rPr>
          <w:sz w:val="24"/>
          <w:szCs w:val="24"/>
        </w:rPr>
        <w:t>по Лоту № ___</w:t>
      </w:r>
    </w:p>
    <w:p w14:paraId="57A967BA" w14:textId="77777777" w:rsidR="004B54BE" w:rsidRPr="0033158B" w:rsidRDefault="004B54BE" w:rsidP="00340F15">
      <w:pPr>
        <w:autoSpaceDE w:val="0"/>
        <w:autoSpaceDN w:val="0"/>
        <w:adjustRightInd w:val="0"/>
        <w:spacing w:line="240" w:lineRule="auto"/>
        <w:ind w:firstLine="0"/>
        <w:rPr>
          <w:sz w:val="24"/>
          <w:szCs w:val="24"/>
        </w:rPr>
      </w:pPr>
    </w:p>
    <w:p w14:paraId="0D672E75"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на сумму _______________________ руб. </w:t>
      </w:r>
    </w:p>
    <w:p w14:paraId="4A6DF461" w14:textId="77777777" w:rsidR="00340F15" w:rsidRPr="0033158B" w:rsidRDefault="00340F15" w:rsidP="00340F15">
      <w:pPr>
        <w:keepNext/>
        <w:keepLines/>
        <w:suppressLineNumbers/>
        <w:spacing w:line="240" w:lineRule="auto"/>
        <w:ind w:firstLine="0"/>
        <w:rPr>
          <w:sz w:val="24"/>
          <w:szCs w:val="24"/>
        </w:rPr>
      </w:pPr>
      <w:r w:rsidRPr="0033158B">
        <w:rPr>
          <w:i/>
          <w:sz w:val="24"/>
          <w:szCs w:val="24"/>
        </w:rPr>
        <w:t>(указывается сумма, на которую планируется заключить договор в соответствии с Заявкой по Лоту)</w:t>
      </w:r>
      <w:r w:rsidRPr="0033158B">
        <w:rPr>
          <w:sz w:val="24"/>
          <w:szCs w:val="24"/>
        </w:rPr>
        <w:t xml:space="preserve"> </w:t>
      </w:r>
    </w:p>
    <w:p w14:paraId="7744F7B7" w14:textId="77777777" w:rsidR="00340F15" w:rsidRPr="0033158B" w:rsidRDefault="00340F15" w:rsidP="00340F15">
      <w:pPr>
        <w:keepNext/>
        <w:keepLines/>
        <w:suppressLineNumbers/>
        <w:spacing w:line="240" w:lineRule="auto"/>
        <w:ind w:firstLine="0"/>
        <w:rPr>
          <w:i/>
          <w:sz w:val="24"/>
          <w:szCs w:val="24"/>
        </w:rPr>
      </w:pPr>
    </w:p>
    <w:p w14:paraId="2BE01673" w14:textId="77777777" w:rsidR="00340F15" w:rsidRPr="0033158B" w:rsidRDefault="00340F15" w:rsidP="00340F15">
      <w:pPr>
        <w:keepNext/>
        <w:keepLines/>
        <w:suppressLineNumbers/>
        <w:ind w:firstLine="0"/>
        <w:rPr>
          <w:sz w:val="24"/>
          <w:szCs w:val="24"/>
        </w:rPr>
      </w:pPr>
      <w:r w:rsidRPr="0033158B">
        <w:rPr>
          <w:sz w:val="24"/>
          <w:szCs w:val="24"/>
        </w:rPr>
        <w:t>не является крупной, поскольку:</w:t>
      </w:r>
    </w:p>
    <w:p w14:paraId="4ECA1411" w14:textId="77777777" w:rsidR="00340F15" w:rsidRPr="0033158B" w:rsidRDefault="00340F15" w:rsidP="00340F15">
      <w:pPr>
        <w:keepNext/>
        <w:keepLines/>
        <w:suppressLineNumbers/>
        <w:spacing w:line="240" w:lineRule="auto"/>
        <w:ind w:firstLine="0"/>
        <w:rPr>
          <w:sz w:val="18"/>
          <w:szCs w:val="18"/>
        </w:rPr>
      </w:pPr>
      <w:r w:rsidRPr="0033158B">
        <w:rPr>
          <w:sz w:val="24"/>
          <w:szCs w:val="24"/>
        </w:rPr>
        <w:t xml:space="preserve">_______________________________________________________________________________ </w:t>
      </w:r>
      <w:r w:rsidRPr="0033158B">
        <w:rPr>
          <w:i/>
          <w:sz w:val="18"/>
          <w:szCs w:val="18"/>
        </w:rPr>
        <w:t>(указываются причины, по которым сделка не является для Участника крупной).</w:t>
      </w:r>
    </w:p>
    <w:p w14:paraId="3970A54C" w14:textId="77777777" w:rsidR="00340F15" w:rsidRPr="0033158B" w:rsidRDefault="00340F15" w:rsidP="00340F15">
      <w:pPr>
        <w:keepNext/>
        <w:keepLines/>
        <w:suppressLineNumbers/>
        <w:spacing w:line="240" w:lineRule="atLeast"/>
        <w:ind w:firstLine="0"/>
        <w:rPr>
          <w:sz w:val="24"/>
          <w:szCs w:val="24"/>
        </w:rPr>
      </w:pPr>
    </w:p>
    <w:p w14:paraId="31821546" w14:textId="77777777" w:rsidR="00340F15" w:rsidRPr="0033158B" w:rsidRDefault="00340F15" w:rsidP="00340F15">
      <w:pPr>
        <w:keepNext/>
        <w:keepLines/>
        <w:suppressLineNumbers/>
        <w:spacing w:line="240" w:lineRule="atLeast"/>
        <w:ind w:firstLine="0"/>
        <w:rPr>
          <w:sz w:val="24"/>
          <w:szCs w:val="24"/>
        </w:rPr>
      </w:pPr>
    </w:p>
    <w:p w14:paraId="6676EEE7" w14:textId="77777777" w:rsidR="00340F15" w:rsidRPr="0033158B" w:rsidRDefault="00340F15" w:rsidP="00340F15">
      <w:pPr>
        <w:keepNext/>
        <w:keepLines/>
        <w:suppressLineNumbers/>
        <w:spacing w:line="240" w:lineRule="auto"/>
        <w:ind w:firstLine="0"/>
        <w:rPr>
          <w:sz w:val="24"/>
          <w:szCs w:val="24"/>
        </w:rPr>
      </w:pPr>
      <w:r w:rsidRPr="0033158B">
        <w:rPr>
          <w:sz w:val="24"/>
          <w:szCs w:val="24"/>
        </w:rPr>
        <w:t>____________________________________</w:t>
      </w:r>
    </w:p>
    <w:p w14:paraId="7BB7F0E7" w14:textId="77777777" w:rsidR="00340F15" w:rsidRPr="0033158B" w:rsidRDefault="00340F15" w:rsidP="00340F15">
      <w:pPr>
        <w:keepNext/>
        <w:keepLines/>
        <w:suppressLineNumbers/>
        <w:spacing w:line="240" w:lineRule="auto"/>
        <w:ind w:right="3684" w:firstLine="0"/>
        <w:contextualSpacing/>
        <w:rPr>
          <w:sz w:val="24"/>
          <w:szCs w:val="24"/>
          <w:vertAlign w:val="superscript"/>
        </w:rPr>
      </w:pPr>
      <w:r w:rsidRPr="0033158B">
        <w:rPr>
          <w:sz w:val="24"/>
          <w:szCs w:val="24"/>
          <w:vertAlign w:val="superscript"/>
        </w:rPr>
        <w:t>(подпись, М.П.)</w:t>
      </w:r>
    </w:p>
    <w:p w14:paraId="5AA1B7B7" w14:textId="77777777" w:rsidR="00340F15" w:rsidRPr="0033158B" w:rsidRDefault="00340F15" w:rsidP="00340F15">
      <w:pPr>
        <w:keepNext/>
        <w:keepLines/>
        <w:suppressLineNumbers/>
        <w:spacing w:line="240" w:lineRule="atLeast"/>
        <w:ind w:firstLine="0"/>
        <w:rPr>
          <w:sz w:val="24"/>
          <w:szCs w:val="24"/>
        </w:rPr>
      </w:pPr>
      <w:r w:rsidRPr="0033158B">
        <w:rPr>
          <w:sz w:val="24"/>
          <w:szCs w:val="24"/>
        </w:rPr>
        <w:t>____________________________________</w:t>
      </w:r>
    </w:p>
    <w:p w14:paraId="0911D39B" w14:textId="77777777" w:rsidR="00340F15" w:rsidRPr="0033158B" w:rsidRDefault="00340F15" w:rsidP="00340F15">
      <w:pPr>
        <w:keepNext/>
        <w:keepLines/>
        <w:suppressLineNumbers/>
        <w:spacing w:line="240" w:lineRule="atLeast"/>
        <w:ind w:right="3684" w:firstLine="0"/>
        <w:contextualSpacing/>
        <w:rPr>
          <w:sz w:val="24"/>
          <w:szCs w:val="24"/>
          <w:vertAlign w:val="superscript"/>
        </w:rPr>
      </w:pPr>
      <w:r w:rsidRPr="0033158B">
        <w:rPr>
          <w:sz w:val="24"/>
          <w:szCs w:val="24"/>
          <w:vertAlign w:val="superscript"/>
        </w:rPr>
        <w:t>(фамилия, имя, отчество подписавшего, должность)</w:t>
      </w:r>
    </w:p>
    <w:p w14:paraId="0BEF98E9" w14:textId="77777777" w:rsidR="00340F15" w:rsidRPr="0033158B"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33158B"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3158B">
        <w:rPr>
          <w:b/>
          <w:spacing w:val="36"/>
          <w:sz w:val="24"/>
          <w:szCs w:val="24"/>
        </w:rPr>
        <w:t>конец формы</w:t>
      </w:r>
    </w:p>
    <w:p w14:paraId="35E083AD" w14:textId="77777777" w:rsidR="00340F15" w:rsidRPr="0033158B" w:rsidRDefault="00340F15" w:rsidP="00340F15">
      <w:pPr>
        <w:spacing w:line="240" w:lineRule="auto"/>
        <w:rPr>
          <w:sz w:val="24"/>
          <w:szCs w:val="24"/>
        </w:rPr>
      </w:pPr>
    </w:p>
    <w:p w14:paraId="012866AF" w14:textId="77777777" w:rsidR="00340F15" w:rsidRPr="0033158B" w:rsidRDefault="00340F15" w:rsidP="00340F15">
      <w:pPr>
        <w:spacing w:line="240" w:lineRule="auto"/>
        <w:rPr>
          <w:sz w:val="24"/>
          <w:szCs w:val="24"/>
        </w:rPr>
      </w:pPr>
    </w:p>
    <w:p w14:paraId="05F80219" w14:textId="77777777" w:rsidR="00340F15" w:rsidRPr="0033158B" w:rsidRDefault="00340F15" w:rsidP="00340F15">
      <w:pPr>
        <w:spacing w:line="240" w:lineRule="auto"/>
        <w:rPr>
          <w:sz w:val="24"/>
          <w:szCs w:val="24"/>
        </w:rPr>
      </w:pPr>
    </w:p>
    <w:p w14:paraId="1675273E" w14:textId="77777777" w:rsidR="00340F15" w:rsidRPr="0033158B" w:rsidRDefault="00340F15" w:rsidP="00340F15">
      <w:pPr>
        <w:spacing w:line="240" w:lineRule="auto"/>
        <w:rPr>
          <w:sz w:val="24"/>
          <w:szCs w:val="24"/>
        </w:rPr>
      </w:pPr>
    </w:p>
    <w:p w14:paraId="276F304D" w14:textId="77777777" w:rsidR="00340F15" w:rsidRPr="0033158B" w:rsidRDefault="00340F15" w:rsidP="00340F15">
      <w:pPr>
        <w:spacing w:line="240" w:lineRule="auto"/>
        <w:rPr>
          <w:sz w:val="24"/>
          <w:szCs w:val="24"/>
        </w:rPr>
      </w:pPr>
    </w:p>
    <w:p w14:paraId="6F9CCC13" w14:textId="77777777" w:rsidR="00340F15" w:rsidRPr="0033158B" w:rsidRDefault="00340F15" w:rsidP="00340F15">
      <w:pPr>
        <w:spacing w:line="240" w:lineRule="auto"/>
        <w:rPr>
          <w:sz w:val="24"/>
          <w:szCs w:val="24"/>
        </w:rPr>
      </w:pPr>
    </w:p>
    <w:p w14:paraId="6D4DD99B" w14:textId="77777777" w:rsidR="00340F15" w:rsidRPr="0033158B" w:rsidRDefault="00340F15" w:rsidP="00340F15">
      <w:pPr>
        <w:spacing w:line="240" w:lineRule="auto"/>
        <w:rPr>
          <w:sz w:val="24"/>
          <w:szCs w:val="24"/>
        </w:rPr>
      </w:pPr>
    </w:p>
    <w:p w14:paraId="5EA1EDF1" w14:textId="77777777" w:rsidR="00340F15" w:rsidRPr="0033158B" w:rsidRDefault="00340F15" w:rsidP="00340F15">
      <w:pPr>
        <w:spacing w:line="240" w:lineRule="auto"/>
        <w:rPr>
          <w:sz w:val="24"/>
          <w:szCs w:val="24"/>
        </w:rPr>
      </w:pPr>
    </w:p>
    <w:p w14:paraId="05322047" w14:textId="77777777" w:rsidR="00340F15" w:rsidRPr="0033158B" w:rsidRDefault="00340F15" w:rsidP="00340F15">
      <w:pPr>
        <w:spacing w:line="240" w:lineRule="auto"/>
        <w:rPr>
          <w:sz w:val="24"/>
          <w:szCs w:val="24"/>
        </w:rPr>
      </w:pPr>
    </w:p>
    <w:p w14:paraId="6F0D0295" w14:textId="77777777" w:rsidR="00340F15" w:rsidRPr="0033158B" w:rsidRDefault="00340F15" w:rsidP="00340F15">
      <w:pPr>
        <w:keepNext/>
        <w:pageBreakBefore/>
        <w:suppressAutoHyphens/>
        <w:spacing w:before="240" w:after="120"/>
        <w:ind w:firstLine="0"/>
        <w:outlineLvl w:val="2"/>
        <w:rPr>
          <w:b/>
          <w:bCs/>
          <w:sz w:val="24"/>
          <w:szCs w:val="24"/>
        </w:rPr>
      </w:pPr>
      <w:r w:rsidRPr="0033158B">
        <w:rPr>
          <w:b/>
          <w:bCs/>
          <w:sz w:val="24"/>
          <w:szCs w:val="24"/>
        </w:rPr>
        <w:lastRenderedPageBreak/>
        <w:t>5.3.1. Инструкция по заполнению</w:t>
      </w:r>
    </w:p>
    <w:p w14:paraId="6128F035" w14:textId="77777777" w:rsidR="00340F15" w:rsidRPr="0033158B" w:rsidRDefault="00340F15" w:rsidP="00340F15">
      <w:pPr>
        <w:spacing w:line="240" w:lineRule="atLeast"/>
        <w:ind w:firstLine="0"/>
        <w:rPr>
          <w:sz w:val="24"/>
          <w:szCs w:val="24"/>
        </w:rPr>
      </w:pPr>
      <w:r w:rsidRPr="0033158B">
        <w:rPr>
          <w:b/>
          <w:sz w:val="24"/>
          <w:szCs w:val="24"/>
        </w:rPr>
        <w:t>5.3.1.1</w:t>
      </w:r>
      <w:r w:rsidRPr="0033158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77777777" w:rsidR="00340F15" w:rsidRPr="0033158B" w:rsidRDefault="00340F15" w:rsidP="00340F15">
      <w:pPr>
        <w:spacing w:line="240" w:lineRule="atLeast"/>
        <w:ind w:firstLine="0"/>
        <w:rPr>
          <w:sz w:val="24"/>
          <w:szCs w:val="24"/>
        </w:rPr>
      </w:pPr>
      <w:r w:rsidRPr="0033158B">
        <w:rPr>
          <w:b/>
          <w:sz w:val="24"/>
          <w:szCs w:val="24"/>
        </w:rPr>
        <w:t>5.3.1.2</w:t>
      </w:r>
      <w:r w:rsidRPr="0033158B">
        <w:rPr>
          <w:sz w:val="24"/>
          <w:szCs w:val="24"/>
        </w:rPr>
        <w:t xml:space="preserve"> Участник указывает свое фирменное наименование (в т. ч. организационно-правовую форму) и свой адрес.</w:t>
      </w:r>
    </w:p>
    <w:p w14:paraId="1E812670" w14:textId="77777777" w:rsidR="00340F15" w:rsidRPr="0033158B" w:rsidRDefault="00340F15" w:rsidP="00340F15">
      <w:pPr>
        <w:spacing w:line="240" w:lineRule="atLeast"/>
        <w:ind w:firstLine="0"/>
        <w:rPr>
          <w:sz w:val="24"/>
          <w:szCs w:val="24"/>
        </w:rPr>
      </w:pPr>
      <w:r w:rsidRPr="0033158B">
        <w:rPr>
          <w:b/>
          <w:sz w:val="24"/>
          <w:szCs w:val="24"/>
        </w:rPr>
        <w:t>5.3.1.3</w:t>
      </w:r>
      <w:r w:rsidRPr="0033158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77777777" w:rsidR="00340F15" w:rsidRPr="0033158B" w:rsidRDefault="00340F15" w:rsidP="00340F15">
      <w:pPr>
        <w:spacing w:line="240" w:lineRule="atLeast"/>
        <w:ind w:firstLine="0"/>
        <w:rPr>
          <w:sz w:val="24"/>
          <w:szCs w:val="24"/>
        </w:rPr>
      </w:pPr>
      <w:r w:rsidRPr="0033158B">
        <w:rPr>
          <w:b/>
          <w:sz w:val="24"/>
          <w:szCs w:val="24"/>
        </w:rPr>
        <w:t>5.3.1.4</w:t>
      </w:r>
      <w:r w:rsidRPr="0033158B">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33158B" w:rsidRDefault="00340F15" w:rsidP="00340F15">
      <w:pPr>
        <w:spacing w:line="240" w:lineRule="auto"/>
        <w:rPr>
          <w:sz w:val="24"/>
          <w:szCs w:val="24"/>
        </w:rPr>
      </w:pPr>
    </w:p>
    <w:p w14:paraId="350E33E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33158B" w:rsidSect="00340F15">
      <w:footerReference w:type="default" r:id="rId19"/>
      <w:footerReference w:type="first" r:id="rId20"/>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7B474D" w:rsidRDefault="007B474D" w:rsidP="003604BA">
      <w:pPr>
        <w:spacing w:line="240" w:lineRule="auto"/>
      </w:pPr>
      <w:r>
        <w:separator/>
      </w:r>
    </w:p>
  </w:endnote>
  <w:endnote w:type="continuationSeparator" w:id="0">
    <w:p w14:paraId="0D4B9FCE" w14:textId="77777777" w:rsidR="007B474D" w:rsidRDefault="007B474D"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247B7788" w:rsidR="007B474D" w:rsidRDefault="007B47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B48D5">
              <w:rPr>
                <w:b/>
                <w:bCs/>
                <w:noProof/>
              </w:rPr>
              <w:t>19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B48D5">
              <w:rPr>
                <w:b/>
                <w:bCs/>
                <w:noProof/>
              </w:rPr>
              <w:t>39</w:t>
            </w:r>
            <w:r>
              <w:rPr>
                <w:b/>
                <w:bCs/>
                <w:sz w:val="24"/>
                <w:szCs w:val="24"/>
              </w:rPr>
              <w:fldChar w:fldCharType="end"/>
            </w:r>
          </w:p>
        </w:sdtContent>
      </w:sdt>
    </w:sdtContent>
  </w:sdt>
  <w:p w14:paraId="11E0F56D" w14:textId="77777777" w:rsidR="007B474D" w:rsidRDefault="007B474D">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54C44A74" w:rsidR="007B474D" w:rsidRDefault="007B47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B48D5">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B48D5">
              <w:rPr>
                <w:b/>
                <w:bCs/>
                <w:noProof/>
              </w:rPr>
              <w:t>39</w:t>
            </w:r>
            <w:r>
              <w:rPr>
                <w:b/>
                <w:bCs/>
                <w:sz w:val="24"/>
                <w:szCs w:val="24"/>
              </w:rPr>
              <w:fldChar w:fldCharType="end"/>
            </w:r>
          </w:p>
        </w:sdtContent>
      </w:sdt>
    </w:sdtContent>
  </w:sdt>
  <w:p w14:paraId="34740370" w14:textId="77777777" w:rsidR="007B474D" w:rsidRDefault="007B474D">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468BBC5E" w:rsidR="007B474D" w:rsidRDefault="007B47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B48D5">
              <w:rPr>
                <w:b/>
                <w:bCs/>
                <w:noProof/>
              </w:rPr>
              <w:t>20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B48D5">
              <w:rPr>
                <w:b/>
                <w:bCs/>
                <w:noProof/>
              </w:rPr>
              <w:t>39</w:t>
            </w:r>
            <w:r>
              <w:rPr>
                <w:b/>
                <w:bCs/>
                <w:sz w:val="24"/>
                <w:szCs w:val="24"/>
              </w:rPr>
              <w:fldChar w:fldCharType="end"/>
            </w:r>
          </w:p>
        </w:sdtContent>
      </w:sdt>
    </w:sdtContent>
  </w:sdt>
  <w:p w14:paraId="1695EB11" w14:textId="77777777" w:rsidR="007B474D" w:rsidRDefault="007B474D">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F608FBD" w:rsidR="007B474D" w:rsidRDefault="007B47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B48D5">
              <w:rPr>
                <w:b/>
                <w:bCs/>
                <w:noProof/>
              </w:rPr>
              <w:t>39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B48D5">
              <w:rPr>
                <w:b/>
                <w:bCs/>
                <w:noProof/>
              </w:rPr>
              <w:t>39</w:t>
            </w:r>
            <w:r>
              <w:rPr>
                <w:b/>
                <w:bCs/>
                <w:sz w:val="24"/>
                <w:szCs w:val="24"/>
              </w:rPr>
              <w:fldChar w:fldCharType="end"/>
            </w:r>
          </w:p>
        </w:sdtContent>
      </w:sdt>
    </w:sdtContent>
  </w:sdt>
  <w:p w14:paraId="13885989" w14:textId="77777777" w:rsidR="007B474D" w:rsidRDefault="007B474D"/>
  <w:p w14:paraId="70DFA9A5" w14:textId="77777777" w:rsidR="007B474D" w:rsidRDefault="007B474D"/>
  <w:p w14:paraId="29BEB14E" w14:textId="77777777" w:rsidR="007B474D" w:rsidRDefault="007B474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4502A534" w:rsidR="007B474D" w:rsidRDefault="007B47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B48D5">
              <w:rPr>
                <w:b/>
                <w:bCs/>
                <w:noProof/>
              </w:rPr>
              <w:t>38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B48D5">
              <w:rPr>
                <w:b/>
                <w:bCs/>
                <w:noProof/>
              </w:rPr>
              <w:t>38</w:t>
            </w:r>
            <w:r>
              <w:rPr>
                <w:b/>
                <w:bCs/>
                <w:sz w:val="24"/>
                <w:szCs w:val="24"/>
              </w:rPr>
              <w:fldChar w:fldCharType="end"/>
            </w:r>
          </w:p>
        </w:sdtContent>
      </w:sdt>
    </w:sdtContent>
  </w:sdt>
  <w:p w14:paraId="693A5970" w14:textId="77777777" w:rsidR="007B474D" w:rsidRPr="00C4329A" w:rsidRDefault="007B474D" w:rsidP="00C61AA0">
    <w:pPr>
      <w:pStyle w:val="a6"/>
    </w:pPr>
  </w:p>
  <w:p w14:paraId="7E86071C" w14:textId="77777777" w:rsidR="007B474D" w:rsidRDefault="007B474D"/>
  <w:p w14:paraId="76CBACD0" w14:textId="77777777" w:rsidR="007B474D" w:rsidRDefault="007B474D"/>
  <w:p w14:paraId="4F5558E0" w14:textId="77777777" w:rsidR="007B474D" w:rsidRDefault="007B474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7B474D" w:rsidRDefault="007B474D" w:rsidP="003604BA">
      <w:pPr>
        <w:spacing w:line="240" w:lineRule="auto"/>
      </w:pPr>
      <w:r>
        <w:separator/>
      </w:r>
    </w:p>
  </w:footnote>
  <w:footnote w:type="continuationSeparator" w:id="0">
    <w:p w14:paraId="4D92A18B" w14:textId="77777777" w:rsidR="007B474D" w:rsidRDefault="007B474D"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8DC08CA"/>
    <w:multiLevelType w:val="hybridMultilevel"/>
    <w:tmpl w:val="D140F92E"/>
    <w:lvl w:ilvl="0" w:tplc="B6849F5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136EAF"/>
    <w:multiLevelType w:val="multilevel"/>
    <w:tmpl w:val="E65C0DE8"/>
    <w:lvl w:ilvl="0">
      <w:start w:val="2"/>
      <w:numFmt w:val="decimal"/>
      <w:lvlText w:val="%1."/>
      <w:lvlJc w:val="left"/>
      <w:pPr>
        <w:tabs>
          <w:tab w:val="num" w:pos="0"/>
        </w:tabs>
        <w:ind w:left="1870" w:hanging="454"/>
      </w:pPr>
      <w:rPr>
        <w:b/>
      </w:rPr>
    </w:lvl>
    <w:lvl w:ilvl="1">
      <w:start w:val="1"/>
      <w:numFmt w:val="decimal"/>
      <w:lvlText w:val="%1.%2."/>
      <w:lvlJc w:val="left"/>
      <w:pPr>
        <w:tabs>
          <w:tab w:val="num" w:pos="0"/>
        </w:tabs>
        <w:ind w:left="1850" w:hanging="432"/>
      </w:pPr>
      <w:rPr>
        <w:b w:val="0"/>
      </w:rPr>
    </w:lvl>
    <w:lvl w:ilvl="2">
      <w:start w:val="1"/>
      <w:numFmt w:val="decimal"/>
      <w:lvlText w:val="3.%2.1."/>
      <w:lvlJc w:val="left"/>
      <w:pPr>
        <w:tabs>
          <w:tab w:val="num" w:pos="0"/>
        </w:tabs>
        <w:ind w:left="3530" w:hanging="698"/>
      </w:pPr>
      <w:rPr>
        <w:rFonts w:eastAsia="Times New Roman" w:cs="Times New Roman"/>
        <w:color w:val="000000"/>
        <w:sz w:val="24"/>
        <w:szCs w:val="24"/>
      </w:rPr>
    </w:lvl>
    <w:lvl w:ilvl="3">
      <w:start w:val="1"/>
      <w:numFmt w:val="decimal"/>
      <w:lvlText w:val="%4.%2.1.1."/>
      <w:lvlJc w:val="left"/>
      <w:pPr>
        <w:tabs>
          <w:tab w:val="num" w:pos="0"/>
        </w:tabs>
        <w:ind w:left="4188" w:hanging="648"/>
      </w:pPr>
    </w:lvl>
    <w:lvl w:ilvl="4">
      <w:start w:val="1"/>
      <w:numFmt w:val="decimal"/>
      <w:lvlText w:val="%1.%2.%3.%4.%5."/>
      <w:lvlJc w:val="left"/>
      <w:pPr>
        <w:tabs>
          <w:tab w:val="num" w:pos="0"/>
        </w:tabs>
        <w:ind w:left="3648" w:hanging="792"/>
      </w:pPr>
    </w:lvl>
    <w:lvl w:ilvl="5">
      <w:start w:val="1"/>
      <w:numFmt w:val="decimal"/>
      <w:lvlText w:val="%1.%2.%3.%4.%5.%6."/>
      <w:lvlJc w:val="left"/>
      <w:pPr>
        <w:tabs>
          <w:tab w:val="num" w:pos="0"/>
        </w:tabs>
        <w:ind w:left="4152" w:hanging="936"/>
      </w:pPr>
    </w:lvl>
    <w:lvl w:ilvl="6">
      <w:start w:val="1"/>
      <w:numFmt w:val="decimal"/>
      <w:lvlText w:val="%1.%2.%3.%4.%5.%6.%7."/>
      <w:lvlJc w:val="left"/>
      <w:pPr>
        <w:tabs>
          <w:tab w:val="num" w:pos="0"/>
        </w:tabs>
        <w:ind w:left="4656" w:hanging="1080"/>
      </w:pPr>
    </w:lvl>
    <w:lvl w:ilvl="7">
      <w:start w:val="1"/>
      <w:numFmt w:val="decimal"/>
      <w:lvlText w:val="%1.%2.%3.%4.%5.%6.%7.%8."/>
      <w:lvlJc w:val="left"/>
      <w:pPr>
        <w:tabs>
          <w:tab w:val="num" w:pos="0"/>
        </w:tabs>
        <w:ind w:left="5160" w:hanging="1224"/>
      </w:pPr>
    </w:lvl>
    <w:lvl w:ilvl="8">
      <w:start w:val="1"/>
      <w:numFmt w:val="decimal"/>
      <w:lvlText w:val="%1.%2.%3.%4.%5.%6.%7.%8.%9."/>
      <w:lvlJc w:val="left"/>
      <w:pPr>
        <w:tabs>
          <w:tab w:val="num" w:pos="0"/>
        </w:tabs>
        <w:ind w:left="5736" w:hanging="1440"/>
      </w:p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17E60"/>
    <w:multiLevelType w:val="hybridMultilevel"/>
    <w:tmpl w:val="184215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F591B23"/>
    <w:multiLevelType w:val="multilevel"/>
    <w:tmpl w:val="DD0257CE"/>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0C816A1"/>
    <w:multiLevelType w:val="multilevel"/>
    <w:tmpl w:val="41A4A09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4B54010"/>
    <w:multiLevelType w:val="multilevel"/>
    <w:tmpl w:val="D988C3D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581" w:hanging="1155"/>
      </w:pPr>
      <w:rPr>
        <w:b w:val="0"/>
        <w:bCs/>
      </w:rPr>
    </w:lvl>
    <w:lvl w:ilvl="2">
      <w:start w:val="1"/>
      <w:numFmt w:val="decimal"/>
      <w:lvlText w:val="%1.%2.%3."/>
      <w:lvlJc w:val="left"/>
      <w:pPr>
        <w:tabs>
          <w:tab w:val="num" w:pos="0"/>
        </w:tabs>
        <w:ind w:left="3707" w:hanging="1155"/>
      </w:pPr>
    </w:lvl>
    <w:lvl w:ilvl="3">
      <w:start w:val="1"/>
      <w:numFmt w:val="decimal"/>
      <w:lvlText w:val="%1.%2.%3.%4."/>
      <w:lvlJc w:val="left"/>
      <w:pPr>
        <w:tabs>
          <w:tab w:val="num" w:pos="0"/>
        </w:tabs>
        <w:ind w:left="2562" w:hanging="1155"/>
      </w:pPr>
    </w:lvl>
    <w:lvl w:ilvl="4">
      <w:start w:val="1"/>
      <w:numFmt w:val="decimal"/>
      <w:lvlText w:val="%1.%2.%3.%4.%5."/>
      <w:lvlJc w:val="left"/>
      <w:pPr>
        <w:tabs>
          <w:tab w:val="num" w:pos="0"/>
        </w:tabs>
        <w:ind w:left="2911" w:hanging="1155"/>
      </w:pPr>
    </w:lvl>
    <w:lvl w:ilvl="5">
      <w:start w:val="1"/>
      <w:numFmt w:val="decimal"/>
      <w:lvlText w:val="%1.%2.%3.%4.%5.%6."/>
      <w:lvlJc w:val="left"/>
      <w:pPr>
        <w:tabs>
          <w:tab w:val="num" w:pos="0"/>
        </w:tabs>
        <w:ind w:left="3260" w:hanging="1155"/>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5"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D44E89"/>
    <w:multiLevelType w:val="hybridMultilevel"/>
    <w:tmpl w:val="5E02DA52"/>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52640AF3"/>
    <w:multiLevelType w:val="multilevel"/>
    <w:tmpl w:val="01F8C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4BF6C1B"/>
    <w:multiLevelType w:val="multilevel"/>
    <w:tmpl w:val="3EFC94A4"/>
    <w:lvl w:ilvl="0">
      <w:start w:val="2"/>
      <w:numFmt w:val="decimal"/>
      <w:lvlText w:val="%1."/>
      <w:lvlJc w:val="left"/>
      <w:pPr>
        <w:tabs>
          <w:tab w:val="num" w:pos="0"/>
        </w:tabs>
        <w:ind w:left="540" w:hanging="540"/>
      </w:pPr>
      <w:rPr>
        <w:b/>
        <w:bCs w:val="0"/>
      </w:rPr>
    </w:lvl>
    <w:lvl w:ilvl="1">
      <w:start w:val="1"/>
      <w:numFmt w:val="decimal"/>
      <w:lvlText w:val="%1.%2."/>
      <w:lvlJc w:val="left"/>
      <w:pPr>
        <w:tabs>
          <w:tab w:val="num" w:pos="0"/>
        </w:tabs>
        <w:ind w:left="824" w:hanging="540"/>
      </w:pPr>
      <w:rPr>
        <w:b w:val="0"/>
        <w:i w:val="0"/>
        <w:iCs/>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3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6" w15:restartNumberingAfterBreak="0">
    <w:nsid w:val="5AA24B1E"/>
    <w:multiLevelType w:val="hybridMultilevel"/>
    <w:tmpl w:val="27A6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0"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2"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3"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6AD942A5"/>
    <w:multiLevelType w:val="multilevel"/>
    <w:tmpl w:val="3CCE1AD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7"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EB909C0"/>
    <w:multiLevelType w:val="multilevel"/>
    <w:tmpl w:val="7CF402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7"/>
  </w:num>
  <w:num w:numId="2">
    <w:abstractNumId w:val="37"/>
  </w:num>
  <w:num w:numId="3">
    <w:abstractNumId w:val="29"/>
  </w:num>
  <w:num w:numId="4">
    <w:abstractNumId w:val="8"/>
  </w:num>
  <w:num w:numId="5">
    <w:abstractNumId w:val="6"/>
  </w:num>
  <w:num w:numId="6">
    <w:abstractNumId w:val="41"/>
  </w:num>
  <w:num w:numId="7">
    <w:abstractNumId w:val="19"/>
  </w:num>
  <w:num w:numId="8">
    <w:abstractNumId w:val="24"/>
  </w:num>
  <w:num w:numId="9">
    <w:abstractNumId w:val="13"/>
  </w:num>
  <w:num w:numId="10">
    <w:abstractNumId w:val="4"/>
  </w:num>
  <w:num w:numId="11">
    <w:abstractNumId w:val="49"/>
  </w:num>
  <w:num w:numId="12">
    <w:abstractNumId w:val="12"/>
  </w:num>
  <w:num w:numId="13">
    <w:abstractNumId w:val="31"/>
  </w:num>
  <w:num w:numId="14">
    <w:abstractNumId w:val="15"/>
  </w:num>
  <w:num w:numId="15">
    <w:abstractNumId w:val="20"/>
  </w:num>
  <w:num w:numId="16">
    <w:abstractNumId w:val="42"/>
  </w:num>
  <w:num w:numId="17">
    <w:abstractNumId w:val="22"/>
  </w:num>
  <w:num w:numId="18">
    <w:abstractNumId w:val="5"/>
  </w:num>
  <w:num w:numId="19">
    <w:abstractNumId w:val="44"/>
  </w:num>
  <w:num w:numId="20">
    <w:abstractNumId w:val="23"/>
  </w:num>
  <w:num w:numId="21">
    <w:abstractNumId w:val="50"/>
  </w:num>
  <w:num w:numId="22">
    <w:abstractNumId w:val="7"/>
  </w:num>
  <w:num w:numId="23">
    <w:abstractNumId w:val="11"/>
  </w:num>
  <w:num w:numId="24">
    <w:abstractNumId w:val="38"/>
  </w:num>
  <w:num w:numId="25">
    <w:abstractNumId w:val="40"/>
  </w:num>
  <w:num w:numId="26">
    <w:abstractNumId w:val="32"/>
  </w:num>
  <w:num w:numId="27">
    <w:abstractNumId w:val="34"/>
  </w:num>
  <w:num w:numId="28">
    <w:abstractNumId w:val="46"/>
  </w:num>
  <w:num w:numId="29">
    <w:abstractNumId w:val="3"/>
  </w:num>
  <w:num w:numId="30">
    <w:abstractNumId w:val="43"/>
  </w:num>
  <w:num w:numId="31">
    <w:abstractNumId w:val="28"/>
  </w:num>
  <w:num w:numId="32">
    <w:abstractNumId w:val="9"/>
  </w:num>
  <w:num w:numId="33">
    <w:abstractNumId w:val="35"/>
  </w:num>
  <w:num w:numId="34">
    <w:abstractNumId w:val="18"/>
  </w:num>
  <w:num w:numId="35">
    <w:abstractNumId w:val="39"/>
  </w:num>
  <w:num w:numId="36">
    <w:abstractNumId w:val="2"/>
  </w:num>
  <w:num w:numId="37">
    <w:abstractNumId w:val="25"/>
  </w:num>
  <w:num w:numId="38">
    <w:abstractNumId w:val="14"/>
  </w:num>
  <w:num w:numId="39">
    <w:abstractNumId w:val="21"/>
  </w:num>
  <w:num w:numId="40">
    <w:abstractNumId w:val="10"/>
  </w:num>
  <w:num w:numId="41">
    <w:abstractNumId w:val="21"/>
    <w:lvlOverride w:ilvl="0">
      <w:startOverride w:val="1"/>
    </w:lvlOverride>
  </w:num>
  <w:num w:numId="42">
    <w:abstractNumId w:val="33"/>
    <w:lvlOverride w:ilvl="1">
      <w:startOverride w:val="1"/>
    </w:lvlOverride>
  </w:num>
  <w:num w:numId="43">
    <w:abstractNumId w:val="1"/>
  </w:num>
  <w:num w:numId="44">
    <w:abstractNumId w:val="26"/>
  </w:num>
  <w:num w:numId="45">
    <w:abstractNumId w:val="16"/>
  </w:num>
  <w:num w:numId="46">
    <w:abstractNumId w:val="17"/>
  </w:num>
  <w:num w:numId="47">
    <w:abstractNumId w:val="45"/>
  </w:num>
  <w:num w:numId="48">
    <w:abstractNumId w:val="36"/>
  </w:num>
  <w:num w:numId="49">
    <w:abstractNumId w:val="30"/>
  </w:num>
  <w:num w:numId="50">
    <w:abstractNumId w:val="48"/>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372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8D4"/>
    <w:rsid w:val="00BC412F"/>
    <w:rsid w:val="00BC48C4"/>
    <w:rsid w:val="00BC48D4"/>
    <w:rsid w:val="00BC4A65"/>
    <w:rsid w:val="00BC528F"/>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49F"/>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273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662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about:blan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435981&amp;date=11.01.2023"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mailto:shaa@ynp.ru" TargetMode="Externa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DD2C5-736A-4403-BEDA-DAF01241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1590</TotalTime>
  <Pages>39</Pages>
  <Words>15662</Words>
  <Characters>94841</Characters>
  <Application>Microsoft Office Word</Application>
  <DocSecurity>0</DocSecurity>
  <Lines>790</Lines>
  <Paragraphs>220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82</cp:revision>
  <cp:lastPrinted>2023-08-03T00:10:00Z</cp:lastPrinted>
  <dcterms:created xsi:type="dcterms:W3CDTF">2025-08-13T02:21:00Z</dcterms:created>
  <dcterms:modified xsi:type="dcterms:W3CDTF">2025-10-09T07:06:00Z</dcterms:modified>
</cp:coreProperties>
</file>