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6F29A4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8D095E">
        <w:rPr>
          <w:i/>
        </w:rPr>
        <w:t>08</w:t>
      </w:r>
      <w:r w:rsidRPr="004522E4">
        <w:rPr>
          <w:i/>
        </w:rPr>
        <w:t>"</w:t>
      </w:r>
      <w:r w:rsidR="00A83D73">
        <w:rPr>
          <w:i/>
        </w:rPr>
        <w:t xml:space="preserve"> </w:t>
      </w:r>
      <w:r w:rsidR="008D095E">
        <w:rPr>
          <w:i/>
        </w:rPr>
        <w:t>октября</w:t>
      </w:r>
      <w:r w:rsidRPr="004522E4">
        <w:rPr>
          <w:i/>
        </w:rPr>
        <w:t xml:space="preserve"> 2025 г. № Закуп-</w:t>
      </w:r>
      <w:r w:rsidR="008D095E">
        <w:rPr>
          <w:i/>
        </w:rPr>
        <w:t>6260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656196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5C4EE5" w:rsidRDefault="008D095E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8D095E">
              <w:rPr>
                <w:bCs/>
                <w:sz w:val="24"/>
                <w:szCs w:val="24"/>
              </w:rPr>
              <w:t>казание услуг по мониторингу событий информационной безопасности АО «Саханефтегазсбыт» в 2026 – 2027 г</w:t>
            </w:r>
            <w:r w:rsidR="008853D6">
              <w:rPr>
                <w:bCs/>
                <w:sz w:val="24"/>
                <w:szCs w:val="24"/>
              </w:rPr>
              <w:t>.</w:t>
            </w:r>
          </w:p>
          <w:p w:rsidR="008853D6" w:rsidRDefault="008853D6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8853D6">
              <w:rPr>
                <w:bCs/>
                <w:sz w:val="24"/>
                <w:szCs w:val="24"/>
              </w:rPr>
              <w:t xml:space="preserve">Закупка осуществляется по </w:t>
            </w:r>
            <w:r w:rsidRPr="008853D6">
              <w:rPr>
                <w:b/>
                <w:bCs/>
                <w:sz w:val="24"/>
                <w:szCs w:val="24"/>
                <w:u w:val="single"/>
              </w:rPr>
              <w:t>Лоту №1:</w:t>
            </w:r>
          </w:p>
          <w:p w:rsidR="008D095E" w:rsidRPr="008853D6" w:rsidRDefault="008D095E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7819"/>
              <w:gridCol w:w="992"/>
              <w:gridCol w:w="3827"/>
            </w:tblGrid>
            <w:tr w:rsidR="008D095E" w:rsidTr="008D095E">
              <w:tc>
                <w:tcPr>
                  <w:tcW w:w="458" w:type="dxa"/>
                  <w:vAlign w:val="center"/>
                </w:tcPr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819" w:type="dxa"/>
                  <w:vAlign w:val="center"/>
                </w:tcPr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992" w:type="dxa"/>
                  <w:vAlign w:val="center"/>
                </w:tcPr>
                <w:p w:rsidR="008D095E" w:rsidRPr="008D4CB9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3827" w:type="dxa"/>
                  <w:vAlign w:val="center"/>
                </w:tcPr>
                <w:p w:rsidR="008D095E" w:rsidRPr="008D4CB9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 w:rsidRPr="008D4CB9">
                    <w:rPr>
                      <w:b/>
                      <w:sz w:val="24"/>
                      <w:szCs w:val="24"/>
                    </w:rPr>
                    <w:t>Начальная (максимальная) цена договора</w:t>
                  </w:r>
                  <w:r>
                    <w:rPr>
                      <w:b/>
                      <w:sz w:val="24"/>
                      <w:szCs w:val="24"/>
                    </w:rPr>
                    <w:t xml:space="preserve"> без НДС</w:t>
                  </w:r>
                  <w:r w:rsidRPr="008D4CB9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D095E" w:rsidTr="008D095E">
              <w:trPr>
                <w:trHeight w:val="910"/>
              </w:trPr>
              <w:tc>
                <w:tcPr>
                  <w:tcW w:w="458" w:type="dxa"/>
                  <w:vAlign w:val="center"/>
                </w:tcPr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19" w:type="dxa"/>
                  <w:vAlign w:val="center"/>
                </w:tcPr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 w:rsidRPr="00912B41">
                    <w:rPr>
                      <w:sz w:val="24"/>
                      <w:szCs w:val="24"/>
                    </w:rPr>
                    <w:t xml:space="preserve">Оказание услуг по мониторингу событий информационной безопасности 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</w:t>
                  </w:r>
                  <w:r w:rsidRPr="00912B41">
                    <w:rPr>
                      <w:sz w:val="24"/>
                      <w:szCs w:val="24"/>
                    </w:rPr>
                    <w:t>АО «Саханефтегазсбыт» в 2026 – 2027 г.</w:t>
                  </w:r>
                </w:p>
              </w:tc>
              <w:tc>
                <w:tcPr>
                  <w:tcW w:w="992" w:type="dxa"/>
                  <w:vAlign w:val="center"/>
                </w:tcPr>
                <w:p w:rsidR="008D095E" w:rsidRDefault="008D095E" w:rsidP="008D095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  <w:vAlign w:val="center"/>
                </w:tcPr>
                <w:p w:rsidR="008D095E" w:rsidRDefault="008D095E" w:rsidP="008D095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4 916 666,67</w:t>
                  </w:r>
                </w:p>
              </w:tc>
            </w:tr>
          </w:tbl>
          <w:p w:rsidR="008853D6" w:rsidRPr="002C0CB5" w:rsidRDefault="008853D6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8D095E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>Срок</w:t>
            </w:r>
            <w:r w:rsidR="008D095E">
              <w:rPr>
                <w:b/>
                <w:sz w:val="24"/>
                <w:szCs w:val="24"/>
              </w:rPr>
              <w:t>и оказания услуг</w:t>
            </w:r>
          </w:p>
        </w:tc>
        <w:tc>
          <w:tcPr>
            <w:tcW w:w="13183" w:type="dxa"/>
            <w:shd w:val="clear" w:color="auto" w:fill="auto"/>
          </w:tcPr>
          <w:p w:rsidR="00A83D73" w:rsidRPr="00583620" w:rsidRDefault="008D095E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D095E">
              <w:rPr>
                <w:sz w:val="24"/>
                <w:szCs w:val="24"/>
              </w:rPr>
              <w:t>Дата начала оказания услуг: 15.03.2026г. Дата окончания оказания услуг 31.12.2027г.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656196" w:rsidRP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ЗП510969</w:t>
            </w:r>
            <w:r w:rsid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bookmarkStart w:id="0" w:name="_GoBack"/>
            <w:bookmarkEnd w:id="0"/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112E39">
              <w:rPr>
                <w:b/>
                <w:sz w:val="24"/>
                <w:szCs w:val="24"/>
              </w:rPr>
              <w:t xml:space="preserve">№ </w:t>
            </w:r>
            <w:r w:rsidR="00A333B6" w:rsidRPr="00112E39">
              <w:rPr>
                <w:b/>
                <w:sz w:val="24"/>
                <w:szCs w:val="24"/>
                <w:lang w:val="en-US"/>
              </w:rPr>
              <w:t>6</w:t>
            </w:r>
            <w:r w:rsidR="00CA1103" w:rsidRPr="00112E39">
              <w:rPr>
                <w:b/>
                <w:sz w:val="24"/>
                <w:szCs w:val="24"/>
              </w:rPr>
              <w:t>9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333B6" w:rsidRPr="00112E39">
                    <w:rPr>
                      <w:b/>
                      <w:color w:val="000000"/>
                      <w:sz w:val="24"/>
                      <w:szCs w:val="24"/>
                    </w:rPr>
                    <w:t>10.10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12C3B">
                    <w:rPr>
                      <w:b/>
                      <w:color w:val="000000"/>
                      <w:sz w:val="24"/>
                      <w:szCs w:val="24"/>
                    </w:rPr>
                    <w:t>16.10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A12C3B">
              <w:rPr>
                <w:b/>
              </w:rPr>
              <w:t>10.10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4E3BC3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A12C3B">
              <w:rPr>
                <w:b/>
                <w:sz w:val="24"/>
                <w:szCs w:val="24"/>
              </w:rPr>
              <w:t>16.10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A12C3B">
              <w:rPr>
                <w:b/>
                <w:sz w:val="24"/>
                <w:szCs w:val="24"/>
              </w:rPr>
              <w:t>17.10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A12C3B">
              <w:rPr>
                <w:b/>
              </w:rPr>
              <w:t>20.10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EF2D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E52C-9700-4147-9EB6-D0009E25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2021-12-09T02:35:00Z</cp:lastPrinted>
  <dcterms:created xsi:type="dcterms:W3CDTF">2025-10-09T07:33:00Z</dcterms:created>
  <dcterms:modified xsi:type="dcterms:W3CDTF">2025-10-10T07:15:00Z</dcterms:modified>
</cp:coreProperties>
</file>