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B544A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106C67" w:rsidRPr="00DB544A">
        <w:rPr>
          <w:i/>
        </w:rPr>
        <w:t>1</w:t>
      </w:r>
      <w:r w:rsidR="00F837AA">
        <w:rPr>
          <w:i/>
        </w:rPr>
        <w:t>5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106C67" w:rsidRPr="00DB544A">
        <w:rPr>
          <w:i/>
        </w:rPr>
        <w:t>472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DB544A" w:rsidRDefault="00DB544A" w:rsidP="00DB544A">
            <w:pPr>
              <w:jc w:val="both"/>
              <w:rPr>
                <w:sz w:val="24"/>
                <w:szCs w:val="24"/>
              </w:rPr>
            </w:pPr>
            <w:r w:rsidRPr="00DC5A45">
              <w:rPr>
                <w:sz w:val="24"/>
                <w:szCs w:val="24"/>
                <w:lang w:eastAsia="ru-RU"/>
              </w:rPr>
              <w:t>Поставка оборудования для хранения противопожарного запаса воды с электрообогревом для нужд АО «Саханефтегазсбыт» (далее по тексту – Товар).</w:t>
            </w:r>
            <w:r w:rsidRPr="00DC5A45">
              <w:rPr>
                <w:sz w:val="24"/>
                <w:szCs w:val="24"/>
              </w:rPr>
              <w:t xml:space="preserve"> Закупка осуществляется по Лоту №1:</w:t>
            </w:r>
          </w:p>
          <w:tbl>
            <w:tblPr>
              <w:tblpPr w:leftFromText="180" w:rightFromText="180" w:vertAnchor="page" w:horzAnchor="margin" w:tblpY="575"/>
              <w:tblOverlap w:val="never"/>
              <w:tblW w:w="1204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644"/>
              <w:gridCol w:w="1322"/>
              <w:gridCol w:w="1146"/>
              <w:gridCol w:w="4392"/>
            </w:tblGrid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 Ед. изм.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Кол-во 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544A" w:rsidRPr="00DC5A45" w:rsidRDefault="00DB544A" w:rsidP="00DB544A">
                  <w:pPr>
                    <w:jc w:val="center"/>
                    <w:rPr>
                      <w:color w:val="000000"/>
                    </w:rPr>
                  </w:pPr>
                  <w:r w:rsidRPr="00DC5A45">
                    <w:rPr>
                      <w:color w:val="000000"/>
                    </w:rPr>
                    <w:t>Начальная максимальная цена</w:t>
                  </w:r>
                </w:p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color w:val="000000"/>
                    </w:rPr>
                    <w:t>без НДС в руб.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Полимерный эластичный резервуар вместимостью 250 м3 ПЭР-250ВТ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6 885 245,90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DC5A45"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Противофильтрационный полог ПФП-250 (одеяло)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3 600 000,00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Противофильтрационный полог ПФП-250 (подстилка)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3 193 442,62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Система рукавной обвязки (с утеплением)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компл.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910 184,11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Система электрообогрева, мощностью 30 кВт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9 254 098,36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Комплект утепления 100 мм (пеноплекс, минеральная вата)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6 446 214,75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Контейнер 20-футовый (невозвратный)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1 475 409,84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ЗИП и ремкомплект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409 836,07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right"/>
                    <w:rPr>
                      <w:sz w:val="24"/>
                      <w:szCs w:val="24"/>
                    </w:rPr>
                  </w:pPr>
                  <w:r w:rsidRPr="00DC5A45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C5A45">
                    <w:rPr>
                      <w:b/>
                      <w:sz w:val="24"/>
                      <w:szCs w:val="24"/>
                    </w:rPr>
                    <w:t>32 174 431,66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DB5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Место </w:t>
            </w:r>
            <w:r w:rsidR="00DB544A">
              <w:rPr>
                <w:b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DB544A" w:rsidP="00AC272B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>Россия, Республика Саха (Якутия), Верхнеколымский улус, п. Зырянка, филиал «Зырянская нефтебаза», АО «Саханефтегазсбыт».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DB544A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 xml:space="preserve">Срок </w:t>
            </w:r>
            <w:r w:rsidR="00DB544A">
              <w:rPr>
                <w:b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F837AA" w:rsidRPr="00116198" w:rsidRDefault="00DB544A" w:rsidP="00F837AA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>с момента подписания договора до «15» апреля 2027 г.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DB544A" w:rsidP="00116198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DB544A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DB544A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lastRenderedPageBreak/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7773B" w:rsidRDefault="00116198" w:rsidP="00116198">
            <w:pPr>
              <w:rPr>
                <w:rStyle w:val="a3"/>
                <w:b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37773B">
              <w:rPr>
                <w:b/>
                <w:bCs/>
                <w:sz w:val="24"/>
                <w:szCs w:val="24"/>
              </w:rPr>
              <w:t>ЭТП 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37773B">
              <w:rPr>
                <w:b/>
                <w:sz w:val="24"/>
                <w:szCs w:val="24"/>
              </w:rPr>
              <w:t>73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A05DAC">
              <w:rPr>
                <w:b/>
                <w:bCs/>
                <w:sz w:val="24"/>
                <w:szCs w:val="24"/>
              </w:rPr>
              <w:t xml:space="preserve">№ </w:t>
            </w:r>
            <w:r w:rsidR="00A05DAC" w:rsidRPr="00A05DAC">
              <w:rPr>
                <w:b/>
                <w:bCs/>
                <w:sz w:val="24"/>
                <w:szCs w:val="24"/>
              </w:rPr>
              <w:t>32616119115</w:t>
            </w:r>
            <w:r w:rsidRPr="00A05DAC">
              <w:rPr>
                <w:b/>
                <w:bCs/>
                <w:sz w:val="24"/>
                <w:szCs w:val="24"/>
              </w:rPr>
              <w:t xml:space="preserve"> </w:t>
            </w:r>
            <w:r w:rsidRPr="00A05DAC">
              <w:rPr>
                <w:rStyle w:val="a3"/>
                <w:color w:val="auto"/>
                <w:sz w:val="24"/>
                <w:szCs w:val="24"/>
                <w:u w:val="none"/>
              </w:rPr>
              <w:t>на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r w:rsidRPr="007D2831">
              <w:rPr>
                <w:b/>
                <w:bCs/>
                <w:sz w:val="24"/>
                <w:szCs w:val="24"/>
              </w:rPr>
              <w:t xml:space="preserve"> в</w:t>
            </w:r>
            <w:bookmarkStart w:id="0" w:name="_GoBack"/>
            <w:bookmarkEnd w:id="0"/>
            <w:r w:rsidRPr="007D2831">
              <w:rPr>
                <w:b/>
                <w:bCs/>
                <w:sz w:val="24"/>
                <w:szCs w:val="24"/>
              </w:rPr>
              <w:t xml:space="preserve">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773B" w:rsidRPr="0037773B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="00F837AA" w:rsidRPr="0037773B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37773B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37773B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F837AA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37773B">
              <w:rPr>
                <w:b/>
              </w:rPr>
              <w:t>с 17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F837A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37773B">
              <w:rPr>
                <w:b/>
              </w:rPr>
              <w:t>30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37773B">
              <w:rPr>
                <w:b/>
              </w:rPr>
              <w:t>30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lastRenderedPageBreak/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DB544A">
      <w:footnotePr>
        <w:pos w:val="beneathText"/>
      </w:footnotePr>
      <w:pgSz w:w="16837" w:h="11905" w:orient="landscape"/>
      <w:pgMar w:top="2268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06C67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73B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A04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05DAC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44A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ED27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D730-0905-48A8-B080-1800AB4A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2024-12-28T00:41:00Z</cp:lastPrinted>
  <dcterms:created xsi:type="dcterms:W3CDTF">2026-06-17T00:20:00Z</dcterms:created>
  <dcterms:modified xsi:type="dcterms:W3CDTF">2026-06-17T01:16:00Z</dcterms:modified>
</cp:coreProperties>
</file>