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C92" w:rsidRPr="00F11747" w:rsidRDefault="00204C92" w:rsidP="00204C92">
      <w:pPr>
        <w:jc w:val="right"/>
        <w:rPr>
          <w:i/>
        </w:rPr>
      </w:pPr>
      <w:r w:rsidRPr="00F11747">
        <w:rPr>
          <w:i/>
        </w:rPr>
        <w:t>Утверждено</w:t>
      </w:r>
    </w:p>
    <w:p w:rsidR="00204C92" w:rsidRPr="00F11747" w:rsidRDefault="00204C92" w:rsidP="00204C92">
      <w:pPr>
        <w:jc w:val="right"/>
        <w:rPr>
          <w:i/>
        </w:rPr>
      </w:pPr>
      <w:r w:rsidRPr="00F11747">
        <w:rPr>
          <w:i/>
        </w:rPr>
        <w:t>Приказом АО «Саханефтегазсбыт»</w:t>
      </w:r>
    </w:p>
    <w:p w:rsidR="00BD0F21" w:rsidRPr="0058023C" w:rsidRDefault="00BD0F21" w:rsidP="00BD0F21">
      <w:pPr>
        <w:jc w:val="right"/>
        <w:rPr>
          <w:i/>
          <w:lang w:val="en-US"/>
        </w:rPr>
      </w:pPr>
      <w:r w:rsidRPr="00BD0F21">
        <w:rPr>
          <w:i/>
        </w:rPr>
        <w:t>от "</w:t>
      </w:r>
      <w:r w:rsidR="009C1127">
        <w:rPr>
          <w:i/>
        </w:rPr>
        <w:t>06</w:t>
      </w:r>
      <w:r w:rsidRPr="00BD0F21">
        <w:rPr>
          <w:i/>
        </w:rPr>
        <w:t xml:space="preserve">" </w:t>
      </w:r>
      <w:r w:rsidR="0058023C">
        <w:rPr>
          <w:i/>
        </w:rPr>
        <w:t>августа</w:t>
      </w:r>
      <w:r w:rsidRPr="00BD0F21">
        <w:rPr>
          <w:i/>
        </w:rPr>
        <w:t xml:space="preserve"> 202</w:t>
      </w:r>
      <w:r w:rsidR="002056A6">
        <w:rPr>
          <w:i/>
        </w:rPr>
        <w:t>6</w:t>
      </w:r>
      <w:r w:rsidRPr="00BD0F21">
        <w:rPr>
          <w:i/>
        </w:rPr>
        <w:t xml:space="preserve"> г. № Закуп-</w:t>
      </w:r>
      <w:r w:rsidR="0058023C">
        <w:rPr>
          <w:i/>
          <w:lang w:val="en-US"/>
        </w:rPr>
        <w:t>4325</w:t>
      </w:r>
    </w:p>
    <w:p w:rsidR="00C4193C" w:rsidRPr="00C4193C" w:rsidRDefault="00C4193C" w:rsidP="00C4193C">
      <w:pPr>
        <w:jc w:val="center"/>
        <w:rPr>
          <w:b/>
          <w:sz w:val="24"/>
          <w:szCs w:val="24"/>
        </w:rPr>
      </w:pPr>
      <w:r w:rsidRPr="00C4193C">
        <w:rPr>
          <w:b/>
          <w:sz w:val="24"/>
          <w:szCs w:val="24"/>
        </w:rPr>
        <w:t xml:space="preserve">И З В Е Щ Е Н И Е </w:t>
      </w:r>
    </w:p>
    <w:p w:rsidR="00C4193C" w:rsidRPr="00C4193C" w:rsidRDefault="00C4193C" w:rsidP="00C4193C">
      <w:pPr>
        <w:pStyle w:val="a4"/>
        <w:tabs>
          <w:tab w:val="clear" w:pos="4153"/>
          <w:tab w:val="clear" w:pos="8306"/>
        </w:tabs>
        <w:ind w:firstLine="567"/>
        <w:jc w:val="center"/>
        <w:rPr>
          <w:b/>
          <w:sz w:val="24"/>
          <w:szCs w:val="24"/>
        </w:rPr>
      </w:pPr>
      <w:r w:rsidRPr="00C4193C">
        <w:rPr>
          <w:b/>
          <w:sz w:val="24"/>
          <w:szCs w:val="24"/>
        </w:rPr>
        <w:t xml:space="preserve">о </w:t>
      </w:r>
      <w:r w:rsidR="00672D9A">
        <w:rPr>
          <w:b/>
          <w:sz w:val="24"/>
          <w:szCs w:val="24"/>
        </w:rPr>
        <w:t xml:space="preserve">проведении </w:t>
      </w:r>
      <w:r w:rsidR="008553E7">
        <w:rPr>
          <w:b/>
          <w:sz w:val="24"/>
          <w:szCs w:val="24"/>
        </w:rPr>
        <w:t>состязательной закупки</w:t>
      </w:r>
      <w:r w:rsidR="00087D83">
        <w:rPr>
          <w:b/>
          <w:sz w:val="24"/>
          <w:szCs w:val="24"/>
        </w:rPr>
        <w:t xml:space="preserve"> </w:t>
      </w:r>
      <w:r w:rsidR="005C662A">
        <w:rPr>
          <w:b/>
          <w:sz w:val="24"/>
          <w:szCs w:val="24"/>
        </w:rPr>
        <w:t>в электронной форме</w:t>
      </w:r>
    </w:p>
    <w:p w:rsidR="00C4193C" w:rsidRPr="00C4193C" w:rsidRDefault="00C4193C" w:rsidP="00C4193C">
      <w:pPr>
        <w:jc w:val="both"/>
        <w:rPr>
          <w:b/>
          <w:sz w:val="24"/>
          <w:szCs w:val="24"/>
        </w:rPr>
      </w:pPr>
    </w:p>
    <w:p w:rsidR="00507D18" w:rsidRPr="00C4193C" w:rsidRDefault="00C632AF" w:rsidP="00AC17F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507D18" w:rsidRPr="00507D18">
        <w:rPr>
          <w:sz w:val="24"/>
          <w:szCs w:val="24"/>
        </w:rPr>
        <w:t xml:space="preserve">В соответствии с Федеральным законом от 18 июля 2011 года № 223-ФЗ «О закупках товаров, работ, услуг отдельными видами юридических лиц»,  Постановлением Правительства РФ от 10 сентября 2012 г. N 908 «Об утверждении Положения о размещении на официальном сайте информации о закупке» и Положением о порядке проведения закупок товаров, работ, услуг для нужд АО «Саханефтегазсбыт», утвержденным Советом директоров АО «Саханефтегазсбыт» согласно протоколу от </w:t>
      </w:r>
      <w:r w:rsidR="008D7499" w:rsidRPr="008D7499">
        <w:rPr>
          <w:sz w:val="24"/>
          <w:szCs w:val="24"/>
          <w:shd w:val="clear" w:color="auto" w:fill="FFFFFF"/>
        </w:rPr>
        <w:t>29.10.2025 г. № 14-25</w:t>
      </w:r>
      <w:r w:rsidR="00507D18" w:rsidRPr="008F1850">
        <w:rPr>
          <w:sz w:val="24"/>
          <w:szCs w:val="24"/>
        </w:rPr>
        <w:t>,</w:t>
      </w:r>
      <w:r w:rsidR="00507D18" w:rsidRPr="00507D18">
        <w:rPr>
          <w:sz w:val="24"/>
          <w:szCs w:val="24"/>
        </w:rPr>
        <w:t xml:space="preserve"> акционерное общество «Саханефтегазсбыт» извещает о проведении процедуры состязательной закупки в электронной форме. Приглаша</w:t>
      </w:r>
      <w:r w:rsidR="00DB6A0D">
        <w:rPr>
          <w:sz w:val="24"/>
          <w:szCs w:val="24"/>
        </w:rPr>
        <w:t>ет</w:t>
      </w:r>
      <w:r w:rsidR="00507D18" w:rsidRPr="00507D18">
        <w:rPr>
          <w:sz w:val="24"/>
          <w:szCs w:val="24"/>
        </w:rPr>
        <w:t xml:space="preserve"> к </w:t>
      </w:r>
      <w:r w:rsidR="00417673">
        <w:rPr>
          <w:sz w:val="24"/>
          <w:szCs w:val="24"/>
        </w:rPr>
        <w:t xml:space="preserve">участию </w:t>
      </w:r>
      <w:r w:rsidR="0058023C">
        <w:rPr>
          <w:bCs/>
          <w:sz w:val="24"/>
          <w:szCs w:val="24"/>
        </w:rPr>
        <w:t>юридические</w:t>
      </w:r>
      <w:r w:rsidR="0058023C" w:rsidRPr="0058023C">
        <w:rPr>
          <w:bCs/>
          <w:sz w:val="24"/>
          <w:szCs w:val="24"/>
        </w:rPr>
        <w:t xml:space="preserve"> </w:t>
      </w:r>
      <w:proofErr w:type="spellStart"/>
      <w:r w:rsidR="0058023C" w:rsidRPr="0058023C">
        <w:rPr>
          <w:bCs/>
          <w:sz w:val="24"/>
          <w:szCs w:val="24"/>
        </w:rPr>
        <w:t>лиц</w:t>
      </w:r>
      <w:r w:rsidR="0058023C">
        <w:rPr>
          <w:bCs/>
          <w:sz w:val="24"/>
          <w:szCs w:val="24"/>
        </w:rPr>
        <w:t>ы</w:t>
      </w:r>
      <w:proofErr w:type="spellEnd"/>
      <w:r w:rsidR="0058023C" w:rsidRPr="0058023C">
        <w:rPr>
          <w:bCs/>
          <w:sz w:val="24"/>
          <w:szCs w:val="24"/>
        </w:rPr>
        <w:t xml:space="preserve"> и индивидуальных предпринимателей (далее — </w:t>
      </w:r>
      <w:r w:rsidR="0058023C">
        <w:rPr>
          <w:bCs/>
          <w:sz w:val="24"/>
          <w:szCs w:val="24"/>
        </w:rPr>
        <w:t>Участники), в том числе субъектов</w:t>
      </w:r>
      <w:r w:rsidR="0058023C" w:rsidRPr="0058023C">
        <w:rPr>
          <w:bCs/>
          <w:sz w:val="24"/>
          <w:szCs w:val="24"/>
        </w:rPr>
        <w:t xml:space="preserve"> малого и среднего предпринимательства</w:t>
      </w:r>
      <w:r w:rsidR="00DB6A0D" w:rsidRPr="00DB6A0D">
        <w:rPr>
          <w:sz w:val="24"/>
          <w:szCs w:val="24"/>
        </w:rPr>
        <w:t>.</w:t>
      </w: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3183"/>
      </w:tblGrid>
      <w:tr w:rsidR="00C4193C" w:rsidRPr="00C4193C" w:rsidTr="0061729E"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C4193C" w:rsidRPr="000714C7" w:rsidRDefault="00C4193C" w:rsidP="00035443">
            <w:pPr>
              <w:rPr>
                <w:sz w:val="24"/>
                <w:szCs w:val="24"/>
              </w:rPr>
            </w:pPr>
            <w:r w:rsidRPr="000714C7">
              <w:rPr>
                <w:b/>
                <w:sz w:val="24"/>
                <w:szCs w:val="24"/>
              </w:rPr>
              <w:t xml:space="preserve">Наименование способа закупки   </w:t>
            </w:r>
          </w:p>
        </w:tc>
        <w:tc>
          <w:tcPr>
            <w:tcW w:w="13183" w:type="dxa"/>
            <w:shd w:val="clear" w:color="auto" w:fill="auto"/>
          </w:tcPr>
          <w:p w:rsidR="00C4193C" w:rsidRPr="000714C7" w:rsidRDefault="008553E7" w:rsidP="000714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Состязательная закупка</w:t>
            </w:r>
            <w:r w:rsidR="00C30E66" w:rsidRPr="000714C7">
              <w:rPr>
                <w:sz w:val="24"/>
                <w:szCs w:val="24"/>
              </w:rPr>
              <w:t xml:space="preserve"> </w:t>
            </w:r>
            <w:r w:rsidR="00C30E66" w:rsidRPr="00AD38AD">
              <w:rPr>
                <w:sz w:val="24"/>
                <w:szCs w:val="24"/>
              </w:rPr>
              <w:t>в электронной форме</w:t>
            </w:r>
          </w:p>
          <w:p w:rsidR="00C4193C" w:rsidRPr="000714C7" w:rsidRDefault="00C4193C" w:rsidP="000714C7">
            <w:pPr>
              <w:jc w:val="both"/>
              <w:rPr>
                <w:sz w:val="24"/>
                <w:szCs w:val="24"/>
              </w:rPr>
            </w:pPr>
          </w:p>
        </w:tc>
      </w:tr>
      <w:tr w:rsidR="00C4193C" w:rsidRPr="00C4193C" w:rsidTr="0061729E">
        <w:trPr>
          <w:trHeight w:val="354"/>
        </w:trPr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:rsidR="00C4193C" w:rsidRPr="000714C7" w:rsidRDefault="00C4193C" w:rsidP="00035443">
            <w:pPr>
              <w:rPr>
                <w:sz w:val="24"/>
                <w:szCs w:val="24"/>
              </w:rPr>
            </w:pPr>
            <w:r w:rsidRPr="000714C7">
              <w:rPr>
                <w:b/>
                <w:sz w:val="24"/>
                <w:szCs w:val="24"/>
              </w:rPr>
              <w:t>Наименование заказчика</w:t>
            </w:r>
            <w:r w:rsidRPr="000714C7">
              <w:rPr>
                <w:i/>
                <w:sz w:val="24"/>
                <w:szCs w:val="24"/>
              </w:rPr>
              <w:t xml:space="preserve"> </w:t>
            </w:r>
            <w:r w:rsidRPr="000714C7">
              <w:rPr>
                <w:sz w:val="24"/>
                <w:szCs w:val="24"/>
              </w:rPr>
              <w:t xml:space="preserve">            </w:t>
            </w:r>
          </w:p>
        </w:tc>
        <w:tc>
          <w:tcPr>
            <w:tcW w:w="13183" w:type="dxa"/>
            <w:shd w:val="clear" w:color="auto" w:fill="auto"/>
          </w:tcPr>
          <w:p w:rsidR="00C4193C" w:rsidRPr="000714C7" w:rsidRDefault="00E5680A" w:rsidP="000714C7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</w:t>
            </w:r>
            <w:r w:rsidR="00C4193C" w:rsidRPr="000714C7">
              <w:rPr>
                <w:sz w:val="24"/>
                <w:szCs w:val="24"/>
              </w:rPr>
              <w:t>кционер</w:t>
            </w:r>
            <w:r w:rsidR="00921876" w:rsidRPr="000714C7">
              <w:rPr>
                <w:sz w:val="24"/>
                <w:szCs w:val="24"/>
              </w:rPr>
              <w:t>ное общество «Саханефтегазсбыт»</w:t>
            </w:r>
          </w:p>
        </w:tc>
      </w:tr>
      <w:tr w:rsidR="00C4193C" w:rsidRPr="00C4193C" w:rsidTr="0061729E">
        <w:tc>
          <w:tcPr>
            <w:tcW w:w="2552" w:type="dxa"/>
            <w:shd w:val="clear" w:color="auto" w:fill="auto"/>
          </w:tcPr>
          <w:p w:rsidR="00C4193C" w:rsidRPr="000714C7" w:rsidRDefault="00C4193C" w:rsidP="00035443">
            <w:pPr>
              <w:rPr>
                <w:sz w:val="24"/>
                <w:szCs w:val="24"/>
              </w:rPr>
            </w:pPr>
            <w:r w:rsidRPr="000714C7">
              <w:rPr>
                <w:b/>
                <w:sz w:val="24"/>
                <w:szCs w:val="24"/>
              </w:rPr>
              <w:t xml:space="preserve">Место нахождения заказчика       </w:t>
            </w:r>
          </w:p>
        </w:tc>
        <w:tc>
          <w:tcPr>
            <w:tcW w:w="13183" w:type="dxa"/>
            <w:shd w:val="clear" w:color="auto" w:fill="auto"/>
          </w:tcPr>
          <w:p w:rsidR="00C4193C" w:rsidRPr="000714C7" w:rsidRDefault="00C4193C" w:rsidP="000714C7">
            <w:pPr>
              <w:spacing w:after="120"/>
              <w:jc w:val="both"/>
              <w:rPr>
                <w:sz w:val="24"/>
                <w:szCs w:val="24"/>
              </w:rPr>
            </w:pPr>
            <w:r w:rsidRPr="000714C7">
              <w:rPr>
                <w:sz w:val="24"/>
                <w:szCs w:val="24"/>
              </w:rPr>
              <w:t>677000,  Российская Федерация, Республика Саха (Яку</w:t>
            </w:r>
            <w:r w:rsidR="00921876" w:rsidRPr="000714C7">
              <w:rPr>
                <w:sz w:val="24"/>
                <w:szCs w:val="24"/>
              </w:rPr>
              <w:t>тия)</w:t>
            </w:r>
            <w:r w:rsidR="007E1B4B" w:rsidRPr="000714C7">
              <w:rPr>
                <w:sz w:val="24"/>
                <w:szCs w:val="24"/>
              </w:rPr>
              <w:t>,</w:t>
            </w:r>
            <w:r w:rsidR="00921876" w:rsidRPr="000714C7">
              <w:rPr>
                <w:sz w:val="24"/>
                <w:szCs w:val="24"/>
              </w:rPr>
              <w:t xml:space="preserve"> г. Якутск, ул. Чиряева, 3.</w:t>
            </w:r>
          </w:p>
        </w:tc>
      </w:tr>
      <w:tr w:rsidR="00C4193C" w:rsidRPr="00C4193C" w:rsidTr="0061729E">
        <w:tc>
          <w:tcPr>
            <w:tcW w:w="2552" w:type="dxa"/>
            <w:shd w:val="clear" w:color="auto" w:fill="auto"/>
          </w:tcPr>
          <w:p w:rsidR="00C4193C" w:rsidRPr="000714C7" w:rsidRDefault="00C4193C" w:rsidP="00035443">
            <w:pPr>
              <w:rPr>
                <w:sz w:val="24"/>
                <w:szCs w:val="24"/>
              </w:rPr>
            </w:pPr>
            <w:r w:rsidRPr="000714C7">
              <w:rPr>
                <w:b/>
                <w:sz w:val="24"/>
                <w:szCs w:val="24"/>
              </w:rPr>
              <w:t xml:space="preserve">Почтовый адрес заказчика         </w:t>
            </w:r>
          </w:p>
        </w:tc>
        <w:tc>
          <w:tcPr>
            <w:tcW w:w="13183" w:type="dxa"/>
            <w:shd w:val="clear" w:color="auto" w:fill="auto"/>
          </w:tcPr>
          <w:p w:rsidR="00C4193C" w:rsidRPr="000714C7" w:rsidRDefault="00C4193C" w:rsidP="000714C7">
            <w:pPr>
              <w:spacing w:after="120"/>
              <w:jc w:val="both"/>
              <w:rPr>
                <w:sz w:val="24"/>
                <w:szCs w:val="24"/>
              </w:rPr>
            </w:pPr>
            <w:r w:rsidRPr="000714C7">
              <w:rPr>
                <w:sz w:val="24"/>
                <w:szCs w:val="24"/>
              </w:rPr>
              <w:t>677000,  Российская Федерация, Республика Саха (Яку</w:t>
            </w:r>
            <w:r w:rsidR="00921876" w:rsidRPr="000714C7">
              <w:rPr>
                <w:sz w:val="24"/>
                <w:szCs w:val="24"/>
              </w:rPr>
              <w:t>тия)</w:t>
            </w:r>
            <w:r w:rsidR="007E1B4B" w:rsidRPr="000714C7">
              <w:rPr>
                <w:sz w:val="24"/>
                <w:szCs w:val="24"/>
              </w:rPr>
              <w:t>,</w:t>
            </w:r>
            <w:r w:rsidR="00921876" w:rsidRPr="000714C7">
              <w:rPr>
                <w:sz w:val="24"/>
                <w:szCs w:val="24"/>
              </w:rPr>
              <w:t xml:space="preserve"> г. Якутск, ул. Чиряева, 3.</w:t>
            </w:r>
          </w:p>
        </w:tc>
      </w:tr>
      <w:tr w:rsidR="00C4193C" w:rsidRPr="00C4193C" w:rsidTr="0061729E">
        <w:tc>
          <w:tcPr>
            <w:tcW w:w="2552" w:type="dxa"/>
            <w:shd w:val="clear" w:color="auto" w:fill="auto"/>
          </w:tcPr>
          <w:p w:rsidR="00C4193C" w:rsidRPr="000714C7" w:rsidRDefault="00C4193C" w:rsidP="00035443">
            <w:pPr>
              <w:rPr>
                <w:b/>
                <w:sz w:val="24"/>
                <w:szCs w:val="24"/>
              </w:rPr>
            </w:pPr>
            <w:r w:rsidRPr="000714C7">
              <w:rPr>
                <w:b/>
                <w:sz w:val="24"/>
                <w:szCs w:val="24"/>
              </w:rPr>
              <w:t>Адрес электронной почты,</w:t>
            </w:r>
            <w:r w:rsidR="00087D83" w:rsidRPr="000714C7">
              <w:rPr>
                <w:b/>
                <w:sz w:val="24"/>
                <w:szCs w:val="24"/>
              </w:rPr>
              <w:t xml:space="preserve"> контактное лицо и</w:t>
            </w:r>
          </w:p>
          <w:p w:rsidR="00C4193C" w:rsidRPr="000714C7" w:rsidRDefault="00C4193C" w:rsidP="00035443">
            <w:pPr>
              <w:rPr>
                <w:sz w:val="24"/>
                <w:szCs w:val="24"/>
              </w:rPr>
            </w:pPr>
            <w:r w:rsidRPr="000714C7">
              <w:rPr>
                <w:b/>
                <w:sz w:val="24"/>
                <w:szCs w:val="24"/>
              </w:rPr>
              <w:t>номер контактного телефона</w:t>
            </w:r>
            <w:r w:rsidR="00087D83" w:rsidRPr="000714C7">
              <w:rPr>
                <w:b/>
                <w:sz w:val="24"/>
                <w:szCs w:val="24"/>
              </w:rPr>
              <w:t>, факс</w:t>
            </w:r>
            <w:r w:rsidRPr="000714C7">
              <w:rPr>
                <w:b/>
                <w:sz w:val="24"/>
                <w:szCs w:val="24"/>
              </w:rPr>
              <w:t xml:space="preserve"> заказчика</w:t>
            </w:r>
          </w:p>
        </w:tc>
        <w:tc>
          <w:tcPr>
            <w:tcW w:w="13183" w:type="dxa"/>
            <w:shd w:val="clear" w:color="auto" w:fill="auto"/>
            <w:vAlign w:val="center"/>
          </w:tcPr>
          <w:p w:rsidR="00C4193C" w:rsidRPr="00B054B4" w:rsidRDefault="00F02CB2" w:rsidP="00702BD6">
            <w:pPr>
              <w:pStyle w:val="ab"/>
              <w:widowControl w:val="0"/>
              <w:autoSpaceDE w:val="0"/>
              <w:ind w:left="0"/>
            </w:pPr>
            <w:hyperlink r:id="rId6" w:history="1">
              <w:r w:rsidR="00F01D42" w:rsidRPr="000714C7">
                <w:rPr>
                  <w:color w:val="0000FF"/>
                  <w:u w:val="single"/>
                  <w:lang w:val="en-US" w:eastAsia="ru-RU"/>
                </w:rPr>
                <w:t>torgi</w:t>
              </w:r>
              <w:r w:rsidR="00F01D42" w:rsidRPr="000714C7">
                <w:rPr>
                  <w:color w:val="0000FF"/>
                  <w:u w:val="single"/>
                  <w:lang w:eastAsia="ru-RU"/>
                </w:rPr>
                <w:t>.</w:t>
              </w:r>
              <w:r w:rsidR="00F01D42" w:rsidRPr="000714C7">
                <w:rPr>
                  <w:color w:val="0000FF"/>
                  <w:u w:val="single"/>
                  <w:lang w:val="en-US" w:eastAsia="ru-RU"/>
                </w:rPr>
                <w:t>sngs</w:t>
              </w:r>
              <w:r w:rsidR="00F01D42" w:rsidRPr="000714C7">
                <w:rPr>
                  <w:color w:val="0000FF"/>
                  <w:u w:val="single"/>
                  <w:lang w:eastAsia="ru-RU"/>
                </w:rPr>
                <w:t>@</w:t>
              </w:r>
              <w:r w:rsidR="00F01D42" w:rsidRPr="000714C7">
                <w:rPr>
                  <w:color w:val="0000FF"/>
                  <w:u w:val="single"/>
                  <w:lang w:val="en-US" w:eastAsia="ru-RU"/>
                </w:rPr>
                <w:t>mail</w:t>
              </w:r>
              <w:r w:rsidR="00F01D42" w:rsidRPr="000714C7">
                <w:rPr>
                  <w:color w:val="0000FF"/>
                  <w:u w:val="single"/>
                  <w:lang w:eastAsia="ru-RU"/>
                </w:rPr>
                <w:t>.ru</w:t>
              </w:r>
            </w:hyperlink>
          </w:p>
          <w:p w:rsidR="00234DA7" w:rsidRPr="00234DA7" w:rsidRDefault="0031625D" w:rsidP="00234DA7">
            <w:pPr>
              <w:shd w:val="clear" w:color="auto" w:fill="FFFFFF" w:themeFill="background1"/>
              <w:rPr>
                <w:bCs/>
                <w:sz w:val="24"/>
                <w:szCs w:val="24"/>
              </w:rPr>
            </w:pPr>
            <w:r w:rsidRPr="0031625D">
              <w:rPr>
                <w:bCs/>
                <w:sz w:val="24"/>
                <w:szCs w:val="24"/>
              </w:rPr>
              <w:t xml:space="preserve">- по техническим вопросам </w:t>
            </w:r>
            <w:r w:rsidR="00234DA7" w:rsidRPr="00234DA7">
              <w:rPr>
                <w:bCs/>
                <w:sz w:val="24"/>
                <w:szCs w:val="24"/>
              </w:rPr>
              <w:t xml:space="preserve">- по техническим вопросам </w:t>
            </w:r>
            <w:r w:rsidR="009523BC" w:rsidRPr="009523BC">
              <w:rPr>
                <w:bCs/>
                <w:sz w:val="24"/>
                <w:szCs w:val="24"/>
              </w:rPr>
              <w:t xml:space="preserve">Шилов Артем Александрович – </w:t>
            </w:r>
            <w:r w:rsidR="0058023C" w:rsidRPr="00E92F10">
              <w:rPr>
                <w:bCs/>
                <w:sz w:val="24"/>
                <w:szCs w:val="24"/>
              </w:rPr>
              <w:t>79142729765</w:t>
            </w:r>
            <w:r w:rsidR="0058023C" w:rsidRPr="00506738">
              <w:rPr>
                <w:rFonts w:eastAsia="Calibri"/>
                <w:sz w:val="24"/>
                <w:szCs w:val="24"/>
                <w:lang w:eastAsia="en-US"/>
              </w:rPr>
              <w:t>, доб. 2</w:t>
            </w:r>
            <w:r w:rsidR="0058023C">
              <w:rPr>
                <w:rFonts w:eastAsia="Calibri"/>
                <w:sz w:val="24"/>
                <w:szCs w:val="24"/>
                <w:lang w:eastAsia="en-US"/>
              </w:rPr>
              <w:t xml:space="preserve">120; </w:t>
            </w:r>
            <w:r w:rsidR="0058023C" w:rsidRPr="00E92F10">
              <w:rPr>
                <w:rFonts w:eastAsia="Calibri"/>
                <w:sz w:val="24"/>
                <w:szCs w:val="24"/>
                <w:lang w:eastAsia="en-US"/>
              </w:rPr>
              <w:t>89241738616</w:t>
            </w:r>
          </w:p>
          <w:p w:rsidR="0031625D" w:rsidRPr="0031625D" w:rsidRDefault="0031625D" w:rsidP="0031625D">
            <w:pPr>
              <w:shd w:val="clear" w:color="auto" w:fill="FFFFFF" w:themeFill="background1"/>
              <w:rPr>
                <w:bCs/>
                <w:sz w:val="24"/>
                <w:szCs w:val="24"/>
              </w:rPr>
            </w:pPr>
            <w:r w:rsidRPr="0031625D">
              <w:rPr>
                <w:bCs/>
                <w:sz w:val="24"/>
                <w:szCs w:val="24"/>
              </w:rPr>
              <w:t>- по вопросам процедуры закупки Кучеров Михаил Дмитриевич +7(914) 272 97 64, доб. 2393</w:t>
            </w:r>
          </w:p>
          <w:p w:rsidR="00C4193C" w:rsidRPr="000714C7" w:rsidRDefault="00C4193C" w:rsidP="006C0A79">
            <w:pPr>
              <w:rPr>
                <w:sz w:val="24"/>
                <w:szCs w:val="24"/>
              </w:rPr>
            </w:pPr>
          </w:p>
        </w:tc>
      </w:tr>
      <w:tr w:rsidR="004815A8" w:rsidRPr="00C4193C" w:rsidTr="001545B2">
        <w:trPr>
          <w:trHeight w:val="70"/>
        </w:trPr>
        <w:tc>
          <w:tcPr>
            <w:tcW w:w="2552" w:type="dxa"/>
            <w:shd w:val="clear" w:color="auto" w:fill="auto"/>
          </w:tcPr>
          <w:p w:rsidR="004815A8" w:rsidRPr="000714C7" w:rsidRDefault="0064714D" w:rsidP="00712670">
            <w:pPr>
              <w:rPr>
                <w:b/>
                <w:sz w:val="24"/>
                <w:szCs w:val="24"/>
              </w:rPr>
            </w:pPr>
            <w:r w:rsidRPr="0064714D">
              <w:rPr>
                <w:b/>
                <w:sz w:val="24"/>
                <w:szCs w:val="24"/>
              </w:rPr>
              <w:t>Предмет, наименование</w:t>
            </w:r>
            <w:r w:rsidR="00712670">
              <w:rPr>
                <w:b/>
                <w:sz w:val="24"/>
                <w:szCs w:val="24"/>
              </w:rPr>
              <w:t xml:space="preserve">, </w:t>
            </w:r>
            <w:r w:rsidRPr="0064714D">
              <w:rPr>
                <w:b/>
                <w:sz w:val="24"/>
                <w:szCs w:val="24"/>
              </w:rPr>
              <w:t>сведения о начальной (максимальной) цене договора</w:t>
            </w:r>
          </w:p>
        </w:tc>
        <w:tc>
          <w:tcPr>
            <w:tcW w:w="13183" w:type="dxa"/>
            <w:shd w:val="clear" w:color="auto" w:fill="auto"/>
          </w:tcPr>
          <w:p w:rsidR="00967B82" w:rsidRPr="0092106B" w:rsidRDefault="009C1127" w:rsidP="00967B82">
            <w:pPr>
              <w:pStyle w:val="120"/>
              <w:ind w:left="0"/>
              <w:rPr>
                <w:b/>
              </w:rPr>
            </w:pPr>
            <w:r w:rsidRPr="009C1127">
              <w:rPr>
                <w:b/>
              </w:rPr>
              <w:t xml:space="preserve">Поставка </w:t>
            </w:r>
            <w:r w:rsidR="0058023C" w:rsidRPr="0058023C">
              <w:rPr>
                <w:b/>
              </w:rPr>
              <w:t>серверного оборудования для нужд АО «Саханефтегазсбыт» в 2026 году</w:t>
            </w:r>
            <w:r w:rsidR="00967B82">
              <w:t>.</w:t>
            </w:r>
          </w:p>
          <w:p w:rsidR="00967B82" w:rsidRDefault="00967B82" w:rsidP="00967B82">
            <w:pPr>
              <w:pStyle w:val="120"/>
              <w:ind w:left="0" w:firstLine="426"/>
              <w:rPr>
                <w:b/>
              </w:rPr>
            </w:pPr>
            <w:r w:rsidRPr="00CD1322">
              <w:rPr>
                <w:b/>
              </w:rPr>
              <w:t>Закупка осуществляется по следующ</w:t>
            </w:r>
            <w:r>
              <w:rPr>
                <w:b/>
              </w:rPr>
              <w:t>е</w:t>
            </w:r>
            <w:r w:rsidRPr="00CD1322">
              <w:rPr>
                <w:b/>
              </w:rPr>
              <w:t>м</w:t>
            </w:r>
            <w:r>
              <w:rPr>
                <w:b/>
              </w:rPr>
              <w:t>у</w:t>
            </w:r>
            <w:r w:rsidRPr="00CD1322">
              <w:rPr>
                <w:b/>
              </w:rPr>
              <w:t xml:space="preserve"> лот</w:t>
            </w:r>
            <w:r>
              <w:rPr>
                <w:b/>
              </w:rPr>
              <w:t>у</w:t>
            </w:r>
            <w:r w:rsidRPr="00CD1322">
              <w:rPr>
                <w:b/>
              </w:rPr>
              <w:t>:</w:t>
            </w:r>
          </w:p>
          <w:p w:rsidR="00967B82" w:rsidRDefault="00967B82" w:rsidP="00967B82">
            <w:pPr>
              <w:pStyle w:val="120"/>
              <w:ind w:left="0"/>
              <w:rPr>
                <w:b/>
              </w:rPr>
            </w:pPr>
            <w:r>
              <w:rPr>
                <w:b/>
              </w:rPr>
              <w:t>Лот № 1:</w:t>
            </w:r>
          </w:p>
          <w:tbl>
            <w:tblPr>
              <w:tblStyle w:val="aa"/>
              <w:tblW w:w="12962" w:type="dxa"/>
              <w:tblInd w:w="137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1985"/>
              <w:gridCol w:w="2126"/>
              <w:gridCol w:w="4315"/>
              <w:gridCol w:w="993"/>
              <w:gridCol w:w="2976"/>
            </w:tblGrid>
            <w:tr w:rsidR="0058023C" w:rsidRPr="0058023C" w:rsidTr="0058023C">
              <w:tc>
                <w:tcPr>
                  <w:tcW w:w="567" w:type="dxa"/>
                </w:tcPr>
                <w:p w:rsidR="0058023C" w:rsidRPr="0058023C" w:rsidRDefault="0058023C" w:rsidP="0058023C">
                  <w:pPr>
                    <w:spacing w:line="240" w:lineRule="atLeast"/>
                    <w:rPr>
                      <w:b/>
                      <w:szCs w:val="24"/>
                    </w:rPr>
                  </w:pPr>
                  <w:r w:rsidRPr="0058023C">
                    <w:rPr>
                      <w:b/>
                      <w:szCs w:val="24"/>
                    </w:rPr>
                    <w:t>№</w:t>
                  </w:r>
                </w:p>
              </w:tc>
              <w:tc>
                <w:tcPr>
                  <w:tcW w:w="1985" w:type="dxa"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b/>
                      <w:szCs w:val="24"/>
                    </w:rPr>
                  </w:pPr>
                  <w:r w:rsidRPr="0058023C">
                    <w:rPr>
                      <w:b/>
                      <w:szCs w:val="24"/>
                    </w:rPr>
                    <w:t>Наименование товара</w:t>
                  </w:r>
                </w:p>
              </w:tc>
              <w:tc>
                <w:tcPr>
                  <w:tcW w:w="2126" w:type="dxa"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b/>
                      <w:szCs w:val="24"/>
                    </w:rPr>
                  </w:pPr>
                  <w:r w:rsidRPr="0058023C">
                    <w:rPr>
                      <w:b/>
                      <w:szCs w:val="24"/>
                    </w:rPr>
                    <w:t>Наименование показателя товара</w:t>
                  </w:r>
                </w:p>
              </w:tc>
              <w:tc>
                <w:tcPr>
                  <w:tcW w:w="4315" w:type="dxa"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b/>
                      <w:szCs w:val="24"/>
                    </w:rPr>
                  </w:pPr>
                  <w:r w:rsidRPr="0058023C">
                    <w:rPr>
                      <w:b/>
                      <w:szCs w:val="24"/>
                    </w:rPr>
                    <w:t>Содержание (значение)</w:t>
                  </w:r>
                </w:p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b/>
                      <w:szCs w:val="24"/>
                    </w:rPr>
                  </w:pPr>
                  <w:r w:rsidRPr="0058023C">
                    <w:rPr>
                      <w:b/>
                      <w:szCs w:val="24"/>
                    </w:rPr>
                    <w:t>Показателя товара</w:t>
                  </w:r>
                </w:p>
              </w:tc>
              <w:tc>
                <w:tcPr>
                  <w:tcW w:w="993" w:type="dxa"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b/>
                      <w:szCs w:val="24"/>
                    </w:rPr>
                  </w:pPr>
                  <w:r w:rsidRPr="0058023C">
                    <w:rPr>
                      <w:b/>
                      <w:szCs w:val="24"/>
                    </w:rPr>
                    <w:t>Кол-во</w:t>
                  </w:r>
                </w:p>
              </w:tc>
              <w:tc>
                <w:tcPr>
                  <w:tcW w:w="2976" w:type="dxa"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b/>
                      <w:szCs w:val="24"/>
                    </w:rPr>
                  </w:pPr>
                  <w:r w:rsidRPr="0058023C">
                    <w:rPr>
                      <w:b/>
                      <w:szCs w:val="24"/>
                    </w:rPr>
                    <w:t>Начальная максимальная цена без НДС в (руб.)</w:t>
                  </w:r>
                </w:p>
              </w:tc>
            </w:tr>
            <w:tr w:rsidR="0058023C" w:rsidRPr="0058023C" w:rsidTr="0058023C">
              <w:tc>
                <w:tcPr>
                  <w:tcW w:w="567" w:type="dxa"/>
                  <w:vMerge w:val="restart"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  <w:lang w:val="en-US"/>
                    </w:rPr>
                  </w:pPr>
                  <w:r w:rsidRPr="0058023C">
                    <w:rPr>
                      <w:szCs w:val="24"/>
                      <w:lang w:val="en-US"/>
                    </w:rPr>
                    <w:t>1</w:t>
                  </w:r>
                </w:p>
              </w:tc>
              <w:tc>
                <w:tcPr>
                  <w:tcW w:w="1985" w:type="dxa"/>
                  <w:vMerge w:val="restart"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  <w:lang w:val="en-US"/>
                    </w:rPr>
                  </w:pPr>
                  <w:r w:rsidRPr="0058023C">
                    <w:rPr>
                      <w:szCs w:val="24"/>
                    </w:rPr>
                    <w:t>Сервер</w:t>
                  </w:r>
                  <w:r w:rsidRPr="0058023C">
                    <w:rPr>
                      <w:szCs w:val="24"/>
                      <w:lang w:val="en-US"/>
                    </w:rPr>
                    <w:t xml:space="preserve"> Dell PowerEdge R7625</w:t>
                  </w:r>
                </w:p>
              </w:tc>
              <w:tc>
                <w:tcPr>
                  <w:tcW w:w="2126" w:type="dxa"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  <w:lang w:val="en-US"/>
                    </w:rPr>
                  </w:pPr>
                  <w:r w:rsidRPr="0058023C">
                    <w:rPr>
                      <w:szCs w:val="24"/>
                    </w:rPr>
                    <w:t>Конфигурация корпуса</w:t>
                  </w:r>
                </w:p>
              </w:tc>
              <w:tc>
                <w:tcPr>
                  <w:tcW w:w="4315" w:type="dxa"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  <w:lang w:val="en-US"/>
                    </w:rPr>
                  </w:pPr>
                  <w:r w:rsidRPr="0058023C">
                    <w:rPr>
                      <w:szCs w:val="24"/>
                      <w:lang w:val="en-US"/>
                    </w:rPr>
                    <w:t>Dell PowerEdge R7625 Chassis with up to 16x2.5" Drives (</w:t>
                  </w:r>
                  <w:r w:rsidRPr="0058023C">
                    <w:rPr>
                      <w:szCs w:val="24"/>
                    </w:rPr>
                    <w:t>с</w:t>
                  </w:r>
                  <w:r w:rsidRPr="0058023C">
                    <w:rPr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58023C">
                    <w:rPr>
                      <w:szCs w:val="24"/>
                    </w:rPr>
                    <w:t>бэкплейном</w:t>
                  </w:r>
                  <w:proofErr w:type="spellEnd"/>
                  <w:r w:rsidRPr="0058023C">
                    <w:rPr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58023C">
                    <w:rPr>
                      <w:szCs w:val="24"/>
                      <w:lang w:val="en-US"/>
                    </w:rPr>
                    <w:t>NVMe</w:t>
                  </w:r>
                  <w:proofErr w:type="spellEnd"/>
                  <w:r w:rsidRPr="0058023C">
                    <w:rPr>
                      <w:szCs w:val="24"/>
                      <w:lang w:val="en-US"/>
                    </w:rPr>
                    <w:t xml:space="preserve"> Backplane)</w:t>
                  </w:r>
                </w:p>
              </w:tc>
              <w:tc>
                <w:tcPr>
                  <w:tcW w:w="993" w:type="dxa"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</w:rPr>
                  </w:pPr>
                  <w:r w:rsidRPr="0058023C">
                    <w:rPr>
                      <w:szCs w:val="24"/>
                    </w:rPr>
                    <w:t>1</w:t>
                  </w:r>
                </w:p>
              </w:tc>
              <w:tc>
                <w:tcPr>
                  <w:tcW w:w="2976" w:type="dxa"/>
                  <w:vMerge w:val="restart"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</w:rPr>
                  </w:pPr>
                  <w:r w:rsidRPr="0058023C">
                    <w:rPr>
                      <w:szCs w:val="24"/>
                    </w:rPr>
                    <w:t>6 272 606,67</w:t>
                  </w:r>
                </w:p>
              </w:tc>
            </w:tr>
            <w:tr w:rsidR="0058023C" w:rsidRPr="0058023C" w:rsidTr="0058023C">
              <w:tc>
                <w:tcPr>
                  <w:tcW w:w="567" w:type="dxa"/>
                  <w:vMerge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  <w:lang w:val="en-US"/>
                    </w:rPr>
                  </w:pPr>
                </w:p>
              </w:tc>
              <w:tc>
                <w:tcPr>
                  <w:tcW w:w="1985" w:type="dxa"/>
                  <w:vMerge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  <w:lang w:val="en-US"/>
                    </w:rPr>
                  </w:pPr>
                </w:p>
              </w:tc>
              <w:tc>
                <w:tcPr>
                  <w:tcW w:w="2126" w:type="dxa"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  <w:lang w:val="en-US"/>
                    </w:rPr>
                  </w:pPr>
                  <w:r w:rsidRPr="0058023C">
                    <w:rPr>
                      <w:szCs w:val="24"/>
                    </w:rPr>
                    <w:t>Процессор</w:t>
                  </w:r>
                </w:p>
              </w:tc>
              <w:tc>
                <w:tcPr>
                  <w:tcW w:w="4315" w:type="dxa"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</w:rPr>
                  </w:pPr>
                  <w:r w:rsidRPr="0058023C">
                    <w:rPr>
                      <w:szCs w:val="24"/>
                    </w:rPr>
                    <w:t>AMD EPYC 9454 (48 ядер / 96 потоков, базовая частота 2.75 ГГц, кэш 256 МБ, TDP 290 Вт)</w:t>
                  </w:r>
                </w:p>
              </w:tc>
              <w:tc>
                <w:tcPr>
                  <w:tcW w:w="993" w:type="dxa"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</w:rPr>
                  </w:pPr>
                  <w:r w:rsidRPr="0058023C">
                    <w:rPr>
                      <w:szCs w:val="24"/>
                    </w:rPr>
                    <w:t>1</w:t>
                  </w:r>
                </w:p>
              </w:tc>
              <w:tc>
                <w:tcPr>
                  <w:tcW w:w="2976" w:type="dxa"/>
                  <w:vMerge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</w:rPr>
                  </w:pPr>
                </w:p>
              </w:tc>
            </w:tr>
            <w:tr w:rsidR="0058023C" w:rsidRPr="0058023C" w:rsidTr="0058023C">
              <w:tc>
                <w:tcPr>
                  <w:tcW w:w="567" w:type="dxa"/>
                  <w:vMerge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</w:rPr>
                  </w:pPr>
                </w:p>
              </w:tc>
              <w:tc>
                <w:tcPr>
                  <w:tcW w:w="1985" w:type="dxa"/>
                  <w:vMerge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</w:rPr>
                  </w:pPr>
                </w:p>
              </w:tc>
              <w:tc>
                <w:tcPr>
                  <w:tcW w:w="2126" w:type="dxa"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  <w:lang w:val="en-US"/>
                    </w:rPr>
                  </w:pPr>
                  <w:r w:rsidRPr="0058023C">
                    <w:rPr>
                      <w:szCs w:val="24"/>
                    </w:rPr>
                    <w:t>Дополнительный процессор</w:t>
                  </w:r>
                </w:p>
              </w:tc>
              <w:tc>
                <w:tcPr>
                  <w:tcW w:w="4315" w:type="dxa"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</w:rPr>
                  </w:pPr>
                  <w:r w:rsidRPr="0058023C">
                    <w:rPr>
                      <w:szCs w:val="24"/>
                    </w:rPr>
                    <w:t>AMD EPYC 9454 (48 ядер / 96 потоков, базовая частота 2.75 ГГц, кэш 256 МБ, TDP 290 Вт)</w:t>
                  </w:r>
                </w:p>
              </w:tc>
              <w:tc>
                <w:tcPr>
                  <w:tcW w:w="993" w:type="dxa"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  <w:lang w:val="en-US"/>
                    </w:rPr>
                  </w:pPr>
                  <w:r w:rsidRPr="0058023C">
                    <w:rPr>
                      <w:szCs w:val="24"/>
                    </w:rPr>
                    <w:t>1</w:t>
                  </w:r>
                </w:p>
              </w:tc>
              <w:tc>
                <w:tcPr>
                  <w:tcW w:w="2976" w:type="dxa"/>
                  <w:vMerge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</w:rPr>
                  </w:pPr>
                </w:p>
              </w:tc>
            </w:tr>
            <w:tr w:rsidR="0058023C" w:rsidRPr="0058023C" w:rsidTr="0058023C">
              <w:tc>
                <w:tcPr>
                  <w:tcW w:w="567" w:type="dxa"/>
                  <w:vMerge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  <w:lang w:val="en-US"/>
                    </w:rPr>
                  </w:pPr>
                </w:p>
              </w:tc>
              <w:tc>
                <w:tcPr>
                  <w:tcW w:w="1985" w:type="dxa"/>
                  <w:vMerge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  <w:lang w:val="en-US"/>
                    </w:rPr>
                  </w:pPr>
                </w:p>
              </w:tc>
              <w:tc>
                <w:tcPr>
                  <w:tcW w:w="2126" w:type="dxa"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  <w:lang w:val="en-US"/>
                    </w:rPr>
                  </w:pPr>
                  <w:r w:rsidRPr="0058023C">
                    <w:rPr>
                      <w:szCs w:val="24"/>
                    </w:rPr>
                    <w:t>Тепловая конфигурация процессора</w:t>
                  </w:r>
                </w:p>
              </w:tc>
              <w:tc>
                <w:tcPr>
                  <w:tcW w:w="4315" w:type="dxa"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</w:rPr>
                  </w:pPr>
                  <w:r w:rsidRPr="0058023C">
                    <w:rPr>
                      <w:szCs w:val="24"/>
                    </w:rPr>
                    <w:t>Комплект радиаторов высокой эффективности охлаждения (</w:t>
                  </w:r>
                  <w:proofErr w:type="spellStart"/>
                  <w:r w:rsidRPr="0058023C">
                    <w:rPr>
                      <w:szCs w:val="24"/>
                    </w:rPr>
                    <w:t>High</w:t>
                  </w:r>
                  <w:proofErr w:type="spellEnd"/>
                  <w:r w:rsidRPr="0058023C">
                    <w:rPr>
                      <w:szCs w:val="24"/>
                    </w:rPr>
                    <w:t xml:space="preserve"> </w:t>
                  </w:r>
                  <w:proofErr w:type="spellStart"/>
                  <w:r w:rsidRPr="0058023C">
                    <w:rPr>
                      <w:szCs w:val="24"/>
                    </w:rPr>
                    <w:t>Performance</w:t>
                  </w:r>
                  <w:proofErr w:type="spellEnd"/>
                  <w:r w:rsidRPr="0058023C">
                    <w:rPr>
                      <w:szCs w:val="24"/>
                    </w:rPr>
                    <w:t xml:space="preserve"> </w:t>
                  </w:r>
                  <w:proofErr w:type="spellStart"/>
                  <w:r w:rsidRPr="0058023C">
                    <w:rPr>
                      <w:szCs w:val="24"/>
                    </w:rPr>
                    <w:t>Heatsinks</w:t>
                  </w:r>
                  <w:proofErr w:type="spellEnd"/>
                  <w:r w:rsidRPr="0058023C">
                    <w:rPr>
                      <w:szCs w:val="24"/>
                    </w:rPr>
                    <w:t>) под процессоры TDP 290W</w:t>
                  </w:r>
                </w:p>
              </w:tc>
              <w:tc>
                <w:tcPr>
                  <w:tcW w:w="993" w:type="dxa"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</w:rPr>
                  </w:pPr>
                  <w:r w:rsidRPr="0058023C">
                    <w:rPr>
                      <w:szCs w:val="24"/>
                    </w:rPr>
                    <w:t>2</w:t>
                  </w:r>
                </w:p>
              </w:tc>
              <w:tc>
                <w:tcPr>
                  <w:tcW w:w="2976" w:type="dxa"/>
                  <w:vMerge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</w:rPr>
                  </w:pPr>
                </w:p>
              </w:tc>
            </w:tr>
            <w:tr w:rsidR="0058023C" w:rsidRPr="0058023C" w:rsidTr="0058023C">
              <w:tc>
                <w:tcPr>
                  <w:tcW w:w="567" w:type="dxa"/>
                  <w:vMerge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</w:rPr>
                  </w:pPr>
                </w:p>
              </w:tc>
              <w:tc>
                <w:tcPr>
                  <w:tcW w:w="1985" w:type="dxa"/>
                  <w:vMerge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</w:rPr>
                  </w:pPr>
                </w:p>
              </w:tc>
              <w:tc>
                <w:tcPr>
                  <w:tcW w:w="2126" w:type="dxa"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</w:rPr>
                  </w:pPr>
                  <w:r w:rsidRPr="0058023C">
                    <w:rPr>
                      <w:szCs w:val="24"/>
                    </w:rPr>
                    <w:t>Тип и скорость модулей памяти DIMM</w:t>
                  </w:r>
                </w:p>
              </w:tc>
              <w:tc>
                <w:tcPr>
                  <w:tcW w:w="4315" w:type="dxa"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</w:rPr>
                  </w:pPr>
                  <w:r w:rsidRPr="0058023C">
                    <w:rPr>
                      <w:szCs w:val="24"/>
                    </w:rPr>
                    <w:t xml:space="preserve">DDR5 RDIMM 4800MHz ECC </w:t>
                  </w:r>
                  <w:proofErr w:type="spellStart"/>
                  <w:r w:rsidRPr="0058023C">
                    <w:rPr>
                      <w:szCs w:val="24"/>
                    </w:rPr>
                    <w:t>Registered</w:t>
                  </w:r>
                  <w:proofErr w:type="spellEnd"/>
                  <w:r w:rsidRPr="0058023C">
                    <w:rPr>
                      <w:szCs w:val="24"/>
                    </w:rPr>
                    <w:t xml:space="preserve"> (заводская комплектация: </w:t>
                  </w:r>
                  <w:proofErr w:type="spellStart"/>
                  <w:r w:rsidRPr="0058023C">
                    <w:rPr>
                      <w:szCs w:val="24"/>
                    </w:rPr>
                    <w:t>Samsung</w:t>
                  </w:r>
                  <w:proofErr w:type="spellEnd"/>
                  <w:r w:rsidRPr="0058023C">
                    <w:rPr>
                      <w:szCs w:val="24"/>
                    </w:rPr>
                    <w:t xml:space="preserve"> / </w:t>
                  </w:r>
                  <w:proofErr w:type="spellStart"/>
                  <w:r w:rsidRPr="0058023C">
                    <w:rPr>
                      <w:szCs w:val="24"/>
                    </w:rPr>
                    <w:t>Micron</w:t>
                  </w:r>
                  <w:proofErr w:type="spellEnd"/>
                  <w:r w:rsidRPr="0058023C">
                    <w:rPr>
                      <w:szCs w:val="24"/>
                    </w:rPr>
                    <w:t xml:space="preserve"> / </w:t>
                  </w:r>
                  <w:proofErr w:type="spellStart"/>
                  <w:r w:rsidRPr="0058023C">
                    <w:rPr>
                      <w:szCs w:val="24"/>
                    </w:rPr>
                    <w:t>Hynix</w:t>
                  </w:r>
                  <w:proofErr w:type="spellEnd"/>
                  <w:r w:rsidRPr="0058023C">
                    <w:rPr>
                      <w:szCs w:val="24"/>
                    </w:rPr>
                    <w:t>)</w:t>
                  </w:r>
                </w:p>
              </w:tc>
              <w:tc>
                <w:tcPr>
                  <w:tcW w:w="993" w:type="dxa"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</w:rPr>
                  </w:pPr>
                  <w:r w:rsidRPr="0058023C">
                    <w:rPr>
                      <w:szCs w:val="24"/>
                    </w:rPr>
                    <w:t>8</w:t>
                  </w:r>
                </w:p>
              </w:tc>
              <w:tc>
                <w:tcPr>
                  <w:tcW w:w="2976" w:type="dxa"/>
                  <w:vMerge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</w:rPr>
                  </w:pPr>
                </w:p>
              </w:tc>
            </w:tr>
            <w:tr w:rsidR="0058023C" w:rsidRPr="0058023C" w:rsidTr="0058023C">
              <w:tc>
                <w:tcPr>
                  <w:tcW w:w="567" w:type="dxa"/>
                  <w:vMerge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</w:rPr>
                  </w:pPr>
                </w:p>
              </w:tc>
              <w:tc>
                <w:tcPr>
                  <w:tcW w:w="1985" w:type="dxa"/>
                  <w:vMerge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</w:rPr>
                  </w:pPr>
                </w:p>
              </w:tc>
              <w:tc>
                <w:tcPr>
                  <w:tcW w:w="2126" w:type="dxa"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</w:rPr>
                  </w:pPr>
                  <w:r w:rsidRPr="0058023C">
                    <w:rPr>
                      <w:szCs w:val="24"/>
                    </w:rPr>
                    <w:t>Объем памяти</w:t>
                  </w:r>
                </w:p>
              </w:tc>
              <w:tc>
                <w:tcPr>
                  <w:tcW w:w="4315" w:type="dxa"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</w:rPr>
                  </w:pPr>
                  <w:r w:rsidRPr="0058023C">
                    <w:rPr>
                      <w:szCs w:val="24"/>
                    </w:rPr>
                    <w:t>512 ГБ общего объема (набрано модулями по 64 ГБ)</w:t>
                  </w:r>
                </w:p>
              </w:tc>
              <w:tc>
                <w:tcPr>
                  <w:tcW w:w="993" w:type="dxa"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</w:rPr>
                  </w:pPr>
                  <w:r w:rsidRPr="0058023C">
                    <w:rPr>
                      <w:szCs w:val="24"/>
                    </w:rPr>
                    <w:t>1</w:t>
                  </w:r>
                </w:p>
              </w:tc>
              <w:tc>
                <w:tcPr>
                  <w:tcW w:w="2976" w:type="dxa"/>
                  <w:vMerge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</w:rPr>
                  </w:pPr>
                </w:p>
              </w:tc>
            </w:tr>
            <w:tr w:rsidR="0058023C" w:rsidRPr="0058023C" w:rsidTr="0058023C">
              <w:tc>
                <w:tcPr>
                  <w:tcW w:w="567" w:type="dxa"/>
                  <w:vMerge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</w:rPr>
                  </w:pPr>
                </w:p>
              </w:tc>
              <w:tc>
                <w:tcPr>
                  <w:tcW w:w="1985" w:type="dxa"/>
                  <w:vMerge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</w:rPr>
                  </w:pPr>
                </w:p>
              </w:tc>
              <w:tc>
                <w:tcPr>
                  <w:tcW w:w="2126" w:type="dxa"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  <w:lang w:val="en-US"/>
                    </w:rPr>
                  </w:pPr>
                  <w:r w:rsidRPr="0058023C">
                    <w:rPr>
                      <w:szCs w:val="24"/>
                    </w:rPr>
                    <w:t>Конфигурация RAID</w:t>
                  </w:r>
                </w:p>
              </w:tc>
              <w:tc>
                <w:tcPr>
                  <w:tcW w:w="4315" w:type="dxa"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</w:rPr>
                  </w:pPr>
                </w:p>
              </w:tc>
              <w:tc>
                <w:tcPr>
                  <w:tcW w:w="993" w:type="dxa"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  <w:lang w:val="en-US"/>
                    </w:rPr>
                  </w:pPr>
                </w:p>
              </w:tc>
              <w:tc>
                <w:tcPr>
                  <w:tcW w:w="2976" w:type="dxa"/>
                  <w:vMerge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  <w:lang w:val="en-US"/>
                    </w:rPr>
                  </w:pPr>
                </w:p>
              </w:tc>
            </w:tr>
            <w:tr w:rsidR="0058023C" w:rsidRPr="0058023C" w:rsidTr="0058023C">
              <w:tc>
                <w:tcPr>
                  <w:tcW w:w="567" w:type="dxa"/>
                  <w:vMerge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  <w:lang w:val="en-US"/>
                    </w:rPr>
                  </w:pPr>
                </w:p>
              </w:tc>
              <w:tc>
                <w:tcPr>
                  <w:tcW w:w="1985" w:type="dxa"/>
                  <w:vMerge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  <w:lang w:val="en-US"/>
                    </w:rPr>
                  </w:pPr>
                </w:p>
              </w:tc>
              <w:tc>
                <w:tcPr>
                  <w:tcW w:w="2126" w:type="dxa"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  <w:lang w:val="en-US"/>
                    </w:rPr>
                  </w:pPr>
                  <w:r w:rsidRPr="0058023C">
                    <w:rPr>
                      <w:szCs w:val="24"/>
                    </w:rPr>
                    <w:t>Контроллеры RAID/внутренних накопителей</w:t>
                  </w:r>
                </w:p>
              </w:tc>
              <w:tc>
                <w:tcPr>
                  <w:tcW w:w="4315" w:type="dxa"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  <w:lang w:val="en-US"/>
                    </w:rPr>
                  </w:pPr>
                  <w:proofErr w:type="spellStart"/>
                  <w:r w:rsidRPr="0058023C">
                    <w:rPr>
                      <w:szCs w:val="24"/>
                    </w:rPr>
                    <w:t>Двухконтроллерная</w:t>
                  </w:r>
                  <w:proofErr w:type="spellEnd"/>
                  <w:r w:rsidRPr="0058023C">
                    <w:rPr>
                      <w:szCs w:val="24"/>
                      <w:lang w:val="en-US"/>
                    </w:rPr>
                    <w:t xml:space="preserve"> </w:t>
                  </w:r>
                  <w:r w:rsidRPr="0058023C">
                    <w:rPr>
                      <w:szCs w:val="24"/>
                    </w:rPr>
                    <w:t>конфигурация</w:t>
                  </w:r>
                  <w:r w:rsidRPr="0058023C">
                    <w:rPr>
                      <w:szCs w:val="24"/>
                      <w:lang w:val="en-US"/>
                    </w:rPr>
                    <w:t xml:space="preserve"> </w:t>
                  </w:r>
                  <w:r w:rsidRPr="0058023C">
                    <w:rPr>
                      <w:szCs w:val="24"/>
                    </w:rPr>
                    <w:t>высокой</w:t>
                  </w:r>
                  <w:r w:rsidRPr="0058023C">
                    <w:rPr>
                      <w:szCs w:val="24"/>
                      <w:lang w:val="en-US"/>
                    </w:rPr>
                    <w:t xml:space="preserve"> </w:t>
                  </w:r>
                  <w:r w:rsidRPr="0058023C">
                    <w:rPr>
                      <w:szCs w:val="24"/>
                    </w:rPr>
                    <w:t>плотности</w:t>
                  </w:r>
                  <w:r w:rsidRPr="0058023C">
                    <w:rPr>
                      <w:szCs w:val="24"/>
                      <w:lang w:val="en-US"/>
                    </w:rPr>
                    <w:t>: Front PERC H755N Rear Load + Front PERC H755N Rear Load</w:t>
                  </w:r>
                </w:p>
              </w:tc>
              <w:tc>
                <w:tcPr>
                  <w:tcW w:w="993" w:type="dxa"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</w:rPr>
                  </w:pPr>
                  <w:r w:rsidRPr="0058023C">
                    <w:rPr>
                      <w:szCs w:val="24"/>
                    </w:rPr>
                    <w:t>2</w:t>
                  </w:r>
                </w:p>
              </w:tc>
              <w:tc>
                <w:tcPr>
                  <w:tcW w:w="2976" w:type="dxa"/>
                  <w:vMerge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</w:rPr>
                  </w:pPr>
                </w:p>
              </w:tc>
            </w:tr>
            <w:tr w:rsidR="0058023C" w:rsidRPr="0058023C" w:rsidTr="0058023C">
              <w:tc>
                <w:tcPr>
                  <w:tcW w:w="567" w:type="dxa"/>
                  <w:vMerge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  <w:lang w:val="en-US"/>
                    </w:rPr>
                  </w:pPr>
                </w:p>
              </w:tc>
              <w:tc>
                <w:tcPr>
                  <w:tcW w:w="1985" w:type="dxa"/>
                  <w:vMerge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  <w:lang w:val="en-US"/>
                    </w:rPr>
                  </w:pPr>
                </w:p>
              </w:tc>
              <w:tc>
                <w:tcPr>
                  <w:tcW w:w="2126" w:type="dxa"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  <w:lang w:val="en-US"/>
                    </w:rPr>
                  </w:pPr>
                  <w:r w:rsidRPr="0058023C">
                    <w:rPr>
                      <w:szCs w:val="24"/>
                    </w:rPr>
                    <w:t>Жесткие диски</w:t>
                  </w:r>
                </w:p>
              </w:tc>
              <w:tc>
                <w:tcPr>
                  <w:tcW w:w="4315" w:type="dxa"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  <w:lang w:val="en-US"/>
                    </w:rPr>
                  </w:pPr>
                  <w:r w:rsidRPr="0058023C">
                    <w:rPr>
                      <w:szCs w:val="24"/>
                      <w:lang w:val="en-US"/>
                    </w:rPr>
                    <w:t xml:space="preserve">SSD </w:t>
                  </w:r>
                  <w:proofErr w:type="spellStart"/>
                  <w:r w:rsidRPr="0058023C">
                    <w:rPr>
                      <w:szCs w:val="24"/>
                      <w:lang w:val="en-US"/>
                    </w:rPr>
                    <w:t>NVMe</w:t>
                  </w:r>
                  <w:proofErr w:type="spellEnd"/>
                  <w:r w:rsidRPr="0058023C">
                    <w:rPr>
                      <w:szCs w:val="24"/>
                      <w:lang w:val="en-US"/>
                    </w:rPr>
                    <w:t xml:space="preserve"> 480GB M.2 Enterprise Class (DWPD1, </w:t>
                  </w:r>
                  <w:r w:rsidRPr="0058023C">
                    <w:rPr>
                      <w:szCs w:val="24"/>
                    </w:rPr>
                    <w:t>задействован</w:t>
                  </w:r>
                  <w:r w:rsidRPr="0058023C">
                    <w:rPr>
                      <w:szCs w:val="24"/>
                      <w:lang w:val="en-US"/>
                    </w:rPr>
                    <w:t xml:space="preserve"> </w:t>
                  </w:r>
                  <w:r w:rsidRPr="0058023C">
                    <w:rPr>
                      <w:szCs w:val="24"/>
                    </w:rPr>
                    <w:t>модуль</w:t>
                  </w:r>
                  <w:r w:rsidRPr="0058023C">
                    <w:rPr>
                      <w:szCs w:val="24"/>
                      <w:lang w:val="en-US"/>
                    </w:rPr>
                    <w:t xml:space="preserve"> BOSS-N1)</w:t>
                  </w:r>
                </w:p>
              </w:tc>
              <w:tc>
                <w:tcPr>
                  <w:tcW w:w="993" w:type="dxa"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</w:rPr>
                  </w:pPr>
                  <w:r w:rsidRPr="0058023C">
                    <w:rPr>
                      <w:szCs w:val="24"/>
                    </w:rPr>
                    <w:t>2</w:t>
                  </w:r>
                </w:p>
              </w:tc>
              <w:tc>
                <w:tcPr>
                  <w:tcW w:w="2976" w:type="dxa"/>
                  <w:vMerge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</w:rPr>
                  </w:pPr>
                </w:p>
              </w:tc>
            </w:tr>
            <w:tr w:rsidR="0058023C" w:rsidRPr="0058023C" w:rsidTr="0058023C">
              <w:tc>
                <w:tcPr>
                  <w:tcW w:w="567" w:type="dxa"/>
                  <w:vMerge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  <w:lang w:val="en-US"/>
                    </w:rPr>
                  </w:pPr>
                </w:p>
              </w:tc>
              <w:tc>
                <w:tcPr>
                  <w:tcW w:w="1985" w:type="dxa"/>
                  <w:vMerge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  <w:lang w:val="en-US"/>
                    </w:rPr>
                  </w:pPr>
                </w:p>
              </w:tc>
              <w:tc>
                <w:tcPr>
                  <w:tcW w:w="2126" w:type="dxa"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  <w:lang w:val="en-US"/>
                    </w:rPr>
                  </w:pPr>
                  <w:r w:rsidRPr="0058023C">
                    <w:rPr>
                      <w:szCs w:val="24"/>
                    </w:rPr>
                    <w:t>Жесткие диски</w:t>
                  </w:r>
                </w:p>
              </w:tc>
              <w:tc>
                <w:tcPr>
                  <w:tcW w:w="4315" w:type="dxa"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  <w:lang w:val="en-US"/>
                    </w:rPr>
                  </w:pPr>
                  <w:r w:rsidRPr="0058023C">
                    <w:rPr>
                      <w:szCs w:val="24"/>
                      <w:lang w:val="en-US"/>
                    </w:rPr>
                    <w:t xml:space="preserve">SSD </w:t>
                  </w:r>
                  <w:proofErr w:type="spellStart"/>
                  <w:r w:rsidRPr="0058023C">
                    <w:rPr>
                      <w:szCs w:val="24"/>
                      <w:lang w:val="en-US"/>
                    </w:rPr>
                    <w:t>NVMe</w:t>
                  </w:r>
                  <w:proofErr w:type="spellEnd"/>
                  <w:r w:rsidRPr="0058023C">
                    <w:rPr>
                      <w:szCs w:val="24"/>
                      <w:lang w:val="en-US"/>
                    </w:rPr>
                    <w:t xml:space="preserve"> 1920GB U.2  Enterprise Class (DWPD1) </w:t>
                  </w:r>
                </w:p>
              </w:tc>
              <w:tc>
                <w:tcPr>
                  <w:tcW w:w="993" w:type="dxa"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</w:rPr>
                  </w:pPr>
                  <w:r w:rsidRPr="0058023C">
                    <w:rPr>
                      <w:szCs w:val="24"/>
                    </w:rPr>
                    <w:t>4</w:t>
                  </w:r>
                </w:p>
              </w:tc>
              <w:tc>
                <w:tcPr>
                  <w:tcW w:w="2976" w:type="dxa"/>
                  <w:vMerge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</w:rPr>
                  </w:pPr>
                </w:p>
              </w:tc>
            </w:tr>
            <w:tr w:rsidR="0058023C" w:rsidRPr="0058023C" w:rsidTr="0058023C">
              <w:tc>
                <w:tcPr>
                  <w:tcW w:w="567" w:type="dxa"/>
                  <w:vMerge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  <w:lang w:val="en-US"/>
                    </w:rPr>
                  </w:pPr>
                </w:p>
              </w:tc>
              <w:tc>
                <w:tcPr>
                  <w:tcW w:w="1985" w:type="dxa"/>
                  <w:vMerge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  <w:lang w:val="en-US"/>
                    </w:rPr>
                  </w:pPr>
                </w:p>
              </w:tc>
              <w:tc>
                <w:tcPr>
                  <w:tcW w:w="2126" w:type="dxa"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</w:rPr>
                  </w:pPr>
                  <w:r w:rsidRPr="0058023C">
                    <w:rPr>
                      <w:szCs w:val="24"/>
                    </w:rPr>
                    <w:t>Жесткие диски</w:t>
                  </w:r>
                </w:p>
              </w:tc>
              <w:tc>
                <w:tcPr>
                  <w:tcW w:w="4315" w:type="dxa"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  <w:lang w:val="en-US"/>
                    </w:rPr>
                  </w:pPr>
                  <w:r w:rsidRPr="0058023C">
                    <w:rPr>
                      <w:szCs w:val="24"/>
                      <w:lang w:val="en-US"/>
                    </w:rPr>
                    <w:t xml:space="preserve">SSD </w:t>
                  </w:r>
                  <w:proofErr w:type="spellStart"/>
                  <w:r w:rsidRPr="0058023C">
                    <w:rPr>
                      <w:szCs w:val="24"/>
                      <w:lang w:val="en-US"/>
                    </w:rPr>
                    <w:t>NVMe</w:t>
                  </w:r>
                  <w:proofErr w:type="spellEnd"/>
                  <w:r w:rsidRPr="0058023C">
                    <w:rPr>
                      <w:szCs w:val="24"/>
                      <w:lang w:val="en-US"/>
                    </w:rPr>
                    <w:t xml:space="preserve"> 7680GB U.2  Enterprise Class (DWPD1)</w:t>
                  </w:r>
                </w:p>
              </w:tc>
              <w:tc>
                <w:tcPr>
                  <w:tcW w:w="993" w:type="dxa"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</w:rPr>
                  </w:pPr>
                  <w:r w:rsidRPr="0058023C">
                    <w:rPr>
                      <w:szCs w:val="24"/>
                    </w:rPr>
                    <w:t>2</w:t>
                  </w:r>
                </w:p>
              </w:tc>
              <w:tc>
                <w:tcPr>
                  <w:tcW w:w="2976" w:type="dxa"/>
                  <w:vMerge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</w:rPr>
                  </w:pPr>
                </w:p>
              </w:tc>
            </w:tr>
            <w:tr w:rsidR="0058023C" w:rsidRPr="0058023C" w:rsidTr="0058023C">
              <w:tc>
                <w:tcPr>
                  <w:tcW w:w="567" w:type="dxa"/>
                  <w:vMerge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  <w:lang w:val="en-US"/>
                    </w:rPr>
                  </w:pPr>
                </w:p>
              </w:tc>
              <w:tc>
                <w:tcPr>
                  <w:tcW w:w="1985" w:type="dxa"/>
                  <w:vMerge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  <w:lang w:val="en-US"/>
                    </w:rPr>
                  </w:pPr>
                </w:p>
              </w:tc>
              <w:tc>
                <w:tcPr>
                  <w:tcW w:w="2126" w:type="dxa"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  <w:lang w:val="en-US"/>
                    </w:rPr>
                  </w:pPr>
                  <w:r w:rsidRPr="0058023C">
                    <w:rPr>
                      <w:szCs w:val="24"/>
                    </w:rPr>
                    <w:t>Расширенные настройки системы</w:t>
                  </w:r>
                </w:p>
              </w:tc>
              <w:tc>
                <w:tcPr>
                  <w:tcW w:w="4315" w:type="dxa"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</w:rPr>
                  </w:pPr>
                  <w:r w:rsidRPr="0058023C">
                    <w:rPr>
                      <w:szCs w:val="24"/>
                    </w:rPr>
                    <w:t>Режим</w:t>
                  </w:r>
                  <w:r w:rsidRPr="0058023C">
                    <w:rPr>
                      <w:szCs w:val="24"/>
                      <w:lang w:val="en-US"/>
                    </w:rPr>
                    <w:t xml:space="preserve"> </w:t>
                  </w:r>
                  <w:r w:rsidRPr="0058023C">
                    <w:rPr>
                      <w:szCs w:val="24"/>
                    </w:rPr>
                    <w:t>конфигурации</w:t>
                  </w:r>
                  <w:r w:rsidRPr="0058023C">
                    <w:rPr>
                      <w:szCs w:val="24"/>
                      <w:lang w:val="en-US"/>
                    </w:rPr>
                    <w:t xml:space="preserve"> </w:t>
                  </w:r>
                  <w:r w:rsidRPr="0058023C">
                    <w:rPr>
                      <w:szCs w:val="24"/>
                    </w:rPr>
                    <w:t>электропитания</w:t>
                  </w:r>
                  <w:r w:rsidRPr="0058023C">
                    <w:rPr>
                      <w:szCs w:val="24"/>
                      <w:lang w:val="en-US"/>
                    </w:rPr>
                    <w:t xml:space="preserve"> Performance Optimized Performance. </w:t>
                  </w:r>
                  <w:r w:rsidRPr="0058023C">
                    <w:rPr>
                      <w:szCs w:val="24"/>
                    </w:rPr>
                    <w:t>Активирован модуль шифрования TPM 2.0</w:t>
                  </w:r>
                </w:p>
              </w:tc>
              <w:tc>
                <w:tcPr>
                  <w:tcW w:w="993" w:type="dxa"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</w:rPr>
                  </w:pPr>
                  <w:r w:rsidRPr="0058023C">
                    <w:rPr>
                      <w:szCs w:val="24"/>
                    </w:rPr>
                    <w:t>1</w:t>
                  </w:r>
                </w:p>
              </w:tc>
              <w:tc>
                <w:tcPr>
                  <w:tcW w:w="2976" w:type="dxa"/>
                  <w:vMerge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</w:rPr>
                  </w:pPr>
                </w:p>
              </w:tc>
            </w:tr>
            <w:tr w:rsidR="0058023C" w:rsidRPr="0058023C" w:rsidTr="0058023C">
              <w:tc>
                <w:tcPr>
                  <w:tcW w:w="567" w:type="dxa"/>
                  <w:vMerge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  <w:lang w:val="en-US"/>
                    </w:rPr>
                  </w:pPr>
                </w:p>
              </w:tc>
              <w:tc>
                <w:tcPr>
                  <w:tcW w:w="1985" w:type="dxa"/>
                  <w:vMerge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  <w:lang w:val="en-US"/>
                    </w:rPr>
                  </w:pPr>
                </w:p>
              </w:tc>
              <w:tc>
                <w:tcPr>
                  <w:tcW w:w="2126" w:type="dxa"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  <w:lang w:val="en-US"/>
                    </w:rPr>
                  </w:pPr>
                  <w:r w:rsidRPr="0058023C">
                    <w:rPr>
                      <w:szCs w:val="24"/>
                    </w:rPr>
                    <w:t>Вентиляторы</w:t>
                  </w:r>
                </w:p>
              </w:tc>
              <w:tc>
                <w:tcPr>
                  <w:tcW w:w="4315" w:type="dxa"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</w:rPr>
                  </w:pPr>
                  <w:r w:rsidRPr="0058023C">
                    <w:rPr>
                      <w:szCs w:val="24"/>
                    </w:rPr>
                    <w:t>Комплект вентиляторов сверхвысокого давления и плотности обдува (</w:t>
                  </w:r>
                  <w:proofErr w:type="spellStart"/>
                  <w:r w:rsidRPr="0058023C">
                    <w:rPr>
                      <w:szCs w:val="24"/>
                    </w:rPr>
                    <w:t>Very</w:t>
                  </w:r>
                  <w:proofErr w:type="spellEnd"/>
                  <w:r w:rsidRPr="0058023C">
                    <w:rPr>
                      <w:szCs w:val="24"/>
                    </w:rPr>
                    <w:t xml:space="preserve"> </w:t>
                  </w:r>
                  <w:proofErr w:type="spellStart"/>
                  <w:r w:rsidRPr="0058023C">
                    <w:rPr>
                      <w:szCs w:val="24"/>
                    </w:rPr>
                    <w:t>High</w:t>
                  </w:r>
                  <w:proofErr w:type="spellEnd"/>
                  <w:r w:rsidRPr="0058023C">
                    <w:rPr>
                      <w:szCs w:val="24"/>
                    </w:rPr>
                    <w:t xml:space="preserve"> </w:t>
                  </w:r>
                  <w:proofErr w:type="spellStart"/>
                  <w:r w:rsidRPr="0058023C">
                    <w:rPr>
                      <w:szCs w:val="24"/>
                    </w:rPr>
                    <w:t>Performance</w:t>
                  </w:r>
                  <w:proofErr w:type="spellEnd"/>
                  <w:r w:rsidRPr="0058023C">
                    <w:rPr>
                      <w:szCs w:val="24"/>
                    </w:rPr>
                    <w:t xml:space="preserve"> </w:t>
                  </w:r>
                  <w:proofErr w:type="spellStart"/>
                  <w:r w:rsidRPr="0058023C">
                    <w:rPr>
                      <w:szCs w:val="24"/>
                    </w:rPr>
                    <w:t>Fans</w:t>
                  </w:r>
                  <w:proofErr w:type="spellEnd"/>
                  <w:r w:rsidRPr="0058023C">
                    <w:rPr>
                      <w:szCs w:val="24"/>
                    </w:rPr>
                    <w:t>)</w:t>
                  </w:r>
                </w:p>
              </w:tc>
              <w:tc>
                <w:tcPr>
                  <w:tcW w:w="993" w:type="dxa"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</w:rPr>
                  </w:pPr>
                  <w:r w:rsidRPr="0058023C">
                    <w:rPr>
                      <w:szCs w:val="24"/>
                    </w:rPr>
                    <w:t>6</w:t>
                  </w:r>
                </w:p>
              </w:tc>
              <w:tc>
                <w:tcPr>
                  <w:tcW w:w="2976" w:type="dxa"/>
                  <w:vMerge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</w:rPr>
                  </w:pPr>
                </w:p>
              </w:tc>
            </w:tr>
            <w:tr w:rsidR="0058023C" w:rsidRPr="0058023C" w:rsidTr="0058023C">
              <w:tc>
                <w:tcPr>
                  <w:tcW w:w="567" w:type="dxa"/>
                  <w:vMerge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</w:rPr>
                  </w:pPr>
                </w:p>
              </w:tc>
              <w:tc>
                <w:tcPr>
                  <w:tcW w:w="1985" w:type="dxa"/>
                  <w:vMerge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</w:rPr>
                  </w:pPr>
                </w:p>
              </w:tc>
              <w:tc>
                <w:tcPr>
                  <w:tcW w:w="2126" w:type="dxa"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  <w:lang w:val="en-US"/>
                    </w:rPr>
                  </w:pPr>
                  <w:r w:rsidRPr="0058023C">
                    <w:rPr>
                      <w:szCs w:val="24"/>
                    </w:rPr>
                    <w:t>Блок питания</w:t>
                  </w:r>
                </w:p>
              </w:tc>
              <w:tc>
                <w:tcPr>
                  <w:tcW w:w="4315" w:type="dxa"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</w:rPr>
                  </w:pPr>
                  <w:r w:rsidRPr="0058023C">
                    <w:rPr>
                      <w:szCs w:val="24"/>
                      <w:lang w:val="en-US"/>
                    </w:rPr>
                    <w:t xml:space="preserve">Dell Hot-Plug Power Supply </w:t>
                  </w:r>
                  <w:r w:rsidRPr="0058023C">
                    <w:rPr>
                      <w:szCs w:val="24"/>
                    </w:rPr>
                    <w:t>мощностью</w:t>
                  </w:r>
                  <w:r w:rsidRPr="0058023C">
                    <w:rPr>
                      <w:szCs w:val="24"/>
                      <w:lang w:val="en-US"/>
                    </w:rPr>
                    <w:t xml:space="preserve"> </w:t>
                  </w:r>
                  <w:r w:rsidRPr="0058023C">
                    <w:rPr>
                      <w:szCs w:val="24"/>
                    </w:rPr>
                    <w:t>1400 Вт с поддержкой горячей замены</w:t>
                  </w:r>
                </w:p>
              </w:tc>
              <w:tc>
                <w:tcPr>
                  <w:tcW w:w="993" w:type="dxa"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</w:rPr>
                  </w:pPr>
                  <w:r w:rsidRPr="0058023C">
                    <w:rPr>
                      <w:szCs w:val="24"/>
                    </w:rPr>
                    <w:t>2</w:t>
                  </w:r>
                </w:p>
              </w:tc>
              <w:tc>
                <w:tcPr>
                  <w:tcW w:w="2976" w:type="dxa"/>
                  <w:vMerge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</w:rPr>
                  </w:pPr>
                </w:p>
              </w:tc>
            </w:tr>
            <w:tr w:rsidR="0058023C" w:rsidRPr="0058023C" w:rsidTr="0058023C">
              <w:tc>
                <w:tcPr>
                  <w:tcW w:w="567" w:type="dxa"/>
                  <w:vMerge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</w:rPr>
                  </w:pPr>
                </w:p>
              </w:tc>
              <w:tc>
                <w:tcPr>
                  <w:tcW w:w="1985" w:type="dxa"/>
                  <w:vMerge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</w:rPr>
                  </w:pPr>
                </w:p>
              </w:tc>
              <w:tc>
                <w:tcPr>
                  <w:tcW w:w="2126" w:type="dxa"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</w:rPr>
                  </w:pPr>
                  <w:r w:rsidRPr="0058023C">
                    <w:rPr>
                      <w:szCs w:val="24"/>
                    </w:rPr>
                    <w:t>Шнуры питания</w:t>
                  </w:r>
                </w:p>
              </w:tc>
              <w:tc>
                <w:tcPr>
                  <w:tcW w:w="4315" w:type="dxa"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</w:rPr>
                  </w:pPr>
                  <w:r w:rsidRPr="0058023C">
                    <w:rPr>
                      <w:szCs w:val="24"/>
                    </w:rPr>
                    <w:t xml:space="preserve">Кабель питания промышленного стандарта C13 </w:t>
                  </w:r>
                  <w:proofErr w:type="spellStart"/>
                  <w:r w:rsidRPr="0058023C">
                    <w:rPr>
                      <w:szCs w:val="24"/>
                    </w:rPr>
                    <w:t>to</w:t>
                  </w:r>
                  <w:proofErr w:type="spellEnd"/>
                  <w:r w:rsidRPr="0058023C">
                    <w:rPr>
                      <w:szCs w:val="24"/>
                    </w:rPr>
                    <w:t xml:space="preserve"> C14 (для подключения к стойкам PDU)</w:t>
                  </w:r>
                </w:p>
              </w:tc>
              <w:tc>
                <w:tcPr>
                  <w:tcW w:w="993" w:type="dxa"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</w:rPr>
                  </w:pPr>
                  <w:r w:rsidRPr="0058023C">
                    <w:rPr>
                      <w:szCs w:val="24"/>
                    </w:rPr>
                    <w:t>2</w:t>
                  </w:r>
                </w:p>
              </w:tc>
              <w:tc>
                <w:tcPr>
                  <w:tcW w:w="2976" w:type="dxa"/>
                  <w:vMerge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</w:rPr>
                  </w:pPr>
                </w:p>
              </w:tc>
            </w:tr>
            <w:tr w:rsidR="0058023C" w:rsidRPr="0058023C" w:rsidTr="0058023C">
              <w:tc>
                <w:tcPr>
                  <w:tcW w:w="567" w:type="dxa"/>
                  <w:vMerge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</w:rPr>
                  </w:pPr>
                </w:p>
              </w:tc>
              <w:tc>
                <w:tcPr>
                  <w:tcW w:w="1985" w:type="dxa"/>
                  <w:vMerge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</w:rPr>
                  </w:pPr>
                </w:p>
              </w:tc>
              <w:tc>
                <w:tcPr>
                  <w:tcW w:w="2126" w:type="dxa"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  <w:lang w:val="en-US"/>
                    </w:rPr>
                  </w:pPr>
                  <w:proofErr w:type="spellStart"/>
                  <w:r w:rsidRPr="0058023C">
                    <w:rPr>
                      <w:szCs w:val="24"/>
                    </w:rPr>
                    <w:t>PCIe</w:t>
                  </w:r>
                  <w:proofErr w:type="spellEnd"/>
                  <w:r w:rsidRPr="0058023C">
                    <w:rPr>
                      <w:szCs w:val="24"/>
                    </w:rPr>
                    <w:t xml:space="preserve"> </w:t>
                  </w:r>
                  <w:proofErr w:type="spellStart"/>
                  <w:r w:rsidRPr="0058023C">
                    <w:rPr>
                      <w:szCs w:val="24"/>
                    </w:rPr>
                    <w:t>Riser</w:t>
                  </w:r>
                  <w:proofErr w:type="spellEnd"/>
                </w:p>
              </w:tc>
              <w:tc>
                <w:tcPr>
                  <w:tcW w:w="4315" w:type="dxa"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</w:rPr>
                  </w:pPr>
                  <w:r w:rsidRPr="0058023C">
                    <w:rPr>
                      <w:szCs w:val="24"/>
                    </w:rPr>
                    <w:t xml:space="preserve">Комплект графических/интерфейсных </w:t>
                  </w:r>
                  <w:proofErr w:type="spellStart"/>
                  <w:r w:rsidRPr="0058023C">
                    <w:rPr>
                      <w:szCs w:val="24"/>
                    </w:rPr>
                    <w:t>райзер</w:t>
                  </w:r>
                  <w:proofErr w:type="spellEnd"/>
                  <w:r w:rsidRPr="0058023C">
                    <w:rPr>
                      <w:szCs w:val="24"/>
                    </w:rPr>
                    <w:t xml:space="preserve">-карт с поддержкой шины </w:t>
                  </w:r>
                  <w:proofErr w:type="spellStart"/>
                  <w:r w:rsidRPr="0058023C">
                    <w:rPr>
                      <w:szCs w:val="24"/>
                    </w:rPr>
                    <w:t>PCIe</w:t>
                  </w:r>
                  <w:proofErr w:type="spellEnd"/>
                  <w:r w:rsidRPr="0058023C">
                    <w:rPr>
                      <w:szCs w:val="24"/>
                    </w:rPr>
                    <w:t xml:space="preserve"> Gen5 x16 (</w:t>
                  </w:r>
                  <w:proofErr w:type="spellStart"/>
                  <w:r w:rsidRPr="0058023C">
                    <w:rPr>
                      <w:szCs w:val="24"/>
                    </w:rPr>
                    <w:t>Full</w:t>
                  </w:r>
                  <w:proofErr w:type="spellEnd"/>
                  <w:r w:rsidRPr="0058023C">
                    <w:rPr>
                      <w:szCs w:val="24"/>
                    </w:rPr>
                    <w:t xml:space="preserve"> </w:t>
                  </w:r>
                  <w:proofErr w:type="spellStart"/>
                  <w:r w:rsidRPr="0058023C">
                    <w:rPr>
                      <w:szCs w:val="24"/>
                    </w:rPr>
                    <w:t>Height</w:t>
                  </w:r>
                  <w:proofErr w:type="spellEnd"/>
                  <w:r w:rsidRPr="0058023C">
                    <w:rPr>
                      <w:szCs w:val="24"/>
                    </w:rPr>
                    <w:t xml:space="preserve"> / </w:t>
                  </w:r>
                  <w:proofErr w:type="spellStart"/>
                  <w:r w:rsidRPr="0058023C">
                    <w:rPr>
                      <w:szCs w:val="24"/>
                    </w:rPr>
                    <w:t>Low</w:t>
                  </w:r>
                  <w:proofErr w:type="spellEnd"/>
                  <w:r w:rsidRPr="0058023C">
                    <w:rPr>
                      <w:szCs w:val="24"/>
                    </w:rPr>
                    <w:t xml:space="preserve"> </w:t>
                  </w:r>
                  <w:proofErr w:type="spellStart"/>
                  <w:r w:rsidRPr="0058023C">
                    <w:rPr>
                      <w:szCs w:val="24"/>
                    </w:rPr>
                    <w:t>Profile</w:t>
                  </w:r>
                  <w:proofErr w:type="spellEnd"/>
                  <w:r w:rsidRPr="0058023C">
                    <w:rPr>
                      <w:szCs w:val="24"/>
                    </w:rPr>
                    <w:t>)</w:t>
                  </w:r>
                </w:p>
              </w:tc>
              <w:tc>
                <w:tcPr>
                  <w:tcW w:w="993" w:type="dxa"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</w:rPr>
                  </w:pPr>
                  <w:r w:rsidRPr="0058023C">
                    <w:rPr>
                      <w:szCs w:val="24"/>
                    </w:rPr>
                    <w:t>1</w:t>
                  </w:r>
                </w:p>
              </w:tc>
              <w:tc>
                <w:tcPr>
                  <w:tcW w:w="2976" w:type="dxa"/>
                  <w:vMerge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</w:rPr>
                  </w:pPr>
                </w:p>
              </w:tc>
            </w:tr>
            <w:tr w:rsidR="0058023C" w:rsidRPr="0058023C" w:rsidTr="0058023C">
              <w:tc>
                <w:tcPr>
                  <w:tcW w:w="567" w:type="dxa"/>
                  <w:vMerge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</w:rPr>
                  </w:pPr>
                </w:p>
              </w:tc>
              <w:tc>
                <w:tcPr>
                  <w:tcW w:w="1985" w:type="dxa"/>
                  <w:vMerge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</w:rPr>
                  </w:pPr>
                </w:p>
              </w:tc>
              <w:tc>
                <w:tcPr>
                  <w:tcW w:w="2126" w:type="dxa"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  <w:lang w:val="en-US"/>
                    </w:rPr>
                  </w:pPr>
                  <w:r w:rsidRPr="0058023C">
                    <w:rPr>
                      <w:szCs w:val="24"/>
                    </w:rPr>
                    <w:t>Материнская плата</w:t>
                  </w:r>
                </w:p>
              </w:tc>
              <w:tc>
                <w:tcPr>
                  <w:tcW w:w="4315" w:type="dxa"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  <w:lang w:val="en-US"/>
                    </w:rPr>
                  </w:pPr>
                  <w:r w:rsidRPr="0058023C">
                    <w:rPr>
                      <w:szCs w:val="24"/>
                    </w:rPr>
                    <w:t>Двухпроцессорная</w:t>
                  </w:r>
                  <w:r w:rsidRPr="0058023C">
                    <w:rPr>
                      <w:szCs w:val="24"/>
                      <w:lang w:val="en-US"/>
                    </w:rPr>
                    <w:t xml:space="preserve"> </w:t>
                  </w:r>
                  <w:r w:rsidRPr="0058023C">
                    <w:rPr>
                      <w:szCs w:val="24"/>
                    </w:rPr>
                    <w:t>системная</w:t>
                  </w:r>
                  <w:r w:rsidRPr="0058023C">
                    <w:rPr>
                      <w:szCs w:val="24"/>
                      <w:lang w:val="en-US"/>
                    </w:rPr>
                    <w:t xml:space="preserve"> </w:t>
                  </w:r>
                  <w:r w:rsidRPr="0058023C">
                    <w:rPr>
                      <w:szCs w:val="24"/>
                    </w:rPr>
                    <w:t>плата</w:t>
                  </w:r>
                  <w:r w:rsidRPr="0058023C">
                    <w:rPr>
                      <w:szCs w:val="24"/>
                      <w:lang w:val="en-US"/>
                    </w:rPr>
                    <w:t xml:space="preserve"> Dell PowerEdge R7625 (</w:t>
                  </w:r>
                  <w:r w:rsidRPr="0058023C">
                    <w:rPr>
                      <w:szCs w:val="24"/>
                    </w:rPr>
                    <w:t>чипсет</w:t>
                  </w:r>
                  <w:r w:rsidRPr="0058023C">
                    <w:rPr>
                      <w:szCs w:val="24"/>
                      <w:lang w:val="en-US"/>
                    </w:rPr>
                    <w:t xml:space="preserve"> AMD, </w:t>
                  </w:r>
                  <w:r w:rsidRPr="0058023C">
                    <w:rPr>
                      <w:szCs w:val="24"/>
                    </w:rPr>
                    <w:t>шина</w:t>
                  </w:r>
                  <w:r w:rsidRPr="0058023C">
                    <w:rPr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58023C">
                    <w:rPr>
                      <w:szCs w:val="24"/>
                      <w:lang w:val="en-US"/>
                    </w:rPr>
                    <w:t>PCIe</w:t>
                  </w:r>
                  <w:proofErr w:type="spellEnd"/>
                  <w:r w:rsidRPr="0058023C">
                    <w:rPr>
                      <w:szCs w:val="24"/>
                      <w:lang w:val="en-US"/>
                    </w:rPr>
                    <w:t xml:space="preserve"> Gen5</w:t>
                  </w:r>
                </w:p>
              </w:tc>
              <w:tc>
                <w:tcPr>
                  <w:tcW w:w="993" w:type="dxa"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</w:rPr>
                  </w:pPr>
                  <w:r w:rsidRPr="0058023C">
                    <w:rPr>
                      <w:szCs w:val="24"/>
                    </w:rPr>
                    <w:t>1</w:t>
                  </w:r>
                </w:p>
              </w:tc>
              <w:tc>
                <w:tcPr>
                  <w:tcW w:w="2976" w:type="dxa"/>
                  <w:vMerge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</w:rPr>
                  </w:pPr>
                </w:p>
              </w:tc>
            </w:tr>
            <w:tr w:rsidR="0058023C" w:rsidRPr="0058023C" w:rsidTr="0058023C">
              <w:tc>
                <w:tcPr>
                  <w:tcW w:w="567" w:type="dxa"/>
                  <w:vMerge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  <w:lang w:val="en-US"/>
                    </w:rPr>
                  </w:pPr>
                </w:p>
              </w:tc>
              <w:tc>
                <w:tcPr>
                  <w:tcW w:w="1985" w:type="dxa"/>
                  <w:vMerge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  <w:lang w:val="en-US"/>
                    </w:rPr>
                  </w:pPr>
                </w:p>
              </w:tc>
              <w:tc>
                <w:tcPr>
                  <w:tcW w:w="2126" w:type="dxa"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  <w:lang w:val="en-US"/>
                    </w:rPr>
                  </w:pPr>
                  <w:r w:rsidRPr="0058023C">
                    <w:rPr>
                      <w:szCs w:val="24"/>
                    </w:rPr>
                    <w:t>Сетевые адаптеры OCP 3.0</w:t>
                  </w:r>
                </w:p>
              </w:tc>
              <w:tc>
                <w:tcPr>
                  <w:tcW w:w="4315" w:type="dxa"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  <w:lang w:val="en-US"/>
                    </w:rPr>
                  </w:pPr>
                  <w:r w:rsidRPr="0058023C">
                    <w:rPr>
                      <w:szCs w:val="24"/>
                      <w:lang w:val="en-US"/>
                    </w:rPr>
                    <w:t xml:space="preserve">Broadcom 5720 Quad Port 1GbE BASE-T Adapter, </w:t>
                  </w:r>
                  <w:r w:rsidRPr="0058023C">
                    <w:rPr>
                      <w:szCs w:val="24"/>
                    </w:rPr>
                    <w:t>форм</w:t>
                  </w:r>
                  <w:r w:rsidRPr="0058023C">
                    <w:rPr>
                      <w:szCs w:val="24"/>
                      <w:lang w:val="en-US"/>
                    </w:rPr>
                    <w:t>-</w:t>
                  </w:r>
                  <w:r w:rsidRPr="0058023C">
                    <w:rPr>
                      <w:szCs w:val="24"/>
                    </w:rPr>
                    <w:t>фактор</w:t>
                  </w:r>
                  <w:r w:rsidRPr="0058023C">
                    <w:rPr>
                      <w:szCs w:val="24"/>
                      <w:lang w:val="en-US"/>
                    </w:rPr>
                    <w:t xml:space="preserve"> OCP NIC 3.0</w:t>
                  </w:r>
                </w:p>
              </w:tc>
              <w:tc>
                <w:tcPr>
                  <w:tcW w:w="993" w:type="dxa"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</w:rPr>
                  </w:pPr>
                  <w:r w:rsidRPr="0058023C">
                    <w:rPr>
                      <w:szCs w:val="24"/>
                    </w:rPr>
                    <w:t>1</w:t>
                  </w:r>
                </w:p>
              </w:tc>
              <w:tc>
                <w:tcPr>
                  <w:tcW w:w="2976" w:type="dxa"/>
                  <w:vMerge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</w:rPr>
                  </w:pPr>
                </w:p>
              </w:tc>
            </w:tr>
            <w:tr w:rsidR="0058023C" w:rsidRPr="0058023C" w:rsidTr="0058023C">
              <w:tc>
                <w:tcPr>
                  <w:tcW w:w="567" w:type="dxa"/>
                  <w:vMerge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  <w:lang w:val="en-US"/>
                    </w:rPr>
                  </w:pPr>
                </w:p>
              </w:tc>
              <w:tc>
                <w:tcPr>
                  <w:tcW w:w="1985" w:type="dxa"/>
                  <w:vMerge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  <w:lang w:val="en-US"/>
                    </w:rPr>
                  </w:pPr>
                </w:p>
              </w:tc>
              <w:tc>
                <w:tcPr>
                  <w:tcW w:w="2126" w:type="dxa"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  <w:lang w:val="en-US"/>
                    </w:rPr>
                  </w:pPr>
                  <w:r w:rsidRPr="0058023C">
                    <w:rPr>
                      <w:szCs w:val="24"/>
                    </w:rPr>
                    <w:t>Дополнительные сетевые карты</w:t>
                  </w:r>
                </w:p>
              </w:tc>
              <w:tc>
                <w:tcPr>
                  <w:tcW w:w="4315" w:type="dxa"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</w:rPr>
                  </w:pPr>
                  <w:r w:rsidRPr="0058023C">
                    <w:rPr>
                      <w:szCs w:val="24"/>
                    </w:rPr>
                    <w:t xml:space="preserve">Интегрированный сетевой контроллер на системной плате </w:t>
                  </w:r>
                  <w:proofErr w:type="spellStart"/>
                  <w:r w:rsidRPr="0058023C">
                    <w:rPr>
                      <w:szCs w:val="24"/>
                    </w:rPr>
                    <w:t>Broadcom</w:t>
                  </w:r>
                  <w:proofErr w:type="spellEnd"/>
                  <w:r w:rsidRPr="0058023C">
                    <w:rPr>
                      <w:szCs w:val="24"/>
                    </w:rPr>
                    <w:t xml:space="preserve"> 5720 </w:t>
                  </w:r>
                  <w:proofErr w:type="spellStart"/>
                  <w:r w:rsidRPr="0058023C">
                    <w:rPr>
                      <w:szCs w:val="24"/>
                    </w:rPr>
                    <w:t>Dual</w:t>
                  </w:r>
                  <w:proofErr w:type="spellEnd"/>
                  <w:r w:rsidRPr="0058023C">
                    <w:rPr>
                      <w:szCs w:val="24"/>
                    </w:rPr>
                    <w:t xml:space="preserve"> </w:t>
                  </w:r>
                  <w:proofErr w:type="spellStart"/>
                  <w:r w:rsidRPr="0058023C">
                    <w:rPr>
                      <w:szCs w:val="24"/>
                    </w:rPr>
                    <w:t>Port</w:t>
                  </w:r>
                  <w:proofErr w:type="spellEnd"/>
                  <w:r w:rsidRPr="0058023C">
                    <w:rPr>
                      <w:szCs w:val="24"/>
                    </w:rPr>
                    <w:t xml:space="preserve"> 1GbE LOM</w:t>
                  </w:r>
                </w:p>
              </w:tc>
              <w:tc>
                <w:tcPr>
                  <w:tcW w:w="993" w:type="dxa"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</w:rPr>
                  </w:pPr>
                  <w:r w:rsidRPr="0058023C">
                    <w:rPr>
                      <w:szCs w:val="24"/>
                    </w:rPr>
                    <w:t>1</w:t>
                  </w:r>
                </w:p>
              </w:tc>
              <w:tc>
                <w:tcPr>
                  <w:tcW w:w="2976" w:type="dxa"/>
                  <w:vMerge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</w:rPr>
                  </w:pPr>
                </w:p>
              </w:tc>
            </w:tr>
            <w:tr w:rsidR="0058023C" w:rsidRPr="0058023C" w:rsidTr="0058023C">
              <w:tc>
                <w:tcPr>
                  <w:tcW w:w="567" w:type="dxa"/>
                  <w:vMerge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</w:rPr>
                  </w:pPr>
                </w:p>
              </w:tc>
              <w:tc>
                <w:tcPr>
                  <w:tcW w:w="1985" w:type="dxa"/>
                  <w:vMerge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</w:rPr>
                  </w:pPr>
                </w:p>
              </w:tc>
              <w:tc>
                <w:tcPr>
                  <w:tcW w:w="2126" w:type="dxa"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</w:rPr>
                  </w:pPr>
                  <w:r w:rsidRPr="0058023C">
                    <w:rPr>
                      <w:szCs w:val="24"/>
                    </w:rPr>
                    <w:t>Карты памяти, оптимизированные для загрузки</w:t>
                  </w:r>
                </w:p>
              </w:tc>
              <w:tc>
                <w:tcPr>
                  <w:tcW w:w="4315" w:type="dxa"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</w:rPr>
                  </w:pPr>
                </w:p>
              </w:tc>
              <w:tc>
                <w:tcPr>
                  <w:tcW w:w="993" w:type="dxa"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</w:rPr>
                  </w:pPr>
                </w:p>
              </w:tc>
              <w:tc>
                <w:tcPr>
                  <w:tcW w:w="2976" w:type="dxa"/>
                  <w:vMerge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</w:rPr>
                  </w:pPr>
                </w:p>
              </w:tc>
            </w:tr>
            <w:tr w:rsidR="0058023C" w:rsidRPr="0058023C" w:rsidTr="0058023C">
              <w:tc>
                <w:tcPr>
                  <w:tcW w:w="567" w:type="dxa"/>
                  <w:vMerge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</w:rPr>
                  </w:pPr>
                </w:p>
              </w:tc>
              <w:tc>
                <w:tcPr>
                  <w:tcW w:w="1985" w:type="dxa"/>
                  <w:vMerge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</w:rPr>
                  </w:pPr>
                </w:p>
              </w:tc>
              <w:tc>
                <w:tcPr>
                  <w:tcW w:w="2126" w:type="dxa"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</w:rPr>
                  </w:pPr>
                  <w:r w:rsidRPr="0058023C">
                    <w:rPr>
                      <w:szCs w:val="24"/>
                    </w:rPr>
                    <w:t>Встроенное управление системами</w:t>
                  </w:r>
                </w:p>
              </w:tc>
              <w:tc>
                <w:tcPr>
                  <w:tcW w:w="4315" w:type="dxa"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</w:rPr>
                  </w:pPr>
                  <w:r w:rsidRPr="0058023C">
                    <w:rPr>
                      <w:szCs w:val="24"/>
                    </w:rPr>
                    <w:t xml:space="preserve">Интегрированный чип удаленного администрирования и iDRAC9 уровня </w:t>
                  </w:r>
                  <w:proofErr w:type="spellStart"/>
                  <w:r w:rsidRPr="0058023C">
                    <w:rPr>
                      <w:szCs w:val="24"/>
                    </w:rPr>
                    <w:t>Enterprise</w:t>
                  </w:r>
                  <w:proofErr w:type="spellEnd"/>
                </w:p>
              </w:tc>
              <w:tc>
                <w:tcPr>
                  <w:tcW w:w="993" w:type="dxa"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</w:rPr>
                  </w:pPr>
                  <w:r w:rsidRPr="0058023C">
                    <w:rPr>
                      <w:szCs w:val="24"/>
                    </w:rPr>
                    <w:t>1</w:t>
                  </w:r>
                </w:p>
              </w:tc>
              <w:tc>
                <w:tcPr>
                  <w:tcW w:w="2976" w:type="dxa"/>
                  <w:vMerge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</w:rPr>
                  </w:pPr>
                </w:p>
              </w:tc>
            </w:tr>
            <w:tr w:rsidR="0058023C" w:rsidRPr="0058023C" w:rsidTr="0058023C">
              <w:tc>
                <w:tcPr>
                  <w:tcW w:w="567" w:type="dxa"/>
                  <w:vMerge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</w:rPr>
                  </w:pPr>
                </w:p>
              </w:tc>
              <w:tc>
                <w:tcPr>
                  <w:tcW w:w="1985" w:type="dxa"/>
                  <w:vMerge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</w:rPr>
                  </w:pPr>
                </w:p>
              </w:tc>
              <w:tc>
                <w:tcPr>
                  <w:tcW w:w="2126" w:type="dxa"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</w:rPr>
                  </w:pPr>
                  <w:r w:rsidRPr="0058023C">
                    <w:rPr>
                      <w:szCs w:val="24"/>
                    </w:rPr>
                    <w:t>Встроенное управление системами</w:t>
                  </w:r>
                </w:p>
              </w:tc>
              <w:tc>
                <w:tcPr>
                  <w:tcW w:w="4315" w:type="dxa"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</w:rPr>
                  </w:pPr>
                  <w:r w:rsidRPr="0058023C">
                    <w:rPr>
                      <w:szCs w:val="24"/>
                    </w:rPr>
                    <w:t xml:space="preserve">Выделенный физический порт </w:t>
                  </w:r>
                  <w:proofErr w:type="spellStart"/>
                  <w:r w:rsidRPr="0058023C">
                    <w:rPr>
                      <w:szCs w:val="24"/>
                    </w:rPr>
                    <w:t>iDRAC</w:t>
                  </w:r>
                  <w:proofErr w:type="spellEnd"/>
                  <w:r w:rsidRPr="0058023C">
                    <w:rPr>
                      <w:szCs w:val="24"/>
                    </w:rPr>
                    <w:t xml:space="preserve"> </w:t>
                  </w:r>
                  <w:proofErr w:type="spellStart"/>
                  <w:r w:rsidRPr="0058023C">
                    <w:rPr>
                      <w:szCs w:val="24"/>
                    </w:rPr>
                    <w:t>Direct</w:t>
                  </w:r>
                  <w:proofErr w:type="spellEnd"/>
                  <w:r w:rsidRPr="0058023C">
                    <w:rPr>
                      <w:szCs w:val="24"/>
                    </w:rPr>
                    <w:t xml:space="preserve"> (RJ-45) на задней панели сервера</w:t>
                  </w:r>
                </w:p>
              </w:tc>
              <w:tc>
                <w:tcPr>
                  <w:tcW w:w="993" w:type="dxa"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</w:rPr>
                  </w:pPr>
                  <w:r w:rsidRPr="0058023C">
                    <w:rPr>
                      <w:szCs w:val="24"/>
                    </w:rPr>
                    <w:t>1</w:t>
                  </w:r>
                </w:p>
              </w:tc>
              <w:tc>
                <w:tcPr>
                  <w:tcW w:w="2976" w:type="dxa"/>
                  <w:vMerge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</w:rPr>
                  </w:pPr>
                </w:p>
              </w:tc>
            </w:tr>
            <w:tr w:rsidR="0058023C" w:rsidRPr="0058023C" w:rsidTr="0058023C">
              <w:tc>
                <w:tcPr>
                  <w:tcW w:w="567" w:type="dxa"/>
                  <w:vMerge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</w:rPr>
                  </w:pPr>
                </w:p>
              </w:tc>
              <w:tc>
                <w:tcPr>
                  <w:tcW w:w="1985" w:type="dxa"/>
                  <w:vMerge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</w:rPr>
                  </w:pPr>
                </w:p>
              </w:tc>
              <w:tc>
                <w:tcPr>
                  <w:tcW w:w="2126" w:type="dxa"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</w:rPr>
                  </w:pPr>
                  <w:r w:rsidRPr="0058023C">
                    <w:rPr>
                      <w:szCs w:val="24"/>
                    </w:rPr>
                    <w:t>Пароль</w:t>
                  </w:r>
                </w:p>
              </w:tc>
              <w:tc>
                <w:tcPr>
                  <w:tcW w:w="4315" w:type="dxa"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</w:rPr>
                  </w:pPr>
                  <w:r w:rsidRPr="0058023C">
                    <w:rPr>
                      <w:szCs w:val="24"/>
                    </w:rPr>
                    <w:t xml:space="preserve">Безопасный заводской уникальный пароль </w:t>
                  </w:r>
                  <w:proofErr w:type="spellStart"/>
                  <w:r w:rsidRPr="0058023C">
                    <w:rPr>
                      <w:szCs w:val="24"/>
                    </w:rPr>
                    <w:t>iDRAC</w:t>
                  </w:r>
                  <w:proofErr w:type="spellEnd"/>
                  <w:r w:rsidRPr="0058023C">
                    <w:rPr>
                      <w:szCs w:val="24"/>
                    </w:rPr>
                    <w:t xml:space="preserve"> (индивидуальный случайный пароль на наклейке)</w:t>
                  </w:r>
                </w:p>
              </w:tc>
              <w:tc>
                <w:tcPr>
                  <w:tcW w:w="993" w:type="dxa"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</w:rPr>
                  </w:pPr>
                  <w:r w:rsidRPr="0058023C">
                    <w:rPr>
                      <w:szCs w:val="24"/>
                    </w:rPr>
                    <w:t>1</w:t>
                  </w:r>
                </w:p>
              </w:tc>
              <w:tc>
                <w:tcPr>
                  <w:tcW w:w="2976" w:type="dxa"/>
                  <w:vMerge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</w:rPr>
                  </w:pPr>
                </w:p>
              </w:tc>
            </w:tr>
            <w:tr w:rsidR="0058023C" w:rsidRPr="0058023C" w:rsidTr="0058023C">
              <w:tc>
                <w:tcPr>
                  <w:tcW w:w="567" w:type="dxa"/>
                  <w:vMerge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</w:rPr>
                  </w:pPr>
                </w:p>
              </w:tc>
              <w:tc>
                <w:tcPr>
                  <w:tcW w:w="1985" w:type="dxa"/>
                  <w:vMerge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</w:rPr>
                  </w:pPr>
                </w:p>
              </w:tc>
              <w:tc>
                <w:tcPr>
                  <w:tcW w:w="2126" w:type="dxa"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  <w:lang w:val="en-US"/>
                    </w:rPr>
                  </w:pPr>
                  <w:r w:rsidRPr="0058023C">
                    <w:rPr>
                      <w:szCs w:val="24"/>
                    </w:rPr>
                    <w:t>Направляющие стойки</w:t>
                  </w:r>
                </w:p>
              </w:tc>
              <w:tc>
                <w:tcPr>
                  <w:tcW w:w="4315" w:type="dxa"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</w:rPr>
                  </w:pPr>
                  <w:r w:rsidRPr="0058023C">
                    <w:rPr>
                      <w:szCs w:val="24"/>
                    </w:rPr>
                    <w:t xml:space="preserve">Телескопические скользящие рельсы </w:t>
                  </w:r>
                  <w:proofErr w:type="spellStart"/>
                  <w:r w:rsidRPr="0058023C">
                    <w:rPr>
                      <w:szCs w:val="24"/>
                    </w:rPr>
                    <w:t>Dell</w:t>
                  </w:r>
                  <w:proofErr w:type="spellEnd"/>
                  <w:r w:rsidRPr="0058023C">
                    <w:rPr>
                      <w:szCs w:val="24"/>
                    </w:rPr>
                    <w:t xml:space="preserve"> </w:t>
                  </w:r>
                  <w:proofErr w:type="spellStart"/>
                  <w:r w:rsidRPr="0058023C">
                    <w:rPr>
                      <w:szCs w:val="24"/>
                    </w:rPr>
                    <w:t>ReadyRails</w:t>
                  </w:r>
                  <w:proofErr w:type="spellEnd"/>
                </w:p>
              </w:tc>
              <w:tc>
                <w:tcPr>
                  <w:tcW w:w="993" w:type="dxa"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</w:rPr>
                  </w:pPr>
                  <w:r w:rsidRPr="0058023C">
                    <w:rPr>
                      <w:szCs w:val="24"/>
                    </w:rPr>
                    <w:t>1</w:t>
                  </w:r>
                </w:p>
              </w:tc>
              <w:tc>
                <w:tcPr>
                  <w:tcW w:w="2976" w:type="dxa"/>
                  <w:vMerge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</w:rPr>
                  </w:pPr>
                </w:p>
              </w:tc>
            </w:tr>
            <w:tr w:rsidR="0058023C" w:rsidRPr="0058023C" w:rsidTr="0058023C">
              <w:tc>
                <w:tcPr>
                  <w:tcW w:w="567" w:type="dxa"/>
                  <w:vMerge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</w:rPr>
                  </w:pPr>
                </w:p>
              </w:tc>
              <w:tc>
                <w:tcPr>
                  <w:tcW w:w="1985" w:type="dxa"/>
                  <w:vMerge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</w:rPr>
                  </w:pPr>
                </w:p>
              </w:tc>
              <w:tc>
                <w:tcPr>
                  <w:tcW w:w="2126" w:type="dxa"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  <w:lang w:val="en-US"/>
                    </w:rPr>
                  </w:pPr>
                  <w:r w:rsidRPr="0058023C">
                    <w:rPr>
                      <w:szCs w:val="24"/>
                    </w:rPr>
                    <w:t>Аксессуары для сервера</w:t>
                  </w:r>
                </w:p>
              </w:tc>
              <w:tc>
                <w:tcPr>
                  <w:tcW w:w="4315" w:type="dxa"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</w:rPr>
                  </w:pPr>
                  <w:r w:rsidRPr="0058023C">
                    <w:rPr>
                      <w:szCs w:val="24"/>
                    </w:rPr>
                    <w:t>-</w:t>
                  </w:r>
                </w:p>
              </w:tc>
              <w:tc>
                <w:tcPr>
                  <w:tcW w:w="993" w:type="dxa"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</w:rPr>
                  </w:pPr>
                  <w:r w:rsidRPr="0058023C">
                    <w:rPr>
                      <w:szCs w:val="24"/>
                    </w:rPr>
                    <w:t>-</w:t>
                  </w:r>
                </w:p>
              </w:tc>
              <w:tc>
                <w:tcPr>
                  <w:tcW w:w="2976" w:type="dxa"/>
                  <w:vMerge/>
                </w:tcPr>
                <w:p w:rsidR="0058023C" w:rsidRPr="0058023C" w:rsidRDefault="0058023C" w:rsidP="0058023C">
                  <w:pPr>
                    <w:spacing w:line="240" w:lineRule="atLeast"/>
                    <w:ind w:left="142"/>
                    <w:rPr>
                      <w:szCs w:val="24"/>
                    </w:rPr>
                  </w:pPr>
                </w:p>
              </w:tc>
            </w:tr>
          </w:tbl>
          <w:p w:rsidR="006621BC" w:rsidRPr="006262A6" w:rsidRDefault="006621BC" w:rsidP="005C4EE5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64714D" w:rsidRPr="00C4193C" w:rsidTr="0061729E">
        <w:tc>
          <w:tcPr>
            <w:tcW w:w="2552" w:type="dxa"/>
            <w:shd w:val="clear" w:color="auto" w:fill="auto"/>
          </w:tcPr>
          <w:p w:rsidR="0064714D" w:rsidRPr="000714C7" w:rsidRDefault="0064714D" w:rsidP="008B516A">
            <w:pPr>
              <w:rPr>
                <w:sz w:val="24"/>
                <w:szCs w:val="24"/>
              </w:rPr>
            </w:pPr>
            <w:r w:rsidRPr="008F1850">
              <w:rPr>
                <w:b/>
                <w:sz w:val="24"/>
                <w:szCs w:val="24"/>
              </w:rPr>
              <w:lastRenderedPageBreak/>
              <w:t xml:space="preserve">Обеспечение исполнения </w:t>
            </w:r>
            <w:r w:rsidRPr="008F1850">
              <w:rPr>
                <w:b/>
                <w:bCs/>
                <w:iCs/>
                <w:sz w:val="24"/>
                <w:szCs w:val="24"/>
              </w:rPr>
              <w:t>обязательств по договору</w:t>
            </w:r>
          </w:p>
        </w:tc>
        <w:tc>
          <w:tcPr>
            <w:tcW w:w="13183" w:type="dxa"/>
            <w:shd w:val="clear" w:color="auto" w:fill="auto"/>
          </w:tcPr>
          <w:p w:rsidR="0064714D" w:rsidRPr="0027208D" w:rsidRDefault="000031B5" w:rsidP="008A5421">
            <w:pPr>
              <w:widowControl w:val="0"/>
              <w:tabs>
                <w:tab w:val="left" w:pos="0"/>
                <w:tab w:val="left" w:pos="142"/>
                <w:tab w:val="left" w:pos="567"/>
              </w:tabs>
              <w:autoSpaceDE w:val="0"/>
              <w:autoSpaceDN w:val="0"/>
              <w:adjustRightInd w:val="0"/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Не требуется</w:t>
            </w:r>
          </w:p>
        </w:tc>
      </w:tr>
      <w:tr w:rsidR="000665A8" w:rsidRPr="00C4193C" w:rsidTr="0061729E">
        <w:tc>
          <w:tcPr>
            <w:tcW w:w="2552" w:type="dxa"/>
            <w:shd w:val="clear" w:color="auto" w:fill="auto"/>
          </w:tcPr>
          <w:p w:rsidR="000665A8" w:rsidRPr="008F1850" w:rsidRDefault="000665A8" w:rsidP="008B516A">
            <w:pPr>
              <w:rPr>
                <w:b/>
                <w:sz w:val="24"/>
                <w:szCs w:val="24"/>
              </w:rPr>
            </w:pPr>
            <w:r w:rsidRPr="006D6EA4">
              <w:rPr>
                <w:b/>
                <w:color w:val="000000" w:themeColor="text1"/>
                <w:sz w:val="24"/>
              </w:rPr>
              <w:t>Срок поставки</w:t>
            </w:r>
          </w:p>
        </w:tc>
        <w:tc>
          <w:tcPr>
            <w:tcW w:w="13183" w:type="dxa"/>
            <w:shd w:val="clear" w:color="auto" w:fill="auto"/>
          </w:tcPr>
          <w:p w:rsidR="000665A8" w:rsidRDefault="0058023C" w:rsidP="008A5421">
            <w:pPr>
              <w:widowControl w:val="0"/>
              <w:tabs>
                <w:tab w:val="left" w:pos="0"/>
                <w:tab w:val="left" w:pos="142"/>
                <w:tab w:val="left" w:pos="567"/>
              </w:tabs>
              <w:autoSpaceDE w:val="0"/>
              <w:autoSpaceDN w:val="0"/>
              <w:adjustRightInd w:val="0"/>
              <w:spacing w:line="240" w:lineRule="atLeast"/>
              <w:contextualSpacing/>
              <w:rPr>
                <w:bCs/>
                <w:iCs/>
                <w:sz w:val="24"/>
                <w:szCs w:val="24"/>
              </w:rPr>
            </w:pPr>
            <w:r w:rsidRPr="0058023C">
              <w:rPr>
                <w:color w:val="000000" w:themeColor="text1"/>
                <w:sz w:val="24"/>
              </w:rPr>
              <w:t>в течение 30 календарных дней с момента заключения договора, с возможностью досрочной поставки</w:t>
            </w:r>
          </w:p>
        </w:tc>
      </w:tr>
      <w:tr w:rsidR="000665A8" w:rsidRPr="00C4193C" w:rsidTr="0061729E">
        <w:tc>
          <w:tcPr>
            <w:tcW w:w="2552" w:type="dxa"/>
            <w:shd w:val="clear" w:color="auto" w:fill="auto"/>
          </w:tcPr>
          <w:p w:rsidR="000665A8" w:rsidRPr="006D6EA4" w:rsidRDefault="000665A8" w:rsidP="000665A8">
            <w:pPr>
              <w:rPr>
                <w:b/>
                <w:color w:val="000000" w:themeColor="text1"/>
                <w:sz w:val="24"/>
              </w:rPr>
            </w:pPr>
            <w:r w:rsidRPr="006D6EA4">
              <w:rPr>
                <w:b/>
                <w:color w:val="000000" w:themeColor="text1"/>
                <w:sz w:val="24"/>
              </w:rPr>
              <w:t>Место поставки</w:t>
            </w:r>
          </w:p>
        </w:tc>
        <w:tc>
          <w:tcPr>
            <w:tcW w:w="13183" w:type="dxa"/>
            <w:shd w:val="clear" w:color="auto" w:fill="auto"/>
          </w:tcPr>
          <w:p w:rsidR="000665A8" w:rsidRPr="006D6EA4" w:rsidRDefault="0058023C" w:rsidP="008A5421">
            <w:pPr>
              <w:widowControl w:val="0"/>
              <w:tabs>
                <w:tab w:val="left" w:pos="0"/>
                <w:tab w:val="left" w:pos="142"/>
                <w:tab w:val="left" w:pos="567"/>
              </w:tabs>
              <w:autoSpaceDE w:val="0"/>
              <w:autoSpaceDN w:val="0"/>
              <w:adjustRightInd w:val="0"/>
              <w:spacing w:line="240" w:lineRule="atLeast"/>
              <w:contextualSpacing/>
              <w:rPr>
                <w:color w:val="000000" w:themeColor="text1"/>
                <w:sz w:val="24"/>
              </w:rPr>
            </w:pPr>
            <w:r w:rsidRPr="0058023C">
              <w:rPr>
                <w:color w:val="000000" w:themeColor="text1"/>
                <w:sz w:val="24"/>
              </w:rPr>
              <w:t xml:space="preserve">склад Заказчика, расположенный </w:t>
            </w:r>
            <w:bookmarkStart w:id="0" w:name="_GoBack"/>
            <w:bookmarkEnd w:id="0"/>
            <w:r w:rsidRPr="0058023C">
              <w:rPr>
                <w:color w:val="000000" w:themeColor="text1"/>
                <w:sz w:val="24"/>
              </w:rPr>
              <w:t>по адресу: 677000, Российская Федерация, Республика Саха (Якутия), г. Якутск, ул. Чиряева, д. 3, АО «Саханефтегазсбыт»</w:t>
            </w:r>
          </w:p>
        </w:tc>
      </w:tr>
      <w:tr w:rsidR="0064714D" w:rsidRPr="00C4193C" w:rsidTr="007E0937">
        <w:trPr>
          <w:trHeight w:val="102"/>
        </w:trPr>
        <w:tc>
          <w:tcPr>
            <w:tcW w:w="2552" w:type="dxa"/>
            <w:shd w:val="clear" w:color="auto" w:fill="auto"/>
          </w:tcPr>
          <w:p w:rsidR="0064714D" w:rsidRDefault="0064714D" w:rsidP="00491573">
            <w:pPr>
              <w:rPr>
                <w:b/>
                <w:sz w:val="24"/>
                <w:szCs w:val="24"/>
              </w:rPr>
            </w:pPr>
            <w:r w:rsidRPr="00A86451">
              <w:rPr>
                <w:b/>
                <w:sz w:val="24"/>
                <w:szCs w:val="24"/>
              </w:rPr>
              <w:t>Электронная площадка, на которой будет проводиться состязательная закупка в электронной форме и номер процедуры на сайте Общества</w:t>
            </w:r>
          </w:p>
        </w:tc>
        <w:tc>
          <w:tcPr>
            <w:tcW w:w="13183" w:type="dxa"/>
            <w:shd w:val="clear" w:color="auto" w:fill="auto"/>
            <w:vAlign w:val="center"/>
          </w:tcPr>
          <w:p w:rsidR="0064714D" w:rsidRPr="005A29F1" w:rsidRDefault="001764F6" w:rsidP="003B0A04">
            <w:pPr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Э</w:t>
            </w:r>
            <w:r w:rsidRPr="001764F6">
              <w:rPr>
                <w:b/>
                <w:sz w:val="24"/>
                <w:szCs w:val="24"/>
                <w:lang w:eastAsia="ru-RU"/>
              </w:rPr>
              <w:t>лектронн</w:t>
            </w:r>
            <w:r>
              <w:rPr>
                <w:b/>
                <w:sz w:val="24"/>
                <w:szCs w:val="24"/>
                <w:lang w:eastAsia="ru-RU"/>
              </w:rPr>
              <w:t>ая</w:t>
            </w:r>
            <w:r w:rsidRPr="001764F6">
              <w:rPr>
                <w:b/>
                <w:sz w:val="24"/>
                <w:szCs w:val="24"/>
                <w:lang w:eastAsia="ru-RU"/>
              </w:rPr>
              <w:t xml:space="preserve"> площадк</w:t>
            </w:r>
            <w:r>
              <w:rPr>
                <w:b/>
                <w:sz w:val="24"/>
                <w:szCs w:val="24"/>
                <w:lang w:eastAsia="ru-RU"/>
              </w:rPr>
              <w:t>а</w:t>
            </w:r>
            <w:r w:rsidRPr="001764F6">
              <w:rPr>
                <w:b/>
                <w:sz w:val="24"/>
                <w:szCs w:val="24"/>
                <w:lang w:eastAsia="ru-RU"/>
              </w:rPr>
              <w:t xml:space="preserve"> </w:t>
            </w:r>
            <w:r w:rsidR="00712670" w:rsidRPr="00712670">
              <w:rPr>
                <w:b/>
                <w:bCs/>
                <w:sz w:val="24"/>
                <w:szCs w:val="24"/>
                <w:lang w:eastAsia="ru-RU"/>
              </w:rPr>
              <w:t xml:space="preserve">ЭП ТЭК Торг </w:t>
            </w:r>
            <w:hyperlink r:id="rId7" w:history="1">
              <w:r w:rsidR="00712670" w:rsidRPr="00712670">
                <w:rPr>
                  <w:rStyle w:val="a3"/>
                  <w:b/>
                  <w:bCs/>
                  <w:sz w:val="24"/>
                  <w:szCs w:val="24"/>
                  <w:lang w:eastAsia="ru-RU"/>
                </w:rPr>
                <w:t>https://www.tektorg.ru</w:t>
              </w:r>
            </w:hyperlink>
          </w:p>
          <w:p w:rsidR="0064714D" w:rsidRPr="005A29F1" w:rsidRDefault="0064714D" w:rsidP="003B0A04">
            <w:pPr>
              <w:rPr>
                <w:rStyle w:val="a3"/>
                <w:color w:val="auto"/>
                <w:sz w:val="24"/>
                <w:szCs w:val="24"/>
              </w:rPr>
            </w:pPr>
          </w:p>
          <w:p w:rsidR="0064714D" w:rsidRPr="005A29F1" w:rsidRDefault="0064714D" w:rsidP="009E5E24">
            <w:pPr>
              <w:rPr>
                <w:b/>
                <w:sz w:val="24"/>
                <w:szCs w:val="24"/>
                <w:lang w:eastAsia="ru-RU"/>
              </w:rPr>
            </w:pPr>
            <w:r w:rsidRPr="00D81C72">
              <w:rPr>
                <w:rStyle w:val="a3"/>
                <w:b/>
                <w:color w:val="auto"/>
                <w:sz w:val="24"/>
                <w:szCs w:val="24"/>
                <w:u w:val="none"/>
              </w:rPr>
              <w:t>№</w:t>
            </w:r>
            <w:r w:rsidRPr="00D81C72">
              <w:rPr>
                <w:b/>
                <w:color w:val="333333"/>
                <w:sz w:val="24"/>
                <w:szCs w:val="24"/>
              </w:rPr>
              <w:t xml:space="preserve"> </w:t>
            </w:r>
            <w:r w:rsidR="00F02CB2" w:rsidRPr="00F02CB2">
              <w:rPr>
                <w:b/>
                <w:color w:val="333333"/>
                <w:sz w:val="24"/>
                <w:szCs w:val="24"/>
              </w:rPr>
              <w:t>ЗП608409</w:t>
            </w:r>
            <w:r w:rsidR="00484009" w:rsidRPr="005A29F1">
              <w:rPr>
                <w:b/>
                <w:color w:val="333333"/>
                <w:sz w:val="24"/>
                <w:szCs w:val="24"/>
              </w:rPr>
              <w:t xml:space="preserve"> </w:t>
            </w:r>
            <w:r w:rsidRPr="005A29F1">
              <w:rPr>
                <w:sz w:val="24"/>
                <w:szCs w:val="24"/>
              </w:rPr>
              <w:t xml:space="preserve">на </w:t>
            </w:r>
            <w:r w:rsidRPr="005A29F1">
              <w:rPr>
                <w:b/>
                <w:sz w:val="24"/>
                <w:szCs w:val="24"/>
                <w:lang w:eastAsia="ru-RU"/>
              </w:rPr>
              <w:t xml:space="preserve">Электронной площадке </w:t>
            </w:r>
            <w:r w:rsidR="00712670" w:rsidRPr="00712670">
              <w:rPr>
                <w:b/>
                <w:bCs/>
                <w:sz w:val="24"/>
                <w:szCs w:val="24"/>
                <w:lang w:eastAsia="ru-RU"/>
              </w:rPr>
              <w:t xml:space="preserve">ЭП ТЭК Торг </w:t>
            </w:r>
            <w:hyperlink r:id="rId8" w:history="1">
              <w:r w:rsidR="00712670" w:rsidRPr="00712670">
                <w:rPr>
                  <w:rStyle w:val="a3"/>
                  <w:b/>
                  <w:bCs/>
                  <w:sz w:val="24"/>
                  <w:szCs w:val="24"/>
                  <w:lang w:eastAsia="ru-RU"/>
                </w:rPr>
                <w:t>https://www.tektorg.ru</w:t>
              </w:r>
            </w:hyperlink>
            <w:r w:rsidR="001764F6"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64714D" w:rsidRPr="005A29F1" w:rsidRDefault="0064714D" w:rsidP="00261405">
            <w:pPr>
              <w:rPr>
                <w:b/>
                <w:sz w:val="24"/>
                <w:szCs w:val="24"/>
              </w:rPr>
            </w:pPr>
          </w:p>
          <w:p w:rsidR="0064714D" w:rsidRPr="005A29F1" w:rsidRDefault="0064714D" w:rsidP="00261405">
            <w:pPr>
              <w:rPr>
                <w:rStyle w:val="a3"/>
                <w:color w:val="auto"/>
                <w:sz w:val="24"/>
                <w:szCs w:val="24"/>
              </w:rPr>
            </w:pPr>
            <w:r w:rsidRPr="001D102A">
              <w:rPr>
                <w:b/>
                <w:sz w:val="24"/>
                <w:szCs w:val="24"/>
              </w:rPr>
              <w:t xml:space="preserve">№ </w:t>
            </w:r>
            <w:r w:rsidR="0058023C">
              <w:rPr>
                <w:b/>
                <w:sz w:val="24"/>
                <w:szCs w:val="24"/>
              </w:rPr>
              <w:t>91</w:t>
            </w:r>
            <w:r w:rsidR="003841AF" w:rsidRPr="001D102A">
              <w:rPr>
                <w:sz w:val="24"/>
                <w:szCs w:val="24"/>
              </w:rPr>
              <w:t xml:space="preserve"> </w:t>
            </w:r>
            <w:r w:rsidRPr="001D102A">
              <w:rPr>
                <w:sz w:val="24"/>
                <w:szCs w:val="24"/>
              </w:rPr>
              <w:t>на</w:t>
            </w:r>
            <w:r w:rsidRPr="00A23484">
              <w:rPr>
                <w:sz w:val="24"/>
                <w:szCs w:val="24"/>
              </w:rPr>
              <w:t xml:space="preserve">  </w:t>
            </w:r>
            <w:hyperlink r:id="rId9" w:history="1">
              <w:r w:rsidRPr="00A23484">
                <w:rPr>
                  <w:rStyle w:val="a3"/>
                  <w:sz w:val="24"/>
                  <w:szCs w:val="24"/>
                  <w:lang w:val="en-US"/>
                </w:rPr>
                <w:t>www</w:t>
              </w:r>
              <w:r w:rsidRPr="00A23484">
                <w:rPr>
                  <w:rStyle w:val="a3"/>
                  <w:sz w:val="24"/>
                  <w:szCs w:val="24"/>
                </w:rPr>
                <w:t>.</w:t>
              </w:r>
              <w:proofErr w:type="spellStart"/>
            </w:hyperlink>
            <w:r w:rsidRPr="00A23484">
              <w:rPr>
                <w:rStyle w:val="a3"/>
                <w:sz w:val="24"/>
                <w:szCs w:val="24"/>
              </w:rPr>
              <w:t>саханефтегазсбыт.рф</w:t>
            </w:r>
            <w:proofErr w:type="spellEnd"/>
          </w:p>
          <w:p w:rsidR="0064714D" w:rsidRPr="005A29F1" w:rsidRDefault="0064714D" w:rsidP="003B0A04">
            <w:pPr>
              <w:rPr>
                <w:rStyle w:val="a3"/>
                <w:b/>
                <w:color w:val="auto"/>
                <w:sz w:val="24"/>
                <w:szCs w:val="24"/>
                <w:u w:val="none"/>
              </w:rPr>
            </w:pPr>
          </w:p>
          <w:p w:rsidR="0064714D" w:rsidRPr="005A29F1" w:rsidRDefault="0064714D" w:rsidP="00AF2215">
            <w:pPr>
              <w:widowControl w:val="0"/>
              <w:tabs>
                <w:tab w:val="left" w:pos="0"/>
              </w:tabs>
              <w:spacing w:line="240" w:lineRule="atLeast"/>
              <w:rPr>
                <w:sz w:val="24"/>
                <w:szCs w:val="24"/>
              </w:rPr>
            </w:pPr>
          </w:p>
        </w:tc>
      </w:tr>
      <w:tr w:rsidR="0064714D" w:rsidRPr="00C4193C" w:rsidTr="0061729E">
        <w:trPr>
          <w:trHeight w:val="488"/>
        </w:trPr>
        <w:tc>
          <w:tcPr>
            <w:tcW w:w="2552" w:type="dxa"/>
            <w:shd w:val="clear" w:color="auto" w:fill="auto"/>
          </w:tcPr>
          <w:p w:rsidR="0064714D" w:rsidRPr="00DA6DF6" w:rsidRDefault="0064714D" w:rsidP="00491573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Срок, место  </w:t>
            </w:r>
            <w:r w:rsidRPr="007F5E1A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и порядок </w:t>
            </w:r>
            <w:r w:rsidRPr="007F5E1A">
              <w:rPr>
                <w:b/>
                <w:bCs/>
                <w:color w:val="000000"/>
                <w:sz w:val="24"/>
                <w:szCs w:val="24"/>
              </w:rPr>
              <w:t xml:space="preserve">предоставления </w:t>
            </w:r>
            <w:r w:rsidRPr="007F5E1A">
              <w:rPr>
                <w:b/>
                <w:bCs/>
                <w:color w:val="000000"/>
                <w:sz w:val="24"/>
                <w:szCs w:val="24"/>
              </w:rPr>
              <w:lastRenderedPageBreak/>
              <w:t>документации о закупке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C06520">
              <w:rPr>
                <w:b/>
                <w:bCs/>
                <w:color w:val="000000"/>
                <w:sz w:val="24"/>
                <w:szCs w:val="24"/>
              </w:rPr>
              <w:t>плат</w:t>
            </w:r>
            <w:r>
              <w:rPr>
                <w:b/>
                <w:bCs/>
                <w:color w:val="000000"/>
                <w:sz w:val="24"/>
                <w:szCs w:val="24"/>
              </w:rPr>
              <w:t>а</w:t>
            </w:r>
            <w:r w:rsidRPr="00C06520">
              <w:rPr>
                <w:b/>
                <w:bCs/>
                <w:color w:val="000000"/>
                <w:sz w:val="24"/>
                <w:szCs w:val="24"/>
              </w:rPr>
              <w:t xml:space="preserve"> за предоставление документации </w:t>
            </w:r>
          </w:p>
        </w:tc>
        <w:tc>
          <w:tcPr>
            <w:tcW w:w="13183" w:type="dxa"/>
            <w:shd w:val="clear" w:color="auto" w:fill="auto"/>
          </w:tcPr>
          <w:tbl>
            <w:tblPr>
              <w:tblW w:w="1225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251"/>
            </w:tblGrid>
            <w:tr w:rsidR="0064714D" w:rsidRPr="00B6296E" w:rsidTr="001F55D0">
              <w:trPr>
                <w:trHeight w:val="247"/>
              </w:trPr>
              <w:tc>
                <w:tcPr>
                  <w:tcW w:w="12251" w:type="dxa"/>
                </w:tcPr>
                <w:p w:rsidR="0064714D" w:rsidRDefault="0064714D" w:rsidP="00F23132">
                  <w:pPr>
                    <w:rPr>
                      <w:b/>
                      <w:sz w:val="24"/>
                      <w:szCs w:val="24"/>
                      <w:lang w:eastAsia="ru-RU"/>
                    </w:rPr>
                  </w:pPr>
                  <w:r w:rsidRPr="00B6296E">
                    <w:rPr>
                      <w:sz w:val="24"/>
                      <w:szCs w:val="24"/>
                    </w:rPr>
                    <w:lastRenderedPageBreak/>
                    <w:t>Документация размещена</w:t>
                  </w:r>
                  <w:r>
                    <w:rPr>
                      <w:sz w:val="24"/>
                      <w:szCs w:val="24"/>
                    </w:rPr>
                    <w:t xml:space="preserve"> на </w:t>
                  </w:r>
                  <w:r w:rsidR="00712670" w:rsidRPr="00712670">
                    <w:rPr>
                      <w:b/>
                      <w:bCs/>
                      <w:sz w:val="24"/>
                      <w:szCs w:val="24"/>
                      <w:lang w:eastAsia="ru-RU"/>
                    </w:rPr>
                    <w:t xml:space="preserve">ЭП ТЭК Торг </w:t>
                  </w:r>
                  <w:hyperlink r:id="rId10" w:history="1">
                    <w:r w:rsidR="00712670" w:rsidRPr="00712670">
                      <w:rPr>
                        <w:rStyle w:val="a3"/>
                        <w:b/>
                        <w:bCs/>
                        <w:sz w:val="24"/>
                        <w:szCs w:val="24"/>
                        <w:lang w:eastAsia="ru-RU"/>
                      </w:rPr>
                      <w:t>https://www.tektorg.ru</w:t>
                    </w:r>
                  </w:hyperlink>
                  <w:r w:rsidR="001764F6">
                    <w:rPr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64714D" w:rsidRPr="00B6296E" w:rsidRDefault="0064714D" w:rsidP="00F23132">
                  <w:pPr>
                    <w:rPr>
                      <w:rStyle w:val="a3"/>
                      <w:color w:val="auto"/>
                      <w:sz w:val="24"/>
                      <w:szCs w:val="24"/>
                    </w:rPr>
                  </w:pPr>
                  <w:r w:rsidRPr="00B6296E">
                    <w:rPr>
                      <w:sz w:val="24"/>
                      <w:szCs w:val="24"/>
                    </w:rPr>
                    <w:t xml:space="preserve">и на сайте Общества </w:t>
                  </w:r>
                  <w:hyperlink r:id="rId11" w:history="1">
                    <w:r w:rsidRPr="00B6296E">
                      <w:rPr>
                        <w:rStyle w:val="a3"/>
                        <w:sz w:val="24"/>
                        <w:szCs w:val="24"/>
                        <w:lang w:val="en-US"/>
                      </w:rPr>
                      <w:t>www</w:t>
                    </w:r>
                    <w:r w:rsidRPr="00B6296E">
                      <w:rPr>
                        <w:rStyle w:val="a3"/>
                        <w:sz w:val="24"/>
                        <w:szCs w:val="24"/>
                      </w:rPr>
                      <w:t>.</w:t>
                    </w:r>
                    <w:proofErr w:type="spellStart"/>
                    <w:r w:rsidRPr="00B6296E">
                      <w:rPr>
                        <w:rStyle w:val="a3"/>
                        <w:sz w:val="24"/>
                        <w:szCs w:val="24"/>
                      </w:rPr>
                      <w:t>саханефтегазсбыт.рф</w:t>
                    </w:r>
                    <w:proofErr w:type="spellEnd"/>
                  </w:hyperlink>
                  <w:r w:rsidRPr="00B6296E">
                    <w:rPr>
                      <w:sz w:val="24"/>
                      <w:szCs w:val="24"/>
                    </w:rPr>
                    <w:t xml:space="preserve"> </w:t>
                  </w:r>
                </w:p>
                <w:p w:rsidR="0064714D" w:rsidRPr="00B6296E" w:rsidRDefault="0064714D" w:rsidP="00F23132">
                  <w:pPr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B6296E">
                    <w:rPr>
                      <w:color w:val="000000"/>
                      <w:sz w:val="24"/>
                      <w:szCs w:val="24"/>
                    </w:rPr>
                    <w:lastRenderedPageBreak/>
                    <w:t xml:space="preserve">Документация предоставляется в электронном виде в срок </w:t>
                  </w:r>
                  <w:r w:rsidRPr="001764F6">
                    <w:rPr>
                      <w:color w:val="000000"/>
                      <w:sz w:val="24"/>
                      <w:szCs w:val="24"/>
                    </w:rPr>
                    <w:t>с</w:t>
                  </w:r>
                  <w:r w:rsidRPr="001764F6">
                    <w:rPr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r w:rsidR="0058023C">
                    <w:rPr>
                      <w:b/>
                      <w:color w:val="000000"/>
                      <w:sz w:val="24"/>
                      <w:szCs w:val="24"/>
                    </w:rPr>
                    <w:t>06.08</w:t>
                  </w:r>
                  <w:r w:rsidR="00525847">
                    <w:rPr>
                      <w:b/>
                      <w:color w:val="000000"/>
                      <w:sz w:val="24"/>
                      <w:szCs w:val="24"/>
                    </w:rPr>
                    <w:t>.2026</w:t>
                  </w:r>
                  <w:r w:rsidRPr="0062760F">
                    <w:rPr>
                      <w:b/>
                    </w:rPr>
                    <w:t xml:space="preserve"> </w:t>
                  </w:r>
                  <w:r w:rsidRPr="0062760F">
                    <w:rPr>
                      <w:b/>
                      <w:color w:val="000000"/>
                      <w:sz w:val="24"/>
                      <w:szCs w:val="24"/>
                    </w:rPr>
                    <w:t>года</w:t>
                  </w:r>
                  <w:r w:rsidRPr="00B6296E">
                    <w:rPr>
                      <w:color w:val="000000"/>
                      <w:sz w:val="24"/>
                      <w:szCs w:val="24"/>
                    </w:rPr>
                    <w:t xml:space="preserve"> до </w:t>
                  </w:r>
                  <w:r w:rsidRPr="00B6296E">
                    <w:rPr>
                      <w:b/>
                      <w:color w:val="000000"/>
                      <w:sz w:val="24"/>
                      <w:szCs w:val="24"/>
                    </w:rPr>
                    <w:t>09.00</w:t>
                  </w:r>
                  <w:r w:rsidRPr="00B6296E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B6296E">
                    <w:rPr>
                      <w:b/>
                      <w:color w:val="000000"/>
                      <w:sz w:val="24"/>
                      <w:szCs w:val="24"/>
                    </w:rPr>
                    <w:t xml:space="preserve">часов </w:t>
                  </w:r>
                  <w:r w:rsidRPr="00B6296E">
                    <w:rPr>
                      <w:color w:val="000000"/>
                      <w:sz w:val="24"/>
                      <w:szCs w:val="24"/>
                    </w:rPr>
                    <w:t>(</w:t>
                  </w:r>
                  <w:r w:rsidRPr="00B6296E">
                    <w:rPr>
                      <w:sz w:val="24"/>
                      <w:szCs w:val="24"/>
                    </w:rPr>
                    <w:t>время местное</w:t>
                  </w:r>
                  <w:r>
                    <w:rPr>
                      <w:color w:val="000000"/>
                      <w:sz w:val="24"/>
                      <w:szCs w:val="24"/>
                    </w:rPr>
                    <w:t>)</w:t>
                  </w:r>
                  <w:r w:rsidR="0058023C">
                    <w:rPr>
                      <w:b/>
                      <w:color w:val="000000"/>
                      <w:sz w:val="24"/>
                      <w:szCs w:val="24"/>
                    </w:rPr>
                    <w:t xml:space="preserve"> 12.08</w:t>
                  </w:r>
                  <w:r>
                    <w:rPr>
                      <w:b/>
                      <w:color w:val="000000"/>
                      <w:sz w:val="24"/>
                      <w:szCs w:val="24"/>
                    </w:rPr>
                    <w:t>.202</w:t>
                  </w:r>
                  <w:r w:rsidR="001764F6">
                    <w:rPr>
                      <w:b/>
                      <w:color w:val="000000"/>
                      <w:sz w:val="24"/>
                      <w:szCs w:val="24"/>
                    </w:rPr>
                    <w:t>6</w:t>
                  </w:r>
                  <w:r w:rsidRPr="00B6296E">
                    <w:rPr>
                      <w:b/>
                    </w:rPr>
                    <w:t xml:space="preserve"> </w:t>
                  </w:r>
                  <w:r w:rsidRPr="00B6296E">
                    <w:rPr>
                      <w:b/>
                      <w:color w:val="000000"/>
                      <w:sz w:val="24"/>
                      <w:szCs w:val="24"/>
                    </w:rPr>
                    <w:t>года</w:t>
                  </w:r>
                  <w:r w:rsidRPr="00B6296E">
                    <w:rPr>
                      <w:color w:val="000000"/>
                      <w:sz w:val="24"/>
                      <w:szCs w:val="24"/>
                    </w:rPr>
                    <w:t xml:space="preserve">. </w:t>
                  </w:r>
                  <w:r w:rsidRPr="00B6296E">
                    <w:rPr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64714D" w:rsidRPr="00B6296E" w:rsidRDefault="0064714D" w:rsidP="008553E7">
                  <w:pPr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B6296E">
                    <w:rPr>
                      <w:color w:val="000000"/>
                      <w:sz w:val="24"/>
                      <w:szCs w:val="24"/>
                    </w:rPr>
                    <w:t xml:space="preserve">Плата за предоставление документации по проведению состязательной закупки не установлена.   </w:t>
                  </w:r>
                </w:p>
              </w:tc>
            </w:tr>
          </w:tbl>
          <w:p w:rsidR="0064714D" w:rsidRPr="006A2862" w:rsidRDefault="0064714D" w:rsidP="006A2862">
            <w:pPr>
              <w:shd w:val="clear" w:color="auto" w:fill="FFFFFF"/>
              <w:spacing w:line="240" w:lineRule="atLeast"/>
              <w:rPr>
                <w:bCs/>
                <w:iCs/>
                <w:sz w:val="24"/>
                <w:szCs w:val="24"/>
              </w:rPr>
            </w:pPr>
          </w:p>
        </w:tc>
      </w:tr>
      <w:tr w:rsidR="0064714D" w:rsidRPr="00C4193C" w:rsidTr="007E0937">
        <w:tc>
          <w:tcPr>
            <w:tcW w:w="2552" w:type="dxa"/>
            <w:shd w:val="clear" w:color="auto" w:fill="auto"/>
          </w:tcPr>
          <w:p w:rsidR="0064714D" w:rsidRPr="00A83D73" w:rsidRDefault="0064714D" w:rsidP="00CB6E4A">
            <w:pPr>
              <w:rPr>
                <w:b/>
                <w:sz w:val="22"/>
                <w:szCs w:val="24"/>
              </w:rPr>
            </w:pPr>
            <w:r w:rsidRPr="00A83D73">
              <w:rPr>
                <w:b/>
                <w:bCs/>
                <w:sz w:val="22"/>
              </w:rPr>
              <w:lastRenderedPageBreak/>
              <w:t>Место подачи Заявок, дата начала, дата и время окончания подачи Заявок на участие в закупке</w:t>
            </w:r>
          </w:p>
        </w:tc>
        <w:tc>
          <w:tcPr>
            <w:tcW w:w="13183" w:type="dxa"/>
            <w:shd w:val="clear" w:color="auto" w:fill="auto"/>
          </w:tcPr>
          <w:p w:rsidR="0064714D" w:rsidRPr="00454384" w:rsidRDefault="0064714D" w:rsidP="003B0A04">
            <w:pPr>
              <w:rPr>
                <w:rStyle w:val="a3"/>
                <w:b/>
                <w:color w:val="auto"/>
                <w:sz w:val="24"/>
                <w:szCs w:val="24"/>
                <w:u w:val="none"/>
                <w:lang w:eastAsia="ru-RU"/>
              </w:rPr>
            </w:pPr>
            <w:r w:rsidRPr="00FE7722">
              <w:rPr>
                <w:b/>
                <w:sz w:val="24"/>
                <w:szCs w:val="24"/>
                <w:lang w:eastAsia="ru-RU"/>
              </w:rPr>
              <w:t xml:space="preserve">Электронная площадка </w:t>
            </w:r>
            <w:r w:rsidR="00712670" w:rsidRPr="00712670">
              <w:rPr>
                <w:b/>
                <w:bCs/>
                <w:sz w:val="24"/>
                <w:szCs w:val="24"/>
                <w:lang w:eastAsia="ru-RU"/>
              </w:rPr>
              <w:t xml:space="preserve">ЭП ТЭК Торг </w:t>
            </w:r>
            <w:hyperlink r:id="rId12" w:history="1">
              <w:r w:rsidR="00712670" w:rsidRPr="00712670">
                <w:rPr>
                  <w:rStyle w:val="a3"/>
                  <w:b/>
                  <w:bCs/>
                  <w:sz w:val="24"/>
                  <w:szCs w:val="24"/>
                  <w:lang w:eastAsia="ru-RU"/>
                </w:rPr>
                <w:t>https://www.tektorg.ru</w:t>
              </w:r>
            </w:hyperlink>
            <w:r w:rsidR="001764F6"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6296E">
              <w:rPr>
                <w:rStyle w:val="a3"/>
                <w:color w:val="auto"/>
                <w:sz w:val="24"/>
                <w:szCs w:val="24"/>
                <w:u w:val="none"/>
              </w:rPr>
              <w:t>в порядке, установленном данной ЭП</w:t>
            </w:r>
          </w:p>
          <w:p w:rsidR="0064714D" w:rsidRPr="0003737B" w:rsidRDefault="0064714D" w:rsidP="003B0A04">
            <w:pPr>
              <w:pStyle w:val="Default"/>
              <w:jc w:val="both"/>
            </w:pPr>
            <w:r w:rsidRPr="00B6296E">
              <w:t xml:space="preserve">Дата и время начала подачи Заявок </w:t>
            </w:r>
            <w:r w:rsidRPr="0008654B">
              <w:rPr>
                <w:b/>
              </w:rPr>
              <w:t xml:space="preserve">с </w:t>
            </w:r>
            <w:r w:rsidR="0058023C">
              <w:rPr>
                <w:b/>
              </w:rPr>
              <w:t>06.08</w:t>
            </w:r>
            <w:r w:rsidR="00525847" w:rsidRPr="00525847">
              <w:rPr>
                <w:b/>
              </w:rPr>
              <w:t xml:space="preserve">.2026 </w:t>
            </w:r>
            <w:r w:rsidRPr="002470AC">
              <w:rPr>
                <w:b/>
              </w:rPr>
              <w:t>года</w:t>
            </w:r>
          </w:p>
          <w:p w:rsidR="0064714D" w:rsidRPr="00B05588" w:rsidRDefault="0064714D" w:rsidP="003B0A04">
            <w:pPr>
              <w:pStyle w:val="Default"/>
              <w:jc w:val="both"/>
            </w:pPr>
            <w:r w:rsidRPr="00B05588">
              <w:t xml:space="preserve">Дата и время окончания подачи и открытие доступа к Заявкам:  </w:t>
            </w:r>
          </w:p>
          <w:p w:rsidR="0064714D" w:rsidRPr="007437D8" w:rsidRDefault="0064714D" w:rsidP="000665A8">
            <w:pPr>
              <w:rPr>
                <w:b/>
                <w:sz w:val="24"/>
                <w:szCs w:val="24"/>
              </w:rPr>
            </w:pPr>
            <w:r w:rsidRPr="00B05588">
              <w:rPr>
                <w:b/>
                <w:sz w:val="24"/>
                <w:szCs w:val="24"/>
              </w:rPr>
              <w:t>09.00 часов</w:t>
            </w:r>
            <w:r w:rsidRPr="00B05588">
              <w:rPr>
                <w:sz w:val="24"/>
                <w:szCs w:val="24"/>
              </w:rPr>
              <w:t xml:space="preserve"> (время местное</w:t>
            </w:r>
            <w:r w:rsidR="001764F6">
              <w:rPr>
                <w:b/>
                <w:sz w:val="24"/>
                <w:szCs w:val="24"/>
              </w:rPr>
              <w:t>)</w:t>
            </w:r>
            <w:r w:rsidR="0058023C">
              <w:rPr>
                <w:b/>
                <w:sz w:val="24"/>
                <w:szCs w:val="24"/>
              </w:rPr>
              <w:t xml:space="preserve"> 12.08</w:t>
            </w:r>
            <w:r w:rsidRPr="00B05588">
              <w:rPr>
                <w:b/>
                <w:sz w:val="24"/>
                <w:szCs w:val="24"/>
              </w:rPr>
              <w:t>.202</w:t>
            </w:r>
            <w:r w:rsidR="001764F6">
              <w:rPr>
                <w:b/>
                <w:sz w:val="24"/>
                <w:szCs w:val="24"/>
              </w:rPr>
              <w:t>6</w:t>
            </w:r>
            <w:r w:rsidRPr="00B05588">
              <w:rPr>
                <w:b/>
                <w:sz w:val="24"/>
                <w:szCs w:val="24"/>
              </w:rPr>
              <w:t xml:space="preserve"> года.</w:t>
            </w:r>
          </w:p>
        </w:tc>
      </w:tr>
      <w:tr w:rsidR="0064714D" w:rsidRPr="00C4193C" w:rsidTr="0061729E">
        <w:tc>
          <w:tcPr>
            <w:tcW w:w="2552" w:type="dxa"/>
            <w:shd w:val="clear" w:color="auto" w:fill="auto"/>
          </w:tcPr>
          <w:p w:rsidR="0064714D" w:rsidRPr="00A83D73" w:rsidRDefault="0064714D" w:rsidP="003B0A04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4"/>
              </w:rPr>
            </w:pPr>
            <w:r w:rsidRPr="00A83D73">
              <w:rPr>
                <w:b/>
                <w:bCs/>
                <w:sz w:val="22"/>
              </w:rPr>
              <w:t xml:space="preserve">Место, дата и время рассмотрения Заявок Участников закупки </w:t>
            </w:r>
          </w:p>
        </w:tc>
        <w:tc>
          <w:tcPr>
            <w:tcW w:w="13183" w:type="dxa"/>
            <w:shd w:val="clear" w:color="auto" w:fill="auto"/>
          </w:tcPr>
          <w:p w:rsidR="0064714D" w:rsidRPr="00B05588" w:rsidRDefault="0064714D" w:rsidP="003B0A04">
            <w:pPr>
              <w:pStyle w:val="Default"/>
              <w:jc w:val="both"/>
            </w:pPr>
            <w:r w:rsidRPr="00B05588">
              <w:t>г. Якутск, ул. Чиряева, 3, кабинет № 216.</w:t>
            </w:r>
          </w:p>
          <w:p w:rsidR="0064714D" w:rsidRPr="00B05588" w:rsidRDefault="0064714D" w:rsidP="000665A8">
            <w:pPr>
              <w:jc w:val="both"/>
              <w:rPr>
                <w:sz w:val="24"/>
                <w:szCs w:val="24"/>
              </w:rPr>
            </w:pPr>
            <w:r w:rsidRPr="00B05588">
              <w:rPr>
                <w:sz w:val="24"/>
                <w:szCs w:val="24"/>
              </w:rPr>
              <w:t xml:space="preserve">Дата рассмотрения Заявок: </w:t>
            </w:r>
            <w:r w:rsidR="0058023C">
              <w:rPr>
                <w:b/>
                <w:sz w:val="24"/>
                <w:szCs w:val="24"/>
              </w:rPr>
              <w:t>13.08</w:t>
            </w:r>
            <w:r w:rsidR="00BE209C">
              <w:rPr>
                <w:b/>
                <w:sz w:val="24"/>
                <w:szCs w:val="24"/>
              </w:rPr>
              <w:t>.2026</w:t>
            </w:r>
            <w:r w:rsidRPr="00B05588">
              <w:rPr>
                <w:b/>
                <w:sz w:val="24"/>
                <w:szCs w:val="24"/>
              </w:rPr>
              <w:t xml:space="preserve"> года 12.00 часов </w:t>
            </w:r>
            <w:r w:rsidRPr="00B05588">
              <w:rPr>
                <w:sz w:val="24"/>
                <w:szCs w:val="24"/>
              </w:rPr>
              <w:t>(время местное)</w:t>
            </w:r>
          </w:p>
        </w:tc>
      </w:tr>
      <w:tr w:rsidR="0064714D" w:rsidRPr="00C4193C" w:rsidTr="0061729E">
        <w:trPr>
          <w:trHeight w:val="103"/>
        </w:trPr>
        <w:tc>
          <w:tcPr>
            <w:tcW w:w="2552" w:type="dxa"/>
            <w:shd w:val="clear" w:color="auto" w:fill="auto"/>
          </w:tcPr>
          <w:p w:rsidR="0064714D" w:rsidRPr="00C4193C" w:rsidRDefault="0064714D" w:rsidP="00712AE3">
            <w:pPr>
              <w:pStyle w:val="Default"/>
              <w:rPr>
                <w:b/>
                <w:bCs/>
              </w:rPr>
            </w:pPr>
            <w:r w:rsidRPr="005D1CE3">
              <w:rPr>
                <w:b/>
                <w:bCs/>
              </w:rPr>
              <w:t>Место и дата и время подведения итогов закупки</w:t>
            </w:r>
          </w:p>
        </w:tc>
        <w:tc>
          <w:tcPr>
            <w:tcW w:w="13183" w:type="dxa"/>
            <w:shd w:val="clear" w:color="auto" w:fill="auto"/>
          </w:tcPr>
          <w:p w:rsidR="0064714D" w:rsidRPr="00B05588" w:rsidRDefault="0064714D" w:rsidP="003B0A04">
            <w:pPr>
              <w:pStyle w:val="Default"/>
              <w:jc w:val="both"/>
            </w:pPr>
            <w:r w:rsidRPr="00B05588">
              <w:t>г. Якутск, ул. Чиряева, 3, кабинет № 216.</w:t>
            </w:r>
          </w:p>
          <w:p w:rsidR="0064714D" w:rsidRPr="00B05588" w:rsidRDefault="0064714D" w:rsidP="00F44945">
            <w:pPr>
              <w:pStyle w:val="Default"/>
              <w:jc w:val="both"/>
            </w:pPr>
            <w:r w:rsidRPr="00B05588">
              <w:t xml:space="preserve">Дата подведения итогов (ориентировочно): </w:t>
            </w:r>
            <w:r w:rsidR="0058023C">
              <w:rPr>
                <w:b/>
              </w:rPr>
              <w:t>14.08</w:t>
            </w:r>
            <w:r w:rsidR="00BE209C">
              <w:rPr>
                <w:b/>
              </w:rPr>
              <w:t>.2026</w:t>
            </w:r>
            <w:r w:rsidRPr="00B05588">
              <w:rPr>
                <w:b/>
              </w:rPr>
              <w:t xml:space="preserve"> года 1</w:t>
            </w:r>
            <w:r w:rsidR="00F44945">
              <w:rPr>
                <w:b/>
              </w:rPr>
              <w:t>8</w:t>
            </w:r>
            <w:r w:rsidRPr="00B05588">
              <w:rPr>
                <w:b/>
              </w:rPr>
              <w:t xml:space="preserve">.00 часов </w:t>
            </w:r>
            <w:r w:rsidRPr="00B05588">
              <w:t>(время местное), но не позднее 15 рабочих дней со дня открытия доступа к Заявкам Участников.</w:t>
            </w:r>
            <w:r w:rsidRPr="00B05588">
              <w:rPr>
                <w:b/>
              </w:rPr>
              <w:t xml:space="preserve"> </w:t>
            </w:r>
          </w:p>
        </w:tc>
      </w:tr>
      <w:tr w:rsidR="0064714D" w:rsidRPr="00C4193C" w:rsidTr="007E093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14D" w:rsidRPr="00D046A2" w:rsidRDefault="0064714D" w:rsidP="003B0A04">
            <w:pPr>
              <w:pStyle w:val="Default"/>
            </w:pPr>
            <w:r>
              <w:rPr>
                <w:b/>
                <w:bCs/>
              </w:rPr>
              <w:t xml:space="preserve">Отказ от проведения </w:t>
            </w:r>
            <w:r w:rsidRPr="008553E7">
              <w:rPr>
                <w:b/>
              </w:rPr>
              <w:t>состязательной закупки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14D" w:rsidRPr="00B6296E" w:rsidRDefault="0064714D" w:rsidP="008818C5">
            <w:pPr>
              <w:pStyle w:val="Default"/>
              <w:jc w:val="both"/>
              <w:rPr>
                <w:b/>
              </w:rPr>
            </w:pPr>
            <w:r>
              <w:t xml:space="preserve">Заказчик вправе отменить </w:t>
            </w:r>
            <w:r>
              <w:rPr>
                <w:bCs/>
                <w:iCs/>
              </w:rPr>
              <w:t>состязательн</w:t>
            </w:r>
            <w:r>
              <w:t>ую закупку по одному и более предмету закупки (лоту)</w:t>
            </w:r>
            <w:r>
              <w:rPr>
                <w:bCs/>
                <w:iCs/>
              </w:rPr>
              <w:t xml:space="preserve"> в любое время, вплоть до подведения итогов состязательной закупки,</w:t>
            </w:r>
            <w:r>
              <w:t xml:space="preserve"> не неся при этом никакой ответственности перед Участниками закупок, в том числе по возмещению каких-либо затрат, связанных с подготовкой и подачей заявки на участие в </w:t>
            </w:r>
            <w:r>
              <w:rPr>
                <w:bCs/>
                <w:iCs/>
              </w:rPr>
              <w:t>состязательной закупке</w:t>
            </w:r>
            <w:r w:rsidRPr="00B95597">
              <w:t>.</w:t>
            </w:r>
          </w:p>
        </w:tc>
      </w:tr>
      <w:tr w:rsidR="0064714D" w:rsidRPr="00C4193C" w:rsidTr="007E0937">
        <w:trPr>
          <w:trHeight w:val="8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14D" w:rsidRPr="005D1CE3" w:rsidRDefault="0064714D" w:rsidP="003B0A04">
            <w:pPr>
              <w:pStyle w:val="Default"/>
            </w:pPr>
            <w:r w:rsidRPr="00B75B79">
              <w:rPr>
                <w:b/>
                <w:bCs/>
                <w:color w:val="000000" w:themeColor="text1"/>
                <w:sz w:val="21"/>
                <w:szCs w:val="21"/>
              </w:rPr>
              <w:t>Запрет</w:t>
            </w:r>
            <w:r w:rsidRPr="00770FE0">
              <w:rPr>
                <w:color w:val="000000" w:themeColor="text1"/>
                <w:sz w:val="21"/>
                <w:szCs w:val="21"/>
              </w:rPr>
              <w:t xml:space="preserve">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установленный Постановлением Правительства РФ от 23.12.2024 № 1875: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B82" w:rsidRPr="00B75B79" w:rsidRDefault="00967B82" w:rsidP="00967B82">
            <w:pPr>
              <w:widowControl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B75B79">
              <w:rPr>
                <w:bCs/>
                <w:color w:val="000000" w:themeColor="text1"/>
                <w:sz w:val="21"/>
                <w:szCs w:val="21"/>
              </w:rPr>
              <w:t>Не предусмотрено.</w:t>
            </w:r>
          </w:p>
          <w:p w:rsidR="00967B82" w:rsidRPr="00B75B79" w:rsidRDefault="00967B82" w:rsidP="00967B82">
            <w:pPr>
              <w:widowControl w:val="0"/>
              <w:jc w:val="both"/>
              <w:rPr>
                <w:bCs/>
                <w:i/>
                <w:color w:val="000000" w:themeColor="text1"/>
                <w:sz w:val="21"/>
                <w:szCs w:val="21"/>
              </w:rPr>
            </w:pPr>
            <w:r>
              <w:rPr>
                <w:bCs/>
                <w:i/>
                <w:color w:val="000000" w:themeColor="text1"/>
                <w:sz w:val="21"/>
                <w:szCs w:val="21"/>
              </w:rPr>
              <w:t>Запрет</w:t>
            </w:r>
            <w:r w:rsidRPr="00B75B79">
              <w:rPr>
                <w:bCs/>
                <w:i/>
                <w:color w:val="000000" w:themeColor="text1"/>
                <w:sz w:val="21"/>
                <w:szCs w:val="21"/>
              </w:rPr>
              <w:t xml:space="preserve"> не распространя</w:t>
            </w:r>
            <w:r>
              <w:rPr>
                <w:bCs/>
                <w:i/>
                <w:color w:val="000000" w:themeColor="text1"/>
                <w:sz w:val="21"/>
                <w:szCs w:val="21"/>
              </w:rPr>
              <w:t>е</w:t>
            </w:r>
            <w:r w:rsidRPr="00B75B79">
              <w:rPr>
                <w:bCs/>
                <w:i/>
                <w:color w:val="000000" w:themeColor="text1"/>
                <w:sz w:val="21"/>
                <w:szCs w:val="21"/>
              </w:rPr>
              <w:t>тся на закупки, осуществляемые в соответствии с Законом №223-ФЗ отдельными заказчиками, являющимися хозяйственными обществами, указанными в пункте 1 части 2 статьи 1 Закона №223-ФЗ, которым является АО «</w:t>
            </w:r>
            <w:r>
              <w:rPr>
                <w:bCs/>
                <w:i/>
                <w:color w:val="000000" w:themeColor="text1"/>
                <w:sz w:val="21"/>
                <w:szCs w:val="21"/>
              </w:rPr>
              <w:t>Саханефтегазсбыт</w:t>
            </w:r>
            <w:r w:rsidRPr="00B75B79">
              <w:rPr>
                <w:bCs/>
                <w:i/>
                <w:color w:val="000000" w:themeColor="text1"/>
                <w:sz w:val="21"/>
                <w:szCs w:val="21"/>
              </w:rPr>
              <w:t>».</w:t>
            </w:r>
          </w:p>
          <w:p w:rsidR="0064714D" w:rsidRPr="00712670" w:rsidRDefault="00967B82" w:rsidP="00967B82">
            <w:pPr>
              <w:pStyle w:val="Default"/>
              <w:jc w:val="both"/>
              <w:rPr>
                <w:b/>
                <w:i/>
              </w:rPr>
            </w:pPr>
            <w:r w:rsidRPr="00B75B79">
              <w:rPr>
                <w:bCs/>
                <w:i/>
                <w:color w:val="000000" w:themeColor="text1"/>
                <w:sz w:val="21"/>
                <w:szCs w:val="21"/>
              </w:rPr>
              <w:t>За исключением закупок товаров, работ, услуг указанных в п.п. «м» Постановления Правительства РФ от 23.12.2024 № 1875</w:t>
            </w:r>
          </w:p>
        </w:tc>
      </w:tr>
      <w:tr w:rsidR="0064714D" w:rsidRPr="00C64312" w:rsidTr="007E09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3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14D" w:rsidRPr="00C4193C" w:rsidRDefault="0064714D" w:rsidP="003B0A04">
            <w:pPr>
              <w:pStyle w:val="Default"/>
              <w:rPr>
                <w:b/>
                <w:bCs/>
              </w:rPr>
            </w:pPr>
            <w:r w:rsidRPr="00B75B79">
              <w:rPr>
                <w:b/>
                <w:bCs/>
                <w:color w:val="000000" w:themeColor="text1"/>
                <w:sz w:val="21"/>
                <w:szCs w:val="21"/>
              </w:rPr>
              <w:t>Ограничения</w:t>
            </w:r>
            <w:r w:rsidRPr="00770FE0">
              <w:rPr>
                <w:color w:val="000000" w:themeColor="text1"/>
                <w:sz w:val="21"/>
                <w:szCs w:val="21"/>
              </w:rPr>
              <w:t xml:space="preserve"> закупок товаров (в том числе поставляемых при выполнении закупаемых работ, оказании </w:t>
            </w:r>
            <w:r w:rsidRPr="00770FE0">
              <w:rPr>
                <w:color w:val="000000" w:themeColor="text1"/>
                <w:sz w:val="21"/>
                <w:szCs w:val="21"/>
              </w:rPr>
              <w:lastRenderedPageBreak/>
              <w:t>закупаемых услуг), происходящих из иностранных государств, работ, услуг, соответственно выполняемых, оказываемых иностранными лицами, установленные Постановлением Правительства РФ от 23.12.2024 № 1875: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4D" w:rsidRPr="00B75B79" w:rsidRDefault="0064714D" w:rsidP="008C6467">
            <w:pPr>
              <w:widowControl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B75B79">
              <w:rPr>
                <w:bCs/>
                <w:color w:val="000000" w:themeColor="text1"/>
                <w:sz w:val="21"/>
                <w:szCs w:val="21"/>
              </w:rPr>
              <w:lastRenderedPageBreak/>
              <w:t>Не предусмотрено.</w:t>
            </w:r>
          </w:p>
          <w:p w:rsidR="0064714D" w:rsidRPr="00B75B79" w:rsidRDefault="0064714D" w:rsidP="008C6467">
            <w:pPr>
              <w:widowControl w:val="0"/>
              <w:jc w:val="both"/>
              <w:rPr>
                <w:bCs/>
                <w:i/>
                <w:color w:val="000000" w:themeColor="text1"/>
                <w:sz w:val="21"/>
                <w:szCs w:val="21"/>
              </w:rPr>
            </w:pPr>
            <w:r w:rsidRPr="00B75B79">
              <w:rPr>
                <w:bCs/>
                <w:i/>
                <w:color w:val="000000" w:themeColor="text1"/>
                <w:sz w:val="21"/>
                <w:szCs w:val="21"/>
              </w:rPr>
              <w:t>Ограничения не распространяются на закупки, осуществляемые в соответствии с Законом №223-ФЗ отдельными заказчиками, являющимися хозяйственными обществами, указанными в пункте 1 части 2 статьи 1 Закона №223-ФЗ, которым является АО «</w:t>
            </w:r>
            <w:r>
              <w:rPr>
                <w:bCs/>
                <w:i/>
                <w:color w:val="000000" w:themeColor="text1"/>
                <w:sz w:val="21"/>
                <w:szCs w:val="21"/>
              </w:rPr>
              <w:t>Саханефтегазсбыт</w:t>
            </w:r>
            <w:r w:rsidRPr="00B75B79">
              <w:rPr>
                <w:bCs/>
                <w:i/>
                <w:color w:val="000000" w:themeColor="text1"/>
                <w:sz w:val="21"/>
                <w:szCs w:val="21"/>
              </w:rPr>
              <w:t>».</w:t>
            </w:r>
          </w:p>
          <w:p w:rsidR="0064714D" w:rsidRPr="00AD38AD" w:rsidRDefault="0064714D" w:rsidP="008553E7">
            <w:pPr>
              <w:pStyle w:val="Default"/>
              <w:jc w:val="both"/>
            </w:pPr>
            <w:r w:rsidRPr="00B75B79">
              <w:rPr>
                <w:bCs/>
                <w:i/>
                <w:color w:val="000000" w:themeColor="text1"/>
                <w:sz w:val="21"/>
                <w:szCs w:val="21"/>
              </w:rPr>
              <w:t>За исключением закупок товаров, работ, услуг указанных в п.п. «м» Постановления Правительства РФ от 23.12.2024 № 1875</w:t>
            </w:r>
          </w:p>
        </w:tc>
      </w:tr>
      <w:tr w:rsidR="0064714D" w:rsidRPr="00700AB3" w:rsidTr="004971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3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14D" w:rsidRPr="00032B5E" w:rsidRDefault="0064714D" w:rsidP="008C6467">
            <w:pPr>
              <w:widowControl w:val="0"/>
              <w:jc w:val="both"/>
              <w:rPr>
                <w:lang w:eastAsia="ru-RU"/>
              </w:rPr>
            </w:pPr>
            <w:r w:rsidRPr="00B75B79">
              <w:rPr>
                <w:b/>
                <w:bCs/>
                <w:color w:val="000000" w:themeColor="text1"/>
                <w:sz w:val="21"/>
                <w:szCs w:val="21"/>
              </w:rPr>
              <w:lastRenderedPageBreak/>
              <w:t>Преимущество</w:t>
            </w:r>
            <w:r w:rsidRPr="00770FE0">
              <w:rPr>
                <w:color w:val="000000" w:themeColor="text1"/>
                <w:sz w:val="21"/>
                <w:szCs w:val="21"/>
              </w:rPr>
              <w:t xml:space="preserve">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лицами, установленное Постановлением Правительства РФ от 23.12.2024 № 1875: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4D" w:rsidRPr="00B75B79" w:rsidRDefault="0064714D" w:rsidP="008C6467">
            <w:pPr>
              <w:widowControl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B75B79">
              <w:rPr>
                <w:bCs/>
                <w:color w:val="000000" w:themeColor="text1"/>
                <w:sz w:val="21"/>
                <w:szCs w:val="21"/>
              </w:rPr>
              <w:t>Не предусмотрено.</w:t>
            </w:r>
          </w:p>
          <w:p w:rsidR="0064714D" w:rsidRPr="00B75B79" w:rsidRDefault="0064714D" w:rsidP="008C6467">
            <w:pPr>
              <w:widowControl w:val="0"/>
              <w:jc w:val="both"/>
              <w:rPr>
                <w:bCs/>
                <w:i/>
                <w:color w:val="000000" w:themeColor="text1"/>
                <w:sz w:val="21"/>
                <w:szCs w:val="21"/>
              </w:rPr>
            </w:pPr>
            <w:r w:rsidRPr="00B75B79">
              <w:rPr>
                <w:bCs/>
                <w:i/>
                <w:color w:val="000000" w:themeColor="text1"/>
                <w:sz w:val="21"/>
                <w:szCs w:val="21"/>
              </w:rPr>
              <w:t xml:space="preserve">Преимущество не распространяется на закупки, осуществляемые в соответствии с Законом №223-ФЗ отдельными заказчиками, являющимися хозяйственными обществами, указанными в пункте 1 части 2 статьи 1 Закона №223-ФЗ, которым является </w:t>
            </w:r>
            <w:r w:rsidRPr="00B26E51">
              <w:rPr>
                <w:bCs/>
                <w:i/>
                <w:color w:val="000000" w:themeColor="text1"/>
                <w:sz w:val="21"/>
                <w:szCs w:val="21"/>
              </w:rPr>
              <w:t>АО «Саханефтегазсбыт».</w:t>
            </w:r>
          </w:p>
          <w:p w:rsidR="0064714D" w:rsidRPr="00B75B79" w:rsidRDefault="0064714D" w:rsidP="008C6467">
            <w:pPr>
              <w:widowControl w:val="0"/>
              <w:jc w:val="both"/>
              <w:rPr>
                <w:bCs/>
                <w:lang w:eastAsia="ru-RU"/>
              </w:rPr>
            </w:pPr>
            <w:r w:rsidRPr="00B75B79">
              <w:rPr>
                <w:bCs/>
                <w:i/>
                <w:color w:val="000000" w:themeColor="text1"/>
                <w:sz w:val="21"/>
                <w:szCs w:val="21"/>
              </w:rPr>
              <w:t>За исключением закупок товаров, работ, услуг указанных в п.п. «м» Постановления Правительства РФ от 23.12.2024 № 1875</w:t>
            </w:r>
          </w:p>
        </w:tc>
      </w:tr>
    </w:tbl>
    <w:p w:rsidR="00DC4352" w:rsidRDefault="00DC4352" w:rsidP="00D32693">
      <w:pPr>
        <w:tabs>
          <w:tab w:val="left" w:pos="1440"/>
        </w:tabs>
        <w:spacing w:after="120" w:line="276" w:lineRule="auto"/>
        <w:jc w:val="both"/>
        <w:rPr>
          <w:rFonts w:eastAsia="Calibri"/>
          <w:sz w:val="24"/>
          <w:szCs w:val="24"/>
          <w:lang w:eastAsia="en-US"/>
        </w:rPr>
      </w:pPr>
    </w:p>
    <w:sectPr w:rsidR="00DC4352" w:rsidSect="0061729E">
      <w:footnotePr>
        <w:pos w:val="beneathText"/>
      </w:footnotePr>
      <w:pgSz w:w="16837" w:h="11905" w:orient="landscape"/>
      <w:pgMar w:top="1276" w:right="284" w:bottom="423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13682566"/>
    <w:multiLevelType w:val="multilevel"/>
    <w:tmpl w:val="0782634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5A17EF6"/>
    <w:multiLevelType w:val="multilevel"/>
    <w:tmpl w:val="2FC03D4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478A395C"/>
    <w:multiLevelType w:val="multilevel"/>
    <w:tmpl w:val="51FCB0FA"/>
    <w:lvl w:ilvl="0">
      <w:start w:val="1"/>
      <w:numFmt w:val="decimal"/>
      <w:lvlText w:val="%1."/>
      <w:lvlJc w:val="left"/>
      <w:pPr>
        <w:tabs>
          <w:tab w:val="num" w:pos="1276"/>
        </w:tabs>
        <w:ind w:left="1276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bCs w:val="0"/>
        <w:i w:val="0"/>
        <w:iCs w:val="0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b w:val="0"/>
        <w:bCs w:val="0"/>
        <w:i w:val="0"/>
        <w:iCs w:val="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710E082B"/>
    <w:multiLevelType w:val="multilevel"/>
    <w:tmpl w:val="0558529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745A780E"/>
    <w:multiLevelType w:val="multilevel"/>
    <w:tmpl w:val="5E266306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cs="Times New Roman" w:hint="default"/>
      </w:rPr>
    </w:lvl>
  </w:abstractNum>
  <w:abstractNum w:abstractNumId="6" w15:restartNumberingAfterBreak="0">
    <w:nsid w:val="7AB53FF2"/>
    <w:multiLevelType w:val="multilevel"/>
    <w:tmpl w:val="E944739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ACE"/>
    <w:rsid w:val="000031B5"/>
    <w:rsid w:val="0000348F"/>
    <w:rsid w:val="00005DC2"/>
    <w:rsid w:val="00006044"/>
    <w:rsid w:val="00011377"/>
    <w:rsid w:val="00012168"/>
    <w:rsid w:val="00012EE9"/>
    <w:rsid w:val="0001336E"/>
    <w:rsid w:val="00015491"/>
    <w:rsid w:val="00020168"/>
    <w:rsid w:val="00021AB1"/>
    <w:rsid w:val="000221FC"/>
    <w:rsid w:val="00023F1E"/>
    <w:rsid w:val="000248D8"/>
    <w:rsid w:val="00026C68"/>
    <w:rsid w:val="0003069C"/>
    <w:rsid w:val="00035443"/>
    <w:rsid w:val="000372F1"/>
    <w:rsid w:val="0003737B"/>
    <w:rsid w:val="00037686"/>
    <w:rsid w:val="000405B5"/>
    <w:rsid w:val="000419C4"/>
    <w:rsid w:val="0004308A"/>
    <w:rsid w:val="000544BE"/>
    <w:rsid w:val="00062268"/>
    <w:rsid w:val="00063A15"/>
    <w:rsid w:val="00066142"/>
    <w:rsid w:val="000665A8"/>
    <w:rsid w:val="00067128"/>
    <w:rsid w:val="000714C7"/>
    <w:rsid w:val="0007174B"/>
    <w:rsid w:val="000747C9"/>
    <w:rsid w:val="00075B3B"/>
    <w:rsid w:val="00076179"/>
    <w:rsid w:val="00077F53"/>
    <w:rsid w:val="0008654B"/>
    <w:rsid w:val="0008787E"/>
    <w:rsid w:val="00087D83"/>
    <w:rsid w:val="000904A0"/>
    <w:rsid w:val="000905D8"/>
    <w:rsid w:val="00094931"/>
    <w:rsid w:val="00095F15"/>
    <w:rsid w:val="00097450"/>
    <w:rsid w:val="000A2489"/>
    <w:rsid w:val="000A33A4"/>
    <w:rsid w:val="000A3812"/>
    <w:rsid w:val="000A3E8D"/>
    <w:rsid w:val="000A73F6"/>
    <w:rsid w:val="000A74A8"/>
    <w:rsid w:val="000A7609"/>
    <w:rsid w:val="000C2422"/>
    <w:rsid w:val="000C68BB"/>
    <w:rsid w:val="000D1FDE"/>
    <w:rsid w:val="000D6DBA"/>
    <w:rsid w:val="000D7218"/>
    <w:rsid w:val="000E12F5"/>
    <w:rsid w:val="000E4FBE"/>
    <w:rsid w:val="000E7DCF"/>
    <w:rsid w:val="000F5DD3"/>
    <w:rsid w:val="00102A44"/>
    <w:rsid w:val="001041E4"/>
    <w:rsid w:val="0011175C"/>
    <w:rsid w:val="001225E0"/>
    <w:rsid w:val="00126D01"/>
    <w:rsid w:val="00132607"/>
    <w:rsid w:val="00133540"/>
    <w:rsid w:val="00141D99"/>
    <w:rsid w:val="001421B4"/>
    <w:rsid w:val="00144A7F"/>
    <w:rsid w:val="00145006"/>
    <w:rsid w:val="001478E0"/>
    <w:rsid w:val="00150915"/>
    <w:rsid w:val="00152508"/>
    <w:rsid w:val="001545B2"/>
    <w:rsid w:val="00154636"/>
    <w:rsid w:val="00161BDE"/>
    <w:rsid w:val="00163985"/>
    <w:rsid w:val="001668F9"/>
    <w:rsid w:val="001764F6"/>
    <w:rsid w:val="00176783"/>
    <w:rsid w:val="00186249"/>
    <w:rsid w:val="00191B6C"/>
    <w:rsid w:val="001927FE"/>
    <w:rsid w:val="001A2E05"/>
    <w:rsid w:val="001B6CB2"/>
    <w:rsid w:val="001D05E6"/>
    <w:rsid w:val="001D0D04"/>
    <w:rsid w:val="001D102A"/>
    <w:rsid w:val="001E7C55"/>
    <w:rsid w:val="001F55D0"/>
    <w:rsid w:val="00200D09"/>
    <w:rsid w:val="002021A2"/>
    <w:rsid w:val="00204C92"/>
    <w:rsid w:val="00204F93"/>
    <w:rsid w:val="002056A6"/>
    <w:rsid w:val="00206EF9"/>
    <w:rsid w:val="0021214B"/>
    <w:rsid w:val="00216D71"/>
    <w:rsid w:val="002217A4"/>
    <w:rsid w:val="00230A17"/>
    <w:rsid w:val="00234DA7"/>
    <w:rsid w:val="00236EA5"/>
    <w:rsid w:val="00240A14"/>
    <w:rsid w:val="0024228B"/>
    <w:rsid w:val="002470AC"/>
    <w:rsid w:val="0025228A"/>
    <w:rsid w:val="0025470A"/>
    <w:rsid w:val="00261405"/>
    <w:rsid w:val="00263F7A"/>
    <w:rsid w:val="00265A00"/>
    <w:rsid w:val="0026685B"/>
    <w:rsid w:val="0027208D"/>
    <w:rsid w:val="00277FC2"/>
    <w:rsid w:val="00281361"/>
    <w:rsid w:val="002839EE"/>
    <w:rsid w:val="00283BEF"/>
    <w:rsid w:val="00285284"/>
    <w:rsid w:val="00290D9A"/>
    <w:rsid w:val="00291637"/>
    <w:rsid w:val="00291DE9"/>
    <w:rsid w:val="002A53A6"/>
    <w:rsid w:val="002A636C"/>
    <w:rsid w:val="002B06DB"/>
    <w:rsid w:val="002B2E76"/>
    <w:rsid w:val="002B3303"/>
    <w:rsid w:val="002B3D1C"/>
    <w:rsid w:val="002B6084"/>
    <w:rsid w:val="002B62FA"/>
    <w:rsid w:val="002C0CB5"/>
    <w:rsid w:val="002C0EA1"/>
    <w:rsid w:val="002C2B75"/>
    <w:rsid w:val="002C3E22"/>
    <w:rsid w:val="002C5671"/>
    <w:rsid w:val="002C58D8"/>
    <w:rsid w:val="002D029C"/>
    <w:rsid w:val="002D4AA3"/>
    <w:rsid w:val="002D4B03"/>
    <w:rsid w:val="002E0409"/>
    <w:rsid w:val="002E645C"/>
    <w:rsid w:val="002F101F"/>
    <w:rsid w:val="002F2524"/>
    <w:rsid w:val="002F4069"/>
    <w:rsid w:val="002F524C"/>
    <w:rsid w:val="002F7677"/>
    <w:rsid w:val="00300E7D"/>
    <w:rsid w:val="003010BE"/>
    <w:rsid w:val="0030372D"/>
    <w:rsid w:val="003058C8"/>
    <w:rsid w:val="00306484"/>
    <w:rsid w:val="0031625D"/>
    <w:rsid w:val="00320BAD"/>
    <w:rsid w:val="003223B1"/>
    <w:rsid w:val="00322CDF"/>
    <w:rsid w:val="00323A2E"/>
    <w:rsid w:val="003263D3"/>
    <w:rsid w:val="00326474"/>
    <w:rsid w:val="003357E3"/>
    <w:rsid w:val="00336C23"/>
    <w:rsid w:val="003513AA"/>
    <w:rsid w:val="00352450"/>
    <w:rsid w:val="00355E60"/>
    <w:rsid w:val="00356625"/>
    <w:rsid w:val="00363929"/>
    <w:rsid w:val="00366463"/>
    <w:rsid w:val="00370137"/>
    <w:rsid w:val="00372F38"/>
    <w:rsid w:val="003764C0"/>
    <w:rsid w:val="003771DD"/>
    <w:rsid w:val="003834DD"/>
    <w:rsid w:val="003841AF"/>
    <w:rsid w:val="00387FBA"/>
    <w:rsid w:val="00395F90"/>
    <w:rsid w:val="003961AF"/>
    <w:rsid w:val="003B0A04"/>
    <w:rsid w:val="003B0E28"/>
    <w:rsid w:val="003B78D2"/>
    <w:rsid w:val="003C19E6"/>
    <w:rsid w:val="003C3E3D"/>
    <w:rsid w:val="003D1A2B"/>
    <w:rsid w:val="003D35D5"/>
    <w:rsid w:val="003D6276"/>
    <w:rsid w:val="003E15FF"/>
    <w:rsid w:val="003E44C8"/>
    <w:rsid w:val="003F1665"/>
    <w:rsid w:val="003F4119"/>
    <w:rsid w:val="003F53F7"/>
    <w:rsid w:val="003F5592"/>
    <w:rsid w:val="003F6F34"/>
    <w:rsid w:val="00410DE0"/>
    <w:rsid w:val="00412E06"/>
    <w:rsid w:val="00415F07"/>
    <w:rsid w:val="00417673"/>
    <w:rsid w:val="00420058"/>
    <w:rsid w:val="00422E99"/>
    <w:rsid w:val="00424403"/>
    <w:rsid w:val="004249D1"/>
    <w:rsid w:val="0043256B"/>
    <w:rsid w:val="00432D7E"/>
    <w:rsid w:val="00433EE0"/>
    <w:rsid w:val="004354E2"/>
    <w:rsid w:val="004522E4"/>
    <w:rsid w:val="00454384"/>
    <w:rsid w:val="0045523C"/>
    <w:rsid w:val="0045627E"/>
    <w:rsid w:val="00463E7D"/>
    <w:rsid w:val="00465AC3"/>
    <w:rsid w:val="00474333"/>
    <w:rsid w:val="00477118"/>
    <w:rsid w:val="0048049D"/>
    <w:rsid w:val="004815A8"/>
    <w:rsid w:val="00483D5E"/>
    <w:rsid w:val="00483F65"/>
    <w:rsid w:val="00484009"/>
    <w:rsid w:val="00486659"/>
    <w:rsid w:val="004867EE"/>
    <w:rsid w:val="00487D2E"/>
    <w:rsid w:val="00490297"/>
    <w:rsid w:val="00491573"/>
    <w:rsid w:val="00496DF1"/>
    <w:rsid w:val="004A20BA"/>
    <w:rsid w:val="004A7483"/>
    <w:rsid w:val="004B2434"/>
    <w:rsid w:val="004B5CE3"/>
    <w:rsid w:val="004C09DA"/>
    <w:rsid w:val="004C2332"/>
    <w:rsid w:val="004C312A"/>
    <w:rsid w:val="004C419F"/>
    <w:rsid w:val="004D0BAB"/>
    <w:rsid w:val="004D1AB3"/>
    <w:rsid w:val="004D3888"/>
    <w:rsid w:val="004E176C"/>
    <w:rsid w:val="004E7626"/>
    <w:rsid w:val="004E7FF0"/>
    <w:rsid w:val="004F0D59"/>
    <w:rsid w:val="004F5AEB"/>
    <w:rsid w:val="005003C5"/>
    <w:rsid w:val="005008A0"/>
    <w:rsid w:val="005033DA"/>
    <w:rsid w:val="00505968"/>
    <w:rsid w:val="00507345"/>
    <w:rsid w:val="00507D18"/>
    <w:rsid w:val="005147FD"/>
    <w:rsid w:val="005235A2"/>
    <w:rsid w:val="00525847"/>
    <w:rsid w:val="00526E4D"/>
    <w:rsid w:val="00531835"/>
    <w:rsid w:val="00533EF0"/>
    <w:rsid w:val="005365C7"/>
    <w:rsid w:val="005372F4"/>
    <w:rsid w:val="005422B4"/>
    <w:rsid w:val="00544D7A"/>
    <w:rsid w:val="005473CF"/>
    <w:rsid w:val="00551428"/>
    <w:rsid w:val="00552770"/>
    <w:rsid w:val="005575FB"/>
    <w:rsid w:val="00560282"/>
    <w:rsid w:val="005650EA"/>
    <w:rsid w:val="00566627"/>
    <w:rsid w:val="00566763"/>
    <w:rsid w:val="00572342"/>
    <w:rsid w:val="00575AB3"/>
    <w:rsid w:val="00575FC2"/>
    <w:rsid w:val="005777A0"/>
    <w:rsid w:val="0058023C"/>
    <w:rsid w:val="005873F7"/>
    <w:rsid w:val="005905E1"/>
    <w:rsid w:val="00591DC9"/>
    <w:rsid w:val="005974EB"/>
    <w:rsid w:val="00597685"/>
    <w:rsid w:val="005A0DD1"/>
    <w:rsid w:val="005A29F1"/>
    <w:rsid w:val="005A2D2C"/>
    <w:rsid w:val="005A313C"/>
    <w:rsid w:val="005A3A7C"/>
    <w:rsid w:val="005B26C3"/>
    <w:rsid w:val="005B427E"/>
    <w:rsid w:val="005B5AEE"/>
    <w:rsid w:val="005B63C1"/>
    <w:rsid w:val="005B7120"/>
    <w:rsid w:val="005C46CB"/>
    <w:rsid w:val="005C4EE5"/>
    <w:rsid w:val="005C662A"/>
    <w:rsid w:val="005D1CE3"/>
    <w:rsid w:val="005D57F7"/>
    <w:rsid w:val="005D7327"/>
    <w:rsid w:val="005E2092"/>
    <w:rsid w:val="005E3493"/>
    <w:rsid w:val="005E4ACE"/>
    <w:rsid w:val="005E74E8"/>
    <w:rsid w:val="005F0F3D"/>
    <w:rsid w:val="005F477A"/>
    <w:rsid w:val="0060169C"/>
    <w:rsid w:val="00607CAB"/>
    <w:rsid w:val="00612B7D"/>
    <w:rsid w:val="0061485B"/>
    <w:rsid w:val="00615E48"/>
    <w:rsid w:val="00616FF5"/>
    <w:rsid w:val="0061729E"/>
    <w:rsid w:val="006223B2"/>
    <w:rsid w:val="006262A6"/>
    <w:rsid w:val="0062725A"/>
    <w:rsid w:val="0062760F"/>
    <w:rsid w:val="00627BE9"/>
    <w:rsid w:val="0064714D"/>
    <w:rsid w:val="00651E16"/>
    <w:rsid w:val="00654EDB"/>
    <w:rsid w:val="006569CF"/>
    <w:rsid w:val="00656DAF"/>
    <w:rsid w:val="006621BC"/>
    <w:rsid w:val="0066441D"/>
    <w:rsid w:val="00670134"/>
    <w:rsid w:val="00672D9A"/>
    <w:rsid w:val="00673AAF"/>
    <w:rsid w:val="00677247"/>
    <w:rsid w:val="0068050C"/>
    <w:rsid w:val="00681C7D"/>
    <w:rsid w:val="006824E9"/>
    <w:rsid w:val="00691A05"/>
    <w:rsid w:val="006A2862"/>
    <w:rsid w:val="006A4C0D"/>
    <w:rsid w:val="006A55E5"/>
    <w:rsid w:val="006B32DA"/>
    <w:rsid w:val="006B464E"/>
    <w:rsid w:val="006B4987"/>
    <w:rsid w:val="006C0880"/>
    <w:rsid w:val="006C0A79"/>
    <w:rsid w:val="006C62E4"/>
    <w:rsid w:val="006C62E6"/>
    <w:rsid w:val="006D017B"/>
    <w:rsid w:val="006D1D0A"/>
    <w:rsid w:val="006D2CD4"/>
    <w:rsid w:val="006D68DE"/>
    <w:rsid w:val="006D785E"/>
    <w:rsid w:val="006E5B9A"/>
    <w:rsid w:val="006E66FB"/>
    <w:rsid w:val="006E6C05"/>
    <w:rsid w:val="006E75B1"/>
    <w:rsid w:val="006F29A4"/>
    <w:rsid w:val="006F3AFD"/>
    <w:rsid w:val="007000DB"/>
    <w:rsid w:val="00700AB3"/>
    <w:rsid w:val="00702BD6"/>
    <w:rsid w:val="0070641B"/>
    <w:rsid w:val="00712670"/>
    <w:rsid w:val="00712AE3"/>
    <w:rsid w:val="00716D13"/>
    <w:rsid w:val="00717BFE"/>
    <w:rsid w:val="007257E6"/>
    <w:rsid w:val="00730A02"/>
    <w:rsid w:val="0073121D"/>
    <w:rsid w:val="00733E61"/>
    <w:rsid w:val="0074238D"/>
    <w:rsid w:val="007437D8"/>
    <w:rsid w:val="00743C12"/>
    <w:rsid w:val="00746023"/>
    <w:rsid w:val="00746FDF"/>
    <w:rsid w:val="00747F7B"/>
    <w:rsid w:val="007522A5"/>
    <w:rsid w:val="00762F65"/>
    <w:rsid w:val="00764306"/>
    <w:rsid w:val="00764646"/>
    <w:rsid w:val="00764CC3"/>
    <w:rsid w:val="00765827"/>
    <w:rsid w:val="0076725B"/>
    <w:rsid w:val="00767F91"/>
    <w:rsid w:val="00770D8C"/>
    <w:rsid w:val="007754BA"/>
    <w:rsid w:val="00784646"/>
    <w:rsid w:val="00787BD5"/>
    <w:rsid w:val="00794369"/>
    <w:rsid w:val="00794906"/>
    <w:rsid w:val="007969A7"/>
    <w:rsid w:val="007977E3"/>
    <w:rsid w:val="00797877"/>
    <w:rsid w:val="007A1EC3"/>
    <w:rsid w:val="007C136F"/>
    <w:rsid w:val="007C32DC"/>
    <w:rsid w:val="007C3DEA"/>
    <w:rsid w:val="007C4702"/>
    <w:rsid w:val="007C538B"/>
    <w:rsid w:val="007D0CAD"/>
    <w:rsid w:val="007D1A00"/>
    <w:rsid w:val="007D330B"/>
    <w:rsid w:val="007D6B9E"/>
    <w:rsid w:val="007E1B4B"/>
    <w:rsid w:val="007E69B2"/>
    <w:rsid w:val="007F5E1A"/>
    <w:rsid w:val="00800B57"/>
    <w:rsid w:val="008048DE"/>
    <w:rsid w:val="00804B46"/>
    <w:rsid w:val="00804E54"/>
    <w:rsid w:val="00811705"/>
    <w:rsid w:val="00817643"/>
    <w:rsid w:val="00821BE9"/>
    <w:rsid w:val="00825B0F"/>
    <w:rsid w:val="008274C0"/>
    <w:rsid w:val="00827828"/>
    <w:rsid w:val="00827E3D"/>
    <w:rsid w:val="00830F46"/>
    <w:rsid w:val="00836D8E"/>
    <w:rsid w:val="008430E8"/>
    <w:rsid w:val="00845470"/>
    <w:rsid w:val="00850DA0"/>
    <w:rsid w:val="00850FD4"/>
    <w:rsid w:val="00851BF6"/>
    <w:rsid w:val="00853589"/>
    <w:rsid w:val="0085434C"/>
    <w:rsid w:val="008553E7"/>
    <w:rsid w:val="00855A9B"/>
    <w:rsid w:val="00861498"/>
    <w:rsid w:val="008666D7"/>
    <w:rsid w:val="00867734"/>
    <w:rsid w:val="00871636"/>
    <w:rsid w:val="008720C6"/>
    <w:rsid w:val="00872BAC"/>
    <w:rsid w:val="008818C5"/>
    <w:rsid w:val="0088206E"/>
    <w:rsid w:val="00883959"/>
    <w:rsid w:val="0088417A"/>
    <w:rsid w:val="008915D4"/>
    <w:rsid w:val="008937EC"/>
    <w:rsid w:val="00897D88"/>
    <w:rsid w:val="008A123B"/>
    <w:rsid w:val="008A5421"/>
    <w:rsid w:val="008A57E6"/>
    <w:rsid w:val="008A6018"/>
    <w:rsid w:val="008B516A"/>
    <w:rsid w:val="008B58D8"/>
    <w:rsid w:val="008B7275"/>
    <w:rsid w:val="008B7CC8"/>
    <w:rsid w:val="008C422A"/>
    <w:rsid w:val="008C6467"/>
    <w:rsid w:val="008D5D8E"/>
    <w:rsid w:val="008D7499"/>
    <w:rsid w:val="008E0E5A"/>
    <w:rsid w:val="008E2F79"/>
    <w:rsid w:val="008E518E"/>
    <w:rsid w:val="008E7C16"/>
    <w:rsid w:val="008F1850"/>
    <w:rsid w:val="009024F4"/>
    <w:rsid w:val="009046E5"/>
    <w:rsid w:val="0090688E"/>
    <w:rsid w:val="009073DA"/>
    <w:rsid w:val="00912A7C"/>
    <w:rsid w:val="00916811"/>
    <w:rsid w:val="00916D46"/>
    <w:rsid w:val="009170C8"/>
    <w:rsid w:val="00921876"/>
    <w:rsid w:val="009235C5"/>
    <w:rsid w:val="00924A79"/>
    <w:rsid w:val="00930AAF"/>
    <w:rsid w:val="0093448D"/>
    <w:rsid w:val="009355A5"/>
    <w:rsid w:val="00935C7A"/>
    <w:rsid w:val="00937944"/>
    <w:rsid w:val="00941C3E"/>
    <w:rsid w:val="0094467B"/>
    <w:rsid w:val="009523BC"/>
    <w:rsid w:val="009562D8"/>
    <w:rsid w:val="00963A89"/>
    <w:rsid w:val="00965181"/>
    <w:rsid w:val="009663B3"/>
    <w:rsid w:val="00967B82"/>
    <w:rsid w:val="00973204"/>
    <w:rsid w:val="00975935"/>
    <w:rsid w:val="00976B33"/>
    <w:rsid w:val="009834F9"/>
    <w:rsid w:val="009843AD"/>
    <w:rsid w:val="00987262"/>
    <w:rsid w:val="009905A0"/>
    <w:rsid w:val="0099444C"/>
    <w:rsid w:val="00997860"/>
    <w:rsid w:val="009A23D0"/>
    <w:rsid w:val="009A5579"/>
    <w:rsid w:val="009A5F1D"/>
    <w:rsid w:val="009A67F4"/>
    <w:rsid w:val="009B02DD"/>
    <w:rsid w:val="009C1127"/>
    <w:rsid w:val="009C2A1C"/>
    <w:rsid w:val="009C38E2"/>
    <w:rsid w:val="009C6A92"/>
    <w:rsid w:val="009C6F97"/>
    <w:rsid w:val="009D326E"/>
    <w:rsid w:val="009E0F94"/>
    <w:rsid w:val="009E354E"/>
    <w:rsid w:val="009E5E24"/>
    <w:rsid w:val="009F2949"/>
    <w:rsid w:val="009F308D"/>
    <w:rsid w:val="009F7E01"/>
    <w:rsid w:val="00A003DB"/>
    <w:rsid w:val="00A01013"/>
    <w:rsid w:val="00A045DF"/>
    <w:rsid w:val="00A04D75"/>
    <w:rsid w:val="00A1598A"/>
    <w:rsid w:val="00A15EE2"/>
    <w:rsid w:val="00A227A4"/>
    <w:rsid w:val="00A23484"/>
    <w:rsid w:val="00A306E7"/>
    <w:rsid w:val="00A31983"/>
    <w:rsid w:val="00A31CD2"/>
    <w:rsid w:val="00A32840"/>
    <w:rsid w:val="00A3392B"/>
    <w:rsid w:val="00A4055B"/>
    <w:rsid w:val="00A43DC0"/>
    <w:rsid w:val="00A525E1"/>
    <w:rsid w:val="00A61707"/>
    <w:rsid w:val="00A624F9"/>
    <w:rsid w:val="00A6393A"/>
    <w:rsid w:val="00A65739"/>
    <w:rsid w:val="00A66194"/>
    <w:rsid w:val="00A71395"/>
    <w:rsid w:val="00A7378A"/>
    <w:rsid w:val="00A74FCC"/>
    <w:rsid w:val="00A75DAB"/>
    <w:rsid w:val="00A77BFF"/>
    <w:rsid w:val="00A8277F"/>
    <w:rsid w:val="00A83D73"/>
    <w:rsid w:val="00A854A4"/>
    <w:rsid w:val="00A855E2"/>
    <w:rsid w:val="00A86451"/>
    <w:rsid w:val="00A87FCA"/>
    <w:rsid w:val="00A96BD4"/>
    <w:rsid w:val="00AA049F"/>
    <w:rsid w:val="00AA486E"/>
    <w:rsid w:val="00AB19A1"/>
    <w:rsid w:val="00AB1DDD"/>
    <w:rsid w:val="00AB3ADD"/>
    <w:rsid w:val="00AB3FEC"/>
    <w:rsid w:val="00AC17F9"/>
    <w:rsid w:val="00AC1D8B"/>
    <w:rsid w:val="00AC20C9"/>
    <w:rsid w:val="00AD1796"/>
    <w:rsid w:val="00AD2D09"/>
    <w:rsid w:val="00AD38AD"/>
    <w:rsid w:val="00AD3FA0"/>
    <w:rsid w:val="00AD5C5D"/>
    <w:rsid w:val="00AE0B1E"/>
    <w:rsid w:val="00AE2708"/>
    <w:rsid w:val="00AE34AD"/>
    <w:rsid w:val="00AE5A04"/>
    <w:rsid w:val="00AF2215"/>
    <w:rsid w:val="00AF60CD"/>
    <w:rsid w:val="00B012E8"/>
    <w:rsid w:val="00B0347E"/>
    <w:rsid w:val="00B034C6"/>
    <w:rsid w:val="00B054B4"/>
    <w:rsid w:val="00B05588"/>
    <w:rsid w:val="00B06878"/>
    <w:rsid w:val="00B07CDD"/>
    <w:rsid w:val="00B1188A"/>
    <w:rsid w:val="00B1377A"/>
    <w:rsid w:val="00B26498"/>
    <w:rsid w:val="00B33059"/>
    <w:rsid w:val="00B35473"/>
    <w:rsid w:val="00B35DE1"/>
    <w:rsid w:val="00B4704F"/>
    <w:rsid w:val="00B51DC3"/>
    <w:rsid w:val="00B562BA"/>
    <w:rsid w:val="00B613BD"/>
    <w:rsid w:val="00B6193E"/>
    <w:rsid w:val="00B6296E"/>
    <w:rsid w:val="00B62E53"/>
    <w:rsid w:val="00B700AB"/>
    <w:rsid w:val="00B73366"/>
    <w:rsid w:val="00B81D82"/>
    <w:rsid w:val="00B84037"/>
    <w:rsid w:val="00B92827"/>
    <w:rsid w:val="00B95597"/>
    <w:rsid w:val="00B9705C"/>
    <w:rsid w:val="00BA02E9"/>
    <w:rsid w:val="00BA10C5"/>
    <w:rsid w:val="00BA1FD7"/>
    <w:rsid w:val="00BA2620"/>
    <w:rsid w:val="00BB4E3D"/>
    <w:rsid w:val="00BB7B80"/>
    <w:rsid w:val="00BC589C"/>
    <w:rsid w:val="00BC79DD"/>
    <w:rsid w:val="00BD0F21"/>
    <w:rsid w:val="00BD6370"/>
    <w:rsid w:val="00BE02A5"/>
    <w:rsid w:val="00BE209C"/>
    <w:rsid w:val="00BE62A3"/>
    <w:rsid w:val="00BE6B6F"/>
    <w:rsid w:val="00BF389C"/>
    <w:rsid w:val="00C01604"/>
    <w:rsid w:val="00C0520A"/>
    <w:rsid w:val="00C10120"/>
    <w:rsid w:val="00C11E0C"/>
    <w:rsid w:val="00C12C36"/>
    <w:rsid w:val="00C12E04"/>
    <w:rsid w:val="00C138A0"/>
    <w:rsid w:val="00C225CC"/>
    <w:rsid w:val="00C237D4"/>
    <w:rsid w:val="00C25CF4"/>
    <w:rsid w:val="00C2799E"/>
    <w:rsid w:val="00C30E66"/>
    <w:rsid w:val="00C32B34"/>
    <w:rsid w:val="00C34AC8"/>
    <w:rsid w:val="00C35275"/>
    <w:rsid w:val="00C35A7E"/>
    <w:rsid w:val="00C36612"/>
    <w:rsid w:val="00C372E0"/>
    <w:rsid w:val="00C4193C"/>
    <w:rsid w:val="00C43F32"/>
    <w:rsid w:val="00C4479B"/>
    <w:rsid w:val="00C45669"/>
    <w:rsid w:val="00C456E9"/>
    <w:rsid w:val="00C45A1E"/>
    <w:rsid w:val="00C521A0"/>
    <w:rsid w:val="00C55E2A"/>
    <w:rsid w:val="00C55F41"/>
    <w:rsid w:val="00C601E4"/>
    <w:rsid w:val="00C632AF"/>
    <w:rsid w:val="00C70A6E"/>
    <w:rsid w:val="00C71322"/>
    <w:rsid w:val="00C80BE1"/>
    <w:rsid w:val="00C82F77"/>
    <w:rsid w:val="00C854C9"/>
    <w:rsid w:val="00C85C79"/>
    <w:rsid w:val="00C87C31"/>
    <w:rsid w:val="00C909B8"/>
    <w:rsid w:val="00C94595"/>
    <w:rsid w:val="00CA083E"/>
    <w:rsid w:val="00CB1CC8"/>
    <w:rsid w:val="00CB3DA0"/>
    <w:rsid w:val="00CB4326"/>
    <w:rsid w:val="00CB4B85"/>
    <w:rsid w:val="00CB6E4A"/>
    <w:rsid w:val="00CC15BC"/>
    <w:rsid w:val="00CC3CB0"/>
    <w:rsid w:val="00CC3E6C"/>
    <w:rsid w:val="00CC58C0"/>
    <w:rsid w:val="00CC6F6C"/>
    <w:rsid w:val="00CC7588"/>
    <w:rsid w:val="00CD3D61"/>
    <w:rsid w:val="00CD7EB3"/>
    <w:rsid w:val="00CE1228"/>
    <w:rsid w:val="00CE163C"/>
    <w:rsid w:val="00CE1F26"/>
    <w:rsid w:val="00CF436C"/>
    <w:rsid w:val="00CF7334"/>
    <w:rsid w:val="00D01AAB"/>
    <w:rsid w:val="00D05600"/>
    <w:rsid w:val="00D13269"/>
    <w:rsid w:val="00D13484"/>
    <w:rsid w:val="00D1528C"/>
    <w:rsid w:val="00D177D7"/>
    <w:rsid w:val="00D2171A"/>
    <w:rsid w:val="00D22226"/>
    <w:rsid w:val="00D32693"/>
    <w:rsid w:val="00D4576A"/>
    <w:rsid w:val="00D51AB7"/>
    <w:rsid w:val="00D565BE"/>
    <w:rsid w:val="00D60BC7"/>
    <w:rsid w:val="00D6277F"/>
    <w:rsid w:val="00D63964"/>
    <w:rsid w:val="00D65206"/>
    <w:rsid w:val="00D65C84"/>
    <w:rsid w:val="00D705EB"/>
    <w:rsid w:val="00D76F1A"/>
    <w:rsid w:val="00D81C72"/>
    <w:rsid w:val="00D91BBD"/>
    <w:rsid w:val="00D96F01"/>
    <w:rsid w:val="00DA1D69"/>
    <w:rsid w:val="00DA2FAB"/>
    <w:rsid w:val="00DB6578"/>
    <w:rsid w:val="00DB6A0D"/>
    <w:rsid w:val="00DC37F9"/>
    <w:rsid w:val="00DC4352"/>
    <w:rsid w:val="00DC60B6"/>
    <w:rsid w:val="00DC7C87"/>
    <w:rsid w:val="00DD1257"/>
    <w:rsid w:val="00DD6343"/>
    <w:rsid w:val="00DD6CBF"/>
    <w:rsid w:val="00DE702C"/>
    <w:rsid w:val="00DF4296"/>
    <w:rsid w:val="00DF4F19"/>
    <w:rsid w:val="00DF5280"/>
    <w:rsid w:val="00DF678E"/>
    <w:rsid w:val="00E04247"/>
    <w:rsid w:val="00E10C32"/>
    <w:rsid w:val="00E1719C"/>
    <w:rsid w:val="00E22ABD"/>
    <w:rsid w:val="00E244B4"/>
    <w:rsid w:val="00E30BC7"/>
    <w:rsid w:val="00E33EDF"/>
    <w:rsid w:val="00E35E26"/>
    <w:rsid w:val="00E3743A"/>
    <w:rsid w:val="00E45545"/>
    <w:rsid w:val="00E45552"/>
    <w:rsid w:val="00E46F61"/>
    <w:rsid w:val="00E504FB"/>
    <w:rsid w:val="00E5680A"/>
    <w:rsid w:val="00E62D18"/>
    <w:rsid w:val="00E64C0A"/>
    <w:rsid w:val="00E7556B"/>
    <w:rsid w:val="00E77DB7"/>
    <w:rsid w:val="00E80E08"/>
    <w:rsid w:val="00E80EB3"/>
    <w:rsid w:val="00E95590"/>
    <w:rsid w:val="00E9672C"/>
    <w:rsid w:val="00E9749D"/>
    <w:rsid w:val="00EB0E03"/>
    <w:rsid w:val="00EB158A"/>
    <w:rsid w:val="00EB3CF2"/>
    <w:rsid w:val="00EC4954"/>
    <w:rsid w:val="00EE5443"/>
    <w:rsid w:val="00EF21EC"/>
    <w:rsid w:val="00EF4456"/>
    <w:rsid w:val="00EF63D2"/>
    <w:rsid w:val="00F01D42"/>
    <w:rsid w:val="00F02CB2"/>
    <w:rsid w:val="00F145FD"/>
    <w:rsid w:val="00F15C12"/>
    <w:rsid w:val="00F17521"/>
    <w:rsid w:val="00F21B12"/>
    <w:rsid w:val="00F221F9"/>
    <w:rsid w:val="00F224BE"/>
    <w:rsid w:val="00F23132"/>
    <w:rsid w:val="00F25908"/>
    <w:rsid w:val="00F25F4C"/>
    <w:rsid w:val="00F3133C"/>
    <w:rsid w:val="00F31731"/>
    <w:rsid w:val="00F4315D"/>
    <w:rsid w:val="00F44945"/>
    <w:rsid w:val="00F449FF"/>
    <w:rsid w:val="00F44F34"/>
    <w:rsid w:val="00F53750"/>
    <w:rsid w:val="00F572DE"/>
    <w:rsid w:val="00F63C06"/>
    <w:rsid w:val="00F705A4"/>
    <w:rsid w:val="00F71AB9"/>
    <w:rsid w:val="00F81A1D"/>
    <w:rsid w:val="00F82902"/>
    <w:rsid w:val="00F84D13"/>
    <w:rsid w:val="00F93A6E"/>
    <w:rsid w:val="00FA02AB"/>
    <w:rsid w:val="00FA0ECC"/>
    <w:rsid w:val="00FA3479"/>
    <w:rsid w:val="00FB003C"/>
    <w:rsid w:val="00FB14B6"/>
    <w:rsid w:val="00FB7388"/>
    <w:rsid w:val="00FC01B6"/>
    <w:rsid w:val="00FD1F24"/>
    <w:rsid w:val="00FD5993"/>
    <w:rsid w:val="00FE30B7"/>
    <w:rsid w:val="00FE7722"/>
    <w:rsid w:val="00FF28AB"/>
    <w:rsid w:val="00FF3372"/>
    <w:rsid w:val="00FF39BD"/>
    <w:rsid w:val="00FF3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8D174"/>
  <w15:chartTrackingRefBased/>
  <w15:docId w15:val="{05134E45-EF05-490B-AEEF-16B771DC2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4ACE"/>
    <w:pPr>
      <w:suppressAutoHyphens/>
    </w:pPr>
    <w:rPr>
      <w:rFonts w:ascii="Times New Roman" w:eastAsia="Times New Roman" w:hAnsi="Times New Roman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8553E7"/>
    <w:pPr>
      <w:keepNext/>
      <w:keepLines/>
      <w:pageBreakBefore/>
      <w:tabs>
        <w:tab w:val="num" w:pos="1134"/>
      </w:tabs>
      <w:spacing w:before="480" w:after="240"/>
      <w:ind w:left="1134" w:hanging="1134"/>
      <w:outlineLvl w:val="0"/>
    </w:pPr>
    <w:rPr>
      <w:rFonts w:ascii="Arial" w:hAnsi="Arial" w:cs="Arial"/>
      <w:b/>
      <w:bCs/>
      <w:kern w:val="28"/>
      <w:sz w:val="40"/>
      <w:szCs w:val="4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0168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851BF6"/>
    <w:pPr>
      <w:keepNext/>
      <w:numPr>
        <w:ilvl w:val="2"/>
        <w:numId w:val="4"/>
      </w:numPr>
      <w:spacing w:before="120" w:after="120"/>
      <w:outlineLvl w:val="2"/>
    </w:pPr>
    <w:rPr>
      <w:b/>
      <w:b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851BF6"/>
    <w:pPr>
      <w:keepNext/>
      <w:numPr>
        <w:ilvl w:val="3"/>
        <w:numId w:val="4"/>
      </w:numPr>
      <w:tabs>
        <w:tab w:val="left" w:pos="1134"/>
      </w:tabs>
      <w:spacing w:before="240" w:after="120"/>
      <w:jc w:val="both"/>
      <w:outlineLvl w:val="3"/>
    </w:pPr>
    <w:rPr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E4ACE"/>
    <w:rPr>
      <w:color w:val="0000FF"/>
      <w:u w:val="single"/>
    </w:rPr>
  </w:style>
  <w:style w:type="paragraph" w:styleId="HTML">
    <w:name w:val="HTML Address"/>
    <w:basedOn w:val="a"/>
    <w:link w:val="HTML0"/>
    <w:rsid w:val="005E4ACE"/>
    <w:pPr>
      <w:spacing w:after="60"/>
      <w:jc w:val="both"/>
    </w:pPr>
    <w:rPr>
      <w:i/>
      <w:iCs/>
      <w:sz w:val="24"/>
      <w:szCs w:val="24"/>
    </w:rPr>
  </w:style>
  <w:style w:type="character" w:customStyle="1" w:styleId="HTML0">
    <w:name w:val="Адрес HTML Знак"/>
    <w:link w:val="HTML"/>
    <w:rsid w:val="005E4ACE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a4">
    <w:name w:val="header"/>
    <w:basedOn w:val="a"/>
    <w:link w:val="a5"/>
    <w:semiHidden/>
    <w:rsid w:val="005E4ACE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semiHidden/>
    <w:rsid w:val="005E4AC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B0687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B06878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21">
    <w:name w:val="Основной текст с отступом 21"/>
    <w:basedOn w:val="a"/>
    <w:rsid w:val="00145006"/>
    <w:pPr>
      <w:spacing w:line="360" w:lineRule="auto"/>
      <w:ind w:left="-709" w:firstLine="720"/>
      <w:jc w:val="both"/>
    </w:pPr>
    <w:rPr>
      <w:sz w:val="28"/>
    </w:rPr>
  </w:style>
  <w:style w:type="paragraph" w:customStyle="1" w:styleId="a8">
    <w:name w:val="Подпункт"/>
    <w:basedOn w:val="a"/>
    <w:rsid w:val="005E3493"/>
    <w:pPr>
      <w:tabs>
        <w:tab w:val="num" w:pos="360"/>
      </w:tabs>
      <w:suppressAutoHyphens w:val="0"/>
      <w:spacing w:line="360" w:lineRule="auto"/>
      <w:ind w:left="360" w:hanging="360"/>
      <w:jc w:val="both"/>
    </w:pPr>
    <w:rPr>
      <w:rFonts w:eastAsia="Calibri"/>
      <w:sz w:val="28"/>
      <w:szCs w:val="28"/>
      <w:lang w:eastAsia="ru-RU"/>
    </w:rPr>
  </w:style>
  <w:style w:type="paragraph" w:customStyle="1" w:styleId="a9">
    <w:name w:val="Пункт"/>
    <w:basedOn w:val="a"/>
    <w:link w:val="11"/>
    <w:rsid w:val="00A66194"/>
    <w:pPr>
      <w:tabs>
        <w:tab w:val="num" w:pos="360"/>
      </w:tabs>
      <w:suppressAutoHyphens w:val="0"/>
      <w:spacing w:line="360" w:lineRule="auto"/>
      <w:ind w:left="360" w:hanging="360"/>
      <w:jc w:val="both"/>
    </w:pPr>
    <w:rPr>
      <w:sz w:val="28"/>
      <w:szCs w:val="28"/>
      <w:lang w:eastAsia="ru-RU"/>
    </w:rPr>
  </w:style>
  <w:style w:type="character" w:customStyle="1" w:styleId="11">
    <w:name w:val="Пункт Знак1"/>
    <w:link w:val="a9"/>
    <w:locked/>
    <w:rsid w:val="00A66194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a">
    <w:name w:val="Table Grid"/>
    <w:basedOn w:val="a1"/>
    <w:uiPriority w:val="39"/>
    <w:qFormat/>
    <w:rsid w:val="00C419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4193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b">
    <w:name w:val="List Paragraph"/>
    <w:basedOn w:val="a"/>
    <w:uiPriority w:val="99"/>
    <w:qFormat/>
    <w:rsid w:val="00C4193C"/>
    <w:pPr>
      <w:ind w:left="720"/>
      <w:contextualSpacing/>
    </w:pPr>
    <w:rPr>
      <w:sz w:val="24"/>
      <w:szCs w:val="24"/>
    </w:rPr>
  </w:style>
  <w:style w:type="character" w:customStyle="1" w:styleId="ac">
    <w:name w:val="Выделение жирным"/>
    <w:qFormat/>
    <w:rsid w:val="009663B3"/>
    <w:rPr>
      <w:b/>
      <w:bCs/>
    </w:rPr>
  </w:style>
  <w:style w:type="paragraph" w:styleId="ad">
    <w:name w:val="No Spacing"/>
    <w:uiPriority w:val="1"/>
    <w:qFormat/>
    <w:rsid w:val="00B35DE1"/>
    <w:pPr>
      <w:suppressAutoHyphens/>
    </w:pPr>
    <w:rPr>
      <w:rFonts w:ascii="Times New Roman" w:eastAsia="Times New Roman" w:hAnsi="Times New Roman"/>
      <w:lang w:eastAsia="ar-SA"/>
    </w:rPr>
  </w:style>
  <w:style w:type="character" w:customStyle="1" w:styleId="10">
    <w:name w:val="Заголовок 1 Знак"/>
    <w:link w:val="1"/>
    <w:uiPriority w:val="9"/>
    <w:rsid w:val="008553E7"/>
    <w:rPr>
      <w:rFonts w:ascii="Arial" w:eastAsia="Times New Roman" w:hAnsi="Arial" w:cs="Arial"/>
      <w:b/>
      <w:bCs/>
      <w:kern w:val="28"/>
      <w:sz w:val="40"/>
      <w:szCs w:val="40"/>
    </w:rPr>
  </w:style>
  <w:style w:type="character" w:customStyle="1" w:styleId="30">
    <w:name w:val="Заголовок 3 Знак"/>
    <w:link w:val="3"/>
    <w:uiPriority w:val="99"/>
    <w:rsid w:val="00851BF6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40">
    <w:name w:val="Заголовок 4 Знак"/>
    <w:link w:val="4"/>
    <w:uiPriority w:val="99"/>
    <w:rsid w:val="00851BF6"/>
    <w:rPr>
      <w:rFonts w:ascii="Times New Roman" w:eastAsia="Times New Roman" w:hAnsi="Times New Roman"/>
      <w:b/>
      <w:bCs/>
      <w:i/>
      <w:iCs/>
      <w:sz w:val="28"/>
      <w:szCs w:val="28"/>
    </w:rPr>
  </w:style>
  <w:style w:type="table" w:customStyle="1" w:styleId="413">
    <w:name w:val="Сетка таблицы413"/>
    <w:basedOn w:val="a1"/>
    <w:next w:val="aa"/>
    <w:uiPriority w:val="59"/>
    <w:rsid w:val="002A53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link w:val="2"/>
    <w:uiPriority w:val="9"/>
    <w:semiHidden/>
    <w:rsid w:val="00020168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table" w:customStyle="1" w:styleId="420">
    <w:name w:val="Сетка таблицы420"/>
    <w:basedOn w:val="a1"/>
    <w:next w:val="aa"/>
    <w:uiPriority w:val="39"/>
    <w:rsid w:val="006B464E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2">
    <w:name w:val="Обычный1"/>
    <w:qFormat/>
    <w:rsid w:val="00CC6F6C"/>
    <w:rPr>
      <w:rFonts w:ascii="Times New Roman" w:eastAsia="Times New Roman" w:hAnsi="Times New Roman"/>
      <w:sz w:val="24"/>
    </w:rPr>
  </w:style>
  <w:style w:type="character" w:customStyle="1" w:styleId="13">
    <w:name w:val="Основной шрифт абзаца1"/>
    <w:rsid w:val="00CC6F6C"/>
    <w:rPr>
      <w:sz w:val="22"/>
    </w:rPr>
  </w:style>
  <w:style w:type="table" w:customStyle="1" w:styleId="TableStyle04">
    <w:name w:val="TableStyle04"/>
    <w:rsid w:val="001764F6"/>
    <w:rPr>
      <w:rFonts w:ascii="Arial" w:eastAsia="Times New Roman" w:hAnsi="Arial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712670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0">
    <w:name w:val="Обычный + 12 пт"/>
    <w:basedOn w:val="a"/>
    <w:uiPriority w:val="99"/>
    <w:qFormat/>
    <w:rsid w:val="00967B82"/>
    <w:pPr>
      <w:shd w:val="clear" w:color="auto" w:fill="FFFFFF"/>
      <w:suppressAutoHyphens w:val="0"/>
      <w:ind w:left="38"/>
      <w:jc w:val="both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6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tektorg.ru" TargetMode="External"/><Relationship Id="rId12" Type="http://schemas.openxmlformats.org/officeDocument/2006/relationships/hyperlink" Target="https://www.tektorg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orgi.sngs@mail.ru" TargetMode="External"/><Relationship Id="rId11" Type="http://schemas.openxmlformats.org/officeDocument/2006/relationships/hyperlink" Target="http://www.&#1089;&#1072;&#1093;&#1072;&#1085;&#1077;&#1092;&#1090;&#1077;&#1075;&#1072;&#1079;&#1089;&#1073;&#1099;&#1090;.&#1088;&#1092;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tektorg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184510-9E16-4472-87D6-F3205C82B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5</Pages>
  <Words>1341</Words>
  <Characters>7649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8973</CharactersWithSpaces>
  <SharedDoc>false</SharedDoc>
  <HLinks>
    <vt:vector size="36" baseType="variant">
      <vt:variant>
        <vt:i4>70452240</vt:i4>
      </vt:variant>
      <vt:variant>
        <vt:i4>15</vt:i4>
      </vt:variant>
      <vt:variant>
        <vt:i4>0</vt:i4>
      </vt:variant>
      <vt:variant>
        <vt:i4>5</vt:i4>
      </vt:variant>
      <vt:variant>
        <vt:lpwstr>http://www.саханефтегазсбыт.рф/</vt:lpwstr>
      </vt:variant>
      <vt:variant>
        <vt:lpwstr/>
      </vt:variant>
      <vt:variant>
        <vt:i4>7995519</vt:i4>
      </vt:variant>
      <vt:variant>
        <vt:i4>12</vt:i4>
      </vt:variant>
      <vt:variant>
        <vt:i4>0</vt:i4>
      </vt:variant>
      <vt:variant>
        <vt:i4>5</vt:i4>
      </vt:variant>
      <vt:variant>
        <vt:lpwstr>http://www.otc.ru/</vt:lpwstr>
      </vt:variant>
      <vt:variant>
        <vt:lpwstr/>
      </vt:variant>
      <vt:variant>
        <vt:i4>262224</vt:i4>
      </vt:variant>
      <vt:variant>
        <vt:i4>9</vt:i4>
      </vt:variant>
      <vt:variant>
        <vt:i4>0</vt:i4>
      </vt:variant>
      <vt:variant>
        <vt:i4>5</vt:i4>
      </vt:variant>
      <vt:variant>
        <vt:lpwstr>http://www./</vt:lpwstr>
      </vt:variant>
      <vt:variant>
        <vt:lpwstr/>
      </vt:variant>
      <vt:variant>
        <vt:i4>4719710</vt:i4>
      </vt:variant>
      <vt:variant>
        <vt:i4>6</vt:i4>
      </vt:variant>
      <vt:variant>
        <vt:i4>0</vt:i4>
      </vt:variant>
      <vt:variant>
        <vt:i4>5</vt:i4>
      </vt:variant>
      <vt:variant>
        <vt:lpwstr>../21. СЗ полоса на АЗС Улуу СМСП/www.otc.ru</vt:lpwstr>
      </vt:variant>
      <vt:variant>
        <vt:lpwstr/>
      </vt:variant>
      <vt:variant>
        <vt:i4>7995519</vt:i4>
      </vt:variant>
      <vt:variant>
        <vt:i4>3</vt:i4>
      </vt:variant>
      <vt:variant>
        <vt:i4>0</vt:i4>
      </vt:variant>
      <vt:variant>
        <vt:i4>5</vt:i4>
      </vt:variant>
      <vt:variant>
        <vt:lpwstr>http://www.otc.ru/</vt:lpwstr>
      </vt:variant>
      <vt:variant>
        <vt:lpwstr/>
      </vt:variant>
      <vt:variant>
        <vt:i4>2490459</vt:i4>
      </vt:variant>
      <vt:variant>
        <vt:i4>0</vt:i4>
      </vt:variant>
      <vt:variant>
        <vt:i4>0</vt:i4>
      </vt:variant>
      <vt:variant>
        <vt:i4>5</vt:i4>
      </vt:variant>
      <vt:variant>
        <vt:lpwstr>mailto:torgi.sngs@mail.ru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Андреева Юлия Сергеевна</dc:creator>
  <cp:keywords/>
  <cp:lastModifiedBy>Еремеева Марина Александровна</cp:lastModifiedBy>
  <cp:revision>4</cp:revision>
  <cp:lastPrinted>2021-12-09T02:35:00Z</cp:lastPrinted>
  <dcterms:created xsi:type="dcterms:W3CDTF">2026-08-06T00:34:00Z</dcterms:created>
  <dcterms:modified xsi:type="dcterms:W3CDTF">2026-08-06T08:01:00Z</dcterms:modified>
</cp:coreProperties>
</file>